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8EDF" w14:textId="77777777" w:rsidR="005538A1" w:rsidRDefault="005538A1" w:rsidP="005538A1">
      <w:pPr>
        <w:shd w:val="clear" w:color="auto" w:fill="BF8F00" w:themeFill="accent4" w:themeFillShade="BF"/>
        <w:jc w:val="center"/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</w:pPr>
    </w:p>
    <w:p w14:paraId="4C3C4060" w14:textId="52A2FC2B" w:rsidR="008F0BFE" w:rsidRPr="005538A1" w:rsidRDefault="005538A1" w:rsidP="005538A1">
      <w:pPr>
        <w:shd w:val="clear" w:color="auto" w:fill="BF8F00" w:themeFill="accent4" w:themeFillShade="BF"/>
        <w:jc w:val="center"/>
        <w:rPr>
          <w:rFonts w:ascii="Baskerville Old Face" w:hAnsi="Baskerville Old Face"/>
          <w:b/>
          <w:bCs/>
          <w:color w:val="FFFFFF" w:themeColor="background1"/>
          <w:sz w:val="32"/>
          <w:szCs w:val="32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32"/>
          <w:szCs w:val="32"/>
        </w:rPr>
        <w:t>Le Deuil…</w:t>
      </w:r>
      <w:r w:rsidR="0064385F">
        <w:rPr>
          <w:rFonts w:ascii="Baskerville Old Face" w:hAnsi="Baskerville Old Face"/>
          <w:b/>
          <w:bCs/>
          <w:color w:val="FFFFFF" w:themeColor="background1"/>
          <w:sz w:val="32"/>
          <w:szCs w:val="32"/>
        </w:rPr>
        <w:t xml:space="preserve">                </w:t>
      </w:r>
    </w:p>
    <w:p w14:paraId="2B25FC35" w14:textId="28C6C5A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color w:val="FFFFFF" w:themeColor="background1"/>
        </w:rPr>
      </w:pPr>
    </w:p>
    <w:p w14:paraId="76FE0CA1" w14:textId="73DF27CC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L’Amour ne meurt pas avec l’absence,</w:t>
      </w:r>
    </w:p>
    <w:p w14:paraId="26174ADD" w14:textId="7C455655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Pourquoi le devrait-il ?</w:t>
      </w:r>
    </w:p>
    <w:p w14:paraId="09646A23" w14:textId="0B0DFB76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Le corps, ne suffit-il pas,</w:t>
      </w:r>
    </w:p>
    <w:p w14:paraId="0A44FFC7" w14:textId="70D5E42B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Faut-il aussi perdre l’espoir ?</w:t>
      </w:r>
    </w:p>
    <w:p w14:paraId="2D92B101" w14:textId="5ADF4074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</w:p>
    <w:p w14:paraId="5DC99A3C" w14:textId="1F306BC9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L’Amour change de demeure,</w:t>
      </w:r>
    </w:p>
    <w:p w14:paraId="6A7D7186" w14:textId="34C8218E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Quitte les mains pour la mémoire</w:t>
      </w:r>
    </w:p>
    <w:p w14:paraId="5860C7D6" w14:textId="78493802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Les regards pour les souvenirs</w:t>
      </w:r>
    </w:p>
    <w:p w14:paraId="31446312" w14:textId="589F349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Les jours pour l’éternité.</w:t>
      </w:r>
    </w:p>
    <w:p w14:paraId="58C26B9C" w14:textId="7777777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</w:p>
    <w:p w14:paraId="68B26F6E" w14:textId="51125A74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Car, ça oui ! l’Amour empêche d’oublier.</w:t>
      </w:r>
    </w:p>
    <w:p w14:paraId="4D241E3E" w14:textId="7777777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</w:p>
    <w:p w14:paraId="58E2A4C0" w14:textId="0279F089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Le deuil est une longue nuit,</w:t>
      </w:r>
    </w:p>
    <w:p w14:paraId="6ADE3852" w14:textId="4B01F31A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Mais l’amour veille, toujours encore,</w:t>
      </w:r>
    </w:p>
    <w:p w14:paraId="441D9FBB" w14:textId="24D816C5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Comme une lumière obstinée,</w:t>
      </w:r>
    </w:p>
    <w:p w14:paraId="305C9A5B" w14:textId="47365303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Derrière une porte refermée.</w:t>
      </w:r>
    </w:p>
    <w:p w14:paraId="4808A6E0" w14:textId="7777777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</w:p>
    <w:p w14:paraId="4AD2D73F" w14:textId="64CC58D3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On croit avoir perdu un être cher,</w:t>
      </w:r>
    </w:p>
    <w:p w14:paraId="653770B9" w14:textId="1878EE94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On apprend seulement à l’aimer autrement.</w:t>
      </w:r>
    </w:p>
    <w:p w14:paraId="60872080" w14:textId="0E7891D6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Car certains départs</w:t>
      </w:r>
    </w:p>
    <w:p w14:paraId="7141CEDC" w14:textId="7C82B6EA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N’emportent pas les cœurs,</w:t>
      </w:r>
    </w:p>
    <w:p w14:paraId="0635174A" w14:textId="5B533924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Il les laissent battre un peu plus fort,</w:t>
      </w:r>
    </w:p>
    <w:p w14:paraId="467D4316" w14:textId="22C404EE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Un peu plus loin,</w:t>
      </w:r>
    </w:p>
    <w:p w14:paraId="2AEBE391" w14:textId="7D283752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Mais dans le silence,</w:t>
      </w:r>
    </w:p>
    <w:p w14:paraId="0C368E9A" w14:textId="4DDB093C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  <w:r w:rsidRPr="005538A1"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  <w:t>Mais pour l’éternité.</w:t>
      </w:r>
    </w:p>
    <w:p w14:paraId="652EE7D6" w14:textId="7777777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4"/>
          <w:szCs w:val="24"/>
        </w:rPr>
      </w:pPr>
    </w:p>
    <w:p w14:paraId="13BA2104" w14:textId="45F7C969" w:rsid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</w:pPr>
      <w:r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 xml:space="preserve">       </w:t>
      </w:r>
      <w:r w:rsidR="0064385F">
        <w:rPr>
          <w:rFonts w:ascii="Baskerville Old Face" w:hAnsi="Baskerville Old Face"/>
          <w:b/>
          <w:bCs/>
          <w:noProof/>
          <w:color w:val="FFFFFF" w:themeColor="background1"/>
          <w:sz w:val="24"/>
          <w:szCs w:val="24"/>
        </w:rPr>
        <w:drawing>
          <wp:inline distT="0" distB="0" distL="0" distR="0" wp14:anchorId="18079CE5" wp14:editId="771AB070">
            <wp:extent cx="495300" cy="579120"/>
            <wp:effectExtent l="0" t="0" r="0" b="0"/>
            <wp:docPr id="1357911322" name="Graphique 1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80094" name="Graphique 1476480094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 xml:space="preserve">    </w:t>
      </w:r>
      <w:r w:rsidR="0064385F">
        <w:rPr>
          <w:rFonts w:ascii="Baskerville Old Face" w:hAnsi="Baskerville Old Face"/>
          <w:b/>
          <w:bCs/>
          <w:noProof/>
          <w:color w:val="FFFFFF" w:themeColor="background1"/>
          <w:sz w:val="24"/>
          <w:szCs w:val="24"/>
        </w:rPr>
        <w:drawing>
          <wp:inline distT="0" distB="0" distL="0" distR="0" wp14:anchorId="1F32CFDA" wp14:editId="7B5CAC91">
            <wp:extent cx="495300" cy="579120"/>
            <wp:effectExtent l="0" t="0" r="0" b="0"/>
            <wp:docPr id="1933505967" name="Graphique 1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80094" name="Graphique 1476480094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 xml:space="preserve">    </w:t>
      </w:r>
      <w:r w:rsidR="0064385F">
        <w:rPr>
          <w:rFonts w:ascii="Baskerville Old Face" w:hAnsi="Baskerville Old Face"/>
          <w:b/>
          <w:bCs/>
          <w:noProof/>
          <w:color w:val="FFFFFF" w:themeColor="background1"/>
          <w:sz w:val="24"/>
          <w:szCs w:val="24"/>
        </w:rPr>
        <w:drawing>
          <wp:inline distT="0" distB="0" distL="0" distR="0" wp14:anchorId="41D06BC1" wp14:editId="73C2A0E7">
            <wp:extent cx="495300" cy="579120"/>
            <wp:effectExtent l="0" t="0" r="0" b="0"/>
            <wp:docPr id="1109373631" name="Graphique 1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80094" name="Graphique 1476480094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 xml:space="preserve">    </w:t>
      </w:r>
      <w:r w:rsidR="0064385F">
        <w:rPr>
          <w:rFonts w:ascii="Baskerville Old Face" w:hAnsi="Baskerville Old Face"/>
          <w:b/>
          <w:bCs/>
          <w:noProof/>
          <w:color w:val="FFFFFF" w:themeColor="background1"/>
          <w:sz w:val="24"/>
          <w:szCs w:val="24"/>
        </w:rPr>
        <w:drawing>
          <wp:inline distT="0" distB="0" distL="0" distR="0" wp14:anchorId="4DF6A7F2" wp14:editId="0A95D0D9">
            <wp:extent cx="495300" cy="579120"/>
            <wp:effectExtent l="0" t="0" r="0" b="0"/>
            <wp:docPr id="1081829742" name="Graphique 1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80094" name="Graphique 1476480094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 xml:space="preserve">                                                        </w:t>
      </w:r>
      <w:r w:rsidRPr="005538A1"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>Nathalie Augst, juin 2026</w:t>
      </w:r>
    </w:p>
    <w:p w14:paraId="5AF8644E" w14:textId="77777777" w:rsidR="005538A1" w:rsidRPr="005538A1" w:rsidRDefault="005538A1" w:rsidP="005538A1">
      <w:pPr>
        <w:shd w:val="clear" w:color="auto" w:fill="BF8F00" w:themeFill="accent4" w:themeFillShade="BF"/>
        <w:ind w:firstLine="0"/>
        <w:jc w:val="center"/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</w:pPr>
    </w:p>
    <w:sectPr w:rsidR="005538A1" w:rsidRPr="005538A1" w:rsidSect="002300E8"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A1"/>
    <w:rsid w:val="000B05F9"/>
    <w:rsid w:val="000D4FFC"/>
    <w:rsid w:val="00204701"/>
    <w:rsid w:val="002300E8"/>
    <w:rsid w:val="003E0EBB"/>
    <w:rsid w:val="00472065"/>
    <w:rsid w:val="004C3485"/>
    <w:rsid w:val="005538A1"/>
    <w:rsid w:val="0064385F"/>
    <w:rsid w:val="008F0BFE"/>
    <w:rsid w:val="00AE3F53"/>
    <w:rsid w:val="00C81859"/>
    <w:rsid w:val="00EC5ABF"/>
    <w:rsid w:val="00E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F849"/>
  <w15:chartTrackingRefBased/>
  <w15:docId w15:val="{25AF96AA-E9E8-47A9-8B67-F67BA631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3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3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3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3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3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3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3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3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38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38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38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38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38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38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3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38A1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3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8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38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38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38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8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AUGST</dc:creator>
  <cp:keywords/>
  <dc:description/>
  <cp:lastModifiedBy>NATHALIE AUGST</cp:lastModifiedBy>
  <cp:revision>1</cp:revision>
  <dcterms:created xsi:type="dcterms:W3CDTF">2026-06-04T08:16:00Z</dcterms:created>
  <dcterms:modified xsi:type="dcterms:W3CDTF">2026-06-04T08:29:00Z</dcterms:modified>
</cp:coreProperties>
</file>