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84" w:x="4715" w:y="1423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ΕΓΓΡΑΦΗ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ΕΝΗΜΕΡΩΣΗ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6104" w:x="3306" w:y="1958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ΓΙΑ</w:t>
      </w:r>
      <w:r>
        <w:rPr>
          <w:rFonts w:ascii="Verdana"/>
          <w:b w:val="on"/>
          <w:color w:val="000000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4"/>
        </w:rPr>
        <w:t>ΤΗ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ΔΥΝΑΤΟΤΗΤΑ</w:t>
      </w:r>
      <w:r>
        <w:rPr>
          <w:rFonts w:ascii="Verdana"/>
          <w:b w:val="on"/>
          <w:color w:val="000000"/>
          <w:spacing w:val="2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ΕΠΙΛΥΣΗΣ</w:t>
      </w:r>
      <w:r>
        <w:rPr>
          <w:rFonts w:ascii="Verdana"/>
          <w:b w:val="on"/>
          <w:color w:val="000000"/>
          <w:spacing w:val="2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ΔΙΑΦΟΡΑΣ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8529" w:x="2132" w:y="2494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ΜΕ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ΔΙΑΜΕΣΟΛΑΒΗΣΗ</w:t>
      </w:r>
      <w:r>
        <w:rPr>
          <w:rFonts w:ascii="Verdana"/>
          <w:b w:val="on"/>
          <w:color w:val="000000"/>
          <w:spacing w:val="3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ΜΕ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ΚΤΗΜΑΤΟΛΟΓΙΚΟ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ΔΙΑΜΕΣΟΛΑΒΗΤΗ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8529" w:x="2132" w:y="2494"/>
        <w:widowControl w:val="off"/>
        <w:autoSpaceDE w:val="off"/>
        <w:autoSpaceDN w:val="off"/>
        <w:spacing w:before="241" w:after="0" w:line="257" w:lineRule="exact"/>
        <w:ind w:left="552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(κατά</w:t>
      </w:r>
      <w:r>
        <w:rPr>
          <w:rFonts w:ascii="Verdana"/>
          <w:b w:val="on"/>
          <w:color w:val="000000"/>
          <w:spacing w:val="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το</w:t>
      </w:r>
      <w:r>
        <w:rPr>
          <w:rFonts w:ascii="Verdana"/>
          <w:b w:val="on"/>
          <w:color w:val="000000"/>
          <w:spacing w:val="-3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άρθρο</w:t>
      </w:r>
      <w:r>
        <w:rPr>
          <w:rFonts w:ascii="Verdana"/>
          <w:b w:val="on"/>
          <w:color w:val="000000"/>
          <w:spacing w:val="-3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3§2</w:t>
      </w:r>
      <w:r>
        <w:rPr>
          <w:rFonts w:ascii="Verdana"/>
          <w:b w:val="on"/>
          <w:color w:val="000000"/>
          <w:spacing w:val="-1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Ν.4640/2019</w:t>
      </w:r>
      <w:r>
        <w:rPr>
          <w:rFonts w:ascii="Verdana"/>
          <w:b w:val="on"/>
          <w:color w:val="000000"/>
          <w:spacing w:val="7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ΦΕΚ</w:t>
      </w:r>
      <w:r>
        <w:rPr>
          <w:rFonts w:ascii="Verdana"/>
          <w:b w:val="on"/>
          <w:color w:val="000000"/>
          <w:spacing w:val="-1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21"/>
        </w:rPr>
        <w:t>Α’</w:t>
      </w:r>
      <w:r>
        <w:rPr>
          <w:rFonts w:ascii="Verdana"/>
          <w:b w:val="on"/>
          <w:color w:val="000000"/>
          <w:spacing w:val="-4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190/30-11-2019)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4397" w:x="1702" w:y="3928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28"/>
        </w:rPr>
        <w:t>ΤΟΥ</w:t>
      </w:r>
      <w:r>
        <w:rPr>
          <w:rFonts w:ascii="Verdana"/>
          <w:b w:val="on"/>
          <w:color w:val="000000"/>
          <w:spacing w:val="-1"/>
          <w:sz w:val="2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8"/>
        </w:rPr>
        <w:t>(στοιχεία</w:t>
      </w:r>
      <w:r>
        <w:rPr>
          <w:rFonts w:ascii="Verdana"/>
          <w:b w:val="on"/>
          <w:color w:val="000000"/>
          <w:spacing w:val="1"/>
          <w:sz w:val="2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8"/>
        </w:rPr>
        <w:t>δικηγόρου)</w:t>
      </w:r>
      <w:r>
        <w:rPr>
          <w:rFonts w:ascii="Verdana"/>
          <w:b w:val="on"/>
          <w:color w:val="000000"/>
          <w:spacing w:val="0"/>
          <w:sz w:val="16"/>
        </w:rPr>
        <w:t>*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ΟΝΟΜΑ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ΕΠΩΝΥΜΟ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ΠΑΤΡΩΝΥΜΟ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ΕΔΡΑ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2" w:x="1702" w:y="58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ΑΦΜ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5" w:x="1702" w:y="6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ΑΜ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006" w:x="1702" w:y="662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ΠΡΟΣ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(ΣΤΟΙΧΕΙΑ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ΕΝΤΟΛΕΑ)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3055" w:x="1925" w:y="7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Σας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ενημερώνουμε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ότι: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95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96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Πριν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Δικαστήριο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σημαντικό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να</w:t>
      </w:r>
      <w:r>
        <w:rPr>
          <w:rFonts w:ascii="Verdana"/>
          <w:color w:val="000000"/>
          <w:spacing w:val="7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γνωρίζετε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ότι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υπάρχει</w:t>
      </w:r>
      <w:r>
        <w:rPr>
          <w:rFonts w:ascii="Verdana"/>
          <w:color w:val="000000"/>
          <w:spacing w:val="1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εξωδικαστική</w:t>
      </w:r>
      <w:r>
        <w:rPr>
          <w:rFonts w:ascii="Verdana"/>
          <w:color w:val="000000"/>
          <w:spacing w:val="1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σας</w:t>
      </w:r>
      <w:r>
        <w:rPr>
          <w:rFonts w:ascii="Verdana"/>
          <w:color w:val="000000"/>
          <w:spacing w:val="13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</w:t>
      </w:r>
      <w:r>
        <w:rPr>
          <w:rFonts w:ascii="Verdana"/>
          <w:color w:val="000000"/>
          <w:spacing w:val="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τα</w:t>
      </w:r>
      <w:r>
        <w:rPr>
          <w:rFonts w:ascii="Verdana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οριζόμενα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στο</w:t>
      </w:r>
      <w:r>
        <w:rPr>
          <w:rFonts w:ascii="Verdana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4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συνδυασμό</w:t>
      </w:r>
      <w:r>
        <w:rPr>
          <w:rFonts w:ascii="Verdana"/>
          <w:color w:val="000000"/>
          <w:spacing w:val="8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8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παρ.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Ν.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2664/1998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18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8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απόρρητη</w:t>
      </w:r>
      <w:r>
        <w:rPr>
          <w:rFonts w:ascii="Verdana"/>
          <w:color w:val="000000"/>
          <w:spacing w:val="1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18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γίνεται</w:t>
      </w:r>
      <w:r>
        <w:rPr>
          <w:rFonts w:ascii="Verdana"/>
          <w:color w:val="000000"/>
          <w:spacing w:val="1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εκτός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δικαστηρίων,</w:t>
      </w:r>
      <w:r>
        <w:rPr>
          <w:rFonts w:ascii="Verdana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παρουσία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συμμετοχή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όσων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δικηγόρων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τους</w:t>
      </w:r>
      <w:r>
        <w:rPr>
          <w:rFonts w:ascii="Verdana"/>
          <w:color w:val="000000"/>
          <w:spacing w:val="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διαπιστευμένου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διαμεσολαβητή,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εγγεγραμμένου</w:t>
      </w:r>
      <w:r>
        <w:rPr>
          <w:rFonts w:ascii="Verdana"/>
          <w:color w:val="000000"/>
          <w:spacing w:val="5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μητρώο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που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τηρείται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Υπουργείο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Δικαιοσύνης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διαμεσολαβητής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οφείλει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ενεργεί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ουδετερότητα,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ανεξαρτησία,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αμεροληψία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απόλυτη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εμπιστευτικότητα.</w:t>
      </w:r>
      <w:r>
        <w:rPr>
          <w:rFonts w:ascii="Verdana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Μέσα</w:t>
      </w:r>
      <w:r>
        <w:rPr>
          <w:rFonts w:ascii="Verdana"/>
          <w:color w:val="000000"/>
          <w:spacing w:val="1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στα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καθήκοντά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είναι</w:t>
      </w:r>
      <w:r>
        <w:rPr>
          <w:rFonts w:ascii="Verdana"/>
          <w:color w:val="000000"/>
          <w:spacing w:val="6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να</w:t>
      </w:r>
      <w:r>
        <w:rPr>
          <w:rFonts w:ascii="Verdana"/>
          <w:color w:val="000000"/>
          <w:spacing w:val="6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διευκολύνει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διάλογο</w:t>
      </w:r>
      <w:r>
        <w:rPr>
          <w:rFonts w:ascii="Verdana"/>
          <w:color w:val="000000"/>
          <w:spacing w:val="6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61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6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διαπραγματεύσεις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μεταξύ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όλων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όσων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3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διαφορά,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ώστε</w:t>
      </w:r>
      <w:r>
        <w:rPr>
          <w:rFonts w:ascii="Verdana"/>
          <w:color w:val="000000"/>
          <w:spacing w:val="2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3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βοηθήσει</w:t>
      </w:r>
      <w:r>
        <w:rPr>
          <w:rFonts w:ascii="Verdana"/>
          <w:color w:val="000000"/>
          <w:spacing w:val="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καταλήξετε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μία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-1"/>
          <w:sz w:val="22"/>
        </w:rPr>
        <w:t>κοινά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αποδεκτή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λύση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119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1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1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παρίστανται</w:t>
      </w:r>
      <w:r>
        <w:rPr>
          <w:rFonts w:ascii="Verdana"/>
          <w:color w:val="000000"/>
          <w:spacing w:val="1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υποχρεωτικά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(πλην</w:t>
      </w:r>
      <w:r>
        <w:rPr>
          <w:rFonts w:ascii="Verdana"/>
          <w:color w:val="000000"/>
          <w:spacing w:val="11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περιπτώσεων</w:t>
      </w:r>
      <w:r>
        <w:rPr>
          <w:rFonts w:ascii="Verdana"/>
          <w:color w:val="000000"/>
          <w:spacing w:val="5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μικροδιαφορών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καταναλωτικών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διαφορών)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οι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δικηγόροι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εμπλεκομένων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μερών,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έτσι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ώστε</w:t>
      </w:r>
      <w:r>
        <w:rPr>
          <w:rFonts w:ascii="Verdana"/>
          <w:color w:val="000000"/>
          <w:spacing w:val="1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παρέχουν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νομικές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συμβουλές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στους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πελάτες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συνδράμουν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όλη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διάρκεια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διαδικασίας.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135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13502"/>
        <w:widowControl w:val="off"/>
        <w:autoSpaceDE w:val="off"/>
        <w:autoSpaceDN w:val="off"/>
        <w:spacing w:before="344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8" w:x="1985" w:y="135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περίπτωση</w:t>
      </w:r>
      <w:r>
        <w:rPr>
          <w:rFonts w:ascii="Verdana"/>
          <w:color w:val="000000"/>
          <w:spacing w:val="14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14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επιτευχθεί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συμφωνία,</w:t>
      </w:r>
      <w:r>
        <w:rPr>
          <w:rFonts w:ascii="Verdana"/>
          <w:color w:val="000000"/>
          <w:spacing w:val="14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συντάσσεται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υπογράφεται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3502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πρακτικό.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06" w:x="1985" w:y="141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558" w:x="2455" w:y="141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αμοιβή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2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συμφωνείται</w:t>
      </w:r>
      <w:r>
        <w:rPr>
          <w:rFonts w:ascii="Verdana"/>
          <w:color w:val="000000"/>
          <w:spacing w:val="2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ελεύθερα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ανάμεσα</w:t>
      </w:r>
      <w:r>
        <w:rPr>
          <w:rFonts w:ascii="Verdana"/>
          <w:color w:val="000000"/>
          <w:spacing w:val="22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7730" w:x="1985" w:y="14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-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τα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μέρη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σύμφωνα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-1"/>
          <w:sz w:val="22"/>
        </w:rPr>
        <w:t>18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Ν.4640/2019.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415" w:x="1702" w:y="14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Υπαγωγή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σε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Υποχρεωτική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Αρχική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Συνεδρία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(ΥΑΣ)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Διαμεσολάβησης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Περισσότερες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πληροφορίες</w:t>
      </w:r>
      <w:r>
        <w:rPr>
          <w:rFonts w:ascii="Verdana"/>
          <w:color w:val="000000"/>
          <w:spacing w:val="76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σχετικά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με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τη</w:t>
      </w:r>
      <w:r>
        <w:rPr>
          <w:rFonts w:ascii="Verdana"/>
          <w:color w:val="000000"/>
          <w:spacing w:val="75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διαδικασία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της</w:t>
      </w:r>
      <w:r>
        <w:rPr>
          <w:rFonts w:ascii="Verdana"/>
          <w:color w:val="000000"/>
          <w:spacing w:val="8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διαμεσολάβησης</w:t>
      </w:r>
      <w:r>
        <w:rPr>
          <w:rFonts w:ascii="Verdana"/>
          <w:color w:val="000000"/>
          <w:spacing w:val="8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θα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βρείτε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στον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ιστότοπο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του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28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  <w:u w:val="single"/>
        </w:rPr>
      </w:pPr>
      <w:r>
        <w:rPr>
          <w:rFonts w:ascii="Verdana" w:hAnsi="Verdana" w:cs="Verdana"/>
          <w:color w:val="000000"/>
          <w:spacing w:val="0"/>
          <w:sz w:val="16"/>
        </w:rPr>
        <w:t>Υπουργείου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Δικαιοσύνης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Verdana"/>
          <w:color w:val="0000ff"/>
          <w:spacing w:val="0"/>
          <w:sz w:val="16"/>
          <w:u w:val="single"/>
        </w:rPr>
        <w:t>www.diamesolavisi.gov.gr</w:t>
      </w:r>
      <w:r>
        <w:rPr>
          <w:rFonts w:ascii="Verdana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" w:x="1702" w:y="14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Σύμφωνα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4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συνδυασμό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παρ.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Ν.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2664/1998</w:t>
      </w:r>
      <w:r>
        <w:rPr>
          <w:rFonts w:ascii="Verdana"/>
          <w:color w:val="000000"/>
          <w:spacing w:val="0"/>
          <w:sz w:val="22"/>
        </w:rPr>
        <w:t>,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 w:hAnsi="Verdana" w:cs="Verdana"/>
          <w:color w:val="000000"/>
          <w:spacing w:val="3"/>
          <w:sz w:val="22"/>
        </w:rPr>
        <w:t>σε</w:t>
      </w:r>
      <w:r>
        <w:rPr>
          <w:rFonts w:ascii="Verdana"/>
          <w:color w:val="000000"/>
          <w:spacing w:val="3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ορισμένες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κατηγορίες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διαφορών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υποχρεωτικό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προηγείται,</w:t>
      </w:r>
      <w:r>
        <w:rPr>
          <w:rFonts w:ascii="Verdana"/>
          <w:color w:val="000000"/>
          <w:spacing w:val="108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πριν</w:t>
      </w:r>
      <w:r>
        <w:rPr>
          <w:rFonts w:ascii="Verdana"/>
          <w:b w:val="on"/>
          <w:color w:val="000000"/>
          <w:spacing w:val="11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10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συζήτηση</w:t>
      </w:r>
      <w:r>
        <w:rPr>
          <w:rFonts w:ascii="Verdana"/>
          <w:color w:val="000000"/>
          <w:spacing w:val="10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0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αγωγής</w:t>
      </w:r>
      <w:r>
        <w:rPr>
          <w:rFonts w:ascii="Verdana"/>
          <w:color w:val="000000"/>
          <w:spacing w:val="10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10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τυχόν</w:t>
      </w:r>
      <w:r>
        <w:rPr>
          <w:rFonts w:ascii="Verdana"/>
          <w:color w:val="000000"/>
          <w:spacing w:val="10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θα</w:t>
      </w:r>
      <w:r>
        <w:rPr>
          <w:rFonts w:ascii="Verdana"/>
          <w:color w:val="000000"/>
          <w:spacing w:val="10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ασκηθεί</w:t>
      </w:r>
      <w:r>
        <w:rPr>
          <w:rFonts w:ascii="Verdana"/>
          <w:color w:val="000000"/>
          <w:spacing w:val="10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δικαστήριο,</w:t>
      </w:r>
      <w:r>
        <w:rPr>
          <w:rFonts w:ascii="Verdana"/>
          <w:color w:val="000000"/>
          <w:spacing w:val="1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μία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1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οποία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ενημερώνει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εσάς</w:t>
      </w:r>
      <w:r>
        <w:rPr>
          <w:rFonts w:ascii="Verdana"/>
          <w:color w:val="000000"/>
          <w:spacing w:val="5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όλους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όσους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5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διαφορά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7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διαμεσολάβησης,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7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βασικές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αρχές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7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διέπουν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καθώς</w:t>
      </w:r>
      <w:r>
        <w:rPr>
          <w:rFonts w:ascii="Verdana"/>
          <w:color w:val="000000"/>
          <w:spacing w:val="19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9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19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εξωδικαστικής</w:t>
      </w:r>
      <w:r>
        <w:rPr>
          <w:rFonts w:ascii="Verdana"/>
          <w:color w:val="000000"/>
          <w:spacing w:val="19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επίλυσης</w:t>
      </w:r>
      <w:r>
        <w:rPr>
          <w:rFonts w:ascii="Verdana"/>
          <w:color w:val="000000"/>
          <w:spacing w:val="19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συγκεκριμένης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διαφοράς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βάση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ιδιαιτερότητες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φύση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αυτής.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Συγκεκριμένα,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σε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περίπτωση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ανακριβούς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πρώτης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εγγραφής,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ζητηθεί,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αγωγή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ενώπιον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αρμόδιου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καθ'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ύλην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τόπον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Πρωτοδικείου,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αναγνώριση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δικαιώματος</w:t>
      </w:r>
      <w:r>
        <w:rPr>
          <w:rFonts w:ascii="Verdana"/>
          <w:color w:val="000000"/>
          <w:spacing w:val="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2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προσβάλλεται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ανακριβή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διόρθωση,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ολικά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ή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μερικά,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πρώτης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Σκοπός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εξετάσετε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εξωδικαστικής</w:t>
      </w:r>
      <w:r>
        <w:rPr>
          <w:rFonts w:ascii="Verdana"/>
          <w:color w:val="000000"/>
          <w:spacing w:val="5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επίλυσης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187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σας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διαμεσολάβηση.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Αν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μετά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δεν</w:t>
      </w:r>
      <w:r>
        <w:rPr>
          <w:rFonts w:ascii="Verdana"/>
          <w:color w:val="000000"/>
          <w:spacing w:val="2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επιθυμείτε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2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συνεχίσετε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διαμεσολάβησης,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αποχωρήσετε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χωρίς</w:t>
      </w:r>
      <w:r>
        <w:rPr>
          <w:rFonts w:ascii="Verdana"/>
          <w:color w:val="000000"/>
          <w:spacing w:val="10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οποιαδήποτε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αιτιολογία,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κύρωση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ποινή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38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3878"/>
        <w:widowControl w:val="off"/>
        <w:autoSpaceDE w:val="off"/>
        <w:autoSpaceDN w:val="off"/>
        <w:spacing w:before="95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66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6646"/>
        <w:widowControl w:val="off"/>
        <w:autoSpaceDE w:val="off"/>
        <w:autoSpaceDN w:val="off"/>
        <w:spacing w:before="65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WLBOR+Symbol" w:hAnsi="RWLBOR+Symbol" w:cs="RWLBOR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επιλογή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88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γίνει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μετά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16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διορισμό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τον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Ειδικό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Κατάλογο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των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Κτηματολογικών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Διαμεσολαβητών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Υπουργείο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Δικαιοσύνης.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079" w:x="1985" w:y="75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7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αμοιβή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ορίζεται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στο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-1"/>
          <w:sz w:val="22"/>
        </w:rPr>
        <w:t>18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5288" w:x="1702" w:y="83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1"/>
          <w:sz w:val="22"/>
        </w:rPr>
        <w:t>Με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την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παρούσα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σας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ενημερώνουμε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ότι</w:t>
      </w:r>
      <w:r>
        <w:rPr>
          <w:rFonts w:ascii="Verdana"/>
          <w:b w:val="on"/>
          <w:color w:val="000000"/>
          <w:spacing w:val="0"/>
          <w:sz w:val="22"/>
        </w:rPr>
        <w:t>*: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9311" w:x="1702" w:y="8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Υφίσταται</w:t>
      </w:r>
      <w:r>
        <w:rPr>
          <w:rFonts w:ascii="Verdana"/>
          <w:b w:val="on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υποχρέωση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της</w:t>
      </w:r>
      <w:r>
        <w:rPr>
          <w:rFonts w:ascii="Verdana"/>
          <w:color w:val="000000"/>
          <w:spacing w:val="7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7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6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242" w:x="1702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76" w:x="3954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27" w:x="5842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623" w:x="7679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709" w:x="9313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Ν.4640/2019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54" w:x="1702" w:y="9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Wingdings" w:hAnsi="Wingdings" w:cs="Wingdings"/>
          <w:color w:val="000000"/>
          <w:spacing w:val="0"/>
          <w:sz w:val="24"/>
        </w:rPr>
        <w:t>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702" w:y="100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1"/>
          <w:sz w:val="22"/>
        </w:rPr>
        <w:t>Δεν</w:t>
      </w:r>
      <w:r>
        <w:rPr>
          <w:rFonts w:ascii="Verdana"/>
          <w:b w:val="on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υφίσταται</w:t>
      </w:r>
      <w:r>
        <w:rPr>
          <w:rFonts w:ascii="Verdana"/>
          <w:b w:val="on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υποχρέωση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της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313" w:x="1702" w:y="10014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3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Ν.4640/2019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διαφορά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3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δύναται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επιλυθεί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382" w:x="1702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εκουσίως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495" w:x="3524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343" w:x="4458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συμφωνία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488" w:x="6239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92" w:x="8163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924" w:x="9096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37" w:x="1702" w:y="109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ngdings" w:hAnsi="Wingdings" w:cs="Wingdings"/>
          <w:color w:val="000000"/>
          <w:spacing w:val="0"/>
          <w:sz w:val="22"/>
        </w:rPr>
        <w:t>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326" w:x="7689" w:y="114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i w:val="on"/>
          <w:color w:val="000000"/>
          <w:spacing w:val="0"/>
          <w:sz w:val="16"/>
        </w:rPr>
      </w:pPr>
      <w:r>
        <w:rPr>
          <w:rFonts w:ascii="Verdana"/>
          <w:i w:val="on"/>
          <w:color w:val="000000"/>
          <w:spacing w:val="0"/>
          <w:sz w:val="16"/>
        </w:rPr>
        <w:t>(*</w:t>
      </w:r>
      <w:r>
        <w:rPr>
          <w:rFonts w:ascii="Verdana" w:hAnsi="Verdana" w:cs="Verdana"/>
          <w:i w:val="on"/>
          <w:color w:val="000000"/>
          <w:spacing w:val="0"/>
          <w:sz w:val="16"/>
        </w:rPr>
        <w:t>επιλέγεται</w:t>
      </w:r>
      <w:r>
        <w:rPr>
          <w:rFonts w:ascii="Verdana"/>
          <w:i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το</w:t>
      </w:r>
      <w:r>
        <w:rPr>
          <w:rFonts w:ascii="Verdana"/>
          <w:i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αντίστοιχο</w:t>
      </w:r>
      <w:r>
        <w:rPr>
          <w:rFonts w:ascii="Verdana"/>
          <w:i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τετράγωνο)</w:t>
      </w:r>
      <w:r>
        <w:rPr>
          <w:rFonts w:ascii="Verdana"/>
          <w:i w:val="on"/>
          <w:color w:val="000000"/>
          <w:spacing w:val="0"/>
          <w:sz w:val="16"/>
        </w:rPr>
      </w:r>
    </w:p>
    <w:p>
      <w:pPr>
        <w:pStyle w:val="Normal"/>
        <w:framePr w:w="1981" w:x="9033" w:y="118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Τόπος/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Ημερομηνία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7" w:x="1702" w:y="12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Ο/Η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ΠΛΗΡΕΞΟΥΣΙΟΣ/Α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ΔΙΚΗΓΟΡΟΣ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445" w:x="9571" w:y="12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ΕΝΤΟΛΕΑΣ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81" w:x="8440" w:y="13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-1"/>
          <w:sz w:val="22"/>
        </w:rPr>
        <w:t>5)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Βεβαίωση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του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γνησίου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της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υπογραφής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του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εντολέα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από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τον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πληρεξούσιο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δικηγόρο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ΤΟΠΟΣ/ΗΜΕΡΟΜΗΝΙΑ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Περισσότερες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πληροφορίες</w:t>
      </w:r>
      <w:r>
        <w:rPr>
          <w:rFonts w:ascii="Verdana"/>
          <w:color w:val="000000"/>
          <w:spacing w:val="76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σχετικά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με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τη</w:t>
      </w:r>
      <w:r>
        <w:rPr>
          <w:rFonts w:ascii="Verdana"/>
          <w:color w:val="000000"/>
          <w:spacing w:val="75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διαδικασία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της</w:t>
      </w:r>
      <w:r>
        <w:rPr>
          <w:rFonts w:ascii="Verdana"/>
          <w:color w:val="000000"/>
          <w:spacing w:val="8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διαμεσολάβησης</w:t>
      </w:r>
      <w:r>
        <w:rPr>
          <w:rFonts w:ascii="Verdana"/>
          <w:color w:val="000000"/>
          <w:spacing w:val="8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θα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βρείτε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στον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ιστότοπο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του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28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  <w:u w:val="single"/>
        </w:rPr>
      </w:pPr>
      <w:r>
        <w:rPr>
          <w:rFonts w:ascii="Verdana" w:hAnsi="Verdana" w:cs="Verdana"/>
          <w:color w:val="000000"/>
          <w:spacing w:val="0"/>
          <w:sz w:val="16"/>
        </w:rPr>
        <w:t>Υπουργείου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Δικαιοσύνης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Verdana"/>
          <w:color w:val="0000ff"/>
          <w:spacing w:val="0"/>
          <w:sz w:val="16"/>
          <w:u w:val="single"/>
        </w:rPr>
        <w:t>www.diamesolavisi.gov.gr</w:t>
      </w:r>
      <w:r>
        <w:rPr>
          <w:rFonts w:ascii="Verdana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WLBOR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8C3C6E8-0000-0000-0000-000000000000}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553</Words>
  <Characters>3309</Characters>
  <Application>Aspose</Application>
  <DocSecurity>0</DocSecurity>
  <Lines>98</Lines>
  <Paragraphs>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2025-07-05T13:10:24+00:00</dcterms:created>
  <dcterms:modified xmlns:xsi="http://www.w3.org/2001/XMLSchema-instance" xmlns:dcterms="http://purl.org/dc/terms/" xsi:type="dcterms:W3CDTF">2025-07-05T13:10:24+00:00</dcterms:modified>
</coreProperties>
</file>