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47DA9" w14:textId="53E41B2F" w:rsidR="008432DA" w:rsidRPr="008432DA" w:rsidRDefault="008432DA">
      <w:pPr>
        <w:rPr>
          <w:b/>
          <w:bCs/>
        </w:rPr>
      </w:pPr>
      <w:r w:rsidRPr="008432DA">
        <w:rPr>
          <w:b/>
          <w:bCs/>
        </w:rPr>
        <w:t xml:space="preserve">                                       </w:t>
      </w:r>
      <w:r>
        <w:rPr>
          <w:b/>
          <w:bCs/>
        </w:rPr>
        <w:tab/>
      </w:r>
      <w:r>
        <w:rPr>
          <w:b/>
          <w:bCs/>
        </w:rPr>
        <w:tab/>
      </w:r>
      <w:r w:rsidRPr="008432DA">
        <w:rPr>
          <w:b/>
          <w:bCs/>
        </w:rPr>
        <w:t>Les Hôpitaux de Saint Génis Laval</w:t>
      </w:r>
    </w:p>
    <w:p w14:paraId="588152ED" w14:textId="12F345E5" w:rsidR="008432DA" w:rsidRDefault="008432DA">
      <w:pPr>
        <w:rPr>
          <w:b/>
          <w:bCs/>
        </w:rPr>
      </w:pPr>
      <w:r w:rsidRPr="008432DA">
        <w:rPr>
          <w:b/>
          <w:bCs/>
        </w:rPr>
        <w:t xml:space="preserve">                                        </w:t>
      </w:r>
      <w:r>
        <w:rPr>
          <w:b/>
          <w:bCs/>
        </w:rPr>
        <w:tab/>
      </w:r>
      <w:r>
        <w:rPr>
          <w:b/>
          <w:bCs/>
        </w:rPr>
        <w:tab/>
      </w:r>
      <w:r w:rsidR="006F6B39">
        <w:rPr>
          <w:b/>
          <w:bCs/>
        </w:rPr>
        <w:t xml:space="preserve"> </w:t>
      </w:r>
      <w:r w:rsidRPr="008432DA">
        <w:rPr>
          <w:b/>
          <w:bCs/>
        </w:rPr>
        <w:t>Pendant la 1ere guerre mondiale.</w:t>
      </w:r>
    </w:p>
    <w:p w14:paraId="094AFE70" w14:textId="3DBCC163" w:rsidR="008432DA" w:rsidRDefault="006F6B39" w:rsidP="006F6B39">
      <w:pPr>
        <w:ind w:left="708" w:firstLine="708"/>
        <w:rPr>
          <w:b/>
          <w:bCs/>
        </w:rPr>
      </w:pPr>
      <w:r>
        <w:rPr>
          <w:rFonts w:eastAsia="Times New Roman" w:cs="Times New Roman"/>
          <w:noProof/>
          <w:color w:val="333333"/>
          <w:kern w:val="0"/>
          <w:lang w:eastAsia="fr-FR"/>
        </w:rPr>
        <w:drawing>
          <wp:inline distT="0" distB="0" distL="0" distR="0" wp14:anchorId="0D53D26D" wp14:editId="58C09250">
            <wp:extent cx="3724586" cy="2272030"/>
            <wp:effectExtent l="0" t="0" r="9525" b="0"/>
            <wp:docPr id="410888298" name="Image 1" descr="Une image contenant plein air, ciel, maison,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88298" name="Image 1" descr="Une image contenant plein air, ciel, maison, arbre&#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3965" cy="2277751"/>
                    </a:xfrm>
                    <a:prstGeom prst="rect">
                      <a:avLst/>
                    </a:prstGeom>
                  </pic:spPr>
                </pic:pic>
              </a:graphicData>
            </a:graphic>
          </wp:inline>
        </w:drawing>
      </w:r>
    </w:p>
    <w:p w14:paraId="21F258B0" w14:textId="3D3A6496" w:rsidR="00173F2F" w:rsidRPr="00864E8D" w:rsidRDefault="00173F2F" w:rsidP="006F6B39">
      <w:pPr>
        <w:ind w:left="708" w:firstLine="708"/>
        <w:rPr>
          <w:sz w:val="16"/>
          <w:szCs w:val="16"/>
        </w:rPr>
      </w:pPr>
      <w:r w:rsidRPr="00864E8D">
        <w:rPr>
          <w:sz w:val="16"/>
          <w:szCs w:val="16"/>
        </w:rPr>
        <w:t xml:space="preserve">Le HA </w:t>
      </w:r>
      <w:r w:rsidR="008F50B1" w:rsidRPr="00864E8D">
        <w:rPr>
          <w:sz w:val="16"/>
          <w:szCs w:val="16"/>
        </w:rPr>
        <w:t xml:space="preserve">63 chez les frères maristes au clos du </w:t>
      </w:r>
      <w:proofErr w:type="spellStart"/>
      <w:r w:rsidR="00864E8D" w:rsidRPr="00864E8D">
        <w:rPr>
          <w:sz w:val="16"/>
          <w:szCs w:val="16"/>
        </w:rPr>
        <w:t>montet</w:t>
      </w:r>
      <w:proofErr w:type="spellEnd"/>
    </w:p>
    <w:p w14:paraId="6541A031" w14:textId="77777777" w:rsidR="008432DA" w:rsidRDefault="008432DA">
      <w:pPr>
        <w:rPr>
          <w:b/>
          <w:bCs/>
        </w:rPr>
      </w:pPr>
    </w:p>
    <w:p w14:paraId="2C8EF7C9" w14:textId="12A212D5" w:rsidR="004B5EB9" w:rsidRPr="004B5EB9" w:rsidRDefault="004B5EB9">
      <w:pPr>
        <w:rPr>
          <w:i/>
          <w:iCs/>
        </w:rPr>
      </w:pPr>
      <w:r w:rsidRPr="0053652C">
        <w:rPr>
          <w:i/>
          <w:iCs/>
          <w:color w:val="EE0000"/>
        </w:rPr>
        <w:t>Avertissement : ce thème est en</w:t>
      </w:r>
      <w:r w:rsidR="0053652C" w:rsidRPr="0053652C">
        <w:rPr>
          <w:i/>
          <w:iCs/>
          <w:color w:val="EE0000"/>
        </w:rPr>
        <w:t xml:space="preserve"> cours de </w:t>
      </w:r>
      <w:r w:rsidR="008F69FA">
        <w:rPr>
          <w:i/>
          <w:iCs/>
          <w:color w:val="EE0000"/>
        </w:rPr>
        <w:t>construction</w:t>
      </w:r>
      <w:r w:rsidRPr="0053652C">
        <w:rPr>
          <w:i/>
          <w:iCs/>
          <w:color w:val="EE0000"/>
        </w:rPr>
        <w:t xml:space="preserve">, il </w:t>
      </w:r>
      <w:r w:rsidR="008F69FA">
        <w:rPr>
          <w:i/>
          <w:iCs/>
          <w:color w:val="EE0000"/>
        </w:rPr>
        <w:t>se modifie</w:t>
      </w:r>
      <w:r w:rsidRPr="0053652C">
        <w:rPr>
          <w:i/>
          <w:iCs/>
          <w:color w:val="EE0000"/>
        </w:rPr>
        <w:t xml:space="preserve"> en fonction de l’évolution permanente du projet</w:t>
      </w:r>
      <w:r w:rsidRPr="004B5EB9">
        <w:rPr>
          <w:i/>
          <w:iCs/>
        </w:rPr>
        <w:t>.</w:t>
      </w:r>
    </w:p>
    <w:p w14:paraId="151CEA3C" w14:textId="5233BF53" w:rsidR="004B5EB9" w:rsidRDefault="0053652C">
      <w:r w:rsidRPr="004B5EB9">
        <w:t xml:space="preserve">Laissons </w:t>
      </w:r>
      <w:r>
        <w:t>à</w:t>
      </w:r>
      <w:r w:rsidR="004B5EB9">
        <w:t xml:space="preserve"> l’</w:t>
      </w:r>
      <w:r w:rsidR="004B5EB9" w:rsidRPr="004B5EB9">
        <w:t>Association du patrimoine militaire de Lyon et sa région</w:t>
      </w:r>
      <w:r w:rsidR="004B5EB9">
        <w:t xml:space="preserve"> le soin de présenter l’enjeu de la mobilisation sanitaire dans la région lyonnaise au tout début de la grande guerre</w:t>
      </w:r>
      <w:r w:rsidR="00A32A58">
        <w:t xml:space="preserve"> et le bilan en fin d’hostilités.</w:t>
      </w:r>
    </w:p>
    <w:p w14:paraId="47318447" w14:textId="6562BC32" w:rsidR="008D2B40" w:rsidRDefault="00A7559F">
      <w:r>
        <w:rPr>
          <w:rFonts w:eastAsia="Times New Roman" w:cs="Times New Roman"/>
          <w:color w:val="333333"/>
          <w:kern w:val="0"/>
          <w:lang w:eastAsia="fr-FR"/>
          <w14:ligatures w14:val="none"/>
        </w:rPr>
        <w:t>« </w:t>
      </w:r>
      <w:r w:rsidR="00325792" w:rsidRPr="001E3CD8">
        <w:rPr>
          <w:rFonts w:eastAsia="Times New Roman" w:cs="Times New Roman"/>
          <w:i/>
          <w:iCs/>
          <w:color w:val="333333"/>
          <w:kern w:val="0"/>
          <w:lang w:eastAsia="fr-FR"/>
          <w14:ligatures w14:val="none"/>
        </w:rPr>
        <w:t xml:space="preserve">La Grande Guerre commence le 3 août 1914…Le choc frontal entre les armées françaises et allemandes </w:t>
      </w:r>
      <w:proofErr w:type="gramStart"/>
      <w:r w:rsidR="00325792" w:rsidRPr="001E3CD8">
        <w:rPr>
          <w:rFonts w:eastAsia="Times New Roman" w:cs="Times New Roman"/>
          <w:i/>
          <w:iCs/>
          <w:color w:val="333333"/>
          <w:kern w:val="0"/>
          <w:lang w:eastAsia="fr-FR"/>
          <w14:ligatures w14:val="none"/>
        </w:rPr>
        <w:t>a</w:t>
      </w:r>
      <w:proofErr w:type="gramEnd"/>
      <w:r w:rsidR="00325792" w:rsidRPr="001E3CD8">
        <w:rPr>
          <w:rFonts w:eastAsia="Times New Roman" w:cs="Times New Roman"/>
          <w:i/>
          <w:iCs/>
          <w:color w:val="333333"/>
          <w:kern w:val="0"/>
          <w:lang w:eastAsia="fr-FR"/>
          <w14:ligatures w14:val="none"/>
        </w:rPr>
        <w:t xml:space="preserve"> lieu de la Belgique aux Vosges du 21 au 23 août entraînant de lourdes pertes. La ville de Lyon va jouer un rôle majeur dans le traitement des blessés et malades. Ses </w:t>
      </w:r>
      <w:r w:rsidR="00325792" w:rsidRPr="001E3CD8">
        <w:rPr>
          <w:rFonts w:eastAsia="Times New Roman" w:cs="Times New Roman"/>
          <w:b/>
          <w:bCs/>
          <w:i/>
          <w:iCs/>
          <w:color w:val="333333"/>
          <w:kern w:val="0"/>
          <w:lang w:eastAsia="fr-FR"/>
          <w14:ligatures w14:val="none"/>
        </w:rPr>
        <w:t>hôpitaux permanents</w:t>
      </w:r>
      <w:r w:rsidR="00325792" w:rsidRPr="001E3CD8">
        <w:rPr>
          <w:rFonts w:eastAsia="Times New Roman" w:cs="Times New Roman"/>
          <w:i/>
          <w:iCs/>
          <w:color w:val="333333"/>
          <w:kern w:val="0"/>
          <w:lang w:eastAsia="fr-FR"/>
          <w14:ligatures w14:val="none"/>
        </w:rPr>
        <w:t> sont insuffisants : il faut ouvrir des </w:t>
      </w:r>
      <w:r w:rsidR="00325792" w:rsidRPr="001E3CD8">
        <w:rPr>
          <w:rFonts w:eastAsia="Times New Roman" w:cs="Times New Roman"/>
          <w:b/>
          <w:bCs/>
          <w:i/>
          <w:iCs/>
          <w:color w:val="333333"/>
          <w:kern w:val="0"/>
          <w:lang w:eastAsia="fr-FR"/>
          <w14:ligatures w14:val="none"/>
        </w:rPr>
        <w:t>hôpitaux temporaires</w:t>
      </w:r>
      <w:r w:rsidR="00325792" w:rsidRPr="001E3CD8">
        <w:rPr>
          <w:rFonts w:eastAsia="Times New Roman" w:cs="Times New Roman"/>
          <w:i/>
          <w:iCs/>
          <w:color w:val="333333"/>
          <w:kern w:val="0"/>
          <w:lang w:eastAsia="fr-FR"/>
          <w14:ligatures w14:val="none"/>
        </w:rPr>
        <w:t> dans tous les locaux disponibles</w:t>
      </w:r>
      <w:r w:rsidRPr="001E3CD8">
        <w:rPr>
          <w:rFonts w:eastAsia="Times New Roman" w:cs="Times New Roman"/>
          <w:i/>
          <w:iCs/>
          <w:color w:val="333333"/>
          <w:kern w:val="0"/>
          <w:lang w:eastAsia="fr-FR"/>
          <w14:ligatures w14:val="none"/>
        </w:rPr>
        <w:t> »</w:t>
      </w:r>
      <w:r w:rsidR="00325792" w:rsidRPr="001E3CD8">
        <w:rPr>
          <w:rFonts w:eastAsia="Times New Roman" w:cs="Times New Roman"/>
          <w:i/>
          <w:iCs/>
          <w:color w:val="333333"/>
          <w:kern w:val="0"/>
          <w:lang w:eastAsia="fr-FR"/>
          <w14:ligatures w14:val="none"/>
        </w:rPr>
        <w:t>.</w:t>
      </w:r>
      <w:r w:rsidR="00325792" w:rsidRPr="001E3CD8">
        <w:rPr>
          <w:rFonts w:eastAsia="Times New Roman" w:cs="Times New Roman"/>
          <w:i/>
          <w:iCs/>
          <w:color w:val="333333"/>
          <w:kern w:val="0"/>
          <w:lang w:eastAsia="fr-FR"/>
          <w14:ligatures w14:val="none"/>
        </w:rPr>
        <w:br/>
      </w:r>
    </w:p>
    <w:p w14:paraId="0E7DB24B" w14:textId="377A8922" w:rsidR="00CA7D5B" w:rsidRPr="001E3CD8" w:rsidRDefault="008C4FCE" w:rsidP="00CA7D5B">
      <w:pPr>
        <w:pStyle w:val="NormalWeb"/>
        <w:shd w:val="clear" w:color="auto" w:fill="FFFFFF"/>
        <w:spacing w:before="0" w:beforeAutospacing="0" w:after="360" w:afterAutospacing="0"/>
        <w:rPr>
          <w:rFonts w:ascii="Libre Franklin" w:hAnsi="Libre Franklin"/>
          <w:i/>
          <w:iCs/>
          <w:color w:val="333333"/>
          <w:sz w:val="20"/>
          <w:szCs w:val="20"/>
        </w:rPr>
      </w:pPr>
      <w:r w:rsidRPr="001E3CD8">
        <w:rPr>
          <w:rStyle w:val="lev"/>
          <w:rFonts w:ascii="Libre Franklin" w:eastAsiaTheme="majorEastAsia" w:hAnsi="Libre Franklin"/>
          <w:i/>
          <w:iCs/>
          <w:color w:val="333333"/>
          <w:sz w:val="20"/>
          <w:szCs w:val="20"/>
          <w:u w:val="single"/>
        </w:rPr>
        <w:t>« </w:t>
      </w:r>
      <w:r w:rsidR="00CA7D5B" w:rsidRPr="001E3CD8">
        <w:rPr>
          <w:rStyle w:val="lev"/>
          <w:rFonts w:ascii="Libre Franklin" w:eastAsiaTheme="majorEastAsia" w:hAnsi="Libre Franklin"/>
          <w:i/>
          <w:iCs/>
          <w:color w:val="333333"/>
          <w:sz w:val="20"/>
          <w:szCs w:val="20"/>
          <w:u w:val="single"/>
        </w:rPr>
        <w:t>HÔPITAUX PERMANENTS &amp; TEMPORAIRES à LYON et dans le RHÔNE en 1914-1918</w:t>
      </w:r>
    </w:p>
    <w:p w14:paraId="55F68884" w14:textId="6B4A6D5A" w:rsidR="00E244F9" w:rsidRPr="001E3CD8" w:rsidRDefault="00CA7D5B" w:rsidP="00CA7D5B">
      <w:pPr>
        <w:rPr>
          <w:i/>
          <w:iCs/>
        </w:rPr>
      </w:pPr>
      <w:r w:rsidRPr="001E3CD8">
        <w:rPr>
          <w:i/>
          <w:iCs/>
        </w:rPr>
        <w:t>Août 1914, premier mois de guerre, les premiers </w:t>
      </w:r>
      <w:r w:rsidRPr="001E3CD8">
        <w:rPr>
          <w:b/>
          <w:bCs/>
          <w:i/>
          <w:iCs/>
        </w:rPr>
        <w:t>trains sanitaires</w:t>
      </w:r>
      <w:r w:rsidRPr="001E3CD8">
        <w:rPr>
          <w:i/>
          <w:iCs/>
        </w:rPr>
        <w:t> transportant des blessés arrivent à partir du 21 à la gare de Vaise, puis également à la gare de la Part-Dieu, remplacée par la suite en 11/1915 par la gare des Brotteaux.</w:t>
      </w:r>
      <w:r w:rsidRPr="001E3CD8">
        <w:rPr>
          <w:i/>
          <w:iCs/>
        </w:rPr>
        <w:br/>
        <w:t>La </w:t>
      </w:r>
      <w:r w:rsidRPr="001E3CD8">
        <w:rPr>
          <w:b/>
          <w:bCs/>
          <w:i/>
          <w:iCs/>
        </w:rPr>
        <w:t>ville de Lyon</w:t>
      </w:r>
      <w:r w:rsidRPr="001E3CD8">
        <w:rPr>
          <w:i/>
          <w:iCs/>
        </w:rPr>
        <w:t>, éloignée des combats, bien placée sur un grand axe d’évacuation et bien dotée en infrastructures va jouer un rôle majeur dans le traitement des blessés et malades.</w:t>
      </w:r>
      <w:r w:rsidRPr="001E3CD8">
        <w:rPr>
          <w:i/>
          <w:iCs/>
        </w:rPr>
        <w:br/>
        <w:t>La capacité importante d’accueil des H</w:t>
      </w:r>
      <w:r w:rsidRPr="001E3CD8">
        <w:rPr>
          <w:b/>
          <w:bCs/>
          <w:i/>
          <w:iCs/>
        </w:rPr>
        <w:t>ôpitaux Permanents</w:t>
      </w:r>
      <w:r w:rsidRPr="001E3CD8">
        <w:rPr>
          <w:i/>
          <w:iCs/>
        </w:rPr>
        <w:t> et des </w:t>
      </w:r>
      <w:r w:rsidRPr="001E3CD8">
        <w:rPr>
          <w:b/>
          <w:bCs/>
          <w:i/>
          <w:iCs/>
        </w:rPr>
        <w:t>Hôpitaux Temporaires </w:t>
      </w:r>
      <w:r w:rsidRPr="001E3CD8">
        <w:rPr>
          <w:i/>
          <w:iCs/>
        </w:rPr>
        <w:t>déjà prévus va être immédiatement insuffisante, ce qui amène à organiser d’autres hôpitaux temporaires dans tous les bâtiments disponibles : écoles, institutions</w:t>
      </w:r>
      <w:r w:rsidRPr="00CA7D5B">
        <w:t xml:space="preserve"> </w:t>
      </w:r>
      <w:r w:rsidRPr="001E3CD8">
        <w:rPr>
          <w:i/>
          <w:iCs/>
        </w:rPr>
        <w:lastRenderedPageBreak/>
        <w:t>religieuses… Ils sont répartis en plusieurs catégories administratives (</w:t>
      </w:r>
      <w:r w:rsidRPr="001E3CD8">
        <w:rPr>
          <w:b/>
          <w:bCs/>
          <w:i/>
          <w:iCs/>
        </w:rPr>
        <w:t>complémentaires, auxiliaires, bénévoles</w:t>
      </w:r>
      <w:r w:rsidRPr="001E3CD8">
        <w:rPr>
          <w:i/>
          <w:iCs/>
        </w:rPr>
        <w:t>).</w:t>
      </w:r>
    </w:p>
    <w:p w14:paraId="6544488B" w14:textId="77777777" w:rsidR="00376C21" w:rsidRPr="001E3CD8" w:rsidRDefault="00BB0CD5" w:rsidP="00CA7D5B">
      <w:pPr>
        <w:rPr>
          <w:rFonts w:ascii="Libre Franklin" w:hAnsi="Libre Franklin"/>
          <w:b/>
          <w:bCs/>
          <w:i/>
          <w:iCs/>
          <w:sz w:val="20"/>
          <w:szCs w:val="20"/>
        </w:rPr>
      </w:pPr>
      <w:r w:rsidRPr="001E3CD8">
        <w:rPr>
          <w:rFonts w:ascii="Libre Franklin" w:hAnsi="Libre Franklin"/>
          <w:b/>
          <w:bCs/>
          <w:i/>
          <w:iCs/>
          <w:sz w:val="20"/>
          <w:szCs w:val="20"/>
        </w:rPr>
        <w:t>BILAN DE LA GUERRE</w:t>
      </w:r>
    </w:p>
    <w:p w14:paraId="6460B5E8" w14:textId="215216E0" w:rsidR="00216C16" w:rsidRPr="001E3CD8" w:rsidRDefault="00BB0CD5" w:rsidP="00CA7D5B">
      <w:pPr>
        <w:rPr>
          <w:rFonts w:ascii="Libre Franklin" w:hAnsi="Libre Franklin"/>
          <w:b/>
          <w:bCs/>
          <w:i/>
          <w:iCs/>
          <w:sz w:val="20"/>
          <w:szCs w:val="20"/>
        </w:rPr>
      </w:pPr>
      <w:r w:rsidRPr="001E3CD8">
        <w:rPr>
          <w:i/>
          <w:iCs/>
        </w:rPr>
        <w:br/>
        <w:t>La ville et sa région ont participé à </w:t>
      </w:r>
      <w:hyperlink r:id="rId7" w:history="1">
        <w:r w:rsidRPr="001E3CD8">
          <w:rPr>
            <w:i/>
            <w:iCs/>
          </w:rPr>
          <w:t>l’immense effort</w:t>
        </w:r>
      </w:hyperlink>
      <w:r w:rsidRPr="001E3CD8">
        <w:rPr>
          <w:i/>
          <w:iCs/>
        </w:rPr>
        <w:t> qui a permis la victoire dans la Grande Guerre : </w:t>
      </w:r>
      <w:hyperlink r:id="rId8" w:history="1">
        <w:r w:rsidRPr="001E3CD8">
          <w:rPr>
            <w:i/>
            <w:iCs/>
          </w:rPr>
          <w:t>effort industriel</w:t>
        </w:r>
      </w:hyperlink>
      <w:r w:rsidRPr="001E3CD8">
        <w:rPr>
          <w:i/>
          <w:iCs/>
        </w:rPr>
        <w:t>, rôle dans</w:t>
      </w:r>
      <w:r w:rsidR="00216C16" w:rsidRPr="001E3CD8">
        <w:rPr>
          <w:i/>
          <w:iCs/>
        </w:rPr>
        <w:t xml:space="preserve"> </w:t>
      </w:r>
      <w:r w:rsidRPr="001E3CD8">
        <w:rPr>
          <w:i/>
          <w:iCs/>
        </w:rPr>
        <w:t>les </w:t>
      </w:r>
      <w:hyperlink r:id="rId9" w:history="1">
        <w:r w:rsidRPr="001E3CD8">
          <w:rPr>
            <w:i/>
            <w:iCs/>
          </w:rPr>
          <w:t>télécommunications</w:t>
        </w:r>
      </w:hyperlink>
      <w:r w:rsidRPr="001E3CD8">
        <w:rPr>
          <w:i/>
          <w:iCs/>
        </w:rPr>
        <w:t> et mobilisation sanitaire comme pour la </w:t>
      </w:r>
      <w:hyperlink r:id="rId10" w:history="1">
        <w:r w:rsidRPr="001E3CD8">
          <w:rPr>
            <w:i/>
            <w:iCs/>
          </w:rPr>
          <w:t>guerre de 1870/71</w:t>
        </w:r>
      </w:hyperlink>
      <w:r w:rsidRPr="001E3CD8">
        <w:rPr>
          <w:i/>
          <w:iCs/>
        </w:rPr>
        <w:t>.</w:t>
      </w:r>
    </w:p>
    <w:p w14:paraId="62B2034B" w14:textId="77777777" w:rsidR="007C62DE" w:rsidRPr="001E3CD8" w:rsidRDefault="00BB0CD5" w:rsidP="00CA7D5B">
      <w:pPr>
        <w:rPr>
          <w:i/>
          <w:iCs/>
          <w:color w:val="333333"/>
          <w:shd w:val="clear" w:color="auto" w:fill="FFFFFF"/>
        </w:rPr>
      </w:pPr>
      <w:r w:rsidRPr="001E3CD8">
        <w:rPr>
          <w:rFonts w:ascii="Libre Franklin" w:hAnsi="Libre Franklin"/>
          <w:i/>
          <w:iCs/>
          <w:color w:val="333333"/>
          <w:shd w:val="clear" w:color="auto" w:fill="FFFFFF"/>
        </w:rPr>
        <w:t xml:space="preserve"> </w:t>
      </w:r>
      <w:r w:rsidRPr="001E3CD8">
        <w:rPr>
          <w:i/>
          <w:iCs/>
          <w:color w:val="333333"/>
          <w:shd w:val="clear" w:color="auto" w:fill="FFFFFF"/>
        </w:rPr>
        <w:t>Dans le Rhône, environ </w:t>
      </w:r>
      <w:r w:rsidRPr="001E3CD8">
        <w:rPr>
          <w:b/>
          <w:bCs/>
          <w:i/>
          <w:iCs/>
          <w:color w:val="333333"/>
          <w:shd w:val="clear" w:color="auto" w:fill="FFFFFF"/>
        </w:rPr>
        <w:t>190 formations sanitaires</w:t>
      </w:r>
      <w:r w:rsidRPr="001E3CD8">
        <w:rPr>
          <w:i/>
          <w:iCs/>
          <w:color w:val="333333"/>
          <w:shd w:val="clear" w:color="auto" w:fill="FFFFFF"/>
        </w:rPr>
        <w:t> (120 dans la Métropole de Lyon actuelle) accueillirent entre 150 et 200 000 blessés et malades, dans environ 7000 lits. Il y eut environ </w:t>
      </w:r>
      <w:r w:rsidRPr="001E3CD8">
        <w:rPr>
          <w:b/>
          <w:bCs/>
          <w:i/>
          <w:iCs/>
          <w:color w:val="333333"/>
          <w:shd w:val="clear" w:color="auto" w:fill="FFFFFF"/>
        </w:rPr>
        <w:t>3000 décès </w:t>
      </w:r>
      <w:r w:rsidRPr="001E3CD8">
        <w:rPr>
          <w:i/>
          <w:iCs/>
          <w:color w:val="333333"/>
          <w:shd w:val="clear" w:color="auto" w:fill="FFFFFF"/>
        </w:rPr>
        <w:t>(469 en 1914, 1035 en 1916), pour les 2/3 de </w:t>
      </w:r>
      <w:r w:rsidRPr="001E3CD8">
        <w:rPr>
          <w:b/>
          <w:bCs/>
          <w:i/>
          <w:iCs/>
          <w:color w:val="333333"/>
          <w:shd w:val="clear" w:color="auto" w:fill="FFFFFF"/>
        </w:rPr>
        <w:t>maladies</w:t>
      </w:r>
      <w:r w:rsidRPr="001E3CD8">
        <w:rPr>
          <w:i/>
          <w:iCs/>
          <w:color w:val="333333"/>
          <w:shd w:val="clear" w:color="auto" w:fill="FFFFFF"/>
        </w:rPr>
        <w:t xml:space="preserve"> (tuberculeux et grippe espagnole). </w:t>
      </w:r>
    </w:p>
    <w:p w14:paraId="779BB728" w14:textId="656A50E4" w:rsidR="00BB0CD5" w:rsidRPr="001E3CD8" w:rsidRDefault="00BB0CD5" w:rsidP="00CA7D5B">
      <w:pPr>
        <w:rPr>
          <w:i/>
          <w:iCs/>
          <w:color w:val="333333"/>
          <w:shd w:val="clear" w:color="auto" w:fill="FFFFFF"/>
        </w:rPr>
      </w:pPr>
      <w:r w:rsidRPr="001E3CD8">
        <w:rPr>
          <w:i/>
          <w:iCs/>
          <w:color w:val="333333"/>
          <w:shd w:val="clear" w:color="auto" w:fill="FFFFFF"/>
        </w:rPr>
        <w:t>Cet énorme effort de solidarité n’a été possible que par la mobilisation des autorités et des œuvres charitables et surtout par le dévouement du </w:t>
      </w:r>
      <w:r w:rsidRPr="001E3CD8">
        <w:rPr>
          <w:b/>
          <w:bCs/>
          <w:i/>
          <w:iCs/>
          <w:color w:val="333333"/>
          <w:shd w:val="clear" w:color="auto" w:fill="FFFFFF"/>
        </w:rPr>
        <w:t>personnel soignant</w:t>
      </w:r>
      <w:r w:rsidRPr="001E3CD8">
        <w:rPr>
          <w:i/>
          <w:iCs/>
          <w:color w:val="333333"/>
          <w:shd w:val="clear" w:color="auto" w:fill="FFFFFF"/>
        </w:rPr>
        <w:t> (10/12000 personnes) dont une </w:t>
      </w:r>
      <w:r w:rsidRPr="001E3CD8">
        <w:rPr>
          <w:b/>
          <w:bCs/>
          <w:i/>
          <w:iCs/>
          <w:color w:val="333333"/>
          <w:shd w:val="clear" w:color="auto" w:fill="FFFFFF"/>
        </w:rPr>
        <w:t>majorité de femmes</w:t>
      </w:r>
      <w:r w:rsidRPr="001E3CD8">
        <w:rPr>
          <w:i/>
          <w:iCs/>
          <w:color w:val="333333"/>
          <w:shd w:val="clear" w:color="auto" w:fill="FFFFFF"/>
        </w:rPr>
        <w:t>.</w:t>
      </w:r>
      <w:r w:rsidR="003C1099" w:rsidRPr="001E3CD8">
        <w:rPr>
          <w:i/>
          <w:iCs/>
          <w:color w:val="333333"/>
          <w:shd w:val="clear" w:color="auto" w:fill="FFFFFF"/>
        </w:rPr>
        <w:t> »</w:t>
      </w:r>
    </w:p>
    <w:p w14:paraId="7412F56B" w14:textId="77777777" w:rsidR="003D70BB" w:rsidRPr="004B5EB9" w:rsidRDefault="003D70BB" w:rsidP="003D70BB">
      <w:hyperlink r:id="rId11" w:history="1">
        <w:r w:rsidRPr="00342E64">
          <w:rPr>
            <w:color w:val="0000FF"/>
            <w:u w:val="single"/>
          </w:rPr>
          <w:t>Les Hôpitaux Lyonnais en 1916 – Association du patrimoine militaire de Lyon et sa région</w:t>
        </w:r>
      </w:hyperlink>
    </w:p>
    <w:bookmarkStart w:id="0" w:name="_Hlk200927475"/>
    <w:p w14:paraId="59F57C3C" w14:textId="6316AAB5" w:rsidR="003D70BB" w:rsidRDefault="003D70BB" w:rsidP="00CA7D5B">
      <w:r>
        <w:fldChar w:fldCharType="begin"/>
      </w:r>
      <w:r>
        <w:instrText>HYPERLINK "https://museemilitairelyon.com/2021/09/04/la-mobilisation-sanitaire-de-1914/"</w:instrText>
      </w:r>
      <w:r>
        <w:fldChar w:fldCharType="separate"/>
      </w:r>
      <w:r>
        <w:rPr>
          <w:rStyle w:val="Lienhypertexte"/>
        </w:rPr>
        <w:t>La Mobilisation Sanitaire de 1914 – Association du patrimoine militaire de Lyon et sa région</w:t>
      </w:r>
      <w:r>
        <w:fldChar w:fldCharType="end"/>
      </w:r>
      <w:bookmarkEnd w:id="0"/>
    </w:p>
    <w:p w14:paraId="49C051BC" w14:textId="10806EC7" w:rsidR="008379A5" w:rsidRPr="008625E1" w:rsidRDefault="008379A5" w:rsidP="00CA7D5B">
      <w:pPr>
        <w:rPr>
          <w:b/>
          <w:bCs/>
        </w:rPr>
      </w:pPr>
      <w:r w:rsidRPr="008625E1">
        <w:rPr>
          <w:b/>
          <w:bCs/>
        </w:rPr>
        <w:t>Les 2 h</w:t>
      </w:r>
      <w:r w:rsidR="008625E1" w:rsidRPr="008625E1">
        <w:rPr>
          <w:b/>
          <w:bCs/>
        </w:rPr>
        <w:t>ôpitaux militaires de Saint Génis Laval</w:t>
      </w:r>
    </w:p>
    <w:p w14:paraId="1953EE59" w14:textId="0EAAE87B" w:rsidR="003C308D" w:rsidRPr="00532C29" w:rsidRDefault="00DB15E3">
      <w:pPr>
        <w:rPr>
          <w:b/>
          <w:bCs/>
        </w:rPr>
      </w:pPr>
      <w:r w:rsidRPr="00532C29">
        <w:rPr>
          <w:b/>
          <w:bCs/>
        </w:rPr>
        <w:t>C’est ainsi</w:t>
      </w:r>
      <w:r w:rsidR="000E647C" w:rsidRPr="00532C29">
        <w:rPr>
          <w:b/>
          <w:bCs/>
        </w:rPr>
        <w:t xml:space="preserve"> que la commune de Saint Génis Laval se voit dotée de deux hôp</w:t>
      </w:r>
      <w:r w:rsidR="00D04887" w:rsidRPr="00532C29">
        <w:rPr>
          <w:b/>
          <w:bCs/>
        </w:rPr>
        <w:t>itaux sanitaires militaires :</w:t>
      </w:r>
    </w:p>
    <w:p w14:paraId="51E5D87B" w14:textId="50CEE8D6" w:rsidR="00AD5576" w:rsidRDefault="00FC457A" w:rsidP="00AD5576">
      <w:r>
        <w:t xml:space="preserve">Le </w:t>
      </w:r>
      <w:r w:rsidR="00AD5576" w:rsidRPr="00AD5576">
        <w:t>HA 63 : </w:t>
      </w:r>
      <w:r w:rsidR="00AD5576" w:rsidRPr="00AD5576">
        <w:rPr>
          <w:b/>
          <w:bCs/>
        </w:rPr>
        <w:t>Frères Maristes</w:t>
      </w:r>
      <w:r w:rsidR="00AD5576" w:rsidRPr="00AD5576">
        <w:t> à St-Genis-Laval, 400 lits pour malades typhiques et tuberculeux, repris ensuite par le Service de Santé (HC 67)</w:t>
      </w:r>
      <w:r>
        <w:t> ;</w:t>
      </w:r>
    </w:p>
    <w:p w14:paraId="13C82F33" w14:textId="651EB31B" w:rsidR="00532C29" w:rsidRPr="008F0F47" w:rsidRDefault="00FC457A" w:rsidP="008F0F47">
      <w:r>
        <w:t>Le HA 48 :</w:t>
      </w:r>
      <w:r w:rsidR="006D15E0" w:rsidRPr="00B52170">
        <w:t xml:space="preserve"> École Normale Libre d’institutrices Ste-Marie, St-Genis-Laval, 179 lits</w:t>
      </w:r>
    </w:p>
    <w:p w14:paraId="5BCD8806" w14:textId="455AFEDD" w:rsidR="00467F01" w:rsidRPr="00532C29" w:rsidRDefault="00467F01" w:rsidP="00467F01">
      <w:pPr>
        <w:shd w:val="clear" w:color="auto" w:fill="FFFFFF"/>
        <w:spacing w:after="360" w:line="240" w:lineRule="auto"/>
        <w:rPr>
          <w:rFonts w:eastAsia="Times New Roman" w:cs="Times New Roman"/>
          <w:b/>
          <w:bCs/>
          <w:color w:val="333333"/>
          <w:kern w:val="0"/>
          <w:lang w:eastAsia="fr-FR"/>
          <w14:ligatures w14:val="none"/>
        </w:rPr>
      </w:pPr>
      <w:r w:rsidRPr="00532C29">
        <w:rPr>
          <w:rFonts w:eastAsia="Times New Roman" w:cs="Times New Roman"/>
          <w:b/>
          <w:bCs/>
          <w:color w:val="333333"/>
          <w:kern w:val="0"/>
          <w:lang w:eastAsia="fr-FR"/>
          <w14:ligatures w14:val="none"/>
        </w:rPr>
        <w:t>Mais qu’est-ce</w:t>
      </w:r>
      <w:r w:rsidR="00175A98" w:rsidRPr="00532C29">
        <w:rPr>
          <w:rFonts w:eastAsia="Times New Roman" w:cs="Times New Roman"/>
          <w:b/>
          <w:bCs/>
          <w:color w:val="333333"/>
          <w:kern w:val="0"/>
          <w:lang w:eastAsia="fr-FR"/>
          <w14:ligatures w14:val="none"/>
        </w:rPr>
        <w:t xml:space="preserve"> qu’</w:t>
      </w:r>
      <w:r w:rsidRPr="00532C29">
        <w:rPr>
          <w:rFonts w:eastAsia="Times New Roman" w:cs="Times New Roman"/>
          <w:b/>
          <w:bCs/>
          <w:color w:val="333333"/>
          <w:kern w:val="0"/>
          <w:lang w:eastAsia="fr-FR"/>
          <w14:ligatures w14:val="none"/>
        </w:rPr>
        <w:t>un hôpital</w:t>
      </w:r>
      <w:r w:rsidR="00175A98" w:rsidRPr="00532C29">
        <w:rPr>
          <w:rFonts w:eastAsia="Times New Roman" w:cs="Times New Roman"/>
          <w:b/>
          <w:bCs/>
          <w:color w:val="333333"/>
          <w:kern w:val="0"/>
          <w:lang w:eastAsia="fr-FR"/>
          <w14:ligatures w14:val="none"/>
        </w:rPr>
        <w:t xml:space="preserve"> </w:t>
      </w:r>
      <w:r w:rsidR="0020155C" w:rsidRPr="00532C29">
        <w:rPr>
          <w:rFonts w:eastAsia="Times New Roman" w:cs="Times New Roman"/>
          <w:b/>
          <w:bCs/>
          <w:color w:val="333333"/>
          <w:kern w:val="0"/>
          <w:lang w:eastAsia="fr-FR"/>
          <w14:ligatures w14:val="none"/>
        </w:rPr>
        <w:t xml:space="preserve">complémentaire, qu’un </w:t>
      </w:r>
      <w:r w:rsidR="00DC5474" w:rsidRPr="00532C29">
        <w:rPr>
          <w:rFonts w:eastAsia="Times New Roman" w:cs="Times New Roman"/>
          <w:b/>
          <w:bCs/>
          <w:color w:val="333333"/>
          <w:kern w:val="0"/>
          <w:lang w:eastAsia="fr-FR"/>
          <w14:ligatures w14:val="none"/>
        </w:rPr>
        <w:t>hôpital</w:t>
      </w:r>
      <w:r w:rsidR="0020155C" w:rsidRPr="00532C29">
        <w:rPr>
          <w:rFonts w:eastAsia="Times New Roman" w:cs="Times New Roman"/>
          <w:b/>
          <w:bCs/>
          <w:color w:val="333333"/>
          <w:kern w:val="0"/>
          <w:lang w:eastAsia="fr-FR"/>
          <w14:ligatures w14:val="none"/>
        </w:rPr>
        <w:t xml:space="preserve"> auxiliaire</w:t>
      </w:r>
      <w:r w:rsidR="00DC5474" w:rsidRPr="00532C29">
        <w:rPr>
          <w:rFonts w:eastAsia="Times New Roman" w:cs="Times New Roman"/>
          <w:b/>
          <w:bCs/>
          <w:color w:val="333333"/>
          <w:kern w:val="0"/>
          <w:lang w:eastAsia="fr-FR"/>
          <w14:ligatures w14:val="none"/>
        </w:rPr>
        <w:t>,</w:t>
      </w:r>
      <w:r w:rsidR="00C3583D">
        <w:rPr>
          <w:rFonts w:eastAsia="Times New Roman" w:cs="Times New Roman"/>
          <w:b/>
          <w:bCs/>
          <w:color w:val="333333"/>
          <w:kern w:val="0"/>
          <w:lang w:eastAsia="fr-FR"/>
          <w14:ligatures w14:val="none"/>
        </w:rPr>
        <w:t xml:space="preserve"> </w:t>
      </w:r>
      <w:r w:rsidR="00DC5474" w:rsidRPr="00532C29">
        <w:rPr>
          <w:rFonts w:eastAsia="Times New Roman" w:cs="Times New Roman"/>
          <w:b/>
          <w:bCs/>
          <w:color w:val="333333"/>
          <w:kern w:val="0"/>
          <w:lang w:eastAsia="fr-FR"/>
          <w14:ligatures w14:val="none"/>
        </w:rPr>
        <w:t>etc.</w:t>
      </w:r>
      <w:r w:rsidR="00532C29" w:rsidRPr="00532C29">
        <w:rPr>
          <w:rFonts w:eastAsia="Times New Roman" w:cs="Times New Roman"/>
          <w:b/>
          <w:bCs/>
          <w:color w:val="333333"/>
          <w:kern w:val="0"/>
          <w:lang w:eastAsia="fr-FR"/>
          <w14:ligatures w14:val="none"/>
        </w:rPr>
        <w:t> ?</w:t>
      </w:r>
    </w:p>
    <w:p w14:paraId="1984F5BD" w14:textId="518DBB65" w:rsidR="0004531B" w:rsidRDefault="00467F01" w:rsidP="00DC5474">
      <w:pPr>
        <w:shd w:val="clear" w:color="auto" w:fill="FFFFFF"/>
        <w:spacing w:after="360" w:line="240" w:lineRule="auto"/>
        <w:rPr>
          <w:rFonts w:eastAsia="Times New Roman" w:cs="Times New Roman"/>
          <w:color w:val="333333"/>
          <w:kern w:val="0"/>
          <w:lang w:eastAsia="fr-FR"/>
          <w14:ligatures w14:val="none"/>
        </w:rPr>
      </w:pPr>
      <w:r>
        <w:rPr>
          <w:rFonts w:eastAsia="Times New Roman" w:cs="Times New Roman"/>
          <w:color w:val="333333"/>
          <w:kern w:val="0"/>
          <w:lang w:eastAsia="fr-FR"/>
          <w14:ligatures w14:val="none"/>
        </w:rPr>
        <w:t>Laissons au contributeur du forum Pages 14 18 y répondre</w:t>
      </w:r>
      <w:r w:rsidR="00DC5474">
        <w:rPr>
          <w:rFonts w:eastAsia="Times New Roman" w:cs="Times New Roman"/>
          <w:color w:val="333333"/>
          <w:kern w:val="0"/>
          <w:lang w:eastAsia="fr-FR"/>
          <w14:ligatures w14:val="none"/>
        </w:rPr>
        <w:t xml:space="preserve"> : </w:t>
      </w:r>
      <w:r w:rsidR="00DC5474">
        <w:rPr>
          <w:rFonts w:eastAsia="Times New Roman" w:cs="Times New Roman"/>
          <w:color w:val="333333"/>
          <w:kern w:val="0"/>
          <w:lang w:eastAsia="fr-FR"/>
          <w14:ligatures w14:val="none"/>
        </w:rPr>
        <w:t>Laissons au contributeur du forum Pages 14 18 y répondr</w:t>
      </w:r>
      <w:r w:rsidR="00532C29">
        <w:rPr>
          <w:rFonts w:eastAsia="Times New Roman" w:cs="Times New Roman"/>
          <w:color w:val="333333"/>
          <w:kern w:val="0"/>
          <w:lang w:eastAsia="fr-FR"/>
          <w14:ligatures w14:val="none"/>
        </w:rPr>
        <w:t>e</w:t>
      </w:r>
      <w:r w:rsidR="001C042A">
        <w:rPr>
          <w:rFonts w:eastAsia="Times New Roman" w:cs="Times New Roman"/>
          <w:color w:val="333333"/>
          <w:kern w:val="0"/>
          <w:lang w:eastAsia="fr-FR"/>
          <w14:ligatures w14:val="none"/>
        </w:rPr>
        <w:t> :</w:t>
      </w:r>
      <w:r w:rsidR="001C042A" w:rsidRPr="001C042A">
        <w:t xml:space="preserve"> </w:t>
      </w:r>
      <w:hyperlink r:id="rId12" w:history="1">
        <w:r w:rsidR="001C042A" w:rsidRPr="001C042A">
          <w:rPr>
            <w:color w:val="0000FF"/>
            <w:u w:val="single"/>
          </w:rPr>
          <w:t xml:space="preserve">Type </w:t>
        </w:r>
        <w:proofErr w:type="gramStart"/>
        <w:r w:rsidR="001C042A" w:rsidRPr="001C042A">
          <w:rPr>
            <w:color w:val="0000FF"/>
            <w:u w:val="single"/>
          </w:rPr>
          <w:t>d'hôpitaux??????</w:t>
        </w:r>
        <w:proofErr w:type="gramEnd"/>
        <w:r w:rsidR="001C042A" w:rsidRPr="001C042A">
          <w:rPr>
            <w:color w:val="0000FF"/>
            <w:u w:val="single"/>
          </w:rPr>
          <w:t xml:space="preserve"> - Forum PAGES 14-18</w:t>
        </w:r>
      </w:hyperlink>
    </w:p>
    <w:p w14:paraId="092B5A8A" w14:textId="395895C0" w:rsidR="00AD5576" w:rsidRPr="00A57CC6" w:rsidRDefault="00A57CC6" w:rsidP="00A57CC6">
      <w:pPr>
        <w:shd w:val="clear" w:color="auto" w:fill="FFFFFF"/>
        <w:spacing w:after="360" w:line="240" w:lineRule="auto"/>
        <w:rPr>
          <w:rFonts w:eastAsia="Times New Roman" w:cs="Times New Roman"/>
          <w:b/>
          <w:bCs/>
          <w:color w:val="333333"/>
          <w:kern w:val="0"/>
          <w:lang w:eastAsia="fr-FR"/>
          <w14:ligatures w14:val="none"/>
        </w:rPr>
      </w:pPr>
      <w:r w:rsidRPr="00A57CC6">
        <w:rPr>
          <w:b/>
          <w:bCs/>
        </w:rPr>
        <w:t>Le premier militaire décédé</w:t>
      </w:r>
    </w:p>
    <w:p w14:paraId="251E9288" w14:textId="4F33237C" w:rsidR="00D04887" w:rsidRDefault="001726F7">
      <w:r>
        <w:t xml:space="preserve">Le premier </w:t>
      </w:r>
      <w:r w:rsidR="00E54208">
        <w:t>militaire</w:t>
      </w:r>
      <w:r>
        <w:t xml:space="preserve"> </w:t>
      </w:r>
      <w:r w:rsidR="00E54208">
        <w:t>décédé dans la commune de Saint Génis Laval est déclaré</w:t>
      </w:r>
      <w:r w:rsidR="00584D5A">
        <w:t xml:space="preserve"> par le HA 48.</w:t>
      </w:r>
      <w:r w:rsidR="00975E6F">
        <w:t xml:space="preserve"> Il est le seul pour Saint Génis Laval sur les 469 enregistrés dans l’agglomération</w:t>
      </w:r>
      <w:r w:rsidR="006A61DA">
        <w:t xml:space="preserve"> lyonnaise.</w:t>
      </w:r>
    </w:p>
    <w:p w14:paraId="7C49EB25" w14:textId="7733E9CD" w:rsidR="00584D5A" w:rsidRDefault="00584D5A">
      <w:r>
        <w:t xml:space="preserve">Il </w:t>
      </w:r>
      <w:r w:rsidR="00EC7CD6">
        <w:t xml:space="preserve">s’agit </w:t>
      </w:r>
      <w:r w:rsidR="00F5508C">
        <w:t>de Claude DESAL</w:t>
      </w:r>
      <w:r w:rsidR="00ED1D8A">
        <w:t xml:space="preserve">EMOND, il a 32ans, il est né le 7 avril 1882 </w:t>
      </w:r>
      <w:r w:rsidR="005769F4">
        <w:t>en Haute Sav</w:t>
      </w:r>
      <w:r w:rsidR="006E3787">
        <w:t>o</w:t>
      </w:r>
      <w:r w:rsidR="005769F4">
        <w:t>ie</w:t>
      </w:r>
      <w:r w:rsidR="00854C0B">
        <w:t>.</w:t>
      </w:r>
    </w:p>
    <w:p w14:paraId="3964847E" w14:textId="331427BB" w:rsidR="00854C0B" w:rsidRDefault="008667CD">
      <w:r>
        <w:lastRenderedPageBreak/>
        <w:t>C’était un soldat de 2</w:t>
      </w:r>
      <w:r w:rsidRPr="008667CD">
        <w:rPr>
          <w:vertAlign w:val="superscript"/>
        </w:rPr>
        <w:t>ème</w:t>
      </w:r>
      <w:r>
        <w:t xml:space="preserve"> classe</w:t>
      </w:r>
      <w:r w:rsidR="00843768">
        <w:t xml:space="preserve">, </w:t>
      </w:r>
      <w:r w:rsidR="007B7F45">
        <w:t xml:space="preserve">appartenant </w:t>
      </w:r>
      <w:r w:rsidR="00194580">
        <w:t>à la 10</w:t>
      </w:r>
      <w:r w:rsidR="00194580" w:rsidRPr="00194580">
        <w:rPr>
          <w:vertAlign w:val="superscript"/>
        </w:rPr>
        <w:t>e</w:t>
      </w:r>
      <w:r w:rsidR="00194580">
        <w:t xml:space="preserve"> compagnie </w:t>
      </w:r>
      <w:r w:rsidR="00827496">
        <w:t>du 30</w:t>
      </w:r>
      <w:r w:rsidR="00827496" w:rsidRPr="00827496">
        <w:rPr>
          <w:vertAlign w:val="superscript"/>
        </w:rPr>
        <w:t>e</w:t>
      </w:r>
      <w:r w:rsidR="00827496">
        <w:t xml:space="preserve"> régiment d’infanterie</w:t>
      </w:r>
    </w:p>
    <w:p w14:paraId="265AC200" w14:textId="5377BC6B" w:rsidR="00B904F0" w:rsidRDefault="00B904F0">
      <w:r>
        <w:t xml:space="preserve">Il est mort à l’âge </w:t>
      </w:r>
      <w:r w:rsidR="004B2F5D">
        <w:t>de 32 ans.</w:t>
      </w:r>
      <w:r w:rsidR="00AB0890">
        <w:t xml:space="preserve"> </w:t>
      </w:r>
      <w:r w:rsidR="00DF5A42">
        <w:t>La mention « </w:t>
      </w:r>
      <w:r w:rsidR="00500063">
        <w:t>g</w:t>
      </w:r>
      <w:r w:rsidR="00DF5A42">
        <w:t xml:space="preserve"> lui a été attribuée</w:t>
      </w:r>
      <w:r w:rsidR="000E2175">
        <w:t>.</w:t>
      </w:r>
    </w:p>
    <w:p w14:paraId="4DC8821A" w14:textId="3E4D0EFD" w:rsidR="000E2175" w:rsidRDefault="000E2175">
      <w:r>
        <w:t xml:space="preserve">En fait, il ne s’agit pas de Claude </w:t>
      </w:r>
      <w:r w:rsidR="00B24D33">
        <w:t xml:space="preserve">DESALMOND, mais de </w:t>
      </w:r>
      <w:r w:rsidR="00FE6031">
        <w:t>DESALMAND</w:t>
      </w:r>
      <w:r w:rsidR="00531148">
        <w:t> ; c’est ainsi</w:t>
      </w:r>
      <w:r w:rsidR="00500063">
        <w:t>,</w:t>
      </w:r>
      <w:r w:rsidR="00531148">
        <w:t xml:space="preserve"> les déclarants et l’état civil peuvent </w:t>
      </w:r>
      <w:r w:rsidR="00915490">
        <w:t>commettre</w:t>
      </w:r>
      <w:r w:rsidR="00531148">
        <w:t xml:space="preserve"> des erreurs.</w:t>
      </w:r>
    </w:p>
    <w:p w14:paraId="38EF40CC" w14:textId="386200CC" w:rsidR="00B24D33" w:rsidRDefault="00561DD9">
      <w:r>
        <w:rPr>
          <w:noProof/>
        </w:rPr>
        <w:t xml:space="preserve">  </w:t>
      </w:r>
      <w:r w:rsidR="00500063">
        <w:rPr>
          <w:noProof/>
        </w:rPr>
        <w:t xml:space="preserve">                                      </w:t>
      </w:r>
      <w:r>
        <w:rPr>
          <w:noProof/>
        </w:rPr>
        <w:t xml:space="preserve">       </w:t>
      </w:r>
      <w:r>
        <w:rPr>
          <w:noProof/>
        </w:rPr>
        <w:drawing>
          <wp:inline distT="0" distB="0" distL="0" distR="0" wp14:anchorId="39B8F5A1" wp14:editId="214B72D9">
            <wp:extent cx="2423160" cy="3749779"/>
            <wp:effectExtent l="0" t="0" r="0" b="3175"/>
            <wp:docPr id="13956467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46724" name="Image 1395646724"/>
                    <pic:cNvPicPr/>
                  </pic:nvPicPr>
                  <pic:blipFill>
                    <a:blip r:embed="rId13">
                      <a:extLst>
                        <a:ext uri="{28A0092B-C50C-407E-A947-70E740481C1C}">
                          <a14:useLocalDpi xmlns:a14="http://schemas.microsoft.com/office/drawing/2010/main" val="0"/>
                        </a:ext>
                      </a:extLst>
                    </a:blip>
                    <a:stretch>
                      <a:fillRect/>
                    </a:stretch>
                  </pic:blipFill>
                  <pic:spPr>
                    <a:xfrm>
                      <a:off x="0" y="0"/>
                      <a:ext cx="2429870" cy="3760163"/>
                    </a:xfrm>
                    <a:prstGeom prst="rect">
                      <a:avLst/>
                    </a:prstGeom>
                  </pic:spPr>
                </pic:pic>
              </a:graphicData>
            </a:graphic>
          </wp:inline>
        </w:drawing>
      </w:r>
    </w:p>
    <w:p w14:paraId="5690CABE" w14:textId="74707643" w:rsidR="00B84BF6" w:rsidRPr="00AD320F" w:rsidRDefault="00AD320F">
      <w:pPr>
        <w:rPr>
          <w:sz w:val="16"/>
          <w:szCs w:val="16"/>
        </w:rPr>
      </w:pPr>
      <w:r>
        <w:rPr>
          <w:sz w:val="16"/>
          <w:szCs w:val="16"/>
        </w:rPr>
        <w:t xml:space="preserve">                                                                                         </w:t>
      </w:r>
      <w:r w:rsidRPr="00AD320F">
        <w:rPr>
          <w:sz w:val="16"/>
          <w:szCs w:val="16"/>
        </w:rPr>
        <w:t>Document Mémoire des Hommes</w:t>
      </w:r>
    </w:p>
    <w:p w14:paraId="085AC7B5" w14:textId="795F42C0" w:rsidR="004B2F5D" w:rsidRDefault="001D4DF1">
      <w:r>
        <w:t>Dès 191</w:t>
      </w:r>
      <w:r w:rsidR="00393B19">
        <w:t>5</w:t>
      </w:r>
      <w:r w:rsidR="00F9156E">
        <w:t>, l’évolution</w:t>
      </w:r>
      <w:r w:rsidR="00393B19">
        <w:t xml:space="preserve"> du nombre de décès</w:t>
      </w:r>
      <w:r w:rsidR="0059530A">
        <w:t xml:space="preserve"> à Saint Génis Laval</w:t>
      </w:r>
      <w:r w:rsidR="00393B19">
        <w:t xml:space="preserve"> a été </w:t>
      </w:r>
      <w:r w:rsidR="008F29C2">
        <w:t>vertigineuse</w:t>
      </w:r>
      <w:r w:rsidR="00393B19">
        <w:t>.</w:t>
      </w:r>
    </w:p>
    <w:p w14:paraId="596CB299" w14:textId="59E9A659" w:rsidR="00393B19" w:rsidRDefault="004E5514">
      <w:r>
        <w:t>225</w:t>
      </w:r>
      <w:r w:rsidR="008F29C2">
        <w:t xml:space="preserve"> décès de militaires</w:t>
      </w:r>
      <w:r w:rsidR="003C221E">
        <w:t xml:space="preserve"> sont enregistré</w:t>
      </w:r>
      <w:r w:rsidR="0059530A">
        <w:t>s</w:t>
      </w:r>
      <w:r w:rsidR="00A51B6F">
        <w:t xml:space="preserve"> en 1916</w:t>
      </w:r>
      <w:r w:rsidR="003C221E">
        <w:t xml:space="preserve">, la plupart à </w:t>
      </w:r>
      <w:proofErr w:type="spellStart"/>
      <w:r w:rsidR="003C221E">
        <w:t>l’HA</w:t>
      </w:r>
      <w:proofErr w:type="spellEnd"/>
      <w:r w:rsidR="0059530A">
        <w:t xml:space="preserve"> 63</w:t>
      </w:r>
      <w:r w:rsidR="00960A37">
        <w:t>. A cette date</w:t>
      </w:r>
      <w:r w:rsidR="00DC5DFC">
        <w:t>, il arrive en tête des hôpitaux de l’agglomération lyonnaise.</w:t>
      </w:r>
    </w:p>
    <w:p w14:paraId="6F72FFBE" w14:textId="3C061546" w:rsidR="00DE030D" w:rsidRDefault="00DE030D">
      <w:r>
        <w:t>Cette évolution d</w:t>
      </w:r>
      <w:r w:rsidR="00076300">
        <w:t>es morts due à la guerre et aux épidémies</w:t>
      </w:r>
      <w:r w:rsidR="006D586F">
        <w:t xml:space="preserve"> n’est pas sans effet sur la petite commune de Saint Génis Laval</w:t>
      </w:r>
      <w:r w:rsidR="00CD58B6">
        <w:t xml:space="preserve">. A </w:t>
      </w:r>
      <w:r w:rsidR="00C00F52">
        <w:t>l’époque,</w:t>
      </w:r>
      <w:r w:rsidR="0054352A">
        <w:t xml:space="preserve"> elle regroupait</w:t>
      </w:r>
      <w:r w:rsidR="00ED1979">
        <w:t xml:space="preserve"> de 3 100 à 3</w:t>
      </w:r>
      <w:r w:rsidR="00781129">
        <w:t xml:space="preserve"> </w:t>
      </w:r>
      <w:r w:rsidR="00ED1979">
        <w:t>600</w:t>
      </w:r>
      <w:r w:rsidR="00F634DE">
        <w:t xml:space="preserve"> </w:t>
      </w:r>
      <w:r w:rsidR="00F634DE">
        <w:t>habitants</w:t>
      </w:r>
      <w:r w:rsidR="00F634DE">
        <w:t>.</w:t>
      </w:r>
    </w:p>
    <w:p w14:paraId="17107331" w14:textId="032C3564" w:rsidR="009A7F6A" w:rsidRDefault="009A7F6A">
      <w:r>
        <w:t xml:space="preserve">Le </w:t>
      </w:r>
      <w:proofErr w:type="gramStart"/>
      <w:r>
        <w:t>Maire ,</w:t>
      </w:r>
      <w:proofErr w:type="gramEnd"/>
      <w:r>
        <w:t xml:space="preserve"> Emile DOREL</w:t>
      </w:r>
      <w:r w:rsidR="00312B6F">
        <w:t xml:space="preserve"> du faire face à cette nouve</w:t>
      </w:r>
      <w:r w:rsidR="008A6B81">
        <w:t>lle</w:t>
      </w:r>
      <w:r w:rsidR="00312B6F">
        <w:t xml:space="preserve"> </w:t>
      </w:r>
      <w:r w:rsidR="008A6B81">
        <w:t>équation,</w:t>
      </w:r>
      <w:r w:rsidR="00270EEE">
        <w:t xml:space="preserve"> d’abord, à partir de 1915</w:t>
      </w:r>
      <w:r w:rsidR="00F14110">
        <w:t>, en signant maints avis de décès</w:t>
      </w:r>
      <w:r w:rsidR="009E6650">
        <w:t xml:space="preserve"> et </w:t>
      </w:r>
      <w:r w:rsidR="005962E7">
        <w:t>finir par accepter</w:t>
      </w:r>
      <w:r w:rsidR="009E6650">
        <w:t xml:space="preserve"> que son nouveau cimetière soit </w:t>
      </w:r>
      <w:r w:rsidR="00903FD5">
        <w:t>squatté</w:t>
      </w:r>
      <w:r w:rsidR="009E6650">
        <w:t xml:space="preserve"> par l’armée et les militaires décéd</w:t>
      </w:r>
      <w:r w:rsidR="00741B77">
        <w:t>és.</w:t>
      </w:r>
    </w:p>
    <w:p w14:paraId="3E554621" w14:textId="080663DB" w:rsidR="005962E7" w:rsidRDefault="00A04812">
      <w:r>
        <w:t>Cette situation est racontée dans la thématique</w:t>
      </w:r>
      <w:r w:rsidR="002E2202">
        <w:t xml:space="preserve"> des « Cimetières de Saint Génis Laval »</w:t>
      </w:r>
    </w:p>
    <w:p w14:paraId="6F9DECB5" w14:textId="77777777" w:rsidR="00741B77" w:rsidRDefault="00741B77"/>
    <w:p w14:paraId="09B6776F" w14:textId="77777777" w:rsidR="00224DA2" w:rsidRDefault="00224DA2">
      <w:pPr>
        <w:rPr>
          <w:b/>
          <w:bCs/>
        </w:rPr>
      </w:pPr>
    </w:p>
    <w:p w14:paraId="3B0F1DF5" w14:textId="3F10FC93" w:rsidR="00741B77" w:rsidRDefault="00741B77">
      <w:pPr>
        <w:rPr>
          <w:b/>
          <w:bCs/>
        </w:rPr>
      </w:pPr>
      <w:r w:rsidRPr="00741B77">
        <w:rPr>
          <w:b/>
          <w:bCs/>
        </w:rPr>
        <w:lastRenderedPageBreak/>
        <w:t>L’Hôpital Auxiliaire H 63</w:t>
      </w:r>
    </w:p>
    <w:p w14:paraId="12DC1590" w14:textId="65164E3D" w:rsidR="007C0B9D" w:rsidRPr="007C0B9D" w:rsidRDefault="007C0B9D">
      <w:r w:rsidRPr="007C0B9D">
        <w:t>Aujourd’hui</w:t>
      </w:r>
      <w:r>
        <w:t>, si vous cherchez</w:t>
      </w:r>
      <w:r w:rsidR="007B0CBB">
        <w:t xml:space="preserve"> le lieu où était situé </w:t>
      </w:r>
      <w:r w:rsidR="007D3ED0">
        <w:t xml:space="preserve">le HA 63, vous </w:t>
      </w:r>
      <w:r w:rsidR="00AC66B6">
        <w:t>vous retrouveriez</w:t>
      </w:r>
      <w:r w:rsidR="00FB7B89">
        <w:t xml:space="preserve"> devant un très beau </w:t>
      </w:r>
      <w:r w:rsidR="00D42E10">
        <w:t>bâtiment</w:t>
      </w:r>
      <w:r w:rsidR="00FB7B89">
        <w:t xml:space="preserve"> et</w:t>
      </w:r>
      <w:r w:rsidR="00D42E10">
        <w:t xml:space="preserve"> un parc </w:t>
      </w:r>
      <w:r w:rsidR="0051053C">
        <w:t>de 5 hectares.</w:t>
      </w:r>
    </w:p>
    <w:p w14:paraId="1C73AE2B" w14:textId="5B4AC30B" w:rsidR="00224DA2" w:rsidRDefault="00224DA2">
      <w:pPr>
        <w:rPr>
          <w:b/>
          <w:bCs/>
        </w:rPr>
      </w:pPr>
      <w:r>
        <w:rPr>
          <w:b/>
          <w:bCs/>
          <w:noProof/>
        </w:rPr>
        <w:drawing>
          <wp:inline distT="0" distB="0" distL="0" distR="0" wp14:anchorId="5E295C3A" wp14:editId="7680AAA1">
            <wp:extent cx="5760720" cy="2961640"/>
            <wp:effectExtent l="0" t="0" r="0" b="0"/>
            <wp:docPr id="1104305359" name="Image 7" descr="Une image contenant bâtiment, plein air, arbre,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05359" name="Image 7" descr="Une image contenant bâtiment, plein air, arbre, maison&#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61640"/>
                    </a:xfrm>
                    <a:prstGeom prst="rect">
                      <a:avLst/>
                    </a:prstGeom>
                  </pic:spPr>
                </pic:pic>
              </a:graphicData>
            </a:graphic>
          </wp:inline>
        </w:drawing>
      </w:r>
    </w:p>
    <w:p w14:paraId="758C7BEF" w14:textId="55C51F40" w:rsidR="00B63FE4" w:rsidRPr="004B20FD" w:rsidRDefault="00B63FE4">
      <w:pPr>
        <w:rPr>
          <w:sz w:val="16"/>
          <w:szCs w:val="16"/>
        </w:rPr>
      </w:pPr>
      <w:r w:rsidRPr="004B20FD">
        <w:rPr>
          <w:rFonts w:hint="cs"/>
          <w:sz w:val="16"/>
          <w:szCs w:val="16"/>
        </w:rPr>
        <w:t xml:space="preserve">9 Rue Francisque </w:t>
      </w:r>
      <w:proofErr w:type="spellStart"/>
      <w:r w:rsidRPr="004B20FD">
        <w:rPr>
          <w:rFonts w:hint="cs"/>
          <w:sz w:val="16"/>
          <w:szCs w:val="16"/>
        </w:rPr>
        <w:t>Darcieux</w:t>
      </w:r>
      <w:proofErr w:type="spellEnd"/>
      <w:r w:rsidRPr="004B20FD">
        <w:rPr>
          <w:rFonts w:ascii="Krub" w:hAnsi="Krub" w:cs="Krub" w:hint="cs"/>
          <w:color w:val="FFFFFF"/>
          <w:sz w:val="16"/>
          <w:szCs w:val="16"/>
        </w:rPr>
        <w:br/>
      </w:r>
      <w:r w:rsidRPr="004B20FD">
        <w:rPr>
          <w:rFonts w:hint="cs"/>
          <w:sz w:val="16"/>
          <w:szCs w:val="16"/>
        </w:rPr>
        <w:t>69230 Saint-Genis-Laval</w:t>
      </w:r>
    </w:p>
    <w:p w14:paraId="52EBAA86" w14:textId="1EBCE774" w:rsidR="004B20FD" w:rsidRPr="004B20FD" w:rsidRDefault="00641CBD" w:rsidP="004B20FD">
      <w:pPr>
        <w:pStyle w:val="Titre1"/>
        <w:shd w:val="clear" w:color="auto" w:fill="FFFFFF"/>
        <w:spacing w:before="300" w:after="150"/>
        <w:rPr>
          <w:rFonts w:asciiTheme="minorHAnsi" w:eastAsiaTheme="minorHAnsi" w:hAnsiTheme="minorHAnsi" w:cstheme="minorBidi"/>
          <w:b/>
          <w:bCs/>
          <w:color w:val="auto"/>
          <w:sz w:val="24"/>
          <w:szCs w:val="24"/>
        </w:rPr>
      </w:pPr>
      <w:r>
        <w:rPr>
          <w:rFonts w:ascii="Trebuchet MS" w:hAnsi="Trebuchet MS"/>
          <w:color w:val="333333"/>
          <w:sz w:val="20"/>
          <w:szCs w:val="20"/>
        </w:rPr>
        <w:br/>
      </w:r>
      <w:r w:rsidR="00D42E10">
        <w:rPr>
          <w:rFonts w:asciiTheme="minorHAnsi" w:eastAsiaTheme="minorHAnsi" w:hAnsiTheme="minorHAnsi" w:cstheme="minorBidi"/>
          <w:b/>
          <w:bCs/>
          <w:color w:val="auto"/>
          <w:sz w:val="24"/>
          <w:szCs w:val="24"/>
        </w:rPr>
        <w:t>« </w:t>
      </w:r>
      <w:proofErr w:type="spellStart"/>
      <w:r w:rsidR="004B20FD" w:rsidRPr="004B20FD">
        <w:rPr>
          <w:rFonts w:asciiTheme="minorHAnsi" w:eastAsiaTheme="minorHAnsi" w:hAnsiTheme="minorHAnsi" w:cstheme="minorBidi" w:hint="cs"/>
          <w:b/>
          <w:bCs/>
          <w:color w:val="auto"/>
          <w:sz w:val="24"/>
          <w:szCs w:val="24"/>
        </w:rPr>
        <w:t>Ehpad</w:t>
      </w:r>
      <w:proofErr w:type="spellEnd"/>
      <w:r w:rsidR="004B20FD" w:rsidRPr="004B20FD">
        <w:rPr>
          <w:rFonts w:asciiTheme="minorHAnsi" w:eastAsiaTheme="minorHAnsi" w:hAnsiTheme="minorHAnsi" w:cstheme="minorBidi" w:hint="cs"/>
          <w:b/>
          <w:bCs/>
          <w:color w:val="auto"/>
          <w:sz w:val="24"/>
          <w:szCs w:val="24"/>
        </w:rPr>
        <w:t xml:space="preserve"> Marcellin Champagnat-Le </w:t>
      </w:r>
      <w:proofErr w:type="spellStart"/>
      <w:r w:rsidR="004B20FD" w:rsidRPr="004B20FD">
        <w:rPr>
          <w:rFonts w:asciiTheme="minorHAnsi" w:eastAsiaTheme="minorHAnsi" w:hAnsiTheme="minorHAnsi" w:cstheme="minorBidi" w:hint="cs"/>
          <w:b/>
          <w:bCs/>
          <w:color w:val="auto"/>
          <w:sz w:val="24"/>
          <w:szCs w:val="24"/>
        </w:rPr>
        <w:t>Montet</w:t>
      </w:r>
      <w:proofErr w:type="spellEnd"/>
    </w:p>
    <w:p w14:paraId="35F9C367" w14:textId="77777777" w:rsidR="004B20FD" w:rsidRPr="004B20FD" w:rsidRDefault="004B20FD" w:rsidP="004B20FD">
      <w:pPr>
        <w:shd w:val="clear" w:color="auto" w:fill="FFFFFF"/>
        <w:spacing w:before="300" w:after="270" w:line="240" w:lineRule="auto"/>
        <w:outlineLvl w:val="1"/>
        <w:rPr>
          <w:rFonts w:hint="cs"/>
          <w:i/>
          <w:iCs/>
        </w:rPr>
      </w:pPr>
      <w:r w:rsidRPr="004B20FD">
        <w:rPr>
          <w:rFonts w:hint="cs"/>
          <w:i/>
          <w:iCs/>
        </w:rPr>
        <w:t>Établissement pour personnes âgées dépendantes à Saint-Genis- Laval</w:t>
      </w:r>
    </w:p>
    <w:p w14:paraId="49CA0F66" w14:textId="77777777" w:rsidR="004B20FD" w:rsidRPr="004B20FD" w:rsidRDefault="004B20FD" w:rsidP="004B20FD">
      <w:pPr>
        <w:shd w:val="clear" w:color="auto" w:fill="FFFFFF"/>
        <w:spacing w:after="0" w:line="240" w:lineRule="auto"/>
        <w:jc w:val="both"/>
        <w:rPr>
          <w:rFonts w:hint="cs"/>
          <w:i/>
          <w:iCs/>
        </w:rPr>
      </w:pPr>
      <w:r w:rsidRPr="004B20FD">
        <w:rPr>
          <w:rFonts w:hint="cs"/>
          <w:i/>
          <w:iCs/>
        </w:rPr>
        <w:t xml:space="preserve">L’EHPAD Marcellin Champagnat-Le </w:t>
      </w:r>
      <w:proofErr w:type="spellStart"/>
      <w:r w:rsidRPr="004B20FD">
        <w:rPr>
          <w:rFonts w:hint="cs"/>
          <w:i/>
          <w:iCs/>
        </w:rPr>
        <w:t>Montet</w:t>
      </w:r>
      <w:proofErr w:type="spellEnd"/>
      <w:r w:rsidRPr="004B20FD">
        <w:rPr>
          <w:rFonts w:hint="cs"/>
          <w:i/>
          <w:iCs/>
        </w:rPr>
        <w:t xml:space="preserve"> est un Établissement médico-social pour personnes âgées dépendantes situé dans la commune de Saint-Genis-Laval (Métropole de Lyon). Il est installé dans un ensemble de bâtiments comprenant un collège et entouré d'un parc de 5 hectares proche du centre-ville.</w:t>
      </w:r>
    </w:p>
    <w:p w14:paraId="67BD92BF" w14:textId="77777777" w:rsidR="004B20FD" w:rsidRPr="004B20FD" w:rsidRDefault="004B20FD" w:rsidP="004B20FD">
      <w:pPr>
        <w:shd w:val="clear" w:color="auto" w:fill="FFFFFF"/>
        <w:spacing w:after="0" w:line="240" w:lineRule="auto"/>
        <w:jc w:val="both"/>
        <w:rPr>
          <w:rFonts w:hint="cs"/>
          <w:i/>
          <w:iCs/>
        </w:rPr>
      </w:pPr>
      <w:r w:rsidRPr="004B20FD">
        <w:rPr>
          <w:rFonts w:hint="cs"/>
          <w:i/>
          <w:iCs/>
        </w:rPr>
        <w:t xml:space="preserve">Fondé par la Congrégation religieuse des Frères Maristes, l'établissement est devenu un </w:t>
      </w:r>
      <w:proofErr w:type="spellStart"/>
      <w:r w:rsidRPr="004B20FD">
        <w:rPr>
          <w:rFonts w:hint="cs"/>
          <w:i/>
          <w:iCs/>
        </w:rPr>
        <w:t>Ehpad</w:t>
      </w:r>
      <w:proofErr w:type="spellEnd"/>
      <w:r w:rsidRPr="004B20FD">
        <w:rPr>
          <w:rFonts w:hint="cs"/>
          <w:i/>
          <w:iCs/>
        </w:rPr>
        <w:t xml:space="preserve"> en 2005. Il accueille désormais des Frères maristes ainsi que toutes personnes âgées dépendantes du secteur dans un esprit chaleureux et familial.</w:t>
      </w:r>
    </w:p>
    <w:p w14:paraId="6EB3894B" w14:textId="78780BF0" w:rsidR="004B20FD" w:rsidRPr="004B20FD" w:rsidRDefault="004B20FD" w:rsidP="004B20FD">
      <w:pPr>
        <w:shd w:val="clear" w:color="auto" w:fill="FFFFFF"/>
        <w:spacing w:after="0" w:line="240" w:lineRule="auto"/>
        <w:jc w:val="both"/>
        <w:rPr>
          <w:rFonts w:hint="cs"/>
          <w:i/>
          <w:iCs/>
        </w:rPr>
      </w:pPr>
      <w:r w:rsidRPr="004B20FD">
        <w:rPr>
          <w:rFonts w:hint="cs"/>
          <w:i/>
          <w:iCs/>
        </w:rPr>
        <w:t>L'équipe développe des valeurs de soins humanistes couplées aux valeurs professionnelles.</w:t>
      </w:r>
      <w:r w:rsidRPr="004B20FD">
        <w:rPr>
          <w:rFonts w:hint="cs"/>
          <w:i/>
          <w:iCs/>
        </w:rPr>
        <w:br/>
        <w:t>L'architecture et son environnement paysager contribuent également à un environnement serein dans lequel ces derniers peuvent être accompagnés au mieux jusqu’à la fin de leur vie</w:t>
      </w:r>
      <w:r w:rsidR="00D42E10">
        <w:rPr>
          <w:i/>
          <w:iCs/>
        </w:rPr>
        <w:t> »</w:t>
      </w:r>
      <w:r w:rsidRPr="004B20FD">
        <w:rPr>
          <w:rFonts w:hint="cs"/>
          <w:i/>
          <w:iCs/>
        </w:rPr>
        <w:t>.</w:t>
      </w:r>
    </w:p>
    <w:p w14:paraId="764D29BE" w14:textId="44A784CD" w:rsidR="00641CBD" w:rsidRPr="004B20FD" w:rsidRDefault="00641CBD" w:rsidP="00C3583D">
      <w:r w:rsidRPr="004B20FD">
        <w:br/>
      </w:r>
      <w:r w:rsidR="00423F2D">
        <w:t>(à suivre)</w:t>
      </w:r>
    </w:p>
    <w:p w14:paraId="0272E198" w14:textId="0ADA3A85" w:rsidR="008432DA" w:rsidRPr="008432DA" w:rsidRDefault="008432DA">
      <w:pPr>
        <w:rPr>
          <w:b/>
          <w:bCs/>
        </w:rPr>
      </w:pPr>
    </w:p>
    <w:sectPr w:rsidR="008432DA" w:rsidRPr="008432DA">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DE2F2" w14:textId="77777777" w:rsidR="00376C21" w:rsidRDefault="00376C21" w:rsidP="00376C21">
      <w:pPr>
        <w:spacing w:after="0" w:line="240" w:lineRule="auto"/>
      </w:pPr>
      <w:r>
        <w:separator/>
      </w:r>
    </w:p>
  </w:endnote>
  <w:endnote w:type="continuationSeparator" w:id="0">
    <w:p w14:paraId="231FC32F" w14:textId="77777777" w:rsidR="00376C21" w:rsidRDefault="00376C21" w:rsidP="00376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re Franklin">
    <w:charset w:val="00"/>
    <w:family w:val="auto"/>
    <w:pitch w:val="variable"/>
    <w:sig w:usb0="A00000FF" w:usb1="4000205B" w:usb2="00000000" w:usb3="00000000" w:csb0="00000193" w:csb1="00000000"/>
  </w:font>
  <w:font w:name="Krub">
    <w:charset w:val="DE"/>
    <w:family w:val="auto"/>
    <w:pitch w:val="variable"/>
    <w:sig w:usb0="21000007" w:usb1="00000001" w:usb2="00000000" w:usb3="00000000" w:csb0="000101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801848"/>
      <w:docPartObj>
        <w:docPartGallery w:val="Page Numbers (Bottom of Page)"/>
        <w:docPartUnique/>
      </w:docPartObj>
    </w:sdtPr>
    <w:sdtContent>
      <w:p w14:paraId="7C2697D4" w14:textId="4138CC43" w:rsidR="00376C21" w:rsidRDefault="00376C21">
        <w:pPr>
          <w:pStyle w:val="Pieddepage"/>
        </w:pPr>
        <w:r>
          <w:fldChar w:fldCharType="begin"/>
        </w:r>
        <w:r>
          <w:instrText>PAGE   \* MERGEFORMAT</w:instrText>
        </w:r>
        <w:r>
          <w:fldChar w:fldCharType="separate"/>
        </w:r>
        <w:r>
          <w:t>2</w:t>
        </w:r>
        <w:r>
          <w:fldChar w:fldCharType="end"/>
        </w:r>
      </w:p>
    </w:sdtContent>
  </w:sdt>
  <w:p w14:paraId="71F0AA9B" w14:textId="77777777" w:rsidR="00376C21" w:rsidRDefault="00376C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90F75" w14:textId="77777777" w:rsidR="00376C21" w:rsidRDefault="00376C21" w:rsidP="00376C21">
      <w:pPr>
        <w:spacing w:after="0" w:line="240" w:lineRule="auto"/>
      </w:pPr>
      <w:r>
        <w:separator/>
      </w:r>
    </w:p>
  </w:footnote>
  <w:footnote w:type="continuationSeparator" w:id="0">
    <w:p w14:paraId="00665BBE" w14:textId="77777777" w:rsidR="00376C21" w:rsidRDefault="00376C21" w:rsidP="00376C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2DA"/>
    <w:rsid w:val="0004531B"/>
    <w:rsid w:val="00073CF1"/>
    <w:rsid w:val="00076300"/>
    <w:rsid w:val="000E2175"/>
    <w:rsid w:val="000E647C"/>
    <w:rsid w:val="00145702"/>
    <w:rsid w:val="001726F7"/>
    <w:rsid w:val="00173F2F"/>
    <w:rsid w:val="00175A98"/>
    <w:rsid w:val="00194580"/>
    <w:rsid w:val="001C042A"/>
    <w:rsid w:val="001D4DF1"/>
    <w:rsid w:val="001E3CD8"/>
    <w:rsid w:val="0020155C"/>
    <w:rsid w:val="00216C16"/>
    <w:rsid w:val="00224DA2"/>
    <w:rsid w:val="00270EEE"/>
    <w:rsid w:val="002E2202"/>
    <w:rsid w:val="0030514F"/>
    <w:rsid w:val="00312B6F"/>
    <w:rsid w:val="00325792"/>
    <w:rsid w:val="00342E64"/>
    <w:rsid w:val="0037082D"/>
    <w:rsid w:val="00376C21"/>
    <w:rsid w:val="00380CE3"/>
    <w:rsid w:val="00393B19"/>
    <w:rsid w:val="003C1099"/>
    <w:rsid w:val="003C221E"/>
    <w:rsid w:val="003C308D"/>
    <w:rsid w:val="003D70BB"/>
    <w:rsid w:val="00423F2D"/>
    <w:rsid w:val="00467F01"/>
    <w:rsid w:val="004B20FD"/>
    <w:rsid w:val="004B2F5D"/>
    <w:rsid w:val="004B5EB9"/>
    <w:rsid w:val="004E37F8"/>
    <w:rsid w:val="004E5514"/>
    <w:rsid w:val="00500063"/>
    <w:rsid w:val="00503527"/>
    <w:rsid w:val="00506597"/>
    <w:rsid w:val="0051053C"/>
    <w:rsid w:val="00531148"/>
    <w:rsid w:val="00532C29"/>
    <w:rsid w:val="0053652C"/>
    <w:rsid w:val="0054352A"/>
    <w:rsid w:val="00561DD9"/>
    <w:rsid w:val="005769F4"/>
    <w:rsid w:val="00584D5A"/>
    <w:rsid w:val="0059530A"/>
    <w:rsid w:val="005962E7"/>
    <w:rsid w:val="00641CBD"/>
    <w:rsid w:val="006623FD"/>
    <w:rsid w:val="006A61DA"/>
    <w:rsid w:val="006C62E4"/>
    <w:rsid w:val="006D15E0"/>
    <w:rsid w:val="006D586F"/>
    <w:rsid w:val="006E3787"/>
    <w:rsid w:val="006F69A5"/>
    <w:rsid w:val="006F6B39"/>
    <w:rsid w:val="00741B77"/>
    <w:rsid w:val="007608FB"/>
    <w:rsid w:val="007703C9"/>
    <w:rsid w:val="00781129"/>
    <w:rsid w:val="007B0CBB"/>
    <w:rsid w:val="007B7F45"/>
    <w:rsid w:val="007C00B9"/>
    <w:rsid w:val="007C0B9D"/>
    <w:rsid w:val="007C62DE"/>
    <w:rsid w:val="007D3ED0"/>
    <w:rsid w:val="007E70CF"/>
    <w:rsid w:val="00827496"/>
    <w:rsid w:val="008379A5"/>
    <w:rsid w:val="008432DA"/>
    <w:rsid w:val="00843768"/>
    <w:rsid w:val="00850AC9"/>
    <w:rsid w:val="00854C0B"/>
    <w:rsid w:val="008625E1"/>
    <w:rsid w:val="00864E8D"/>
    <w:rsid w:val="008667CD"/>
    <w:rsid w:val="008A6B81"/>
    <w:rsid w:val="008C4FCE"/>
    <w:rsid w:val="008D2B40"/>
    <w:rsid w:val="008F0F47"/>
    <w:rsid w:val="008F29C2"/>
    <w:rsid w:val="008F50B1"/>
    <w:rsid w:val="008F69FA"/>
    <w:rsid w:val="00903FD5"/>
    <w:rsid w:val="00910E5B"/>
    <w:rsid w:val="00915490"/>
    <w:rsid w:val="00960A37"/>
    <w:rsid w:val="00975E6F"/>
    <w:rsid w:val="009A7F6A"/>
    <w:rsid w:val="009E6650"/>
    <w:rsid w:val="00A04812"/>
    <w:rsid w:val="00A24319"/>
    <w:rsid w:val="00A32A58"/>
    <w:rsid w:val="00A51B6F"/>
    <w:rsid w:val="00A57CC6"/>
    <w:rsid w:val="00A7559F"/>
    <w:rsid w:val="00AB0890"/>
    <w:rsid w:val="00AC66B6"/>
    <w:rsid w:val="00AD320F"/>
    <w:rsid w:val="00AD5576"/>
    <w:rsid w:val="00B24D33"/>
    <w:rsid w:val="00B52170"/>
    <w:rsid w:val="00B63FE4"/>
    <w:rsid w:val="00B84BF6"/>
    <w:rsid w:val="00B904F0"/>
    <w:rsid w:val="00BB0CD5"/>
    <w:rsid w:val="00C00F52"/>
    <w:rsid w:val="00C3583D"/>
    <w:rsid w:val="00C67D7E"/>
    <w:rsid w:val="00CA7D5B"/>
    <w:rsid w:val="00CD58B6"/>
    <w:rsid w:val="00CE7D5B"/>
    <w:rsid w:val="00D04887"/>
    <w:rsid w:val="00D42E10"/>
    <w:rsid w:val="00D7129C"/>
    <w:rsid w:val="00DB15E3"/>
    <w:rsid w:val="00DC5474"/>
    <w:rsid w:val="00DC5DFC"/>
    <w:rsid w:val="00DE030D"/>
    <w:rsid w:val="00DF5A42"/>
    <w:rsid w:val="00E244F9"/>
    <w:rsid w:val="00E54208"/>
    <w:rsid w:val="00EC7CD6"/>
    <w:rsid w:val="00ED1979"/>
    <w:rsid w:val="00ED1D8A"/>
    <w:rsid w:val="00ED56D0"/>
    <w:rsid w:val="00F14110"/>
    <w:rsid w:val="00F3519B"/>
    <w:rsid w:val="00F5508C"/>
    <w:rsid w:val="00F634DE"/>
    <w:rsid w:val="00F9156E"/>
    <w:rsid w:val="00FB7B89"/>
    <w:rsid w:val="00FC457A"/>
    <w:rsid w:val="00FE60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B39C6"/>
  <w15:chartTrackingRefBased/>
  <w15:docId w15:val="{0B05093D-A09D-4CC0-897E-D7CEDCF1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432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432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432D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432D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432D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432D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432D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432D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432D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432D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432D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432D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432D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432D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432D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432D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432D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432DA"/>
    <w:rPr>
      <w:rFonts w:eastAsiaTheme="majorEastAsia" w:cstheme="majorBidi"/>
      <w:color w:val="272727" w:themeColor="text1" w:themeTint="D8"/>
    </w:rPr>
  </w:style>
  <w:style w:type="paragraph" w:styleId="Titre">
    <w:name w:val="Title"/>
    <w:basedOn w:val="Normal"/>
    <w:next w:val="Normal"/>
    <w:link w:val="TitreCar"/>
    <w:uiPriority w:val="10"/>
    <w:qFormat/>
    <w:rsid w:val="008432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432D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432D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432D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432DA"/>
    <w:pPr>
      <w:spacing w:before="160"/>
      <w:jc w:val="center"/>
    </w:pPr>
    <w:rPr>
      <w:i/>
      <w:iCs/>
      <w:color w:val="404040" w:themeColor="text1" w:themeTint="BF"/>
    </w:rPr>
  </w:style>
  <w:style w:type="character" w:customStyle="1" w:styleId="CitationCar">
    <w:name w:val="Citation Car"/>
    <w:basedOn w:val="Policepardfaut"/>
    <w:link w:val="Citation"/>
    <w:uiPriority w:val="29"/>
    <w:rsid w:val="008432DA"/>
    <w:rPr>
      <w:i/>
      <w:iCs/>
      <w:color w:val="404040" w:themeColor="text1" w:themeTint="BF"/>
    </w:rPr>
  </w:style>
  <w:style w:type="paragraph" w:styleId="Paragraphedeliste">
    <w:name w:val="List Paragraph"/>
    <w:basedOn w:val="Normal"/>
    <w:uiPriority w:val="34"/>
    <w:qFormat/>
    <w:rsid w:val="008432DA"/>
    <w:pPr>
      <w:ind w:left="720"/>
      <w:contextualSpacing/>
    </w:pPr>
  </w:style>
  <w:style w:type="character" w:styleId="Accentuationintense">
    <w:name w:val="Intense Emphasis"/>
    <w:basedOn w:val="Policepardfaut"/>
    <w:uiPriority w:val="21"/>
    <w:qFormat/>
    <w:rsid w:val="008432DA"/>
    <w:rPr>
      <w:i/>
      <w:iCs/>
      <w:color w:val="0F4761" w:themeColor="accent1" w:themeShade="BF"/>
    </w:rPr>
  </w:style>
  <w:style w:type="paragraph" w:styleId="Citationintense">
    <w:name w:val="Intense Quote"/>
    <w:basedOn w:val="Normal"/>
    <w:next w:val="Normal"/>
    <w:link w:val="CitationintenseCar"/>
    <w:uiPriority w:val="30"/>
    <w:qFormat/>
    <w:rsid w:val="008432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432DA"/>
    <w:rPr>
      <w:i/>
      <w:iCs/>
      <w:color w:val="0F4761" w:themeColor="accent1" w:themeShade="BF"/>
    </w:rPr>
  </w:style>
  <w:style w:type="character" w:styleId="Rfrenceintense">
    <w:name w:val="Intense Reference"/>
    <w:basedOn w:val="Policepardfaut"/>
    <w:uiPriority w:val="32"/>
    <w:qFormat/>
    <w:rsid w:val="008432DA"/>
    <w:rPr>
      <w:b/>
      <w:bCs/>
      <w:smallCaps/>
      <w:color w:val="0F4761" w:themeColor="accent1" w:themeShade="BF"/>
      <w:spacing w:val="5"/>
    </w:rPr>
  </w:style>
  <w:style w:type="character" w:styleId="Lienhypertexte">
    <w:name w:val="Hyperlink"/>
    <w:basedOn w:val="Policepardfaut"/>
    <w:uiPriority w:val="99"/>
    <w:semiHidden/>
    <w:unhideWhenUsed/>
    <w:rsid w:val="006F6B39"/>
    <w:rPr>
      <w:color w:val="0000FF"/>
      <w:u w:val="single"/>
    </w:rPr>
  </w:style>
  <w:style w:type="character" w:styleId="lev">
    <w:name w:val="Strong"/>
    <w:basedOn w:val="Policepardfaut"/>
    <w:uiPriority w:val="22"/>
    <w:qFormat/>
    <w:rsid w:val="00641CBD"/>
    <w:rPr>
      <w:b/>
      <w:bCs/>
    </w:rPr>
  </w:style>
  <w:style w:type="paragraph" w:styleId="NormalWeb">
    <w:name w:val="Normal (Web)"/>
    <w:basedOn w:val="Normal"/>
    <w:uiPriority w:val="99"/>
    <w:semiHidden/>
    <w:unhideWhenUsed/>
    <w:rsid w:val="00CE7D5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En-tte">
    <w:name w:val="header"/>
    <w:basedOn w:val="Normal"/>
    <w:link w:val="En-tteCar"/>
    <w:uiPriority w:val="99"/>
    <w:unhideWhenUsed/>
    <w:rsid w:val="00376C21"/>
    <w:pPr>
      <w:tabs>
        <w:tab w:val="center" w:pos="4536"/>
        <w:tab w:val="right" w:pos="9072"/>
      </w:tabs>
      <w:spacing w:after="0" w:line="240" w:lineRule="auto"/>
    </w:pPr>
  </w:style>
  <w:style w:type="character" w:customStyle="1" w:styleId="En-tteCar">
    <w:name w:val="En-tête Car"/>
    <w:basedOn w:val="Policepardfaut"/>
    <w:link w:val="En-tte"/>
    <w:uiPriority w:val="99"/>
    <w:rsid w:val="00376C21"/>
  </w:style>
  <w:style w:type="paragraph" w:styleId="Pieddepage">
    <w:name w:val="footer"/>
    <w:basedOn w:val="Normal"/>
    <w:link w:val="PieddepageCar"/>
    <w:uiPriority w:val="99"/>
    <w:unhideWhenUsed/>
    <w:rsid w:val="00376C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6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77208">
      <w:bodyDiv w:val="1"/>
      <w:marLeft w:val="0"/>
      <w:marRight w:val="0"/>
      <w:marTop w:val="0"/>
      <w:marBottom w:val="0"/>
      <w:divBdr>
        <w:top w:val="none" w:sz="0" w:space="0" w:color="auto"/>
        <w:left w:val="none" w:sz="0" w:space="0" w:color="auto"/>
        <w:bottom w:val="none" w:sz="0" w:space="0" w:color="auto"/>
        <w:right w:val="none" w:sz="0" w:space="0" w:color="auto"/>
      </w:divBdr>
      <w:divsChild>
        <w:div w:id="246354239">
          <w:marLeft w:val="0"/>
          <w:marRight w:val="0"/>
          <w:marTop w:val="0"/>
          <w:marBottom w:val="0"/>
          <w:divBdr>
            <w:top w:val="none" w:sz="0" w:space="0" w:color="auto"/>
            <w:left w:val="none" w:sz="0" w:space="0" w:color="auto"/>
            <w:bottom w:val="none" w:sz="0" w:space="0" w:color="auto"/>
            <w:right w:val="none" w:sz="0" w:space="0" w:color="auto"/>
          </w:divBdr>
        </w:div>
      </w:divsChild>
    </w:div>
    <w:div w:id="1136676960">
      <w:bodyDiv w:val="1"/>
      <w:marLeft w:val="0"/>
      <w:marRight w:val="0"/>
      <w:marTop w:val="0"/>
      <w:marBottom w:val="0"/>
      <w:divBdr>
        <w:top w:val="none" w:sz="0" w:space="0" w:color="auto"/>
        <w:left w:val="none" w:sz="0" w:space="0" w:color="auto"/>
        <w:bottom w:val="none" w:sz="0" w:space="0" w:color="auto"/>
        <w:right w:val="none" w:sz="0" w:space="0" w:color="auto"/>
      </w:divBdr>
    </w:div>
    <w:div w:id="1241602029">
      <w:bodyDiv w:val="1"/>
      <w:marLeft w:val="0"/>
      <w:marRight w:val="0"/>
      <w:marTop w:val="0"/>
      <w:marBottom w:val="0"/>
      <w:divBdr>
        <w:top w:val="none" w:sz="0" w:space="0" w:color="auto"/>
        <w:left w:val="none" w:sz="0" w:space="0" w:color="auto"/>
        <w:bottom w:val="none" w:sz="0" w:space="0" w:color="auto"/>
        <w:right w:val="none" w:sz="0" w:space="0" w:color="auto"/>
      </w:divBdr>
    </w:div>
    <w:div w:id="147155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emilitairelyon.com/ecrire/?exec=article&amp;id_article=101"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museemilitairelyon.com/2021/07/26/lyon-pendant-la-guerre-1914-1918/" TargetMode="External"/><Relationship Id="rId12" Type="http://schemas.openxmlformats.org/officeDocument/2006/relationships/hyperlink" Target="https://forum.pages14-18.com/viewtopic.php?f=27&amp;t=41238&amp;start=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museemilitairelyon.com/2021/08/11/les-hopitaux-temporaires-en-1916/"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museemilitairelyon.com/ecrire/?exec=article&amp;id_article=175" TargetMode="External"/><Relationship Id="rId4" Type="http://schemas.openxmlformats.org/officeDocument/2006/relationships/footnotes" Target="footnotes.xml"/><Relationship Id="rId9" Type="http://schemas.openxmlformats.org/officeDocument/2006/relationships/hyperlink" Target="http://www.museemilitairelyon.com/ecrire/?exec=article&amp;id_article=81"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1010</Words>
  <Characters>5556</Characters>
  <Application>Microsoft Office Word</Application>
  <DocSecurity>0</DocSecurity>
  <Lines>46</Lines>
  <Paragraphs>13</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LECOUTRE</dc:creator>
  <cp:keywords/>
  <dc:description/>
  <cp:lastModifiedBy>Patrick LECOUTRE</cp:lastModifiedBy>
  <cp:revision>2</cp:revision>
  <dcterms:created xsi:type="dcterms:W3CDTF">2025-06-19T22:54:00Z</dcterms:created>
  <dcterms:modified xsi:type="dcterms:W3CDTF">2025-06-19T22:54:00Z</dcterms:modified>
</cp:coreProperties>
</file>