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94696197"/>
        <w:docPartObj>
          <w:docPartGallery w:val="Cover Pages"/>
          <w:docPartUnique/>
        </w:docPartObj>
      </w:sdtPr>
      <w:sdtEndPr>
        <w:rPr>
          <w:rFonts w:asciiTheme="majorHAnsi" w:eastAsiaTheme="majorEastAsia" w:hAnsiTheme="majorHAnsi" w:cstheme="majorBidi"/>
          <w:b/>
          <w:bCs/>
          <w:noProof/>
          <w:color w:val="4472C4" w:themeColor="accent1"/>
          <w:sz w:val="56"/>
          <w:szCs w:val="56"/>
        </w:rPr>
      </w:sdtEndPr>
      <w:sdtContent>
        <w:p w14:paraId="42C03C4E" w14:textId="43D924E7" w:rsidR="00797DAC" w:rsidRDefault="00797DAC" w:rsidP="00226B59">
          <w:pPr>
            <w:jc w:val="lowKashida"/>
          </w:pPr>
          <w:r>
            <w:rPr>
              <w:noProof/>
            </w:rPr>
            <mc:AlternateContent>
              <mc:Choice Requires="wps">
                <w:drawing>
                  <wp:anchor distT="0" distB="0" distL="182880" distR="182880" simplePos="0" relativeHeight="251660288" behindDoc="0" locked="0" layoutInCell="1" allowOverlap="1" wp14:anchorId="2EFA21F0" wp14:editId="764E9377">
                    <wp:simplePos x="0" y="0"/>
                    <wp:positionH relativeFrom="margin">
                      <wp:align>left</wp:align>
                    </wp:positionH>
                    <wp:positionV relativeFrom="margin">
                      <wp:posOffset>276827</wp:posOffset>
                    </wp:positionV>
                    <wp:extent cx="5948680" cy="6720840"/>
                    <wp:effectExtent l="0" t="0" r="13970" b="0"/>
                    <wp:wrapSquare wrapText="bothSides"/>
                    <wp:docPr id="131" name="Text Box 131"/>
                    <wp:cNvGraphicFramePr/>
                    <a:graphic xmlns:a="http://schemas.openxmlformats.org/drawingml/2006/main">
                      <a:graphicData uri="http://schemas.microsoft.com/office/word/2010/wordprocessingShape">
                        <wps:wsp>
                          <wps:cNvSpPr txBox="1"/>
                          <wps:spPr>
                            <a:xfrm>
                              <a:off x="0" y="0"/>
                              <a:ext cx="594868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2AAA0" w14:textId="070363AA" w:rsidR="00797DAC" w:rsidRPr="00797DAC" w:rsidRDefault="00797DAC" w:rsidP="00483016">
                                <w:pPr>
                                  <w:pStyle w:val="NoSpacing"/>
                                  <w:spacing w:before="40" w:after="40"/>
                                  <w:jc w:val="center"/>
                                  <w:rPr>
                                    <w:b/>
                                    <w:bCs/>
                                    <w:color w:val="4472C4" w:themeColor="accent1"/>
                                    <w:sz w:val="72"/>
                                    <w:szCs w:val="72"/>
                                    <w:rtl/>
                                    <w14:textOutline w14:w="9525" w14:cap="rnd" w14:cmpd="sng" w14:algn="ctr">
                                      <w14:solidFill>
                                        <w14:schemeClr w14:val="tx2"/>
                                      </w14:solidFill>
                                      <w14:prstDash w14:val="solid"/>
                                      <w14:bevel/>
                                    </w14:textOutline>
                                  </w:rPr>
                                </w:pPr>
                                <w:r w:rsidRPr="00797DAC">
                                  <w:rPr>
                                    <w:b/>
                                    <w:bCs/>
                                    <w:color w:val="4472C4" w:themeColor="accent1"/>
                                    <w:sz w:val="72"/>
                                    <w:szCs w:val="72"/>
                                    <w14:textOutline w14:w="9525" w14:cap="rnd" w14:cmpd="sng" w14:algn="ctr">
                                      <w14:solidFill>
                                        <w14:schemeClr w14:val="tx2"/>
                                      </w14:solidFill>
                                      <w14:prstDash w14:val="solid"/>
                                      <w14:bevel/>
                                    </w14:textOutline>
                                  </w:rPr>
                                  <w:t>UKABCS Capacity Building Grants</w:t>
                                </w:r>
                              </w:p>
                              <w:p w14:paraId="02F3F938" w14:textId="3466B9D8" w:rsidR="00797DAC" w:rsidRPr="00797DAC" w:rsidRDefault="00797DAC" w:rsidP="00797DAC">
                                <w:pPr>
                                  <w:pStyle w:val="NoSpacing"/>
                                  <w:spacing w:before="80" w:after="40"/>
                                  <w:jc w:val="center"/>
                                  <w:rPr>
                                    <w:b/>
                                    <w:bCs/>
                                    <w:caps/>
                                    <w:color w:val="1F4E79" w:themeColor="accent5" w:themeShade="80"/>
                                    <w:sz w:val="96"/>
                                    <w:szCs w:val="96"/>
                                    <w:rtl/>
                                    <w14:textOutline w14:w="9525" w14:cap="rnd" w14:cmpd="sng" w14:algn="ctr">
                                      <w14:solidFill>
                                        <w14:schemeClr w14:val="tx2"/>
                                      </w14:solidFill>
                                      <w14:prstDash w14:val="solid"/>
                                      <w14:bevel/>
                                    </w14:textOutline>
                                  </w:rPr>
                                </w:pPr>
                                <w:r w:rsidRPr="00797DAC">
                                  <w:rPr>
                                    <w:b/>
                                    <w:bCs/>
                                    <w:color w:val="1F4E79" w:themeColor="accent5" w:themeShade="80"/>
                                    <w:sz w:val="96"/>
                                    <w:szCs w:val="96"/>
                                    <w14:textOutline w14:w="9525" w14:cap="rnd" w14:cmpd="sng" w14:algn="ctr">
                                      <w14:solidFill>
                                        <w14:schemeClr w14:val="tx2"/>
                                      </w14:solidFill>
                                      <w14:prstDash w14:val="solid"/>
                                      <w14:bevel/>
                                    </w14:textOutline>
                                  </w:rPr>
                                  <w:t>Guidance Notes</w:t>
                                </w:r>
                              </w:p>
                              <w:p w14:paraId="0CD9E5A5" w14:textId="77777777" w:rsidR="00797DAC" w:rsidRDefault="00797DAC" w:rsidP="00797DAC">
                                <w:pPr>
                                  <w:pStyle w:val="NoSpacing"/>
                                  <w:spacing w:before="80" w:after="40"/>
                                  <w:rPr>
                                    <w:b/>
                                    <w:bCs/>
                                    <w:caps/>
                                    <w:color w:val="1F4E79" w:themeColor="accent5" w:themeShade="80"/>
                                    <w:sz w:val="28"/>
                                    <w:szCs w:val="28"/>
                                    <w:rtl/>
                                    <w14:textOutline w14:w="9525" w14:cap="rnd" w14:cmpd="sng" w14:algn="ctr">
                                      <w14:solidFill>
                                        <w14:schemeClr w14:val="tx2"/>
                                      </w14:solidFill>
                                      <w14:prstDash w14:val="solid"/>
                                      <w14:bevel/>
                                    </w14:textOutline>
                                  </w:rPr>
                                </w:pPr>
                              </w:p>
                              <w:p w14:paraId="30A7BF6B" w14:textId="77777777" w:rsidR="00797DAC" w:rsidRPr="00797DAC" w:rsidRDefault="00797DAC" w:rsidP="00797DAC">
                                <w:pPr>
                                  <w:pStyle w:val="NoSpacing"/>
                                  <w:spacing w:before="80" w:after="40"/>
                                  <w:rPr>
                                    <w:b/>
                                    <w:bCs/>
                                    <w:caps/>
                                    <w:color w:val="1F4E79" w:themeColor="accent5" w:themeShade="80"/>
                                    <w:sz w:val="28"/>
                                    <w:szCs w:val="28"/>
                                    <w:rtl/>
                                    <w14:textOutline w14:w="9525" w14:cap="rnd" w14:cmpd="sng" w14:algn="ctr">
                                      <w14:solidFill>
                                        <w14:schemeClr w14:val="tx2"/>
                                      </w14:solidFill>
                                      <w14:prstDash w14:val="solid"/>
                                      <w14:bevel/>
                                    </w14:textOutline>
                                  </w:rPr>
                                </w:pPr>
                              </w:p>
                              <w:p w14:paraId="09B7EC85" w14:textId="4C8EAFD9" w:rsidR="00797DAC" w:rsidRPr="00797DAC" w:rsidRDefault="00797DAC" w:rsidP="00797DAC">
                                <w:pPr>
                                  <w:pStyle w:val="NoSpacing"/>
                                  <w:spacing w:before="80" w:after="40"/>
                                  <w:rPr>
                                    <w:b/>
                                    <w:bCs/>
                                    <w:caps/>
                                    <w:color w:val="1F4E79" w:themeColor="accent5" w:themeShade="80"/>
                                    <w:sz w:val="40"/>
                                    <w:szCs w:val="40"/>
                                    <w14:textOutline w14:w="9525" w14:cap="rnd" w14:cmpd="sng" w14:algn="ctr">
                                      <w14:solidFill>
                                        <w14:schemeClr w14:val="tx2"/>
                                      </w14:solidFill>
                                      <w14:prstDash w14:val="solid"/>
                                      <w14:bevel/>
                                    </w14:textOutline>
                                  </w:rPr>
                                </w:pPr>
                                <w:r w:rsidRPr="00797DAC">
                                  <w:rPr>
                                    <w:b/>
                                    <w:bCs/>
                                    <w:color w:val="1F4E79" w:themeColor="accent5" w:themeShade="80"/>
                                    <w:sz w:val="40"/>
                                    <w:szCs w:val="40"/>
                                    <w14:textOutline w14:w="9525" w14:cap="rnd" w14:cmpd="sng" w14:algn="ctr">
                                      <w14:solidFill>
                                        <w14:schemeClr w14:val="tx2"/>
                                      </w14:solidFill>
                                      <w14:prstDash w14:val="solid"/>
                                      <w14:bevel/>
                                    </w14:textOutline>
                                  </w:rPr>
                                  <w:t>Computational Chemistry Research Environments 2026</w:t>
                                </w:r>
                              </w:p>
                              <w:p w14:paraId="6FF96116" w14:textId="721945E9" w:rsidR="00797DAC" w:rsidRDefault="00797DAC" w:rsidP="00797DAC">
                                <w:pPr>
                                  <w:pStyle w:val="NoSpacing"/>
                                  <w:spacing w:before="80" w:after="40"/>
                                  <w:rPr>
                                    <w:b/>
                                    <w:bCs/>
                                    <w:color w:val="1F4E79" w:themeColor="accent5" w:themeShade="80"/>
                                    <w:sz w:val="40"/>
                                    <w:szCs w:val="40"/>
                                    <w:rtl/>
                                    <w14:textOutline w14:w="9525" w14:cap="rnd" w14:cmpd="sng" w14:algn="ctr">
                                      <w14:solidFill>
                                        <w14:schemeClr w14:val="tx2"/>
                                      </w14:solidFill>
                                      <w14:prstDash w14:val="solid"/>
                                      <w14:bevel/>
                                    </w14:textOutline>
                                  </w:rPr>
                                </w:pPr>
                                <w:r w:rsidRPr="00797DAC">
                                  <w:rPr>
                                    <w:b/>
                                    <w:bCs/>
                                    <w:color w:val="1F4E79" w:themeColor="accent5" w:themeShade="80"/>
                                    <w:sz w:val="40"/>
                                    <w:szCs w:val="40"/>
                                    <w14:textOutline w14:w="9525" w14:cap="rnd" w14:cmpd="sng" w14:algn="ctr">
                                      <w14:solidFill>
                                        <w14:schemeClr w14:val="tx2"/>
                                      </w14:solidFill>
                                      <w14:prstDash w14:val="solid"/>
                                      <w14:bevel/>
                                    </w14:textOutline>
                                  </w:rPr>
                                  <w:t xml:space="preserve">Call Opening: </w:t>
                                </w:r>
                                <w:bookmarkStart w:id="0" w:name="_Hlk209536038"/>
                                <w:r w:rsidRPr="00797DAC">
                                  <w:rPr>
                                    <w:b/>
                                    <w:bCs/>
                                    <w:color w:val="1F4E79" w:themeColor="accent5" w:themeShade="80"/>
                                    <w:sz w:val="40"/>
                                    <w:szCs w:val="40"/>
                                    <w14:textOutline w14:w="9525" w14:cap="rnd" w14:cmpd="sng" w14:algn="ctr">
                                      <w14:solidFill>
                                        <w14:schemeClr w14:val="tx2"/>
                                      </w14:solidFill>
                                      <w14:prstDash w14:val="solid"/>
                                      <w14:bevel/>
                                    </w14:textOutline>
                                  </w:rPr>
                                  <w:t xml:space="preserve">1st October </w:t>
                                </w:r>
                                <w:bookmarkEnd w:id="0"/>
                                <w:r w:rsidRPr="00797DAC">
                                  <w:rPr>
                                    <w:b/>
                                    <w:bCs/>
                                    <w:color w:val="1F4E79" w:themeColor="accent5" w:themeShade="80"/>
                                    <w:sz w:val="40"/>
                                    <w:szCs w:val="40"/>
                                    <w14:textOutline w14:w="9525" w14:cap="rnd" w14:cmpd="sng" w14:algn="ctr">
                                      <w14:solidFill>
                                        <w14:schemeClr w14:val="tx2"/>
                                      </w14:solidFill>
                                      <w14:prstDash w14:val="solid"/>
                                      <w14:bevel/>
                                    </w14:textOutline>
                                  </w:rPr>
                                  <w:t>2025</w:t>
                                </w:r>
                                <w:r w:rsidRPr="00797DAC">
                                  <w:rPr>
                                    <w:b/>
                                    <w:bCs/>
                                    <w:color w:val="1F4E79" w:themeColor="accent5" w:themeShade="80"/>
                                    <w:sz w:val="40"/>
                                    <w:szCs w:val="40"/>
                                    <w14:textOutline w14:w="9525" w14:cap="rnd" w14:cmpd="sng" w14:algn="ctr">
                                      <w14:solidFill>
                                        <w14:schemeClr w14:val="tx2"/>
                                      </w14:solidFill>
                                      <w14:prstDash w14:val="solid"/>
                                      <w14:bevel/>
                                    </w14:textOutline>
                                  </w:rPr>
                                  <w:br/>
                                  <w:t xml:space="preserve">Call Closing: 15th </w:t>
                                </w:r>
                                <w:proofErr w:type="gramStart"/>
                                <w:r w:rsidR="007F5AC9">
                                  <w:rPr>
                                    <w:b/>
                                    <w:bCs/>
                                    <w:color w:val="1F4E79" w:themeColor="accent5" w:themeShade="80"/>
                                    <w:sz w:val="40"/>
                                    <w:szCs w:val="40"/>
                                    <w14:textOutline w14:w="9525" w14:cap="rnd" w14:cmpd="sng" w14:algn="ctr">
                                      <w14:solidFill>
                                        <w14:schemeClr w14:val="tx2"/>
                                      </w14:solidFill>
                                      <w14:prstDash w14:val="solid"/>
                                      <w14:bevel/>
                                    </w14:textOutline>
                                  </w:rPr>
                                  <w:t xml:space="preserve">November </w:t>
                                </w:r>
                                <w:r w:rsidRPr="00797DAC">
                                  <w:rPr>
                                    <w:b/>
                                    <w:bCs/>
                                    <w:color w:val="1F4E79" w:themeColor="accent5" w:themeShade="80"/>
                                    <w:sz w:val="40"/>
                                    <w:szCs w:val="40"/>
                                    <w14:textOutline w14:w="9525" w14:cap="rnd" w14:cmpd="sng" w14:algn="ctr">
                                      <w14:solidFill>
                                        <w14:schemeClr w14:val="tx2"/>
                                      </w14:solidFill>
                                      <w14:prstDash w14:val="solid"/>
                                      <w14:bevel/>
                                    </w14:textOutline>
                                  </w:rPr>
                                  <w:t xml:space="preserve"> 2025</w:t>
                                </w:r>
                                <w:proofErr w:type="gramEnd"/>
                                <w:r w:rsidRPr="00797DAC">
                                  <w:rPr>
                                    <w:b/>
                                    <w:bCs/>
                                    <w:color w:val="1F4E79" w:themeColor="accent5" w:themeShade="80"/>
                                    <w:sz w:val="40"/>
                                    <w:szCs w:val="40"/>
                                    <w14:textOutline w14:w="9525" w14:cap="rnd" w14:cmpd="sng" w14:algn="ctr">
                                      <w14:solidFill>
                                        <w14:schemeClr w14:val="tx2"/>
                                      </w14:solidFill>
                                      <w14:prstDash w14:val="solid"/>
                                      <w14:bevel/>
                                    </w14:textOutline>
                                  </w:rPr>
                                  <w:t xml:space="preserve"> – 11:59 Pm Uk Time</w:t>
                                </w:r>
                              </w:p>
                              <w:p w14:paraId="0F43858C" w14:textId="77777777" w:rsidR="00797DAC" w:rsidRDefault="00797DAC" w:rsidP="00797DAC">
                                <w:pPr>
                                  <w:pStyle w:val="NoSpacing"/>
                                  <w:spacing w:before="80" w:after="40"/>
                                  <w:rPr>
                                    <w:b/>
                                    <w:bCs/>
                                    <w:color w:val="1F4E79" w:themeColor="accent5" w:themeShade="80"/>
                                    <w:sz w:val="40"/>
                                    <w:szCs w:val="40"/>
                                    <w:rtl/>
                                    <w14:textOutline w14:w="9525" w14:cap="rnd" w14:cmpd="sng" w14:algn="ctr">
                                      <w14:solidFill>
                                        <w14:schemeClr w14:val="tx2"/>
                                      </w14:solidFill>
                                      <w14:prstDash w14:val="solid"/>
                                      <w14:bevel/>
                                    </w14:textOutline>
                                  </w:rPr>
                                </w:pPr>
                              </w:p>
                              <w:p w14:paraId="0583E1BF" w14:textId="77777777" w:rsidR="00797DAC" w:rsidRPr="00797DAC" w:rsidRDefault="00797DAC" w:rsidP="00797DAC">
                                <w:pPr>
                                  <w:pStyle w:val="NoSpacing"/>
                                  <w:spacing w:before="80" w:after="40"/>
                                  <w:rPr>
                                    <w:b/>
                                    <w:bCs/>
                                    <w:caps/>
                                    <w:color w:val="1F4E79" w:themeColor="accent5" w:themeShade="80"/>
                                    <w:sz w:val="40"/>
                                    <w:szCs w:val="40"/>
                                    <w14:textOutline w14:w="9525" w14:cap="rnd" w14:cmpd="sng" w14:algn="ctr">
                                      <w14:solidFill>
                                        <w14:schemeClr w14:val="tx2"/>
                                      </w14:solidFill>
                                      <w14:prstDash w14:val="solid"/>
                                      <w14:bevel/>
                                    </w14:textOutline>
                                  </w:rPr>
                                </w:pPr>
                              </w:p>
                              <w:p w14:paraId="344E4B82" w14:textId="3D4B35DA" w:rsidR="00797DAC" w:rsidRDefault="00797DAC" w:rsidP="00797DAC">
                                <w:pPr>
                                  <w:pStyle w:val="NoSpacing"/>
                                  <w:spacing w:before="80" w:after="40"/>
                                  <w:rPr>
                                    <w:color w:val="000000" w:themeColor="text1"/>
                                    <w:sz w:val="28"/>
                                    <w:szCs w:val="28"/>
                                    <w:rtl/>
                                    <w14:textOutline w14:w="9525" w14:cap="rnd" w14:cmpd="sng" w14:algn="ctr">
                                      <w14:solidFill>
                                        <w14:schemeClr w14:val="tx2"/>
                                      </w14:solidFill>
                                      <w14:prstDash w14:val="solid"/>
                                      <w14:bevel/>
                                    </w14:textOutline>
                                  </w:rPr>
                                </w:pPr>
                                <w:r w:rsidRPr="00797DAC">
                                  <w:rPr>
                                    <w:color w:val="000000" w:themeColor="text1"/>
                                    <w:sz w:val="28"/>
                                    <w:szCs w:val="28"/>
                                    <w14:textOutline w14:w="9525" w14:cap="rnd" w14:cmpd="sng" w14:algn="ctr">
                                      <w14:solidFill>
                                        <w14:schemeClr w14:val="tx2"/>
                                      </w14:solidFill>
                                      <w14:prstDash w14:val="solid"/>
                                      <w14:bevel/>
                                    </w14:textOutline>
                                  </w:rPr>
                                  <w:t>Value Of Grant: £32,000 Per University (Covering 5 Research Teams, 50</w:t>
                                </w:r>
                                <w:r>
                                  <w:rPr>
                                    <w:rFonts w:hint="cs"/>
                                    <w:color w:val="000000" w:themeColor="text1"/>
                                    <w:sz w:val="28"/>
                                    <w:szCs w:val="28"/>
                                    <w:rtl/>
                                    <w14:textOutline w14:w="9525" w14:cap="rnd" w14:cmpd="sng" w14:algn="ctr">
                                      <w14:solidFill>
                                        <w14:schemeClr w14:val="tx2"/>
                                      </w14:solidFill>
                                      <w14:prstDash w14:val="solid"/>
                                      <w14:bevel/>
                                    </w14:textOutline>
                                  </w:rPr>
                                  <w:t xml:space="preserve"> </w:t>
                                </w:r>
                                <w:r w:rsidRPr="00797DAC">
                                  <w:rPr>
                                    <w:color w:val="000000" w:themeColor="text1"/>
                                    <w:sz w:val="28"/>
                                    <w:szCs w:val="28"/>
                                    <w14:textOutline w14:w="9525" w14:cap="rnd" w14:cmpd="sng" w14:algn="ctr">
                                      <w14:solidFill>
                                        <w14:schemeClr w14:val="tx2"/>
                                      </w14:solidFill>
                                      <w14:prstDash w14:val="solid"/>
                                      <w14:bevel/>
                                    </w14:textOutline>
                                  </w:rPr>
                                  <w:t xml:space="preserve">Researchers </w:t>
                                </w:r>
                                <w:proofErr w:type="gramStart"/>
                                <w:r w:rsidRPr="00797DAC">
                                  <w:rPr>
                                    <w:color w:val="000000" w:themeColor="text1"/>
                                    <w:sz w:val="28"/>
                                    <w:szCs w:val="28"/>
                                    <w14:textOutline w14:w="9525" w14:cap="rnd" w14:cmpd="sng" w14:algn="ctr">
                                      <w14:solidFill>
                                        <w14:schemeClr w14:val="tx2"/>
                                      </w14:solidFill>
                                      <w14:prstDash w14:val="solid"/>
                                      <w14:bevel/>
                                    </w14:textOutline>
                                  </w:rPr>
                                  <w:t>In</w:t>
                                </w:r>
                                <w:proofErr w:type="gramEnd"/>
                                <w:r w:rsidRPr="00797DAC">
                                  <w:rPr>
                                    <w:color w:val="000000" w:themeColor="text1"/>
                                    <w:sz w:val="28"/>
                                    <w:szCs w:val="28"/>
                                    <w14:textOutline w14:w="9525" w14:cap="rnd" w14:cmpd="sng" w14:algn="ctr">
                                      <w14:solidFill>
                                        <w14:schemeClr w14:val="tx2"/>
                                      </w14:solidFill>
                                      <w14:prstDash w14:val="solid"/>
                                      <w14:bevel/>
                                    </w14:textOutline>
                                  </w:rPr>
                                  <w:t xml:space="preserve"> Total).</w:t>
                                </w:r>
                              </w:p>
                              <w:p w14:paraId="6E5F2E49" w14:textId="77777777" w:rsidR="00797DAC" w:rsidRPr="00797DAC" w:rsidRDefault="00797DAC" w:rsidP="00797DAC">
                                <w:pPr>
                                  <w:pStyle w:val="NoSpacing"/>
                                  <w:spacing w:before="80" w:after="40"/>
                                  <w:rPr>
                                    <w:caps/>
                                    <w:color w:val="000000" w:themeColor="text1"/>
                                    <w:sz w:val="28"/>
                                    <w:szCs w:val="28"/>
                                    <w14:textOutline w14:w="9525" w14:cap="rnd" w14:cmpd="sng" w14:algn="ctr">
                                      <w14:solidFill>
                                        <w14:schemeClr w14:val="tx2"/>
                                      </w14:solidFill>
                                      <w14:prstDash w14:val="solid"/>
                                      <w14:bevel/>
                                    </w14:textOutline>
                                  </w:rPr>
                                </w:pPr>
                              </w:p>
                              <w:p w14:paraId="3AB38F92" w14:textId="06B5E531" w:rsidR="00797DAC" w:rsidRDefault="00797DAC" w:rsidP="00797DAC">
                                <w:pPr>
                                  <w:pStyle w:val="NoSpacing"/>
                                  <w:spacing w:before="80" w:after="40"/>
                                  <w:rPr>
                                    <w:color w:val="000000" w:themeColor="text1"/>
                                    <w:sz w:val="28"/>
                                    <w:szCs w:val="28"/>
                                    <w:rtl/>
                                    <w14:textOutline w14:w="9525" w14:cap="rnd" w14:cmpd="sng" w14:algn="ctr">
                                      <w14:solidFill>
                                        <w14:schemeClr w14:val="tx2"/>
                                      </w14:solidFill>
                                      <w14:prstDash w14:val="solid"/>
                                      <w14:bevel/>
                                    </w14:textOutline>
                                  </w:rPr>
                                </w:pPr>
                                <w:r w:rsidRPr="00797DAC">
                                  <w:rPr>
                                    <w:color w:val="000000" w:themeColor="text1"/>
                                    <w:sz w:val="28"/>
                                    <w:szCs w:val="28"/>
                                    <w14:textOutline w14:w="9525" w14:cap="rnd" w14:cmpd="sng" w14:algn="ctr">
                                      <w14:solidFill>
                                        <w14:schemeClr w14:val="tx2"/>
                                      </w14:solidFill>
                                      <w14:prstDash w14:val="solid"/>
                                      <w14:bevel/>
                                    </w14:textOutline>
                                  </w:rPr>
                                  <w:t>Administered By:</w:t>
                                </w:r>
                                <w:r w:rsidRPr="00797DAC">
                                  <w:rPr>
                                    <w:color w:val="000000" w:themeColor="text1"/>
                                    <w:sz w:val="28"/>
                                    <w:szCs w:val="28"/>
                                    <w14:textOutline w14:w="9525" w14:cap="rnd" w14:cmpd="sng" w14:algn="ctr">
                                      <w14:solidFill>
                                        <w14:schemeClr w14:val="tx2"/>
                                      </w14:solidFill>
                                      <w14:prstDash w14:val="solid"/>
                                      <w14:bevel/>
                                    </w14:textOutline>
                                  </w:rPr>
                                  <w:br/>
                                  <w:t xml:space="preserve">Uk Association </w:t>
                                </w:r>
                                <w:proofErr w:type="gramStart"/>
                                <w:r w:rsidRPr="00797DAC">
                                  <w:rPr>
                                    <w:color w:val="000000" w:themeColor="text1"/>
                                    <w:sz w:val="28"/>
                                    <w:szCs w:val="28"/>
                                    <w14:textOutline w14:w="9525" w14:cap="rnd" w14:cmpd="sng" w14:algn="ctr">
                                      <w14:solidFill>
                                        <w14:schemeClr w14:val="tx2"/>
                                      </w14:solidFill>
                                      <w14:prstDash w14:val="solid"/>
                                      <w14:bevel/>
                                    </w14:textOutline>
                                  </w:rPr>
                                  <w:t>For</w:t>
                                </w:r>
                                <w:proofErr w:type="gramEnd"/>
                                <w:r w:rsidRPr="00797DAC">
                                  <w:rPr>
                                    <w:color w:val="000000" w:themeColor="text1"/>
                                    <w:sz w:val="28"/>
                                    <w:szCs w:val="28"/>
                                    <w14:textOutline w14:w="9525" w14:cap="rnd" w14:cmpd="sng" w14:algn="ctr">
                                      <w14:solidFill>
                                        <w14:schemeClr w14:val="tx2"/>
                                      </w14:solidFill>
                                      <w14:prstDash w14:val="solid"/>
                                      <w14:bevel/>
                                    </w14:textOutline>
                                  </w:rPr>
                                  <w:t xml:space="preserve"> Biotechnology </w:t>
                                </w:r>
                                <w:proofErr w:type="gramStart"/>
                                <w:r w:rsidRPr="00797DAC">
                                  <w:rPr>
                                    <w:color w:val="000000" w:themeColor="text1"/>
                                    <w:sz w:val="28"/>
                                    <w:szCs w:val="28"/>
                                    <w14:textOutline w14:w="9525" w14:cap="rnd" w14:cmpd="sng" w14:algn="ctr">
                                      <w14:solidFill>
                                        <w14:schemeClr w14:val="tx2"/>
                                      </w14:solidFill>
                                      <w14:prstDash w14:val="solid"/>
                                      <w14:bevel/>
                                    </w14:textOutline>
                                  </w:rPr>
                                  <w:t>And</w:t>
                                </w:r>
                                <w:proofErr w:type="gramEnd"/>
                                <w:r w:rsidRPr="00797DAC">
                                  <w:rPr>
                                    <w:color w:val="000000" w:themeColor="text1"/>
                                    <w:sz w:val="28"/>
                                    <w:szCs w:val="28"/>
                                    <w14:textOutline w14:w="9525" w14:cap="rnd" w14:cmpd="sng" w14:algn="ctr">
                                      <w14:solidFill>
                                        <w14:schemeClr w14:val="tx2"/>
                                      </w14:solidFill>
                                      <w14:prstDash w14:val="solid"/>
                                      <w14:bevel/>
                                    </w14:textOutline>
                                  </w:rPr>
                                  <w:t xml:space="preserve"> Computational Science (</w:t>
                                </w:r>
                                <w:proofErr w:type="spellStart"/>
                                <w:r w:rsidRPr="00797DAC">
                                  <w:rPr>
                                    <w:color w:val="000000" w:themeColor="text1"/>
                                    <w:sz w:val="28"/>
                                    <w:szCs w:val="28"/>
                                    <w14:textOutline w14:w="9525" w14:cap="rnd" w14:cmpd="sng" w14:algn="ctr">
                                      <w14:solidFill>
                                        <w14:schemeClr w14:val="tx2"/>
                                      </w14:solidFill>
                                      <w14:prstDash w14:val="solid"/>
                                      <w14:bevel/>
                                    </w14:textOutline>
                                  </w:rPr>
                                  <w:t>Ukabcs</w:t>
                                </w:r>
                                <w:proofErr w:type="spellEnd"/>
                                <w:r w:rsidRPr="00797DAC">
                                  <w:rPr>
                                    <w:color w:val="000000" w:themeColor="text1"/>
                                    <w:sz w:val="28"/>
                                    <w:szCs w:val="28"/>
                                    <w14:textOutline w14:w="9525" w14:cap="rnd" w14:cmpd="sng" w14:algn="ctr">
                                      <w14:solidFill>
                                        <w14:schemeClr w14:val="tx2"/>
                                      </w14:solidFill>
                                      <w14:prstDash w14:val="solid"/>
                                      <w14:bevel/>
                                    </w14:textOutline>
                                  </w:rPr>
                                  <w:t>)</w:t>
                                </w:r>
                              </w:p>
                              <w:p w14:paraId="3EDB8829" w14:textId="77777777" w:rsidR="00797DAC" w:rsidRPr="00797DAC" w:rsidRDefault="00797DAC" w:rsidP="00797DAC">
                                <w:pPr>
                                  <w:pStyle w:val="NoSpacing"/>
                                  <w:spacing w:before="80" w:after="40"/>
                                  <w:rPr>
                                    <w:caps/>
                                    <w:color w:val="000000" w:themeColor="text1"/>
                                    <w:sz w:val="28"/>
                                    <w:szCs w:val="28"/>
                                    <w14:textOutline w14:w="9525" w14:cap="rnd" w14:cmpd="sng" w14:algn="ctr">
                                      <w14:solidFill>
                                        <w14:schemeClr w14:val="tx2"/>
                                      </w14:solidFill>
                                      <w14:prstDash w14:val="solid"/>
                                      <w14:bevel/>
                                    </w14:textOutline>
                                  </w:rPr>
                                </w:pPr>
                              </w:p>
                              <w:p w14:paraId="1597A99C" w14:textId="6B0AB564" w:rsidR="00797DAC" w:rsidRPr="00797DAC" w:rsidRDefault="00797DAC" w:rsidP="00797DAC">
                                <w:pPr>
                                  <w:pStyle w:val="NoSpacing"/>
                                  <w:spacing w:before="80" w:after="40"/>
                                  <w:rPr>
                                    <w:caps/>
                                    <w:color w:val="000000" w:themeColor="text1"/>
                                    <w:sz w:val="28"/>
                                    <w:szCs w:val="28"/>
                                    <w14:textOutline w14:w="9525" w14:cap="rnd" w14:cmpd="sng" w14:algn="ctr">
                                      <w14:solidFill>
                                        <w14:schemeClr w14:val="tx2"/>
                                      </w14:solidFill>
                                      <w14:prstDash w14:val="solid"/>
                                      <w14:bevel/>
                                    </w14:textOutline>
                                  </w:rPr>
                                </w:pPr>
                                <w:r w:rsidRPr="00797DAC">
                                  <w:rPr>
                                    <w:color w:val="000000" w:themeColor="text1"/>
                                    <w:sz w:val="28"/>
                                    <w:szCs w:val="28"/>
                                    <w14:textOutline w14:w="9525" w14:cap="rnd" w14:cmpd="sng" w14:algn="ctr">
                                      <w14:solidFill>
                                        <w14:schemeClr w14:val="tx2"/>
                                      </w14:solidFill>
                                      <w14:prstDash w14:val="solid"/>
                                      <w14:bevel/>
                                    </w14:textOutline>
                                  </w:rPr>
                                  <w:t>Contact For Further Information:</w:t>
                                </w:r>
                                <w:r w:rsidRPr="00797DAC">
                                  <w:rPr>
                                    <w:color w:val="000000" w:themeColor="text1"/>
                                    <w:sz w:val="28"/>
                                    <w:szCs w:val="28"/>
                                    <w14:textOutline w14:w="9525" w14:cap="rnd" w14:cmpd="sng" w14:algn="ctr">
                                      <w14:solidFill>
                                        <w14:schemeClr w14:val="tx2"/>
                                      </w14:solidFill>
                                      <w14:prstDash w14:val="solid"/>
                                      <w14:bevel/>
                                    </w14:textOutline>
                                  </w:rPr>
                                  <w:br/>
                                </w:r>
                                <w:r w:rsidRPr="00797DAC">
                                  <w:rPr>
                                    <w:rFonts w:ascii="Segoe UI Emoji" w:hAnsi="Segoe UI Emoji" w:cs="Segoe UI Emoji"/>
                                    <w:color w:val="000000" w:themeColor="text1"/>
                                    <w:sz w:val="28"/>
                                    <w:szCs w:val="28"/>
                                    <w14:textOutline w14:w="9525" w14:cap="rnd" w14:cmpd="sng" w14:algn="ctr">
                                      <w14:solidFill>
                                        <w14:schemeClr w14:val="tx2"/>
                                      </w14:solidFill>
                                      <w14:prstDash w14:val="solid"/>
                                      <w14:bevel/>
                                    </w14:textOutline>
                                  </w:rPr>
                                  <w:t>📩</w:t>
                                </w:r>
                                <w:r w:rsidRPr="00797DAC">
                                  <w:rPr>
                                    <w:color w:val="000000" w:themeColor="text1"/>
                                    <w:sz w:val="28"/>
                                    <w:szCs w:val="28"/>
                                    <w14:textOutline w14:w="9525" w14:cap="rnd" w14:cmpd="sng" w14:algn="ctr">
                                      <w14:solidFill>
                                        <w14:schemeClr w14:val="tx2"/>
                                      </w14:solidFill>
                                      <w14:prstDash w14:val="solid"/>
                                      <w14:bevel/>
                                    </w14:textOutline>
                                  </w:rPr>
                                  <w:t xml:space="preserve"> </w:t>
                                </w:r>
                                <w:hyperlink r:id="rId9" w:history="1">
                                  <w:r w:rsidRPr="00797DAC">
                                    <w:rPr>
                                      <w:rStyle w:val="Hyperlink"/>
                                      <w:color w:val="000000" w:themeColor="text1"/>
                                      <w:sz w:val="28"/>
                                      <w:szCs w:val="28"/>
                                      <w14:textOutline w14:w="9525" w14:cap="rnd" w14:cmpd="sng" w14:algn="ctr">
                                        <w14:solidFill>
                                          <w14:schemeClr w14:val="tx2"/>
                                        </w14:solidFill>
                                        <w14:prstDash w14:val="solid"/>
                                        <w14:bevel/>
                                      </w14:textOutline>
                                    </w:rPr>
                                    <w:t>Programmes-Grants@Ukabcs.Co.Uk</w:t>
                                  </w:r>
                                </w:hyperlink>
                                <w:r>
                                  <w:rPr>
                                    <w:rFonts w:hint="cs"/>
                                    <w:caps/>
                                    <w:color w:val="000000" w:themeColor="text1"/>
                                    <w:sz w:val="28"/>
                                    <w:szCs w:val="28"/>
                                    <w:rtl/>
                                    <w14:textOutline w14:w="9525" w14:cap="rnd" w14:cmpd="sng" w14:algn="ctr">
                                      <w14:solidFill>
                                        <w14:schemeClr w14:val="tx2"/>
                                      </w14:solidFill>
                                      <w14:prstDash w14:val="solid"/>
                                      <w14:bevel/>
                                    </w14:textOutline>
                                  </w:rPr>
                                  <w:t xml:space="preserve">  </w:t>
                                </w:r>
                              </w:p>
                              <w:p w14:paraId="6DE6C0AE" w14:textId="77777777" w:rsidR="00797DAC" w:rsidRPr="00797DAC" w:rsidRDefault="00797DAC" w:rsidP="00797DAC">
                                <w:pPr>
                                  <w:pStyle w:val="NoSpacing"/>
                                  <w:spacing w:before="80" w:after="40"/>
                                  <w:rPr>
                                    <w:b/>
                                    <w:bCs/>
                                    <w:caps/>
                                    <w:color w:val="1F4E79" w:themeColor="accent5" w:themeShade="80"/>
                                    <w:sz w:val="28"/>
                                    <w:szCs w:val="28"/>
                                    <w:rtl/>
                                    <w14:textOutline w14:w="9525" w14:cap="rnd" w14:cmpd="sng" w14:algn="ctr">
                                      <w14:solidFill>
                                        <w14:schemeClr w14:val="tx2"/>
                                      </w14:solidFill>
                                      <w14:prstDash w14:val="solid"/>
                                      <w14:bevel/>
                                    </w14:textOutline>
                                  </w:rPr>
                                </w:pPr>
                              </w:p>
                              <w:p w14:paraId="27EE3F35" w14:textId="77777777" w:rsidR="00797DAC" w:rsidRPr="00797DAC" w:rsidRDefault="00797DAC" w:rsidP="00797DAC">
                                <w:pPr>
                                  <w:pStyle w:val="NoSpacing"/>
                                  <w:spacing w:before="80" w:after="40"/>
                                  <w:rPr>
                                    <w:b/>
                                    <w:bCs/>
                                    <w:caps/>
                                    <w:color w:val="1F4E79" w:themeColor="accent5" w:themeShade="80"/>
                                    <w:sz w:val="28"/>
                                    <w:szCs w:val="28"/>
                                    <w:rtl/>
                                    <w14:textOutline w14:w="9525" w14:cap="rnd" w14:cmpd="sng" w14:algn="ctr">
                                      <w14:solidFill>
                                        <w14:schemeClr w14:val="tx2"/>
                                      </w14:solidFill>
                                      <w14:prstDash w14:val="solid"/>
                                      <w14:bevel/>
                                    </w14:textOutline>
                                  </w:rPr>
                                </w:pPr>
                              </w:p>
                              <w:p w14:paraId="2CAEE074" w14:textId="584B068C" w:rsidR="00797DAC" w:rsidRPr="00797DAC" w:rsidRDefault="00000000" w:rsidP="00797DAC">
                                <w:pPr>
                                  <w:pStyle w:val="NoSpacing"/>
                                  <w:spacing w:before="80" w:after="40"/>
                                  <w:rPr>
                                    <w:caps/>
                                    <w:color w:val="5B9BD5" w:themeColor="accent5"/>
                                    <w14:textOutline w14:w="9525" w14:cap="rnd" w14:cmpd="sng" w14:algn="ctr">
                                      <w14:solidFill>
                                        <w14:schemeClr w14:val="tx2"/>
                                      </w14:solidFill>
                                      <w14:prstDash w14:val="solid"/>
                                      <w14:bevel/>
                                    </w14:textOutline>
                                  </w:rPr>
                                </w:pPr>
                                <w:sdt>
                                  <w:sdtPr>
                                    <w:rPr>
                                      <w:caps/>
                                      <w:color w:val="5B9BD5" w:themeColor="accent5"/>
                                      <w14:textOutline w14:w="9525" w14:cap="rnd" w14:cmpd="sng" w14:algn="ctr">
                                        <w14:solidFill>
                                          <w14:schemeClr w14:val="tx2"/>
                                        </w14:solidFill>
                                        <w14:prstDash w14:val="solid"/>
                                        <w14:bevel/>
                                      </w14:textOutline>
                                    </w:rPr>
                                    <w:alias w:val="Author"/>
                                    <w:tag w:val=""/>
                                    <w:id w:val="-1536112409"/>
                                    <w:showingPlcHdr/>
                                    <w:dataBinding w:prefixMappings="xmlns:ns0='http://purl.org/dc/elements/1.1/' xmlns:ns1='http://schemas.openxmlformats.org/package/2006/metadata/core-properties' " w:xpath="/ns1:coreProperties[1]/ns0:creator[1]" w:storeItemID="{6C3C8BC8-F283-45AE-878A-BAB7291924A1}"/>
                                    <w:text/>
                                  </w:sdtPr>
                                  <w:sdtContent>
                                    <w:r w:rsidR="00797DAC" w:rsidRPr="00797DAC">
                                      <w:rPr>
                                        <w:caps/>
                                        <w:color w:val="5B9BD5" w:themeColor="accent5"/>
                                        <w14:textOutline w14:w="9525" w14:cap="rnd" w14:cmpd="sng" w14:algn="ctr">
                                          <w14:solidFill>
                                            <w14:schemeClr w14:val="tx2"/>
                                          </w14:solidFill>
                                          <w14:prstDash w14:val="solid"/>
                                          <w14:bevel/>
                                        </w14:textOutline>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2EFA21F0" id="_x0000_t202" coordsize="21600,21600" o:spt="202" path="m,l,21600r21600,l21600,xe">
                    <v:stroke joinstyle="miter"/>
                    <v:path gradientshapeok="t" o:connecttype="rect"/>
                  </v:shapetype>
                  <v:shape id="Text Box 131" o:spid="_x0000_s1026" type="#_x0000_t202" style="position:absolute;left:0;text-align:left;margin-left:0;margin-top:21.8pt;width:468.4pt;height:529.2pt;z-index:251660288;visibility:visible;mso-wrap-style:square;mso-width-percent:0;mso-height-percent:350;mso-wrap-distance-left:14.4pt;mso-wrap-distance-top:0;mso-wrap-distance-right:14.4pt;mso-wrap-distance-bottom:0;mso-position-horizontal:left;mso-position-horizontal-relative:margin;mso-position-vertical:absolute;mso-position-vertical-relative:margin;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" filled="f" stroked="f" strokeweight=".5pt">
                    <v:textbox style="mso-fit-shape-to-text:t" inset="0,0,0,0">
                      <w:txbxContent>
                        <w:p w14:paraId="5172AAA0" w14:textId="070363AA" w:rsidR="00797DAC" w:rsidRPr="00797DAC" w:rsidRDefault="00797DAC" w:rsidP="00483016">
                          <w:pPr>
                            <w:pStyle w:val="NoSpacing"/>
                            <w:spacing w:before="40" w:after="40"/>
                            <w:jc w:val="center"/>
                            <w:rPr>
                              <w:b/>
                              <w:bCs/>
                              <w:color w:val="4472C4" w:themeColor="accent1"/>
                              <w:sz w:val="72"/>
                              <w:szCs w:val="72"/>
                              <w:rtl/>
                              <w14:textOutline w14:w="9525" w14:cap="rnd" w14:cmpd="sng" w14:algn="ctr">
                                <w14:solidFill>
                                  <w14:schemeClr w14:val="tx2"/>
                                </w14:solidFill>
                                <w14:prstDash w14:val="solid"/>
                                <w14:bevel/>
                              </w14:textOutline>
                            </w:rPr>
                          </w:pPr>
                          <w:r w:rsidRPr="00797DAC">
                            <w:rPr>
                              <w:b/>
                              <w:bCs/>
                              <w:color w:val="4472C4" w:themeColor="accent1"/>
                              <w:sz w:val="72"/>
                              <w:szCs w:val="72"/>
                              <w14:textOutline w14:w="9525" w14:cap="rnd" w14:cmpd="sng" w14:algn="ctr">
                                <w14:solidFill>
                                  <w14:schemeClr w14:val="tx2"/>
                                </w14:solidFill>
                                <w14:prstDash w14:val="solid"/>
                                <w14:bevel/>
                              </w14:textOutline>
                            </w:rPr>
                            <w:t>UKABCS Capacity Building Grants</w:t>
                          </w:r>
                        </w:p>
                        <w:p w14:paraId="02F3F938" w14:textId="3466B9D8" w:rsidR="00797DAC" w:rsidRPr="00797DAC" w:rsidRDefault="00797DAC" w:rsidP="00797DAC">
                          <w:pPr>
                            <w:pStyle w:val="NoSpacing"/>
                            <w:spacing w:before="80" w:after="40"/>
                            <w:jc w:val="center"/>
                            <w:rPr>
                              <w:b/>
                              <w:bCs/>
                              <w:caps/>
                              <w:color w:val="1F4E79" w:themeColor="accent5" w:themeShade="80"/>
                              <w:sz w:val="96"/>
                              <w:szCs w:val="96"/>
                              <w:rtl/>
                              <w14:textOutline w14:w="9525" w14:cap="rnd" w14:cmpd="sng" w14:algn="ctr">
                                <w14:solidFill>
                                  <w14:schemeClr w14:val="tx2"/>
                                </w14:solidFill>
                                <w14:prstDash w14:val="solid"/>
                                <w14:bevel/>
                              </w14:textOutline>
                            </w:rPr>
                          </w:pPr>
                          <w:r w:rsidRPr="00797DAC">
                            <w:rPr>
                              <w:b/>
                              <w:bCs/>
                              <w:color w:val="1F4E79" w:themeColor="accent5" w:themeShade="80"/>
                              <w:sz w:val="96"/>
                              <w:szCs w:val="96"/>
                              <w14:textOutline w14:w="9525" w14:cap="rnd" w14:cmpd="sng" w14:algn="ctr">
                                <w14:solidFill>
                                  <w14:schemeClr w14:val="tx2"/>
                                </w14:solidFill>
                                <w14:prstDash w14:val="solid"/>
                                <w14:bevel/>
                              </w14:textOutline>
                            </w:rPr>
                            <w:t>Guidance Notes</w:t>
                          </w:r>
                        </w:p>
                        <w:p w14:paraId="0CD9E5A5" w14:textId="77777777" w:rsidR="00797DAC" w:rsidRDefault="00797DAC" w:rsidP="00797DAC">
                          <w:pPr>
                            <w:pStyle w:val="NoSpacing"/>
                            <w:spacing w:before="80" w:after="40"/>
                            <w:rPr>
                              <w:b/>
                              <w:bCs/>
                              <w:caps/>
                              <w:color w:val="1F4E79" w:themeColor="accent5" w:themeShade="80"/>
                              <w:sz w:val="28"/>
                              <w:szCs w:val="28"/>
                              <w:rtl/>
                              <w14:textOutline w14:w="9525" w14:cap="rnd" w14:cmpd="sng" w14:algn="ctr">
                                <w14:solidFill>
                                  <w14:schemeClr w14:val="tx2"/>
                                </w14:solidFill>
                                <w14:prstDash w14:val="solid"/>
                                <w14:bevel/>
                              </w14:textOutline>
                            </w:rPr>
                          </w:pPr>
                        </w:p>
                        <w:p w14:paraId="30A7BF6B" w14:textId="77777777" w:rsidR="00797DAC" w:rsidRPr="00797DAC" w:rsidRDefault="00797DAC" w:rsidP="00797DAC">
                          <w:pPr>
                            <w:pStyle w:val="NoSpacing"/>
                            <w:spacing w:before="80" w:after="40"/>
                            <w:rPr>
                              <w:b/>
                              <w:bCs/>
                              <w:caps/>
                              <w:color w:val="1F4E79" w:themeColor="accent5" w:themeShade="80"/>
                              <w:sz w:val="28"/>
                              <w:szCs w:val="28"/>
                              <w:rtl/>
                              <w14:textOutline w14:w="9525" w14:cap="rnd" w14:cmpd="sng" w14:algn="ctr">
                                <w14:solidFill>
                                  <w14:schemeClr w14:val="tx2"/>
                                </w14:solidFill>
                                <w14:prstDash w14:val="solid"/>
                                <w14:bevel/>
                              </w14:textOutline>
                            </w:rPr>
                          </w:pPr>
                        </w:p>
                        <w:p w14:paraId="09B7EC85" w14:textId="4C8EAFD9" w:rsidR="00797DAC" w:rsidRPr="00797DAC" w:rsidRDefault="00797DAC" w:rsidP="00797DAC">
                          <w:pPr>
                            <w:pStyle w:val="NoSpacing"/>
                            <w:spacing w:before="80" w:after="40"/>
                            <w:rPr>
                              <w:b/>
                              <w:bCs/>
                              <w:caps/>
                              <w:color w:val="1F4E79" w:themeColor="accent5" w:themeShade="80"/>
                              <w:sz w:val="40"/>
                              <w:szCs w:val="40"/>
                              <w14:textOutline w14:w="9525" w14:cap="rnd" w14:cmpd="sng" w14:algn="ctr">
                                <w14:solidFill>
                                  <w14:schemeClr w14:val="tx2"/>
                                </w14:solidFill>
                                <w14:prstDash w14:val="solid"/>
                                <w14:bevel/>
                              </w14:textOutline>
                            </w:rPr>
                          </w:pPr>
                          <w:r w:rsidRPr="00797DAC">
                            <w:rPr>
                              <w:b/>
                              <w:bCs/>
                              <w:color w:val="1F4E79" w:themeColor="accent5" w:themeShade="80"/>
                              <w:sz w:val="40"/>
                              <w:szCs w:val="40"/>
                              <w14:textOutline w14:w="9525" w14:cap="rnd" w14:cmpd="sng" w14:algn="ctr">
                                <w14:solidFill>
                                  <w14:schemeClr w14:val="tx2"/>
                                </w14:solidFill>
                                <w14:prstDash w14:val="solid"/>
                                <w14:bevel/>
                              </w14:textOutline>
                            </w:rPr>
                            <w:t>Computational Chemistry Research Environments 2026</w:t>
                          </w:r>
                        </w:p>
                        <w:p w14:paraId="6FF96116" w14:textId="721945E9" w:rsidR="00797DAC" w:rsidRDefault="00797DAC" w:rsidP="00797DAC">
                          <w:pPr>
                            <w:pStyle w:val="NoSpacing"/>
                            <w:spacing w:before="80" w:after="40"/>
                            <w:rPr>
                              <w:b/>
                              <w:bCs/>
                              <w:color w:val="1F4E79" w:themeColor="accent5" w:themeShade="80"/>
                              <w:sz w:val="40"/>
                              <w:szCs w:val="40"/>
                              <w:rtl/>
                              <w14:textOutline w14:w="9525" w14:cap="rnd" w14:cmpd="sng" w14:algn="ctr">
                                <w14:solidFill>
                                  <w14:schemeClr w14:val="tx2"/>
                                </w14:solidFill>
                                <w14:prstDash w14:val="solid"/>
                                <w14:bevel/>
                              </w14:textOutline>
                            </w:rPr>
                          </w:pPr>
                          <w:r w:rsidRPr="00797DAC">
                            <w:rPr>
                              <w:b/>
                              <w:bCs/>
                              <w:color w:val="1F4E79" w:themeColor="accent5" w:themeShade="80"/>
                              <w:sz w:val="40"/>
                              <w:szCs w:val="40"/>
                              <w14:textOutline w14:w="9525" w14:cap="rnd" w14:cmpd="sng" w14:algn="ctr">
                                <w14:solidFill>
                                  <w14:schemeClr w14:val="tx2"/>
                                </w14:solidFill>
                                <w14:prstDash w14:val="solid"/>
                                <w14:bevel/>
                              </w14:textOutline>
                            </w:rPr>
                            <w:t xml:space="preserve">Call Opening: </w:t>
                          </w:r>
                          <w:bookmarkStart w:id="1" w:name="_Hlk209536038"/>
                          <w:r w:rsidRPr="00797DAC">
                            <w:rPr>
                              <w:b/>
                              <w:bCs/>
                              <w:color w:val="1F4E79" w:themeColor="accent5" w:themeShade="80"/>
                              <w:sz w:val="40"/>
                              <w:szCs w:val="40"/>
                              <w14:textOutline w14:w="9525" w14:cap="rnd" w14:cmpd="sng" w14:algn="ctr">
                                <w14:solidFill>
                                  <w14:schemeClr w14:val="tx2"/>
                                </w14:solidFill>
                                <w14:prstDash w14:val="solid"/>
                                <w14:bevel/>
                              </w14:textOutline>
                            </w:rPr>
                            <w:t xml:space="preserve">1st October </w:t>
                          </w:r>
                          <w:bookmarkEnd w:id="1"/>
                          <w:r w:rsidRPr="00797DAC">
                            <w:rPr>
                              <w:b/>
                              <w:bCs/>
                              <w:color w:val="1F4E79" w:themeColor="accent5" w:themeShade="80"/>
                              <w:sz w:val="40"/>
                              <w:szCs w:val="40"/>
                              <w14:textOutline w14:w="9525" w14:cap="rnd" w14:cmpd="sng" w14:algn="ctr">
                                <w14:solidFill>
                                  <w14:schemeClr w14:val="tx2"/>
                                </w14:solidFill>
                                <w14:prstDash w14:val="solid"/>
                                <w14:bevel/>
                              </w14:textOutline>
                            </w:rPr>
                            <w:t>2025</w:t>
                          </w:r>
                          <w:r w:rsidRPr="00797DAC">
                            <w:rPr>
                              <w:b/>
                              <w:bCs/>
                              <w:color w:val="1F4E79" w:themeColor="accent5" w:themeShade="80"/>
                              <w:sz w:val="40"/>
                              <w:szCs w:val="40"/>
                              <w14:textOutline w14:w="9525" w14:cap="rnd" w14:cmpd="sng" w14:algn="ctr">
                                <w14:solidFill>
                                  <w14:schemeClr w14:val="tx2"/>
                                </w14:solidFill>
                                <w14:prstDash w14:val="solid"/>
                                <w14:bevel/>
                              </w14:textOutline>
                            </w:rPr>
                            <w:br/>
                            <w:t xml:space="preserve">Call Closing: 15th </w:t>
                          </w:r>
                          <w:proofErr w:type="gramStart"/>
                          <w:r w:rsidR="007F5AC9">
                            <w:rPr>
                              <w:b/>
                              <w:bCs/>
                              <w:color w:val="1F4E79" w:themeColor="accent5" w:themeShade="80"/>
                              <w:sz w:val="40"/>
                              <w:szCs w:val="40"/>
                              <w14:textOutline w14:w="9525" w14:cap="rnd" w14:cmpd="sng" w14:algn="ctr">
                                <w14:solidFill>
                                  <w14:schemeClr w14:val="tx2"/>
                                </w14:solidFill>
                                <w14:prstDash w14:val="solid"/>
                                <w14:bevel/>
                              </w14:textOutline>
                            </w:rPr>
                            <w:t xml:space="preserve">November </w:t>
                          </w:r>
                          <w:r w:rsidRPr="00797DAC">
                            <w:rPr>
                              <w:b/>
                              <w:bCs/>
                              <w:color w:val="1F4E79" w:themeColor="accent5" w:themeShade="80"/>
                              <w:sz w:val="40"/>
                              <w:szCs w:val="40"/>
                              <w14:textOutline w14:w="9525" w14:cap="rnd" w14:cmpd="sng" w14:algn="ctr">
                                <w14:solidFill>
                                  <w14:schemeClr w14:val="tx2"/>
                                </w14:solidFill>
                                <w14:prstDash w14:val="solid"/>
                                <w14:bevel/>
                              </w14:textOutline>
                            </w:rPr>
                            <w:t xml:space="preserve"> 2025</w:t>
                          </w:r>
                          <w:proofErr w:type="gramEnd"/>
                          <w:r w:rsidRPr="00797DAC">
                            <w:rPr>
                              <w:b/>
                              <w:bCs/>
                              <w:color w:val="1F4E79" w:themeColor="accent5" w:themeShade="80"/>
                              <w:sz w:val="40"/>
                              <w:szCs w:val="40"/>
                              <w14:textOutline w14:w="9525" w14:cap="rnd" w14:cmpd="sng" w14:algn="ctr">
                                <w14:solidFill>
                                  <w14:schemeClr w14:val="tx2"/>
                                </w14:solidFill>
                                <w14:prstDash w14:val="solid"/>
                                <w14:bevel/>
                              </w14:textOutline>
                            </w:rPr>
                            <w:t xml:space="preserve"> – 11:59 Pm Uk Time</w:t>
                          </w:r>
                        </w:p>
                        <w:p w14:paraId="0F43858C" w14:textId="77777777" w:rsidR="00797DAC" w:rsidRDefault="00797DAC" w:rsidP="00797DAC">
                          <w:pPr>
                            <w:pStyle w:val="NoSpacing"/>
                            <w:spacing w:before="80" w:after="40"/>
                            <w:rPr>
                              <w:b/>
                              <w:bCs/>
                              <w:color w:val="1F4E79" w:themeColor="accent5" w:themeShade="80"/>
                              <w:sz w:val="40"/>
                              <w:szCs w:val="40"/>
                              <w:rtl/>
                              <w14:textOutline w14:w="9525" w14:cap="rnd" w14:cmpd="sng" w14:algn="ctr">
                                <w14:solidFill>
                                  <w14:schemeClr w14:val="tx2"/>
                                </w14:solidFill>
                                <w14:prstDash w14:val="solid"/>
                                <w14:bevel/>
                              </w14:textOutline>
                            </w:rPr>
                          </w:pPr>
                        </w:p>
                        <w:p w14:paraId="0583E1BF" w14:textId="77777777" w:rsidR="00797DAC" w:rsidRPr="00797DAC" w:rsidRDefault="00797DAC" w:rsidP="00797DAC">
                          <w:pPr>
                            <w:pStyle w:val="NoSpacing"/>
                            <w:spacing w:before="80" w:after="40"/>
                            <w:rPr>
                              <w:b/>
                              <w:bCs/>
                              <w:caps/>
                              <w:color w:val="1F4E79" w:themeColor="accent5" w:themeShade="80"/>
                              <w:sz w:val="40"/>
                              <w:szCs w:val="40"/>
                              <w14:textOutline w14:w="9525" w14:cap="rnd" w14:cmpd="sng" w14:algn="ctr">
                                <w14:solidFill>
                                  <w14:schemeClr w14:val="tx2"/>
                                </w14:solidFill>
                                <w14:prstDash w14:val="solid"/>
                                <w14:bevel/>
                              </w14:textOutline>
                            </w:rPr>
                          </w:pPr>
                        </w:p>
                        <w:p w14:paraId="344E4B82" w14:textId="3D4B35DA" w:rsidR="00797DAC" w:rsidRDefault="00797DAC" w:rsidP="00797DAC">
                          <w:pPr>
                            <w:pStyle w:val="NoSpacing"/>
                            <w:spacing w:before="80" w:after="40"/>
                            <w:rPr>
                              <w:color w:val="000000" w:themeColor="text1"/>
                              <w:sz w:val="28"/>
                              <w:szCs w:val="28"/>
                              <w:rtl/>
                              <w14:textOutline w14:w="9525" w14:cap="rnd" w14:cmpd="sng" w14:algn="ctr">
                                <w14:solidFill>
                                  <w14:schemeClr w14:val="tx2"/>
                                </w14:solidFill>
                                <w14:prstDash w14:val="solid"/>
                                <w14:bevel/>
                              </w14:textOutline>
                            </w:rPr>
                          </w:pPr>
                          <w:r w:rsidRPr="00797DAC">
                            <w:rPr>
                              <w:color w:val="000000" w:themeColor="text1"/>
                              <w:sz w:val="28"/>
                              <w:szCs w:val="28"/>
                              <w14:textOutline w14:w="9525" w14:cap="rnd" w14:cmpd="sng" w14:algn="ctr">
                                <w14:solidFill>
                                  <w14:schemeClr w14:val="tx2"/>
                                </w14:solidFill>
                                <w14:prstDash w14:val="solid"/>
                                <w14:bevel/>
                              </w14:textOutline>
                            </w:rPr>
                            <w:t>Value Of Grant: £32,000 Per University (Covering 5 Research Teams, 50</w:t>
                          </w:r>
                          <w:r>
                            <w:rPr>
                              <w:rFonts w:hint="cs"/>
                              <w:color w:val="000000" w:themeColor="text1"/>
                              <w:sz w:val="28"/>
                              <w:szCs w:val="28"/>
                              <w:rtl/>
                              <w14:textOutline w14:w="9525" w14:cap="rnd" w14:cmpd="sng" w14:algn="ctr">
                                <w14:solidFill>
                                  <w14:schemeClr w14:val="tx2"/>
                                </w14:solidFill>
                                <w14:prstDash w14:val="solid"/>
                                <w14:bevel/>
                              </w14:textOutline>
                            </w:rPr>
                            <w:t xml:space="preserve"> </w:t>
                          </w:r>
                          <w:r w:rsidRPr="00797DAC">
                            <w:rPr>
                              <w:color w:val="000000" w:themeColor="text1"/>
                              <w:sz w:val="28"/>
                              <w:szCs w:val="28"/>
                              <w14:textOutline w14:w="9525" w14:cap="rnd" w14:cmpd="sng" w14:algn="ctr">
                                <w14:solidFill>
                                  <w14:schemeClr w14:val="tx2"/>
                                </w14:solidFill>
                                <w14:prstDash w14:val="solid"/>
                                <w14:bevel/>
                              </w14:textOutline>
                            </w:rPr>
                            <w:t xml:space="preserve">Researchers </w:t>
                          </w:r>
                          <w:proofErr w:type="gramStart"/>
                          <w:r w:rsidRPr="00797DAC">
                            <w:rPr>
                              <w:color w:val="000000" w:themeColor="text1"/>
                              <w:sz w:val="28"/>
                              <w:szCs w:val="28"/>
                              <w14:textOutline w14:w="9525" w14:cap="rnd" w14:cmpd="sng" w14:algn="ctr">
                                <w14:solidFill>
                                  <w14:schemeClr w14:val="tx2"/>
                                </w14:solidFill>
                                <w14:prstDash w14:val="solid"/>
                                <w14:bevel/>
                              </w14:textOutline>
                            </w:rPr>
                            <w:t>In</w:t>
                          </w:r>
                          <w:proofErr w:type="gramEnd"/>
                          <w:r w:rsidRPr="00797DAC">
                            <w:rPr>
                              <w:color w:val="000000" w:themeColor="text1"/>
                              <w:sz w:val="28"/>
                              <w:szCs w:val="28"/>
                              <w14:textOutline w14:w="9525" w14:cap="rnd" w14:cmpd="sng" w14:algn="ctr">
                                <w14:solidFill>
                                  <w14:schemeClr w14:val="tx2"/>
                                </w14:solidFill>
                                <w14:prstDash w14:val="solid"/>
                                <w14:bevel/>
                              </w14:textOutline>
                            </w:rPr>
                            <w:t xml:space="preserve"> Total).</w:t>
                          </w:r>
                        </w:p>
                        <w:p w14:paraId="6E5F2E49" w14:textId="77777777" w:rsidR="00797DAC" w:rsidRPr="00797DAC" w:rsidRDefault="00797DAC" w:rsidP="00797DAC">
                          <w:pPr>
                            <w:pStyle w:val="NoSpacing"/>
                            <w:spacing w:before="80" w:after="40"/>
                            <w:rPr>
                              <w:caps/>
                              <w:color w:val="000000" w:themeColor="text1"/>
                              <w:sz w:val="28"/>
                              <w:szCs w:val="28"/>
                              <w14:textOutline w14:w="9525" w14:cap="rnd" w14:cmpd="sng" w14:algn="ctr">
                                <w14:solidFill>
                                  <w14:schemeClr w14:val="tx2"/>
                                </w14:solidFill>
                                <w14:prstDash w14:val="solid"/>
                                <w14:bevel/>
                              </w14:textOutline>
                            </w:rPr>
                          </w:pPr>
                        </w:p>
                        <w:p w14:paraId="3AB38F92" w14:textId="06B5E531" w:rsidR="00797DAC" w:rsidRDefault="00797DAC" w:rsidP="00797DAC">
                          <w:pPr>
                            <w:pStyle w:val="NoSpacing"/>
                            <w:spacing w:before="80" w:after="40"/>
                            <w:rPr>
                              <w:color w:val="000000" w:themeColor="text1"/>
                              <w:sz w:val="28"/>
                              <w:szCs w:val="28"/>
                              <w:rtl/>
                              <w14:textOutline w14:w="9525" w14:cap="rnd" w14:cmpd="sng" w14:algn="ctr">
                                <w14:solidFill>
                                  <w14:schemeClr w14:val="tx2"/>
                                </w14:solidFill>
                                <w14:prstDash w14:val="solid"/>
                                <w14:bevel/>
                              </w14:textOutline>
                            </w:rPr>
                          </w:pPr>
                          <w:r w:rsidRPr="00797DAC">
                            <w:rPr>
                              <w:color w:val="000000" w:themeColor="text1"/>
                              <w:sz w:val="28"/>
                              <w:szCs w:val="28"/>
                              <w14:textOutline w14:w="9525" w14:cap="rnd" w14:cmpd="sng" w14:algn="ctr">
                                <w14:solidFill>
                                  <w14:schemeClr w14:val="tx2"/>
                                </w14:solidFill>
                                <w14:prstDash w14:val="solid"/>
                                <w14:bevel/>
                              </w14:textOutline>
                            </w:rPr>
                            <w:t>Administered By:</w:t>
                          </w:r>
                          <w:r w:rsidRPr="00797DAC">
                            <w:rPr>
                              <w:color w:val="000000" w:themeColor="text1"/>
                              <w:sz w:val="28"/>
                              <w:szCs w:val="28"/>
                              <w14:textOutline w14:w="9525" w14:cap="rnd" w14:cmpd="sng" w14:algn="ctr">
                                <w14:solidFill>
                                  <w14:schemeClr w14:val="tx2"/>
                                </w14:solidFill>
                                <w14:prstDash w14:val="solid"/>
                                <w14:bevel/>
                              </w14:textOutline>
                            </w:rPr>
                            <w:br/>
                            <w:t xml:space="preserve">Uk Association </w:t>
                          </w:r>
                          <w:proofErr w:type="gramStart"/>
                          <w:r w:rsidRPr="00797DAC">
                            <w:rPr>
                              <w:color w:val="000000" w:themeColor="text1"/>
                              <w:sz w:val="28"/>
                              <w:szCs w:val="28"/>
                              <w14:textOutline w14:w="9525" w14:cap="rnd" w14:cmpd="sng" w14:algn="ctr">
                                <w14:solidFill>
                                  <w14:schemeClr w14:val="tx2"/>
                                </w14:solidFill>
                                <w14:prstDash w14:val="solid"/>
                                <w14:bevel/>
                              </w14:textOutline>
                            </w:rPr>
                            <w:t>For</w:t>
                          </w:r>
                          <w:proofErr w:type="gramEnd"/>
                          <w:r w:rsidRPr="00797DAC">
                            <w:rPr>
                              <w:color w:val="000000" w:themeColor="text1"/>
                              <w:sz w:val="28"/>
                              <w:szCs w:val="28"/>
                              <w14:textOutline w14:w="9525" w14:cap="rnd" w14:cmpd="sng" w14:algn="ctr">
                                <w14:solidFill>
                                  <w14:schemeClr w14:val="tx2"/>
                                </w14:solidFill>
                                <w14:prstDash w14:val="solid"/>
                                <w14:bevel/>
                              </w14:textOutline>
                            </w:rPr>
                            <w:t xml:space="preserve"> Biotechnology </w:t>
                          </w:r>
                          <w:proofErr w:type="gramStart"/>
                          <w:r w:rsidRPr="00797DAC">
                            <w:rPr>
                              <w:color w:val="000000" w:themeColor="text1"/>
                              <w:sz w:val="28"/>
                              <w:szCs w:val="28"/>
                              <w14:textOutline w14:w="9525" w14:cap="rnd" w14:cmpd="sng" w14:algn="ctr">
                                <w14:solidFill>
                                  <w14:schemeClr w14:val="tx2"/>
                                </w14:solidFill>
                                <w14:prstDash w14:val="solid"/>
                                <w14:bevel/>
                              </w14:textOutline>
                            </w:rPr>
                            <w:t>And</w:t>
                          </w:r>
                          <w:proofErr w:type="gramEnd"/>
                          <w:r w:rsidRPr="00797DAC">
                            <w:rPr>
                              <w:color w:val="000000" w:themeColor="text1"/>
                              <w:sz w:val="28"/>
                              <w:szCs w:val="28"/>
                              <w14:textOutline w14:w="9525" w14:cap="rnd" w14:cmpd="sng" w14:algn="ctr">
                                <w14:solidFill>
                                  <w14:schemeClr w14:val="tx2"/>
                                </w14:solidFill>
                                <w14:prstDash w14:val="solid"/>
                                <w14:bevel/>
                              </w14:textOutline>
                            </w:rPr>
                            <w:t xml:space="preserve"> Computational Science (</w:t>
                          </w:r>
                          <w:proofErr w:type="spellStart"/>
                          <w:r w:rsidRPr="00797DAC">
                            <w:rPr>
                              <w:color w:val="000000" w:themeColor="text1"/>
                              <w:sz w:val="28"/>
                              <w:szCs w:val="28"/>
                              <w14:textOutline w14:w="9525" w14:cap="rnd" w14:cmpd="sng" w14:algn="ctr">
                                <w14:solidFill>
                                  <w14:schemeClr w14:val="tx2"/>
                                </w14:solidFill>
                                <w14:prstDash w14:val="solid"/>
                                <w14:bevel/>
                              </w14:textOutline>
                            </w:rPr>
                            <w:t>Ukabcs</w:t>
                          </w:r>
                          <w:proofErr w:type="spellEnd"/>
                          <w:r w:rsidRPr="00797DAC">
                            <w:rPr>
                              <w:color w:val="000000" w:themeColor="text1"/>
                              <w:sz w:val="28"/>
                              <w:szCs w:val="28"/>
                              <w14:textOutline w14:w="9525" w14:cap="rnd" w14:cmpd="sng" w14:algn="ctr">
                                <w14:solidFill>
                                  <w14:schemeClr w14:val="tx2"/>
                                </w14:solidFill>
                                <w14:prstDash w14:val="solid"/>
                                <w14:bevel/>
                              </w14:textOutline>
                            </w:rPr>
                            <w:t>)</w:t>
                          </w:r>
                        </w:p>
                        <w:p w14:paraId="3EDB8829" w14:textId="77777777" w:rsidR="00797DAC" w:rsidRPr="00797DAC" w:rsidRDefault="00797DAC" w:rsidP="00797DAC">
                          <w:pPr>
                            <w:pStyle w:val="NoSpacing"/>
                            <w:spacing w:before="80" w:after="40"/>
                            <w:rPr>
                              <w:caps/>
                              <w:color w:val="000000" w:themeColor="text1"/>
                              <w:sz w:val="28"/>
                              <w:szCs w:val="28"/>
                              <w14:textOutline w14:w="9525" w14:cap="rnd" w14:cmpd="sng" w14:algn="ctr">
                                <w14:solidFill>
                                  <w14:schemeClr w14:val="tx2"/>
                                </w14:solidFill>
                                <w14:prstDash w14:val="solid"/>
                                <w14:bevel/>
                              </w14:textOutline>
                            </w:rPr>
                          </w:pPr>
                        </w:p>
                        <w:p w14:paraId="1597A99C" w14:textId="6B0AB564" w:rsidR="00797DAC" w:rsidRPr="00797DAC" w:rsidRDefault="00797DAC" w:rsidP="00797DAC">
                          <w:pPr>
                            <w:pStyle w:val="NoSpacing"/>
                            <w:spacing w:before="80" w:after="40"/>
                            <w:rPr>
                              <w:caps/>
                              <w:color w:val="000000" w:themeColor="text1"/>
                              <w:sz w:val="28"/>
                              <w:szCs w:val="28"/>
                              <w14:textOutline w14:w="9525" w14:cap="rnd" w14:cmpd="sng" w14:algn="ctr">
                                <w14:solidFill>
                                  <w14:schemeClr w14:val="tx2"/>
                                </w14:solidFill>
                                <w14:prstDash w14:val="solid"/>
                                <w14:bevel/>
                              </w14:textOutline>
                            </w:rPr>
                          </w:pPr>
                          <w:r w:rsidRPr="00797DAC">
                            <w:rPr>
                              <w:color w:val="000000" w:themeColor="text1"/>
                              <w:sz w:val="28"/>
                              <w:szCs w:val="28"/>
                              <w14:textOutline w14:w="9525" w14:cap="rnd" w14:cmpd="sng" w14:algn="ctr">
                                <w14:solidFill>
                                  <w14:schemeClr w14:val="tx2"/>
                                </w14:solidFill>
                                <w14:prstDash w14:val="solid"/>
                                <w14:bevel/>
                              </w14:textOutline>
                            </w:rPr>
                            <w:t>Contact For Further Information:</w:t>
                          </w:r>
                          <w:r w:rsidRPr="00797DAC">
                            <w:rPr>
                              <w:color w:val="000000" w:themeColor="text1"/>
                              <w:sz w:val="28"/>
                              <w:szCs w:val="28"/>
                              <w14:textOutline w14:w="9525" w14:cap="rnd" w14:cmpd="sng" w14:algn="ctr">
                                <w14:solidFill>
                                  <w14:schemeClr w14:val="tx2"/>
                                </w14:solidFill>
                                <w14:prstDash w14:val="solid"/>
                                <w14:bevel/>
                              </w14:textOutline>
                            </w:rPr>
                            <w:br/>
                          </w:r>
                          <w:r w:rsidRPr="00797DAC">
                            <w:rPr>
                              <w:rFonts w:ascii="Segoe UI Emoji" w:hAnsi="Segoe UI Emoji" w:cs="Segoe UI Emoji"/>
                              <w:color w:val="000000" w:themeColor="text1"/>
                              <w:sz w:val="28"/>
                              <w:szCs w:val="28"/>
                              <w14:textOutline w14:w="9525" w14:cap="rnd" w14:cmpd="sng" w14:algn="ctr">
                                <w14:solidFill>
                                  <w14:schemeClr w14:val="tx2"/>
                                </w14:solidFill>
                                <w14:prstDash w14:val="solid"/>
                                <w14:bevel/>
                              </w14:textOutline>
                            </w:rPr>
                            <w:t>📩</w:t>
                          </w:r>
                          <w:r w:rsidRPr="00797DAC">
                            <w:rPr>
                              <w:color w:val="000000" w:themeColor="text1"/>
                              <w:sz w:val="28"/>
                              <w:szCs w:val="28"/>
                              <w14:textOutline w14:w="9525" w14:cap="rnd" w14:cmpd="sng" w14:algn="ctr">
                                <w14:solidFill>
                                  <w14:schemeClr w14:val="tx2"/>
                                </w14:solidFill>
                                <w14:prstDash w14:val="solid"/>
                                <w14:bevel/>
                              </w14:textOutline>
                            </w:rPr>
                            <w:t xml:space="preserve"> </w:t>
                          </w:r>
                          <w:hyperlink r:id="rId10" w:history="1">
                            <w:r w:rsidRPr="00797DAC">
                              <w:rPr>
                                <w:rStyle w:val="Hyperlink"/>
                                <w:color w:val="000000" w:themeColor="text1"/>
                                <w:sz w:val="28"/>
                                <w:szCs w:val="28"/>
                                <w14:textOutline w14:w="9525" w14:cap="rnd" w14:cmpd="sng" w14:algn="ctr">
                                  <w14:solidFill>
                                    <w14:schemeClr w14:val="tx2"/>
                                  </w14:solidFill>
                                  <w14:prstDash w14:val="solid"/>
                                  <w14:bevel/>
                                </w14:textOutline>
                              </w:rPr>
                              <w:t>Programmes-Grants@Ukabcs.Co.Uk</w:t>
                            </w:r>
                          </w:hyperlink>
                          <w:r>
                            <w:rPr>
                              <w:rFonts w:hint="cs"/>
                              <w:caps/>
                              <w:color w:val="000000" w:themeColor="text1"/>
                              <w:sz w:val="28"/>
                              <w:szCs w:val="28"/>
                              <w:rtl/>
                              <w14:textOutline w14:w="9525" w14:cap="rnd" w14:cmpd="sng" w14:algn="ctr">
                                <w14:solidFill>
                                  <w14:schemeClr w14:val="tx2"/>
                                </w14:solidFill>
                                <w14:prstDash w14:val="solid"/>
                                <w14:bevel/>
                              </w14:textOutline>
                            </w:rPr>
                            <w:t xml:space="preserve">  </w:t>
                          </w:r>
                        </w:p>
                        <w:p w14:paraId="6DE6C0AE" w14:textId="77777777" w:rsidR="00797DAC" w:rsidRPr="00797DAC" w:rsidRDefault="00797DAC" w:rsidP="00797DAC">
                          <w:pPr>
                            <w:pStyle w:val="NoSpacing"/>
                            <w:spacing w:before="80" w:after="40"/>
                            <w:rPr>
                              <w:b/>
                              <w:bCs/>
                              <w:caps/>
                              <w:color w:val="1F4E79" w:themeColor="accent5" w:themeShade="80"/>
                              <w:sz w:val="28"/>
                              <w:szCs w:val="28"/>
                              <w:rtl/>
                              <w14:textOutline w14:w="9525" w14:cap="rnd" w14:cmpd="sng" w14:algn="ctr">
                                <w14:solidFill>
                                  <w14:schemeClr w14:val="tx2"/>
                                </w14:solidFill>
                                <w14:prstDash w14:val="solid"/>
                                <w14:bevel/>
                              </w14:textOutline>
                            </w:rPr>
                          </w:pPr>
                        </w:p>
                        <w:p w14:paraId="27EE3F35" w14:textId="77777777" w:rsidR="00797DAC" w:rsidRPr="00797DAC" w:rsidRDefault="00797DAC" w:rsidP="00797DAC">
                          <w:pPr>
                            <w:pStyle w:val="NoSpacing"/>
                            <w:spacing w:before="80" w:after="40"/>
                            <w:rPr>
                              <w:b/>
                              <w:bCs/>
                              <w:caps/>
                              <w:color w:val="1F4E79" w:themeColor="accent5" w:themeShade="80"/>
                              <w:sz w:val="28"/>
                              <w:szCs w:val="28"/>
                              <w:rtl/>
                              <w14:textOutline w14:w="9525" w14:cap="rnd" w14:cmpd="sng" w14:algn="ctr">
                                <w14:solidFill>
                                  <w14:schemeClr w14:val="tx2"/>
                                </w14:solidFill>
                                <w14:prstDash w14:val="solid"/>
                                <w14:bevel/>
                              </w14:textOutline>
                            </w:rPr>
                          </w:pPr>
                        </w:p>
                        <w:p w14:paraId="2CAEE074" w14:textId="584B068C" w:rsidR="00797DAC" w:rsidRPr="00797DAC" w:rsidRDefault="00000000" w:rsidP="00797DAC">
                          <w:pPr>
                            <w:pStyle w:val="NoSpacing"/>
                            <w:spacing w:before="80" w:after="40"/>
                            <w:rPr>
                              <w:caps/>
                              <w:color w:val="5B9BD5" w:themeColor="accent5"/>
                              <w14:textOutline w14:w="9525" w14:cap="rnd" w14:cmpd="sng" w14:algn="ctr">
                                <w14:solidFill>
                                  <w14:schemeClr w14:val="tx2"/>
                                </w14:solidFill>
                                <w14:prstDash w14:val="solid"/>
                                <w14:bevel/>
                              </w14:textOutline>
                            </w:rPr>
                          </w:pPr>
                          <w:sdt>
                            <w:sdtPr>
                              <w:rPr>
                                <w:caps/>
                                <w:color w:val="5B9BD5" w:themeColor="accent5"/>
                                <w14:textOutline w14:w="9525" w14:cap="rnd" w14:cmpd="sng" w14:algn="ctr">
                                  <w14:solidFill>
                                    <w14:schemeClr w14:val="tx2"/>
                                  </w14:solidFill>
                                  <w14:prstDash w14:val="solid"/>
                                  <w14:bevel/>
                                </w14:textOutline>
                              </w:rPr>
                              <w:alias w:val="Author"/>
                              <w:tag w:val=""/>
                              <w:id w:val="-1536112409"/>
                              <w:showingPlcHdr/>
                              <w:dataBinding w:prefixMappings="xmlns:ns0='http://purl.org/dc/elements/1.1/' xmlns:ns1='http://schemas.openxmlformats.org/package/2006/metadata/core-properties' " w:xpath="/ns1:coreProperties[1]/ns0:creator[1]" w:storeItemID="{6C3C8BC8-F283-45AE-878A-BAB7291924A1}"/>
                              <w:text/>
                            </w:sdtPr>
                            <w:sdtContent>
                              <w:r w:rsidR="00797DAC" w:rsidRPr="00797DAC">
                                <w:rPr>
                                  <w:caps/>
                                  <w:color w:val="5B9BD5" w:themeColor="accent5"/>
                                  <w14:textOutline w14:w="9525" w14:cap="rnd" w14:cmpd="sng" w14:algn="ctr">
                                    <w14:solidFill>
                                      <w14:schemeClr w14:val="tx2"/>
                                    </w14:solidFill>
                                    <w14:prstDash w14:val="solid"/>
                                    <w14:bevel/>
                                  </w14:textOutline>
                                </w:rPr>
                                <w:t xml:space="preserve">     </w:t>
                              </w:r>
                            </w:sdtContent>
                          </w:sdt>
                        </w:p>
                      </w:txbxContent>
                    </v:textbox>
                    <w10:wrap type="square" anchorx="margin" anchory="margin"/>
                  </v:shape>
                </w:pict>
              </mc:Fallback>
            </mc:AlternateContent>
          </w:r>
        </w:p>
        <w:p w14:paraId="1F7D7A90" w14:textId="6F4BA3D5" w:rsidR="00797DAC" w:rsidRDefault="00797DAC" w:rsidP="00226B59">
          <w:pPr>
            <w:jc w:val="lowKashida"/>
            <w:rPr>
              <w:rFonts w:asciiTheme="majorHAnsi" w:eastAsiaTheme="majorEastAsia" w:hAnsiTheme="majorHAnsi" w:cstheme="majorBidi"/>
              <w:b/>
              <w:bCs/>
              <w:noProof/>
              <w:color w:val="4472C4" w:themeColor="accent1"/>
              <w:sz w:val="56"/>
              <w:szCs w:val="56"/>
            </w:rPr>
          </w:pPr>
          <w:r>
            <w:rPr>
              <w:noProof/>
            </w:rPr>
            <mc:AlternateContent>
              <mc:Choice Requires="wps">
                <w:drawing>
                  <wp:anchor distT="0" distB="0" distL="114300" distR="114300" simplePos="0" relativeHeight="251659264" behindDoc="0" locked="0" layoutInCell="1" allowOverlap="1" wp14:anchorId="63DED340" wp14:editId="765B359C">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Year"/>
                                  <w:tag w:val=""/>
                                  <w:id w:val="-785116381"/>
                                  <w:dataBinding w:prefixMappings="xmlns:ns0='http://schemas.microsoft.com/office/2006/coverPageProps' " w:xpath="/ns0:CoverPageProperties[1]/ns0:PublishDate[1]" w:storeItemID="{55AF091B-3C7A-41E3-B477-F2FDAA23CFDA}"/>
                                  <w:date w:fullDate="2025-09-23T00:00:00Z">
                                    <w:dateFormat w:val="yyyy"/>
                                    <w:lid w:val="en-US"/>
                                    <w:storeMappedDataAs w:val="dateTime"/>
                                    <w:calendar w:val="gregorian"/>
                                  </w:date>
                                </w:sdtPr>
                                <w:sdtContent>
                                  <w:p w14:paraId="4BE59CE1" w14:textId="6DDF4908" w:rsidR="00797DAC" w:rsidRDefault="00797DAC">
                                    <w:pPr>
                                      <w:pStyle w:val="NoSpacing"/>
                                      <w:jc w:val="right"/>
                                      <w:rPr>
                                        <w:color w:val="FFFFFF" w:themeColor="background1"/>
                                      </w:rPr>
                                    </w:pPr>
                                    <w:r>
                                      <w:rPr>
                                        <w:color w:val="FFFFFF" w:themeColor="background1"/>
                                      </w:rPr>
                                      <w:t>2025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3DED340" id="Rectangle 132" o:spid="_x0000_s1027" style="position:absolute;left:0;text-align:left;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" fillcolor="#4472c4 [3204]" stroked="f" strokeweight="1pt">
                    <o:lock v:ext="edit" aspectratio="t"/>
                    <v:textbox inset="3.6pt,,3.6pt">
                      <w:txbxContent>
                        <w:sdt>
                          <w:sdtPr>
                            <w:rPr>
                              <w:color w:val="FFFFFF" w:themeColor="background1"/>
                            </w:rPr>
                            <w:alias w:val="Year"/>
                            <w:tag w:val=""/>
                            <w:id w:val="-785116381"/>
                            <w:dataBinding w:prefixMappings="xmlns:ns0='http://schemas.microsoft.com/office/2006/coverPageProps' " w:xpath="/ns0:CoverPageProperties[1]/ns0:PublishDate[1]" w:storeItemID="{55AF091B-3C7A-41E3-B477-F2FDAA23CFDA}"/>
                            <w:date w:fullDate="2025-09-23T00:00:00Z">
                              <w:dateFormat w:val="yyyy"/>
                              <w:lid w:val="en-US"/>
                              <w:storeMappedDataAs w:val="dateTime"/>
                              <w:calendar w:val="gregorian"/>
                            </w:date>
                          </w:sdtPr>
                          <w:sdtContent>
                            <w:p w14:paraId="4BE59CE1" w14:textId="6DDF4908" w:rsidR="00797DAC" w:rsidRDefault="00797DAC">
                              <w:pPr>
                                <w:pStyle w:val="NoSpacing"/>
                                <w:jc w:val="right"/>
                                <w:rPr>
                                  <w:color w:val="FFFFFF" w:themeColor="background1"/>
                                </w:rPr>
                              </w:pPr>
                              <w:r>
                                <w:rPr>
                                  <w:color w:val="FFFFFF" w:themeColor="background1"/>
                                </w:rPr>
                                <w:t>2025</w:t>
                              </w:r>
                            </w:p>
                          </w:sdtContent>
                        </w:sdt>
                      </w:txbxContent>
                    </v:textbox>
                    <w10:wrap anchorx="margin" anchory="page"/>
                  </v:rect>
                </w:pict>
              </mc:Fallback>
            </mc:AlternateContent>
          </w:r>
          <w:r>
            <w:rPr>
              <w:rFonts w:asciiTheme="majorHAnsi" w:eastAsiaTheme="majorEastAsia" w:hAnsiTheme="majorHAnsi" w:cstheme="majorBidi"/>
              <w:b/>
              <w:bCs/>
              <w:noProof/>
              <w:color w:val="4472C4" w:themeColor="accent1"/>
              <w:sz w:val="56"/>
              <w:szCs w:val="56"/>
            </w:rPr>
            <w:br w:type="page"/>
          </w:r>
        </w:p>
      </w:sdtContent>
    </w:sdt>
    <w:p w14:paraId="200C3D18" w14:textId="37F8316E" w:rsidR="004C5495" w:rsidRPr="004C5495" w:rsidRDefault="00797DAC" w:rsidP="00483016">
      <w:pPr>
        <w:jc w:val="center"/>
        <w:rPr>
          <w:b/>
          <w:bCs/>
          <w:lang w:bidi="ar-EG"/>
        </w:rPr>
      </w:pPr>
      <w:r w:rsidRPr="00797DAC">
        <w:rPr>
          <w:b/>
          <w:bCs/>
          <w:lang w:bidi="ar-EG"/>
        </w:rPr>
        <w:lastRenderedPageBreak/>
        <w:t>Computational Chemistry Research Environments 2026</w:t>
      </w:r>
      <w:r>
        <w:rPr>
          <w:b/>
          <w:bCs/>
          <w:rtl/>
          <w:lang w:bidi="ar-EG"/>
        </w:rPr>
        <w:br/>
      </w:r>
      <w:r>
        <w:rPr>
          <w:b/>
          <w:bCs/>
          <w:rtl/>
          <w:lang w:bidi="ar-EG"/>
        </w:rPr>
        <w:br/>
      </w:r>
      <w:r w:rsidR="004C5495" w:rsidRPr="00763822">
        <w:rPr>
          <w:b/>
          <w:bCs/>
          <w:i/>
          <w:iCs/>
          <w:u w:val="single"/>
          <w:lang w:bidi="ar-EG"/>
        </w:rPr>
        <w:t>About the UKABCS Capacity Building Grant</w:t>
      </w:r>
    </w:p>
    <w:p w14:paraId="2784FC13" w14:textId="77777777" w:rsidR="00763822" w:rsidRPr="00763822" w:rsidRDefault="00763822" w:rsidP="00763822">
      <w:pPr>
        <w:jc w:val="lowKashida"/>
        <w:rPr>
          <w:lang w:bidi="ar-EG"/>
        </w:rPr>
      </w:pPr>
      <w:r w:rsidRPr="00763822">
        <w:rPr>
          <w:lang w:bidi="ar-EG"/>
        </w:rPr>
        <w:t xml:space="preserve">The </w:t>
      </w:r>
      <w:r w:rsidRPr="00763822">
        <w:rPr>
          <w:b/>
          <w:bCs/>
          <w:lang w:bidi="ar-EG"/>
        </w:rPr>
        <w:t>UK Association for Biotechnology and Computational Science (UKABCS)</w:t>
      </w:r>
      <w:r w:rsidRPr="00763822">
        <w:rPr>
          <w:lang w:bidi="ar-EG"/>
        </w:rPr>
        <w:t xml:space="preserve"> is pleased to launch the </w:t>
      </w:r>
      <w:r w:rsidRPr="00763822">
        <w:rPr>
          <w:b/>
          <w:bCs/>
          <w:lang w:bidi="ar-EG"/>
        </w:rPr>
        <w:t>Capacity Building Grant in Computational Chemistry 2026</w:t>
      </w:r>
      <w:r w:rsidRPr="00763822">
        <w:rPr>
          <w:lang w:bidi="ar-EG"/>
        </w:rPr>
        <w:t xml:space="preserve">. This </w:t>
      </w:r>
      <w:proofErr w:type="spellStart"/>
      <w:r w:rsidRPr="00763822">
        <w:rPr>
          <w:lang w:bidi="ar-EG"/>
        </w:rPr>
        <w:t>programme</w:t>
      </w:r>
      <w:proofErr w:type="spellEnd"/>
      <w:r w:rsidRPr="00763822">
        <w:rPr>
          <w:lang w:bidi="ar-EG"/>
        </w:rPr>
        <w:t xml:space="preserve"> has been designed to strengthen international research environments by supporting universities and research institutions to establish sustainable, collaborative, and high-quality research ecosystems.</w:t>
      </w:r>
    </w:p>
    <w:p w14:paraId="33C72B43" w14:textId="77777777" w:rsidR="00763822" w:rsidRPr="00763822" w:rsidRDefault="00763822" w:rsidP="00763822">
      <w:pPr>
        <w:jc w:val="lowKashida"/>
        <w:rPr>
          <w:lang w:bidi="ar-EG"/>
        </w:rPr>
      </w:pPr>
      <w:r w:rsidRPr="00763822">
        <w:rPr>
          <w:lang w:bidi="ar-EG"/>
        </w:rPr>
        <w:t xml:space="preserve">Through cross-border partnerships, structured training, and opportunities for joint research, the </w:t>
      </w:r>
      <w:proofErr w:type="spellStart"/>
      <w:r w:rsidRPr="00763822">
        <w:rPr>
          <w:lang w:bidi="ar-EG"/>
        </w:rPr>
        <w:t>programme</w:t>
      </w:r>
      <w:proofErr w:type="spellEnd"/>
      <w:r w:rsidRPr="00763822">
        <w:rPr>
          <w:lang w:bidi="ar-EG"/>
        </w:rPr>
        <w:t xml:space="preserve"> enables institutions to:</w:t>
      </w:r>
    </w:p>
    <w:p w14:paraId="7AD37251" w14:textId="77777777" w:rsidR="00763822" w:rsidRPr="00763822" w:rsidRDefault="00763822" w:rsidP="00763822">
      <w:pPr>
        <w:numPr>
          <w:ilvl w:val="0"/>
          <w:numId w:val="63"/>
        </w:numPr>
        <w:jc w:val="lowKashida"/>
        <w:rPr>
          <w:lang w:bidi="ar-EG"/>
        </w:rPr>
      </w:pPr>
      <w:r w:rsidRPr="00763822">
        <w:rPr>
          <w:lang w:bidi="ar-EG"/>
        </w:rPr>
        <w:t>Build independent research teams with international exposure.</w:t>
      </w:r>
    </w:p>
    <w:p w14:paraId="1CD58A7C" w14:textId="77777777" w:rsidR="00763822" w:rsidRPr="00763822" w:rsidRDefault="00763822" w:rsidP="00763822">
      <w:pPr>
        <w:numPr>
          <w:ilvl w:val="0"/>
          <w:numId w:val="63"/>
        </w:numPr>
        <w:jc w:val="lowKashida"/>
        <w:rPr>
          <w:lang w:bidi="ar-EG"/>
        </w:rPr>
      </w:pPr>
      <w:r w:rsidRPr="00763822">
        <w:rPr>
          <w:lang w:bidi="ar-EG"/>
        </w:rPr>
        <w:t>Deliver measurable scientific outputs including publications and conference participation.</w:t>
      </w:r>
    </w:p>
    <w:p w14:paraId="472E70AB" w14:textId="77777777" w:rsidR="00763822" w:rsidRPr="00763822" w:rsidRDefault="00763822" w:rsidP="00763822">
      <w:pPr>
        <w:numPr>
          <w:ilvl w:val="0"/>
          <w:numId w:val="63"/>
        </w:numPr>
        <w:jc w:val="lowKashida"/>
        <w:rPr>
          <w:lang w:bidi="ar-EG"/>
        </w:rPr>
      </w:pPr>
      <w:r w:rsidRPr="00763822">
        <w:rPr>
          <w:lang w:bidi="ar-EG"/>
        </w:rPr>
        <w:t>Enhance institutional capacity in advanced scientific disciplines such as computational chemistry and bioinformatics.</w:t>
      </w:r>
    </w:p>
    <w:p w14:paraId="5BA51DBF" w14:textId="77777777" w:rsidR="00763822" w:rsidRPr="00763822" w:rsidRDefault="00763822" w:rsidP="00763822">
      <w:pPr>
        <w:numPr>
          <w:ilvl w:val="0"/>
          <w:numId w:val="63"/>
        </w:numPr>
        <w:jc w:val="lowKashida"/>
        <w:rPr>
          <w:lang w:bidi="ar-EG"/>
        </w:rPr>
      </w:pPr>
      <w:r w:rsidRPr="00763822">
        <w:rPr>
          <w:lang w:bidi="ar-EG"/>
        </w:rPr>
        <w:t>Provide equal access for researchers from both developed and developing countries, with special emphasis on supporting Arabic-speaking and English-speaking researchers through tailored content in their native languages.</w:t>
      </w:r>
    </w:p>
    <w:p w14:paraId="6873091E" w14:textId="77777777" w:rsidR="00763822" w:rsidRPr="00763822" w:rsidRDefault="00763822" w:rsidP="00763822">
      <w:pPr>
        <w:jc w:val="lowKashida"/>
        <w:rPr>
          <w:lang w:bidi="ar-EG"/>
        </w:rPr>
      </w:pPr>
      <w:r w:rsidRPr="00763822">
        <w:rPr>
          <w:lang w:bidi="ar-EG"/>
        </w:rPr>
        <w:t xml:space="preserve">Universities and research </w:t>
      </w:r>
      <w:proofErr w:type="spellStart"/>
      <w:r w:rsidRPr="00763822">
        <w:rPr>
          <w:lang w:bidi="ar-EG"/>
        </w:rPr>
        <w:t>organisations</w:t>
      </w:r>
      <w:proofErr w:type="spellEnd"/>
      <w:r w:rsidRPr="00763822">
        <w:rPr>
          <w:lang w:bidi="ar-EG"/>
        </w:rPr>
        <w:t xml:space="preserve"> can access funding to establish </w:t>
      </w:r>
      <w:r w:rsidRPr="00763822">
        <w:rPr>
          <w:b/>
          <w:bCs/>
          <w:lang w:bidi="ar-EG"/>
        </w:rPr>
        <w:t>five research teams (50 researchers in total)</w:t>
      </w:r>
      <w:r w:rsidRPr="00763822">
        <w:rPr>
          <w:lang w:bidi="ar-EG"/>
        </w:rPr>
        <w:t xml:space="preserve">, each guided by a structured one-year </w:t>
      </w:r>
      <w:proofErr w:type="spellStart"/>
      <w:r w:rsidRPr="00763822">
        <w:rPr>
          <w:lang w:bidi="ar-EG"/>
        </w:rPr>
        <w:t>programme</w:t>
      </w:r>
      <w:proofErr w:type="spellEnd"/>
      <w:r w:rsidRPr="00763822">
        <w:rPr>
          <w:lang w:bidi="ar-EG"/>
        </w:rPr>
        <w:t xml:space="preserve"> combining academic training, applied research, and international dissemination of results.</w:t>
      </w:r>
    </w:p>
    <w:p w14:paraId="2031B0D9" w14:textId="77777777" w:rsidR="00763822" w:rsidRPr="00763822" w:rsidRDefault="00763822" w:rsidP="00763822">
      <w:pPr>
        <w:jc w:val="lowKashida"/>
        <w:rPr>
          <w:lang w:bidi="ar-EG"/>
        </w:rPr>
      </w:pPr>
      <w:r w:rsidRPr="00763822">
        <w:rPr>
          <w:lang w:bidi="ar-EG"/>
        </w:rPr>
        <w:t xml:space="preserve">This initiative is not only a funding mechanism but a </w:t>
      </w:r>
      <w:r w:rsidRPr="00763822">
        <w:rPr>
          <w:b/>
          <w:bCs/>
          <w:lang w:bidi="ar-EG"/>
        </w:rPr>
        <w:t>strategic capacity-building partnership</w:t>
      </w:r>
      <w:r w:rsidRPr="00763822">
        <w:rPr>
          <w:lang w:bidi="ar-EG"/>
        </w:rPr>
        <w:t>, designed to:</w:t>
      </w:r>
    </w:p>
    <w:p w14:paraId="2D5A2C5B" w14:textId="77777777" w:rsidR="00763822" w:rsidRPr="00763822" w:rsidRDefault="00763822" w:rsidP="00763822">
      <w:pPr>
        <w:numPr>
          <w:ilvl w:val="0"/>
          <w:numId w:val="64"/>
        </w:numPr>
        <w:jc w:val="lowKashida"/>
        <w:rPr>
          <w:lang w:bidi="ar-EG"/>
        </w:rPr>
      </w:pPr>
      <w:r w:rsidRPr="00763822">
        <w:rPr>
          <w:lang w:bidi="ar-EG"/>
        </w:rPr>
        <w:t>Support capacity strengthening at the institutional level.</w:t>
      </w:r>
    </w:p>
    <w:p w14:paraId="77646962" w14:textId="77777777" w:rsidR="00763822" w:rsidRPr="00763822" w:rsidRDefault="00763822" w:rsidP="00763822">
      <w:pPr>
        <w:numPr>
          <w:ilvl w:val="0"/>
          <w:numId w:val="64"/>
        </w:numPr>
        <w:jc w:val="lowKashida"/>
        <w:rPr>
          <w:lang w:bidi="ar-EG"/>
        </w:rPr>
      </w:pPr>
      <w:r w:rsidRPr="00763822">
        <w:rPr>
          <w:lang w:bidi="ar-EG"/>
        </w:rPr>
        <w:t>Create opportunities for young researchers to gain practical experience in global science.</w:t>
      </w:r>
    </w:p>
    <w:p w14:paraId="622BDBFF" w14:textId="77777777" w:rsidR="00763822" w:rsidRPr="00763822" w:rsidRDefault="00763822" w:rsidP="00763822">
      <w:pPr>
        <w:numPr>
          <w:ilvl w:val="0"/>
          <w:numId w:val="64"/>
        </w:numPr>
        <w:jc w:val="lowKashida"/>
        <w:rPr>
          <w:lang w:bidi="ar-EG"/>
        </w:rPr>
      </w:pPr>
      <w:r w:rsidRPr="00763822">
        <w:rPr>
          <w:lang w:bidi="ar-EG"/>
        </w:rPr>
        <w:t>Develop sustainable international collaboration and stronger research communities.</w:t>
      </w:r>
    </w:p>
    <w:p w14:paraId="47A3A82B" w14:textId="77777777" w:rsidR="00763822" w:rsidRPr="00763822" w:rsidRDefault="00763822" w:rsidP="00763822">
      <w:pPr>
        <w:jc w:val="lowKashida"/>
        <w:rPr>
          <w:lang w:bidi="ar-EG"/>
        </w:rPr>
      </w:pPr>
      <w:r w:rsidRPr="00763822">
        <w:rPr>
          <w:lang w:bidi="ar-EG"/>
        </w:rPr>
        <w:t xml:space="preserve">The </w:t>
      </w:r>
      <w:proofErr w:type="spellStart"/>
      <w:r w:rsidRPr="00763822">
        <w:rPr>
          <w:lang w:bidi="ar-EG"/>
        </w:rPr>
        <w:t>programme</w:t>
      </w:r>
      <w:proofErr w:type="spellEnd"/>
      <w:r w:rsidRPr="00763822">
        <w:rPr>
          <w:lang w:bidi="ar-EG"/>
        </w:rPr>
        <w:t xml:space="preserve"> directly contributes to five strategic pillars:</w:t>
      </w:r>
    </w:p>
    <w:p w14:paraId="6C774DFD" w14:textId="77777777" w:rsidR="00763822" w:rsidRPr="00763822" w:rsidRDefault="00763822" w:rsidP="00763822">
      <w:pPr>
        <w:numPr>
          <w:ilvl w:val="0"/>
          <w:numId w:val="65"/>
        </w:numPr>
        <w:jc w:val="lowKashida"/>
        <w:rPr>
          <w:lang w:bidi="ar-EG"/>
        </w:rPr>
      </w:pPr>
      <w:r w:rsidRPr="00763822">
        <w:rPr>
          <w:b/>
          <w:bCs/>
          <w:lang w:bidi="ar-EG"/>
        </w:rPr>
        <w:t>Enabling research:</w:t>
      </w:r>
      <w:r w:rsidRPr="00763822">
        <w:rPr>
          <w:lang w:bidi="ar-EG"/>
        </w:rPr>
        <w:t xml:space="preserve"> advancing knowledge and innovation through joint projects addressing local and global challenges.</w:t>
      </w:r>
    </w:p>
    <w:p w14:paraId="37F7D0FB" w14:textId="77777777" w:rsidR="00763822" w:rsidRPr="00763822" w:rsidRDefault="00763822" w:rsidP="00763822">
      <w:pPr>
        <w:numPr>
          <w:ilvl w:val="0"/>
          <w:numId w:val="65"/>
        </w:numPr>
        <w:jc w:val="lowKashida"/>
        <w:rPr>
          <w:lang w:bidi="ar-EG"/>
        </w:rPr>
      </w:pPr>
      <w:proofErr w:type="spellStart"/>
      <w:r w:rsidRPr="00763822">
        <w:rPr>
          <w:b/>
          <w:bCs/>
          <w:lang w:bidi="ar-EG"/>
        </w:rPr>
        <w:t>Internationalisation</w:t>
      </w:r>
      <w:proofErr w:type="spellEnd"/>
      <w:r w:rsidRPr="00763822">
        <w:rPr>
          <w:b/>
          <w:bCs/>
          <w:lang w:bidi="ar-EG"/>
        </w:rPr>
        <w:t>:</w:t>
      </w:r>
      <w:r w:rsidRPr="00763822">
        <w:rPr>
          <w:lang w:bidi="ar-EG"/>
        </w:rPr>
        <w:t xml:space="preserve"> connecting institutions across borders, enabling mobility of knowledge, and </w:t>
      </w:r>
      <w:proofErr w:type="spellStart"/>
      <w:r w:rsidRPr="00763822">
        <w:rPr>
          <w:lang w:bidi="ar-EG"/>
        </w:rPr>
        <w:t>harmonising</w:t>
      </w:r>
      <w:proofErr w:type="spellEnd"/>
      <w:r w:rsidRPr="00763822">
        <w:rPr>
          <w:lang w:bidi="ar-EG"/>
        </w:rPr>
        <w:t xml:space="preserve"> research practices.</w:t>
      </w:r>
    </w:p>
    <w:p w14:paraId="39190094" w14:textId="77777777" w:rsidR="00763822" w:rsidRPr="00763822" w:rsidRDefault="00763822" w:rsidP="00763822">
      <w:pPr>
        <w:numPr>
          <w:ilvl w:val="0"/>
          <w:numId w:val="65"/>
        </w:numPr>
        <w:jc w:val="lowKashida"/>
        <w:rPr>
          <w:lang w:bidi="ar-EG"/>
        </w:rPr>
      </w:pPr>
      <w:r w:rsidRPr="00763822">
        <w:rPr>
          <w:b/>
          <w:bCs/>
          <w:lang w:bidi="ar-EG"/>
        </w:rPr>
        <w:lastRenderedPageBreak/>
        <w:t>Strengthening systems and institutions:</w:t>
      </w:r>
      <w:r w:rsidRPr="00763822">
        <w:rPr>
          <w:lang w:bidi="ar-EG"/>
        </w:rPr>
        <w:t xml:space="preserve"> improving the quality and efficiency of universities and research </w:t>
      </w:r>
      <w:proofErr w:type="spellStart"/>
      <w:r w:rsidRPr="00763822">
        <w:rPr>
          <w:lang w:bidi="ar-EG"/>
        </w:rPr>
        <w:t>centres</w:t>
      </w:r>
      <w:proofErr w:type="spellEnd"/>
      <w:r w:rsidRPr="00763822">
        <w:rPr>
          <w:lang w:bidi="ar-EG"/>
        </w:rPr>
        <w:t xml:space="preserve"> in delivering advanced training.</w:t>
      </w:r>
    </w:p>
    <w:p w14:paraId="0F380DFA" w14:textId="77777777" w:rsidR="00763822" w:rsidRPr="00763822" w:rsidRDefault="00763822" w:rsidP="00763822">
      <w:pPr>
        <w:numPr>
          <w:ilvl w:val="0"/>
          <w:numId w:val="65"/>
        </w:numPr>
        <w:jc w:val="lowKashida"/>
        <w:rPr>
          <w:lang w:bidi="ar-EG"/>
        </w:rPr>
      </w:pPr>
      <w:r w:rsidRPr="00763822">
        <w:rPr>
          <w:b/>
          <w:bCs/>
          <w:lang w:bidi="ar-EG"/>
        </w:rPr>
        <w:t>Enhancing researcher outcomes:</w:t>
      </w:r>
      <w:r w:rsidRPr="00763822">
        <w:rPr>
          <w:lang w:bidi="ar-EG"/>
        </w:rPr>
        <w:t xml:space="preserve"> equipping participants with technical expertise and transferable skills such as teamwork, communication, and scientific writing.</w:t>
      </w:r>
    </w:p>
    <w:p w14:paraId="747CEBFC" w14:textId="77777777" w:rsidR="00763822" w:rsidRDefault="00763822" w:rsidP="00763822">
      <w:pPr>
        <w:numPr>
          <w:ilvl w:val="0"/>
          <w:numId w:val="65"/>
        </w:numPr>
        <w:jc w:val="lowKashida"/>
        <w:rPr>
          <w:lang w:bidi="ar-EG"/>
        </w:rPr>
      </w:pPr>
      <w:r w:rsidRPr="00763822">
        <w:rPr>
          <w:b/>
          <w:bCs/>
          <w:lang w:bidi="ar-EG"/>
        </w:rPr>
        <w:t>Promoting equality, diversity, and inclusion (EDI):</w:t>
      </w:r>
      <w:r w:rsidRPr="00763822">
        <w:rPr>
          <w:lang w:bidi="ar-EG"/>
        </w:rPr>
        <w:t xml:space="preserve"> ensuring opportunities are accessible to researchers across developed and developing regions, with a strong commitment to inclusivity.</w:t>
      </w:r>
    </w:p>
    <w:p w14:paraId="1930FD0D" w14:textId="77777777" w:rsidR="00763822" w:rsidRPr="00763822" w:rsidRDefault="00763822" w:rsidP="00763822">
      <w:pPr>
        <w:ind w:left="720"/>
        <w:jc w:val="lowKashida"/>
        <w:rPr>
          <w:lang w:bidi="ar-EG"/>
        </w:rPr>
      </w:pPr>
    </w:p>
    <w:p w14:paraId="77761D47" w14:textId="4BFCEAFB" w:rsidR="00763822" w:rsidRPr="00763822" w:rsidRDefault="00763822" w:rsidP="00763822">
      <w:pPr>
        <w:rPr>
          <w:b/>
          <w:bCs/>
          <w:i/>
          <w:iCs/>
          <w:sz w:val="28"/>
          <w:szCs w:val="28"/>
          <w:u w:val="single"/>
          <w:lang w:bidi="ar-EG"/>
        </w:rPr>
      </w:pPr>
      <w:r w:rsidRPr="00763822">
        <w:rPr>
          <w:b/>
          <w:bCs/>
          <w:i/>
          <w:iCs/>
          <w:sz w:val="28"/>
          <w:szCs w:val="28"/>
          <w:u w:val="single"/>
          <w:lang w:bidi="ar-EG"/>
        </w:rPr>
        <w:t>Alignment with UKRI and SDGs</w:t>
      </w:r>
      <w:r w:rsidRPr="00763822">
        <w:rPr>
          <w:lang w:bidi="ar-EG"/>
        </w:rPr>
        <w:br/>
        <w:t xml:space="preserve">The UKABCS Capacity Building Grant 2026 aligns with the strategic priorities of </w:t>
      </w:r>
      <w:r w:rsidRPr="00763822">
        <w:rPr>
          <w:b/>
          <w:bCs/>
          <w:lang w:bidi="ar-EG"/>
        </w:rPr>
        <w:t>UK Research and Innovation (UKRI)</w:t>
      </w:r>
      <w:r w:rsidRPr="00763822">
        <w:rPr>
          <w:lang w:bidi="ar-EG"/>
        </w:rPr>
        <w:t xml:space="preserve">, embedding principles of research integrity, ethics, EDI, and environmental sustainability, including responsible use of AI in science. It also contributes directly to the </w:t>
      </w:r>
      <w:r w:rsidRPr="00763822">
        <w:rPr>
          <w:b/>
          <w:bCs/>
          <w:lang w:bidi="ar-EG"/>
        </w:rPr>
        <w:t>United Nations Sustainable Development Goals (SDGs)</w:t>
      </w:r>
      <w:r w:rsidRPr="00763822">
        <w:rPr>
          <w:lang w:bidi="ar-EG"/>
        </w:rPr>
        <w:t>:</w:t>
      </w:r>
    </w:p>
    <w:p w14:paraId="094E1B04" w14:textId="77777777" w:rsidR="00763822" w:rsidRPr="00763822" w:rsidRDefault="00763822" w:rsidP="00763822">
      <w:pPr>
        <w:numPr>
          <w:ilvl w:val="0"/>
          <w:numId w:val="66"/>
        </w:numPr>
        <w:jc w:val="lowKashida"/>
        <w:rPr>
          <w:lang w:bidi="ar-EG"/>
        </w:rPr>
      </w:pPr>
      <w:r w:rsidRPr="00763822">
        <w:rPr>
          <w:b/>
          <w:bCs/>
          <w:lang w:bidi="ar-EG"/>
        </w:rPr>
        <w:t>SDG 4:</w:t>
      </w:r>
      <w:r w:rsidRPr="00763822">
        <w:rPr>
          <w:lang w:bidi="ar-EG"/>
        </w:rPr>
        <w:t xml:space="preserve"> Quality Education.</w:t>
      </w:r>
    </w:p>
    <w:p w14:paraId="146F236D" w14:textId="77777777" w:rsidR="00763822" w:rsidRPr="00763822" w:rsidRDefault="00763822" w:rsidP="00763822">
      <w:pPr>
        <w:numPr>
          <w:ilvl w:val="0"/>
          <w:numId w:val="66"/>
        </w:numPr>
        <w:jc w:val="lowKashida"/>
        <w:rPr>
          <w:lang w:bidi="ar-EG"/>
        </w:rPr>
      </w:pPr>
      <w:r w:rsidRPr="00763822">
        <w:rPr>
          <w:b/>
          <w:bCs/>
          <w:lang w:bidi="ar-EG"/>
        </w:rPr>
        <w:t>SDG 9:</w:t>
      </w:r>
      <w:r w:rsidRPr="00763822">
        <w:rPr>
          <w:lang w:bidi="ar-EG"/>
        </w:rPr>
        <w:t xml:space="preserve"> Industry, Innovation, and Infrastructure.</w:t>
      </w:r>
    </w:p>
    <w:p w14:paraId="06AEBE34" w14:textId="77777777" w:rsidR="00763822" w:rsidRPr="00763822" w:rsidRDefault="00763822" w:rsidP="00763822">
      <w:pPr>
        <w:numPr>
          <w:ilvl w:val="0"/>
          <w:numId w:val="66"/>
        </w:numPr>
        <w:jc w:val="lowKashida"/>
        <w:rPr>
          <w:lang w:bidi="ar-EG"/>
        </w:rPr>
      </w:pPr>
      <w:r w:rsidRPr="00763822">
        <w:rPr>
          <w:b/>
          <w:bCs/>
          <w:lang w:bidi="ar-EG"/>
        </w:rPr>
        <w:t>SDG 17:</w:t>
      </w:r>
      <w:r w:rsidRPr="00763822">
        <w:rPr>
          <w:lang w:bidi="ar-EG"/>
        </w:rPr>
        <w:t xml:space="preserve"> Partnerships for the Goals.</w:t>
      </w:r>
    </w:p>
    <w:p w14:paraId="78C38DCE" w14:textId="77777777" w:rsidR="00763822" w:rsidRPr="00763822" w:rsidRDefault="00763822" w:rsidP="00763822">
      <w:pPr>
        <w:jc w:val="lowKashida"/>
        <w:rPr>
          <w:lang w:bidi="ar-EG"/>
        </w:rPr>
      </w:pPr>
      <w:r w:rsidRPr="00763822">
        <w:rPr>
          <w:lang w:bidi="ar-EG"/>
        </w:rPr>
        <w:t xml:space="preserve">By combining advanced training, institutional development, and international collaboration, this </w:t>
      </w:r>
      <w:proofErr w:type="spellStart"/>
      <w:r w:rsidRPr="00763822">
        <w:rPr>
          <w:lang w:bidi="ar-EG"/>
        </w:rPr>
        <w:t>programme</w:t>
      </w:r>
      <w:proofErr w:type="spellEnd"/>
      <w:r w:rsidRPr="00763822">
        <w:rPr>
          <w:lang w:bidi="ar-EG"/>
        </w:rPr>
        <w:t xml:space="preserve"> establishes a model of </w:t>
      </w:r>
      <w:r w:rsidRPr="00763822">
        <w:rPr>
          <w:b/>
          <w:bCs/>
          <w:lang w:bidi="ar-EG"/>
        </w:rPr>
        <w:t>transparent, equitable, and future-ready capacity building</w:t>
      </w:r>
      <w:r w:rsidRPr="00763822">
        <w:rPr>
          <w:lang w:bidi="ar-EG"/>
        </w:rPr>
        <w:t>.</w:t>
      </w:r>
    </w:p>
    <w:p w14:paraId="51064A11" w14:textId="77777777" w:rsidR="004C5495" w:rsidRPr="00763822" w:rsidRDefault="004C5495" w:rsidP="00226B59">
      <w:pPr>
        <w:jc w:val="lowKashida"/>
        <w:rPr>
          <w:b/>
          <w:bCs/>
          <w:i/>
          <w:iCs/>
          <w:u w:val="single"/>
          <w:lang w:bidi="ar-EG"/>
        </w:rPr>
      </w:pPr>
      <w:r w:rsidRPr="00763822">
        <w:rPr>
          <w:b/>
          <w:bCs/>
          <w:i/>
          <w:iCs/>
          <w:u w:val="single"/>
          <w:lang w:bidi="ar-EG"/>
        </w:rPr>
        <w:t>1. The Grant Call</w:t>
      </w:r>
    </w:p>
    <w:p w14:paraId="795460BD" w14:textId="77777777" w:rsidR="004C5495" w:rsidRPr="004C5495" w:rsidRDefault="004C5495" w:rsidP="00226B59">
      <w:pPr>
        <w:jc w:val="lowKashida"/>
        <w:rPr>
          <w:lang w:bidi="ar-EG"/>
        </w:rPr>
      </w:pPr>
      <w:r w:rsidRPr="004C5495">
        <w:rPr>
          <w:b/>
          <w:bCs/>
          <w:lang w:bidi="ar-EG"/>
        </w:rPr>
        <w:t>Call name – Capacity Building Grant in Computational Chemistry 2026</w:t>
      </w:r>
    </w:p>
    <w:p w14:paraId="35102873" w14:textId="77777777" w:rsidR="004C5495" w:rsidRPr="004C5495" w:rsidRDefault="004C5495" w:rsidP="00483016">
      <w:pPr>
        <w:rPr>
          <w:lang w:bidi="ar-EG"/>
        </w:rPr>
      </w:pPr>
      <w:r w:rsidRPr="004C5495">
        <w:rPr>
          <w:b/>
          <w:bCs/>
          <w:lang w:bidi="ar-EG"/>
        </w:rPr>
        <w:t>Maximum value of grant</w:t>
      </w:r>
      <w:r w:rsidRPr="004C5495">
        <w:rPr>
          <w:lang w:bidi="ar-EG"/>
        </w:rPr>
        <w:br/>
        <w:t>£32,000 per university (covering 5 research teams / 50 researchers).</w:t>
      </w:r>
    </w:p>
    <w:p w14:paraId="47EC8BEF" w14:textId="77777777" w:rsidR="004C5495" w:rsidRPr="004C5495" w:rsidRDefault="004C5495" w:rsidP="00483016">
      <w:pPr>
        <w:rPr>
          <w:lang w:bidi="ar-EG"/>
        </w:rPr>
      </w:pPr>
      <w:r w:rsidRPr="00763822">
        <w:rPr>
          <w:b/>
          <w:bCs/>
          <w:i/>
          <w:iCs/>
          <w:u w:val="single"/>
          <w:lang w:bidi="ar-EG"/>
        </w:rPr>
        <w:t>Partner regions</w:t>
      </w:r>
      <w:r w:rsidRPr="004C5495">
        <w:rPr>
          <w:lang w:bidi="ar-EG"/>
        </w:rPr>
        <w:br/>
        <w:t xml:space="preserve">The </w:t>
      </w:r>
      <w:proofErr w:type="spellStart"/>
      <w:r w:rsidRPr="004C5495">
        <w:rPr>
          <w:lang w:bidi="ar-EG"/>
        </w:rPr>
        <w:t>programme</w:t>
      </w:r>
      <w:proofErr w:type="spellEnd"/>
      <w:r w:rsidRPr="004C5495">
        <w:rPr>
          <w:lang w:bidi="ar-EG"/>
        </w:rPr>
        <w:t xml:space="preserve"> is open globally, with specific focus on supporting both </w:t>
      </w:r>
      <w:r w:rsidRPr="004C5495">
        <w:rPr>
          <w:b/>
          <w:bCs/>
          <w:lang w:bidi="ar-EG"/>
        </w:rPr>
        <w:t>Arabic-speaking</w:t>
      </w:r>
      <w:r w:rsidRPr="004C5495">
        <w:rPr>
          <w:lang w:bidi="ar-EG"/>
        </w:rPr>
        <w:t xml:space="preserve"> and </w:t>
      </w:r>
      <w:r w:rsidRPr="004C5495">
        <w:rPr>
          <w:b/>
          <w:bCs/>
          <w:lang w:bidi="ar-EG"/>
        </w:rPr>
        <w:t>English-speaking</w:t>
      </w:r>
      <w:r w:rsidRPr="004C5495">
        <w:rPr>
          <w:lang w:bidi="ar-EG"/>
        </w:rPr>
        <w:t xml:space="preserve"> researchers.</w:t>
      </w:r>
    </w:p>
    <w:p w14:paraId="58C12697" w14:textId="77777777" w:rsidR="004C5495" w:rsidRPr="004C5495" w:rsidRDefault="004C5495" w:rsidP="00483016">
      <w:pPr>
        <w:rPr>
          <w:lang w:bidi="ar-EG"/>
        </w:rPr>
      </w:pPr>
      <w:r w:rsidRPr="00763822">
        <w:rPr>
          <w:b/>
          <w:bCs/>
          <w:i/>
          <w:iCs/>
          <w:u w:val="single"/>
          <w:lang w:bidi="ar-EG"/>
        </w:rPr>
        <w:t>Number of grants expected to be funded in this call</w:t>
      </w:r>
      <w:r w:rsidRPr="004C5495">
        <w:rPr>
          <w:lang w:bidi="ar-EG"/>
        </w:rPr>
        <w:br/>
        <w:t>A minimum of one grant per eligible university, with flexibility for multiple universities across regions.</w:t>
      </w:r>
    </w:p>
    <w:p w14:paraId="5FCFCFD5" w14:textId="18FE9695" w:rsidR="004C5495" w:rsidRPr="004C5495" w:rsidRDefault="004C5495" w:rsidP="00763822">
      <w:pPr>
        <w:rPr>
          <w:lang w:bidi="ar-EG"/>
        </w:rPr>
      </w:pPr>
      <w:r w:rsidRPr="00763822">
        <w:rPr>
          <w:b/>
          <w:bCs/>
          <w:i/>
          <w:iCs/>
          <w:u w:val="single"/>
          <w:lang w:bidi="ar-EG"/>
        </w:rPr>
        <w:lastRenderedPageBreak/>
        <w:t>Deadline for applications</w:t>
      </w:r>
      <w:r w:rsidRPr="004C5495">
        <w:rPr>
          <w:lang w:bidi="ar-EG"/>
        </w:rPr>
        <w:br/>
      </w:r>
      <w:r w:rsidR="00763822">
        <w:rPr>
          <w:rFonts w:hint="cs"/>
          <w:rtl/>
          <w:lang w:bidi="ar-EG"/>
        </w:rPr>
        <w:t>1</w:t>
      </w:r>
      <w:proofErr w:type="spellStart"/>
      <w:r w:rsidR="007F5AC9" w:rsidRPr="007F5AC9">
        <w:rPr>
          <w:lang w:bidi="ar-EG"/>
        </w:rPr>
        <w:t>th</w:t>
      </w:r>
      <w:proofErr w:type="spellEnd"/>
      <w:r w:rsidR="007F5AC9" w:rsidRPr="007F5AC9">
        <w:rPr>
          <w:lang w:bidi="ar-EG"/>
        </w:rPr>
        <w:t xml:space="preserve"> December 2025 – 11:59 Pm Uk </w:t>
      </w:r>
      <w:proofErr w:type="gramStart"/>
      <w:r w:rsidR="007F5AC9" w:rsidRPr="007F5AC9">
        <w:rPr>
          <w:lang w:bidi="ar-EG"/>
        </w:rPr>
        <w:t xml:space="preserve">Time </w:t>
      </w:r>
      <w:r w:rsidR="00763822">
        <w:rPr>
          <w:rFonts w:hint="cs"/>
          <w:rtl/>
          <w:lang w:bidi="ar-EG"/>
        </w:rPr>
        <w:t xml:space="preserve"> </w:t>
      </w:r>
      <w:r w:rsidRPr="004C5495">
        <w:rPr>
          <w:b/>
          <w:bCs/>
          <w:lang w:bidi="ar-EG"/>
        </w:rPr>
        <w:t>Contact</w:t>
      </w:r>
      <w:proofErr w:type="gramEnd"/>
      <w:r w:rsidRPr="004C5495">
        <w:rPr>
          <w:b/>
          <w:bCs/>
          <w:lang w:bidi="ar-EG"/>
        </w:rPr>
        <w:t xml:space="preserve"> for further information</w:t>
      </w:r>
      <w:r w:rsidR="00763822">
        <w:rPr>
          <w:rFonts w:hint="cs"/>
          <w:rtl/>
          <w:lang w:bidi="ar-EG"/>
        </w:rPr>
        <w:t xml:space="preserve"> </w:t>
      </w:r>
      <w:r w:rsidRPr="004C5495">
        <w:rPr>
          <w:rFonts w:ascii="Segoe UI Emoji" w:hAnsi="Segoe UI Emoji" w:cs="Segoe UI Emoji"/>
          <w:lang w:bidi="ar-EG"/>
        </w:rPr>
        <w:t>📩</w:t>
      </w:r>
      <w:r w:rsidRPr="004C5495">
        <w:rPr>
          <w:lang w:bidi="ar-EG"/>
        </w:rPr>
        <w:t xml:space="preserve"> </w:t>
      </w:r>
      <w:hyperlink r:id="rId11" w:history="1">
        <w:r w:rsidRPr="004C5495">
          <w:rPr>
            <w:rStyle w:val="Hyperlink"/>
            <w:lang w:bidi="ar-EG"/>
          </w:rPr>
          <w:t>Programmes-Grants@ukabcs.co.uk</w:t>
        </w:r>
      </w:hyperlink>
    </w:p>
    <w:p w14:paraId="4265039B" w14:textId="77777777" w:rsidR="004C5495" w:rsidRPr="004C5495" w:rsidRDefault="00000000" w:rsidP="00226B59">
      <w:pPr>
        <w:jc w:val="lowKashida"/>
        <w:rPr>
          <w:lang w:bidi="ar-EG"/>
        </w:rPr>
      </w:pPr>
      <w:r>
        <w:rPr>
          <w:lang w:bidi="ar-EG"/>
        </w:rPr>
        <w:pict w14:anchorId="1780992A">
          <v:rect id="_x0000_i1025" style="width:0;height:1.5pt" o:hralign="center" o:hrstd="t" o:hr="t" fillcolor="#a0a0a0" stroked="f"/>
        </w:pict>
      </w:r>
    </w:p>
    <w:p w14:paraId="38483A5C" w14:textId="77777777" w:rsidR="004C5495" w:rsidRPr="00763822" w:rsidRDefault="004C5495" w:rsidP="00226B59">
      <w:pPr>
        <w:jc w:val="lowKashida"/>
        <w:rPr>
          <w:b/>
          <w:bCs/>
          <w:i/>
          <w:iCs/>
          <w:sz w:val="28"/>
          <w:szCs w:val="28"/>
          <w:u w:val="single"/>
          <w:lang w:bidi="ar-EG"/>
        </w:rPr>
      </w:pPr>
      <w:r w:rsidRPr="00763822">
        <w:rPr>
          <w:b/>
          <w:bCs/>
          <w:i/>
          <w:iCs/>
          <w:sz w:val="28"/>
          <w:szCs w:val="28"/>
          <w:u w:val="single"/>
          <w:lang w:bidi="ar-EG"/>
        </w:rPr>
        <w:t>Call objectives and intended outcomes</w:t>
      </w:r>
    </w:p>
    <w:p w14:paraId="45F3A839" w14:textId="77777777" w:rsidR="004C5495" w:rsidRPr="004C5495" w:rsidRDefault="004C5495" w:rsidP="00226B59">
      <w:pPr>
        <w:jc w:val="lowKashida"/>
        <w:rPr>
          <w:lang w:bidi="ar-EG"/>
        </w:rPr>
      </w:pPr>
      <w:r w:rsidRPr="004C5495">
        <w:rPr>
          <w:lang w:bidi="ar-EG"/>
        </w:rPr>
        <w:t xml:space="preserve">The </w:t>
      </w:r>
      <w:r w:rsidRPr="004C5495">
        <w:rPr>
          <w:b/>
          <w:bCs/>
          <w:lang w:bidi="ar-EG"/>
        </w:rPr>
        <w:t>Capacity Building Grant in Computational Chemistry 2026</w:t>
      </w:r>
      <w:r w:rsidRPr="004C5495">
        <w:rPr>
          <w:lang w:bidi="ar-EG"/>
        </w:rPr>
        <w:t xml:space="preserve">, launched by the </w:t>
      </w:r>
      <w:r w:rsidRPr="004C5495">
        <w:rPr>
          <w:b/>
          <w:bCs/>
          <w:lang w:bidi="ar-EG"/>
        </w:rPr>
        <w:t>UK Association for Biotechnology and Computational Science (UKABCS)</w:t>
      </w:r>
      <w:r w:rsidRPr="004C5495">
        <w:rPr>
          <w:lang w:bidi="ar-EG"/>
        </w:rPr>
        <w:t>, aims to strengthen international research environments by providing universities and research institutions with the tools, structures, and financial support to build sustainable research teams.</w:t>
      </w:r>
    </w:p>
    <w:p w14:paraId="2F897384" w14:textId="77777777" w:rsidR="004C5495" w:rsidRPr="00763822" w:rsidRDefault="004C5495" w:rsidP="00226B59">
      <w:pPr>
        <w:jc w:val="lowKashida"/>
        <w:rPr>
          <w:b/>
          <w:bCs/>
          <w:i/>
          <w:iCs/>
          <w:u w:val="single"/>
          <w:lang w:bidi="ar-EG"/>
        </w:rPr>
      </w:pPr>
      <w:r w:rsidRPr="00763822">
        <w:rPr>
          <w:b/>
          <w:bCs/>
          <w:i/>
          <w:iCs/>
          <w:u w:val="single"/>
          <w:lang w:bidi="ar-EG"/>
        </w:rPr>
        <w:t xml:space="preserve">The </w:t>
      </w:r>
      <w:proofErr w:type="spellStart"/>
      <w:r w:rsidRPr="00763822">
        <w:rPr>
          <w:b/>
          <w:bCs/>
          <w:i/>
          <w:iCs/>
          <w:u w:val="single"/>
          <w:lang w:bidi="ar-EG"/>
        </w:rPr>
        <w:t>programme</w:t>
      </w:r>
      <w:proofErr w:type="spellEnd"/>
      <w:r w:rsidRPr="00763822">
        <w:rPr>
          <w:b/>
          <w:bCs/>
          <w:i/>
          <w:iCs/>
          <w:u w:val="single"/>
          <w:lang w:bidi="ar-EG"/>
        </w:rPr>
        <w:t xml:space="preserve"> will:</w:t>
      </w:r>
    </w:p>
    <w:p w14:paraId="47215C81" w14:textId="77777777" w:rsidR="004C5495" w:rsidRPr="004C5495" w:rsidRDefault="004C5495" w:rsidP="00226B59">
      <w:pPr>
        <w:numPr>
          <w:ilvl w:val="0"/>
          <w:numId w:val="4"/>
        </w:numPr>
        <w:jc w:val="lowKashida"/>
        <w:rPr>
          <w:lang w:bidi="ar-EG"/>
        </w:rPr>
      </w:pPr>
      <w:r w:rsidRPr="004C5495">
        <w:rPr>
          <w:b/>
          <w:bCs/>
          <w:lang w:bidi="ar-EG"/>
        </w:rPr>
        <w:t>International collaboration</w:t>
      </w:r>
      <w:r w:rsidRPr="004C5495">
        <w:rPr>
          <w:lang w:bidi="ar-EG"/>
        </w:rPr>
        <w:t xml:space="preserve"> – establish joint research links across institutions from different countries.</w:t>
      </w:r>
    </w:p>
    <w:p w14:paraId="65E69AA0" w14:textId="77777777" w:rsidR="004C5495" w:rsidRPr="004C5495" w:rsidRDefault="004C5495" w:rsidP="00226B59">
      <w:pPr>
        <w:numPr>
          <w:ilvl w:val="0"/>
          <w:numId w:val="4"/>
        </w:numPr>
        <w:jc w:val="lowKashida"/>
        <w:rPr>
          <w:lang w:bidi="ar-EG"/>
        </w:rPr>
      </w:pPr>
      <w:r w:rsidRPr="004C5495">
        <w:rPr>
          <w:b/>
          <w:bCs/>
          <w:lang w:bidi="ar-EG"/>
        </w:rPr>
        <w:t xml:space="preserve">Training </w:t>
      </w:r>
      <w:proofErr w:type="spellStart"/>
      <w:r w:rsidRPr="004C5495">
        <w:rPr>
          <w:b/>
          <w:bCs/>
          <w:lang w:bidi="ar-EG"/>
        </w:rPr>
        <w:t>programmes</w:t>
      </w:r>
      <w:proofErr w:type="spellEnd"/>
      <w:r w:rsidRPr="004C5495">
        <w:rPr>
          <w:lang w:bidi="ar-EG"/>
        </w:rPr>
        <w:t xml:space="preserve"> – provide a professional diploma covering 14 integrated modules in computational chemistry.</w:t>
      </w:r>
    </w:p>
    <w:p w14:paraId="5AC6DD31" w14:textId="77777777" w:rsidR="004C5495" w:rsidRPr="004C5495" w:rsidRDefault="004C5495" w:rsidP="00226B59">
      <w:pPr>
        <w:numPr>
          <w:ilvl w:val="0"/>
          <w:numId w:val="4"/>
        </w:numPr>
        <w:jc w:val="lowKashida"/>
        <w:rPr>
          <w:lang w:bidi="ar-EG"/>
        </w:rPr>
      </w:pPr>
      <w:r w:rsidRPr="004C5495">
        <w:rPr>
          <w:b/>
          <w:bCs/>
          <w:lang w:bidi="ar-EG"/>
        </w:rPr>
        <w:t>Exchange of knowledge and best practice</w:t>
      </w:r>
      <w:r w:rsidRPr="004C5495">
        <w:rPr>
          <w:lang w:bidi="ar-EG"/>
        </w:rPr>
        <w:t xml:space="preserve"> – enable institutions to share approaches, methods, and innovation in computational sciences.</w:t>
      </w:r>
    </w:p>
    <w:p w14:paraId="1A207E50" w14:textId="77777777" w:rsidR="004C5495" w:rsidRPr="004C5495" w:rsidRDefault="004C5495" w:rsidP="00226B59">
      <w:pPr>
        <w:numPr>
          <w:ilvl w:val="0"/>
          <w:numId w:val="4"/>
        </w:numPr>
        <w:jc w:val="lowKashida"/>
        <w:rPr>
          <w:lang w:bidi="ar-EG"/>
        </w:rPr>
      </w:pPr>
      <w:r w:rsidRPr="004C5495">
        <w:rPr>
          <w:b/>
          <w:bCs/>
          <w:lang w:bidi="ar-EG"/>
        </w:rPr>
        <w:t>Development and implementation of pilot research teams</w:t>
      </w:r>
      <w:r w:rsidRPr="004C5495">
        <w:rPr>
          <w:lang w:bidi="ar-EG"/>
        </w:rPr>
        <w:t xml:space="preserve"> – build five independent, mentored research groups in each participating university, each delivering concrete outputs.</w:t>
      </w:r>
    </w:p>
    <w:p w14:paraId="6B9A90E9" w14:textId="77777777" w:rsidR="004C5495" w:rsidRPr="004C5495" w:rsidRDefault="004C5495" w:rsidP="00226B59">
      <w:pPr>
        <w:jc w:val="lowKashida"/>
        <w:rPr>
          <w:lang w:bidi="ar-EG"/>
        </w:rPr>
      </w:pPr>
      <w:r w:rsidRPr="004C5495">
        <w:rPr>
          <w:lang w:bidi="ar-EG"/>
        </w:rPr>
        <w:t xml:space="preserve">We invite proposals for </w:t>
      </w:r>
      <w:r w:rsidRPr="004C5495">
        <w:rPr>
          <w:b/>
          <w:bCs/>
          <w:lang w:bidi="ar-EG"/>
        </w:rPr>
        <w:t>capacity strengthening partnerships</w:t>
      </w:r>
      <w:r w:rsidRPr="004C5495">
        <w:rPr>
          <w:lang w:bidi="ar-EG"/>
        </w:rPr>
        <w:t xml:space="preserve"> between eligible higher education institutions and research </w:t>
      </w:r>
      <w:proofErr w:type="spellStart"/>
      <w:r w:rsidRPr="004C5495">
        <w:rPr>
          <w:lang w:bidi="ar-EG"/>
        </w:rPr>
        <w:t>centres</w:t>
      </w:r>
      <w:proofErr w:type="spellEnd"/>
      <w:r w:rsidRPr="004C5495">
        <w:rPr>
          <w:lang w:bidi="ar-EG"/>
        </w:rPr>
        <w:t xml:space="preserve"> worldwide. All collaborations are expected to establish new, or significantly develop existing, research environments that can be sustained long term.</w:t>
      </w:r>
    </w:p>
    <w:p w14:paraId="23B63049" w14:textId="77777777" w:rsidR="004C5495" w:rsidRPr="004C5495" w:rsidRDefault="004C5495" w:rsidP="00226B59">
      <w:pPr>
        <w:jc w:val="lowKashida"/>
        <w:rPr>
          <w:lang w:bidi="ar-EG"/>
        </w:rPr>
      </w:pPr>
      <w:r w:rsidRPr="004C5495">
        <w:rPr>
          <w:lang w:bidi="ar-EG"/>
        </w:rPr>
        <w:t>The key aim of each partnership is to:</w:t>
      </w:r>
    </w:p>
    <w:p w14:paraId="1F671AE4" w14:textId="77777777" w:rsidR="004C5495" w:rsidRPr="004C5495" w:rsidRDefault="004C5495" w:rsidP="00226B59">
      <w:pPr>
        <w:numPr>
          <w:ilvl w:val="0"/>
          <w:numId w:val="5"/>
        </w:numPr>
        <w:jc w:val="lowKashida"/>
        <w:rPr>
          <w:lang w:bidi="ar-EG"/>
        </w:rPr>
      </w:pPr>
      <w:r w:rsidRPr="004C5495">
        <w:rPr>
          <w:lang w:bidi="ar-EG"/>
        </w:rPr>
        <w:t>Support institutional capacity building.</w:t>
      </w:r>
    </w:p>
    <w:p w14:paraId="517F6369" w14:textId="77777777" w:rsidR="004C5495" w:rsidRPr="004C5495" w:rsidRDefault="004C5495" w:rsidP="00226B59">
      <w:pPr>
        <w:numPr>
          <w:ilvl w:val="0"/>
          <w:numId w:val="5"/>
        </w:numPr>
        <w:jc w:val="lowKashida"/>
        <w:rPr>
          <w:lang w:bidi="ar-EG"/>
        </w:rPr>
      </w:pPr>
      <w:r w:rsidRPr="004C5495">
        <w:rPr>
          <w:lang w:bidi="ar-EG"/>
        </w:rPr>
        <w:t>Deliver measurable outputs (conference papers, poster presentations, certified training).</w:t>
      </w:r>
    </w:p>
    <w:p w14:paraId="1F159108" w14:textId="77777777" w:rsidR="004C5495" w:rsidRPr="004C5495" w:rsidRDefault="004C5495" w:rsidP="00226B59">
      <w:pPr>
        <w:numPr>
          <w:ilvl w:val="0"/>
          <w:numId w:val="5"/>
        </w:numPr>
        <w:jc w:val="lowKashida"/>
        <w:rPr>
          <w:lang w:bidi="ar-EG"/>
        </w:rPr>
      </w:pPr>
      <w:r w:rsidRPr="004C5495">
        <w:rPr>
          <w:lang w:bidi="ar-EG"/>
        </w:rPr>
        <w:t>Foster sustainable collaboration between universities across regions.</w:t>
      </w:r>
    </w:p>
    <w:p w14:paraId="1969AA3D" w14:textId="77777777" w:rsidR="004C5495" w:rsidRPr="004C5495" w:rsidRDefault="00000000" w:rsidP="00226B59">
      <w:pPr>
        <w:jc w:val="lowKashida"/>
        <w:rPr>
          <w:lang w:bidi="ar-EG"/>
        </w:rPr>
      </w:pPr>
      <w:r>
        <w:rPr>
          <w:lang w:bidi="ar-EG"/>
        </w:rPr>
        <w:pict w14:anchorId="3B80A352">
          <v:rect id="_x0000_i1026" style="width:0;height:1.5pt" o:hralign="center" o:hrstd="t" o:hr="t" fillcolor="#a0a0a0" stroked="f"/>
        </w:pict>
      </w:r>
    </w:p>
    <w:p w14:paraId="05B4A0D5" w14:textId="77777777" w:rsidR="004C5495" w:rsidRPr="00763822" w:rsidRDefault="004C5495" w:rsidP="00226B59">
      <w:pPr>
        <w:jc w:val="lowKashida"/>
        <w:rPr>
          <w:b/>
          <w:bCs/>
          <w:i/>
          <w:iCs/>
          <w:u w:val="single"/>
          <w:lang w:bidi="ar-EG"/>
        </w:rPr>
      </w:pPr>
      <w:r w:rsidRPr="00763822">
        <w:rPr>
          <w:b/>
          <w:bCs/>
          <w:i/>
          <w:iCs/>
          <w:u w:val="single"/>
          <w:lang w:bidi="ar-EG"/>
        </w:rPr>
        <w:t xml:space="preserve">Scope of the </w:t>
      </w:r>
      <w:proofErr w:type="spellStart"/>
      <w:r w:rsidRPr="00763822">
        <w:rPr>
          <w:b/>
          <w:bCs/>
          <w:i/>
          <w:iCs/>
          <w:u w:val="single"/>
          <w:lang w:bidi="ar-EG"/>
        </w:rPr>
        <w:t>programme</w:t>
      </w:r>
      <w:proofErr w:type="spellEnd"/>
    </w:p>
    <w:p w14:paraId="7D8AC778" w14:textId="77777777" w:rsidR="004C5495" w:rsidRPr="004C5495" w:rsidRDefault="004C5495" w:rsidP="00226B59">
      <w:pPr>
        <w:jc w:val="lowKashida"/>
        <w:rPr>
          <w:lang w:bidi="ar-EG"/>
        </w:rPr>
      </w:pPr>
      <w:r w:rsidRPr="004C5495">
        <w:rPr>
          <w:lang w:bidi="ar-EG"/>
        </w:rPr>
        <w:t>All capacity building grants will have the following overarching objectives:</w:t>
      </w:r>
    </w:p>
    <w:p w14:paraId="50133A5B" w14:textId="77777777" w:rsidR="004C5495" w:rsidRPr="004C5495" w:rsidRDefault="004C5495" w:rsidP="00226B59">
      <w:pPr>
        <w:numPr>
          <w:ilvl w:val="0"/>
          <w:numId w:val="6"/>
        </w:numPr>
        <w:jc w:val="lowKashida"/>
        <w:rPr>
          <w:lang w:bidi="ar-EG"/>
        </w:rPr>
      </w:pPr>
      <w:r w:rsidRPr="004C5495">
        <w:rPr>
          <w:b/>
          <w:bCs/>
          <w:lang w:bidi="ar-EG"/>
        </w:rPr>
        <w:lastRenderedPageBreak/>
        <w:t>Contribute to institutional development</w:t>
      </w:r>
      <w:r w:rsidRPr="004C5495">
        <w:rPr>
          <w:lang w:bidi="ar-EG"/>
        </w:rPr>
        <w:t>: create systems, structures, and teams that strengthen capacity at university level. Proposals must demonstrate how activities will lead to structural change with potential local, regional, and national impact.</w:t>
      </w:r>
    </w:p>
    <w:p w14:paraId="0CB2A754" w14:textId="77777777" w:rsidR="004C5495" w:rsidRPr="004C5495" w:rsidRDefault="004C5495" w:rsidP="00226B59">
      <w:pPr>
        <w:numPr>
          <w:ilvl w:val="0"/>
          <w:numId w:val="6"/>
        </w:numPr>
        <w:jc w:val="lowKashida"/>
        <w:rPr>
          <w:lang w:bidi="ar-EG"/>
        </w:rPr>
      </w:pPr>
      <w:r w:rsidRPr="004C5495">
        <w:rPr>
          <w:b/>
          <w:bCs/>
          <w:lang w:bidi="ar-EG"/>
        </w:rPr>
        <w:t>Establish new international links</w:t>
      </w:r>
      <w:r w:rsidRPr="004C5495">
        <w:rPr>
          <w:lang w:bidi="ar-EG"/>
        </w:rPr>
        <w:t>: build or significantly expand collaborations relevant to both the UKABCS vision and the priorities of the partner universities.</w:t>
      </w:r>
    </w:p>
    <w:p w14:paraId="3CC9F511" w14:textId="77777777" w:rsidR="004C5495" w:rsidRPr="004C5495" w:rsidRDefault="004C5495" w:rsidP="00226B59">
      <w:pPr>
        <w:numPr>
          <w:ilvl w:val="0"/>
          <w:numId w:val="6"/>
        </w:numPr>
        <w:jc w:val="lowKashida"/>
        <w:rPr>
          <w:lang w:bidi="ar-EG"/>
        </w:rPr>
      </w:pPr>
      <w:r w:rsidRPr="004C5495">
        <w:rPr>
          <w:b/>
          <w:bCs/>
          <w:lang w:bidi="ar-EG"/>
        </w:rPr>
        <w:t>Support international development goals</w:t>
      </w:r>
      <w:r w:rsidRPr="004C5495">
        <w:rPr>
          <w:lang w:bidi="ar-EG"/>
        </w:rPr>
        <w:t>: strengthen research capacity in areas relevant to welfare, healthcare, education, and innovation, in alignment with the UN Sustainable Development Goals (SDGs).</w:t>
      </w:r>
    </w:p>
    <w:p w14:paraId="2ACB65D1" w14:textId="77777777" w:rsidR="004C5495" w:rsidRPr="004C5495" w:rsidRDefault="004C5495" w:rsidP="00226B59">
      <w:pPr>
        <w:jc w:val="lowKashida"/>
        <w:rPr>
          <w:lang w:bidi="ar-EG"/>
        </w:rPr>
      </w:pPr>
      <w:r w:rsidRPr="004C5495">
        <w:rPr>
          <w:lang w:bidi="ar-EG"/>
        </w:rPr>
        <w:t xml:space="preserve">Activities should be designed based on institutional needs assessments. Applicants must demonstrate </w:t>
      </w:r>
      <w:r w:rsidRPr="004C5495">
        <w:rPr>
          <w:b/>
          <w:bCs/>
          <w:lang w:bidi="ar-EG"/>
        </w:rPr>
        <w:t>mutual benefits</w:t>
      </w:r>
      <w:r w:rsidRPr="004C5495">
        <w:rPr>
          <w:lang w:bidi="ar-EG"/>
        </w:rPr>
        <w:t xml:space="preserve"> and </w:t>
      </w:r>
      <w:r w:rsidRPr="004C5495">
        <w:rPr>
          <w:b/>
          <w:bCs/>
          <w:lang w:bidi="ar-EG"/>
        </w:rPr>
        <w:t>sustainability plans</w:t>
      </w:r>
      <w:r w:rsidRPr="004C5495">
        <w:rPr>
          <w:lang w:bidi="ar-EG"/>
        </w:rPr>
        <w:t>, ensuring long-term value for both their institution and the wider research community.</w:t>
      </w:r>
    </w:p>
    <w:p w14:paraId="261C2695" w14:textId="77777777" w:rsidR="004C5495" w:rsidRPr="00763822" w:rsidRDefault="004C5495" w:rsidP="00226B59">
      <w:pPr>
        <w:jc w:val="lowKashida"/>
        <w:rPr>
          <w:b/>
          <w:bCs/>
          <w:i/>
          <w:iCs/>
          <w:sz w:val="28"/>
          <w:szCs w:val="28"/>
          <w:u w:val="single"/>
          <w:rtl/>
          <w:lang w:bidi="ar-EG"/>
        </w:rPr>
      </w:pPr>
      <w:r w:rsidRPr="00763822">
        <w:rPr>
          <w:b/>
          <w:bCs/>
          <w:i/>
          <w:iCs/>
          <w:sz w:val="28"/>
          <w:szCs w:val="28"/>
          <w:u w:val="single"/>
          <w:lang w:bidi="ar-EG"/>
        </w:rPr>
        <w:t>2. Eligibility Criteria for Institutions</w:t>
      </w:r>
    </w:p>
    <w:p w14:paraId="7E845461" w14:textId="77777777" w:rsidR="00763822" w:rsidRPr="00763822" w:rsidRDefault="00763822" w:rsidP="00763822">
      <w:pPr>
        <w:jc w:val="lowKashida"/>
        <w:rPr>
          <w:lang w:bidi="ar-EG"/>
        </w:rPr>
      </w:pPr>
      <w:r w:rsidRPr="00763822">
        <w:rPr>
          <w:lang w:bidi="ar-EG"/>
        </w:rPr>
        <w:t>To be eligible for funding under this call, proposals must meet the following requirements:</w:t>
      </w:r>
    </w:p>
    <w:p w14:paraId="35A6044D" w14:textId="77777777" w:rsidR="00763822" w:rsidRPr="00763822" w:rsidRDefault="00763822" w:rsidP="00763822">
      <w:pPr>
        <w:jc w:val="lowKashida"/>
        <w:rPr>
          <w:b/>
          <w:bCs/>
          <w:i/>
          <w:iCs/>
          <w:u w:val="single"/>
          <w:lang w:bidi="ar-EG"/>
        </w:rPr>
      </w:pPr>
      <w:r w:rsidRPr="00763822">
        <w:rPr>
          <w:b/>
          <w:bCs/>
          <w:i/>
          <w:iCs/>
          <w:u w:val="single"/>
          <w:lang w:bidi="ar-EG"/>
        </w:rPr>
        <w:t>Eligibility Criteria</w:t>
      </w:r>
    </w:p>
    <w:p w14:paraId="3CFFC993" w14:textId="77777777" w:rsidR="00763822" w:rsidRPr="00763822" w:rsidRDefault="00763822" w:rsidP="00763822">
      <w:pPr>
        <w:numPr>
          <w:ilvl w:val="0"/>
          <w:numId w:val="67"/>
        </w:numPr>
        <w:jc w:val="lowKashida"/>
        <w:rPr>
          <w:lang w:bidi="ar-EG"/>
        </w:rPr>
      </w:pPr>
      <w:r w:rsidRPr="00763822">
        <w:rPr>
          <w:lang w:bidi="ar-EG"/>
        </w:rPr>
        <w:t xml:space="preserve">The lead institution must be a </w:t>
      </w:r>
      <w:proofErr w:type="spellStart"/>
      <w:r w:rsidRPr="00763822">
        <w:rPr>
          <w:lang w:bidi="ar-EG"/>
        </w:rPr>
        <w:t>recognised</w:t>
      </w:r>
      <w:proofErr w:type="spellEnd"/>
      <w:r w:rsidRPr="00763822">
        <w:rPr>
          <w:lang w:bidi="ar-EG"/>
        </w:rPr>
        <w:t xml:space="preserve"> higher education provider (public or private university), a not-for-profit research </w:t>
      </w:r>
      <w:proofErr w:type="spellStart"/>
      <w:r w:rsidRPr="00763822">
        <w:rPr>
          <w:lang w:bidi="ar-EG"/>
        </w:rPr>
        <w:t>centre</w:t>
      </w:r>
      <w:proofErr w:type="spellEnd"/>
      <w:r w:rsidRPr="00763822">
        <w:rPr>
          <w:lang w:bidi="ar-EG"/>
        </w:rPr>
        <w:t>/institution, or a hospital with formal accreditation either locally or internationally.</w:t>
      </w:r>
    </w:p>
    <w:p w14:paraId="3BE4F0CF" w14:textId="77777777" w:rsidR="00763822" w:rsidRPr="00763822" w:rsidRDefault="00763822" w:rsidP="00763822">
      <w:pPr>
        <w:numPr>
          <w:ilvl w:val="0"/>
          <w:numId w:val="67"/>
        </w:numPr>
        <w:jc w:val="lowKashida"/>
        <w:rPr>
          <w:lang w:bidi="ar-EG"/>
        </w:rPr>
      </w:pPr>
      <w:r w:rsidRPr="00763822">
        <w:rPr>
          <w:lang w:bidi="ar-EG"/>
        </w:rPr>
        <w:t>Each participating university/institution must commit to establishing a minimum of five (5) research teams, with each team consisting of 10 researchers (a total of 50 researchers per institution).</w:t>
      </w:r>
    </w:p>
    <w:p w14:paraId="58F6F7F6" w14:textId="77777777" w:rsidR="00763822" w:rsidRPr="00763822" w:rsidRDefault="00763822" w:rsidP="00763822">
      <w:pPr>
        <w:numPr>
          <w:ilvl w:val="0"/>
          <w:numId w:val="67"/>
        </w:numPr>
        <w:jc w:val="lowKashida"/>
        <w:rPr>
          <w:lang w:bidi="ar-EG"/>
        </w:rPr>
      </w:pPr>
      <w:r w:rsidRPr="00763822">
        <w:rPr>
          <w:lang w:bidi="ar-EG"/>
        </w:rPr>
        <w:t>The lead institution must demonstrate the capacity to administer the grant through a research office or equivalent administrative unit.</w:t>
      </w:r>
    </w:p>
    <w:p w14:paraId="15936C24" w14:textId="77777777" w:rsidR="00763822" w:rsidRPr="00763822" w:rsidRDefault="00763822" w:rsidP="00763822">
      <w:pPr>
        <w:numPr>
          <w:ilvl w:val="0"/>
          <w:numId w:val="67"/>
        </w:numPr>
        <w:jc w:val="lowKashida"/>
        <w:rPr>
          <w:lang w:bidi="ar-EG"/>
        </w:rPr>
      </w:pPr>
      <w:r w:rsidRPr="00763822">
        <w:rPr>
          <w:lang w:bidi="ar-EG"/>
        </w:rPr>
        <w:t xml:space="preserve">A formal </w:t>
      </w:r>
      <w:r w:rsidRPr="00763822">
        <w:rPr>
          <w:b/>
          <w:bCs/>
          <w:lang w:bidi="ar-EG"/>
        </w:rPr>
        <w:t>Letter of Endorsement signed by a senior authority (other than the Main PI)</w:t>
      </w:r>
      <w:r w:rsidRPr="00763822">
        <w:rPr>
          <w:lang w:bidi="ar-EG"/>
        </w:rPr>
        <w:t xml:space="preserve"> (e.g., President of the University, Dean, or Research Director) must be submitted to confirm institutional commitment.</w:t>
      </w:r>
    </w:p>
    <w:p w14:paraId="53A85766" w14:textId="77777777" w:rsidR="00763822" w:rsidRPr="00763822" w:rsidRDefault="00763822" w:rsidP="00763822">
      <w:pPr>
        <w:numPr>
          <w:ilvl w:val="0"/>
          <w:numId w:val="67"/>
        </w:numPr>
        <w:jc w:val="lowKashida"/>
        <w:rPr>
          <w:lang w:bidi="ar-EG"/>
        </w:rPr>
      </w:pPr>
      <w:r w:rsidRPr="00763822">
        <w:rPr>
          <w:lang w:bidi="ar-EG"/>
        </w:rPr>
        <w:t>Proposals must include a clear plan outlining:</w:t>
      </w:r>
    </w:p>
    <w:p w14:paraId="7C2DD857" w14:textId="77777777" w:rsidR="00763822" w:rsidRPr="00763822" w:rsidRDefault="00763822" w:rsidP="00763822">
      <w:pPr>
        <w:numPr>
          <w:ilvl w:val="1"/>
          <w:numId w:val="67"/>
        </w:numPr>
        <w:jc w:val="lowKashida"/>
        <w:rPr>
          <w:lang w:bidi="ar-EG"/>
        </w:rPr>
      </w:pPr>
      <w:r w:rsidRPr="00763822">
        <w:rPr>
          <w:lang w:bidi="ar-EG"/>
        </w:rPr>
        <w:t xml:space="preserve">The </w:t>
      </w:r>
      <w:proofErr w:type="spellStart"/>
      <w:r w:rsidRPr="00763822">
        <w:rPr>
          <w:lang w:bidi="ar-EG"/>
        </w:rPr>
        <w:t>organisational</w:t>
      </w:r>
      <w:proofErr w:type="spellEnd"/>
      <w:r w:rsidRPr="00763822">
        <w:rPr>
          <w:lang w:bidi="ar-EG"/>
        </w:rPr>
        <w:t xml:space="preserve"> structure of the research teams, including a </w:t>
      </w:r>
      <w:r w:rsidRPr="00763822">
        <w:rPr>
          <w:b/>
          <w:bCs/>
          <w:lang w:bidi="ar-EG"/>
        </w:rPr>
        <w:t>Main PI and at least 5 Co-PIs</w:t>
      </w:r>
      <w:r w:rsidRPr="00763822">
        <w:rPr>
          <w:lang w:bidi="ar-EG"/>
        </w:rPr>
        <w:t xml:space="preserve"> responsible for oversight.</w:t>
      </w:r>
    </w:p>
    <w:p w14:paraId="05D17E37" w14:textId="77777777" w:rsidR="00763822" w:rsidRPr="00763822" w:rsidRDefault="00763822" w:rsidP="00763822">
      <w:pPr>
        <w:numPr>
          <w:ilvl w:val="1"/>
          <w:numId w:val="67"/>
        </w:numPr>
        <w:jc w:val="lowKashida"/>
        <w:rPr>
          <w:lang w:bidi="ar-EG"/>
        </w:rPr>
      </w:pPr>
      <w:r w:rsidRPr="00763822">
        <w:rPr>
          <w:lang w:bidi="ar-EG"/>
        </w:rPr>
        <w:t>Mechanisms for supervision and internal monitoring.</w:t>
      </w:r>
    </w:p>
    <w:p w14:paraId="50E3BA27" w14:textId="77777777" w:rsidR="00763822" w:rsidRDefault="00763822" w:rsidP="00763822">
      <w:pPr>
        <w:numPr>
          <w:ilvl w:val="1"/>
          <w:numId w:val="67"/>
        </w:numPr>
        <w:jc w:val="lowKashida"/>
        <w:rPr>
          <w:lang w:bidi="ar-EG"/>
        </w:rPr>
      </w:pPr>
      <w:r w:rsidRPr="00763822">
        <w:rPr>
          <w:lang w:bidi="ar-EG"/>
        </w:rPr>
        <w:t>Commitment to financial, ethical, and administrative requirements of the grant.</w:t>
      </w:r>
    </w:p>
    <w:p w14:paraId="7980F95C" w14:textId="18B50568" w:rsidR="0075471C" w:rsidRPr="00763822" w:rsidRDefault="0075471C" w:rsidP="0075471C">
      <w:pPr>
        <w:numPr>
          <w:ilvl w:val="1"/>
          <w:numId w:val="67"/>
        </w:numPr>
        <w:jc w:val="lowKashida"/>
        <w:rPr>
          <w:lang w:bidi="ar-EG"/>
        </w:rPr>
      </w:pPr>
      <w:r w:rsidRPr="0075471C">
        <w:rPr>
          <w:lang w:bidi="ar-EG"/>
        </w:rPr>
        <w:lastRenderedPageBreak/>
        <w:t xml:space="preserve">In addition, each institution must designate a </w:t>
      </w:r>
      <w:r w:rsidRPr="0075471C">
        <w:rPr>
          <w:b/>
          <w:bCs/>
          <w:lang w:bidi="ar-EG"/>
        </w:rPr>
        <w:t>Compliance Focal Point</w:t>
      </w:r>
      <w:r w:rsidRPr="0075471C">
        <w:rPr>
          <w:lang w:bidi="ar-EG"/>
        </w:rPr>
        <w:t xml:space="preserve"> responsible for liaising with UKABCS on governance, safeguarding, and reporting requirements. Institutions are also required to include a </w:t>
      </w:r>
      <w:r w:rsidRPr="0075471C">
        <w:rPr>
          <w:b/>
          <w:bCs/>
          <w:lang w:bidi="ar-EG"/>
        </w:rPr>
        <w:t>short Equality, Diversity &amp; Inclusion (EDI) statement</w:t>
      </w:r>
      <w:r w:rsidRPr="0075471C">
        <w:rPr>
          <w:lang w:bidi="ar-EG"/>
        </w:rPr>
        <w:t xml:space="preserve"> in their application, demonstrating practical measures to ensure fair participation of women, early-career researchers, and underrepresented groups. A declaration of </w:t>
      </w:r>
      <w:r w:rsidRPr="0075471C">
        <w:rPr>
          <w:b/>
          <w:bCs/>
          <w:lang w:bidi="ar-EG"/>
        </w:rPr>
        <w:t>Conflict of Interest (COI)</w:t>
      </w:r>
      <w:r w:rsidRPr="0075471C">
        <w:rPr>
          <w:lang w:bidi="ar-EG"/>
        </w:rPr>
        <w:t xml:space="preserve"> must also be submitted at the time of application, and any emerging COIs must be reported immediately.</w:t>
      </w:r>
    </w:p>
    <w:p w14:paraId="4B695085" w14:textId="680A32EF" w:rsidR="00763822" w:rsidRPr="00763822" w:rsidRDefault="00763822" w:rsidP="00763822">
      <w:pPr>
        <w:rPr>
          <w:b/>
          <w:bCs/>
          <w:lang w:bidi="ar-EG"/>
        </w:rPr>
      </w:pPr>
      <w:r w:rsidRPr="00763822">
        <w:rPr>
          <w:b/>
          <w:bCs/>
          <w:i/>
          <w:iCs/>
          <w:u w:val="single"/>
          <w:lang w:bidi="ar-EG"/>
        </w:rPr>
        <w:t>Associated Partners</w:t>
      </w:r>
      <w:r w:rsidRPr="00763822">
        <w:rPr>
          <w:lang w:bidi="ar-EG"/>
        </w:rPr>
        <w:br/>
        <w:t>Institutions may include associated partners in their proposals, either from within their home country or internationally, provided they belong to the following categories:</w:t>
      </w:r>
    </w:p>
    <w:p w14:paraId="2242DCCE" w14:textId="77777777" w:rsidR="00763822" w:rsidRPr="00763822" w:rsidRDefault="00763822" w:rsidP="00763822">
      <w:pPr>
        <w:numPr>
          <w:ilvl w:val="0"/>
          <w:numId w:val="68"/>
        </w:numPr>
        <w:jc w:val="lowKashida"/>
        <w:rPr>
          <w:lang w:bidi="ar-EG"/>
        </w:rPr>
      </w:pPr>
      <w:r w:rsidRPr="00763822">
        <w:rPr>
          <w:lang w:bidi="ar-EG"/>
        </w:rPr>
        <w:t>Higher Education institutions.</w:t>
      </w:r>
    </w:p>
    <w:p w14:paraId="7A1D802F" w14:textId="77777777" w:rsidR="00763822" w:rsidRPr="00763822" w:rsidRDefault="00763822" w:rsidP="00763822">
      <w:pPr>
        <w:numPr>
          <w:ilvl w:val="0"/>
          <w:numId w:val="68"/>
        </w:numPr>
        <w:jc w:val="lowKashida"/>
        <w:rPr>
          <w:lang w:bidi="ar-EG"/>
        </w:rPr>
      </w:pPr>
      <w:r w:rsidRPr="00763822">
        <w:rPr>
          <w:lang w:bidi="ar-EG"/>
        </w:rPr>
        <w:t xml:space="preserve">Not-for-profit research </w:t>
      </w:r>
      <w:proofErr w:type="spellStart"/>
      <w:r w:rsidRPr="00763822">
        <w:rPr>
          <w:lang w:bidi="ar-EG"/>
        </w:rPr>
        <w:t>centres</w:t>
      </w:r>
      <w:proofErr w:type="spellEnd"/>
      <w:r w:rsidRPr="00763822">
        <w:rPr>
          <w:lang w:bidi="ar-EG"/>
        </w:rPr>
        <w:t xml:space="preserve">, establishments, or </w:t>
      </w:r>
      <w:proofErr w:type="spellStart"/>
      <w:r w:rsidRPr="00763822">
        <w:rPr>
          <w:lang w:bidi="ar-EG"/>
        </w:rPr>
        <w:t>organisations</w:t>
      </w:r>
      <w:proofErr w:type="spellEnd"/>
      <w:r w:rsidRPr="00763822">
        <w:rPr>
          <w:lang w:bidi="ar-EG"/>
        </w:rPr>
        <w:t>.</w:t>
      </w:r>
    </w:p>
    <w:p w14:paraId="58CB7180" w14:textId="77777777" w:rsidR="00763822" w:rsidRPr="00763822" w:rsidRDefault="00763822" w:rsidP="00763822">
      <w:pPr>
        <w:numPr>
          <w:ilvl w:val="0"/>
          <w:numId w:val="68"/>
        </w:numPr>
        <w:jc w:val="lowKashida"/>
        <w:rPr>
          <w:lang w:bidi="ar-EG"/>
        </w:rPr>
      </w:pPr>
      <w:r w:rsidRPr="00763822">
        <w:rPr>
          <w:lang w:bidi="ar-EG"/>
        </w:rPr>
        <w:t>TVET/FE providers.</w:t>
      </w:r>
    </w:p>
    <w:p w14:paraId="0FCE2108" w14:textId="77777777" w:rsidR="00763822" w:rsidRPr="00763822" w:rsidRDefault="00763822" w:rsidP="00763822">
      <w:pPr>
        <w:numPr>
          <w:ilvl w:val="0"/>
          <w:numId w:val="68"/>
        </w:numPr>
        <w:jc w:val="lowKashida"/>
        <w:rPr>
          <w:lang w:bidi="ar-EG"/>
        </w:rPr>
      </w:pPr>
      <w:r w:rsidRPr="00763822">
        <w:rPr>
          <w:lang w:bidi="ar-EG"/>
        </w:rPr>
        <w:t xml:space="preserve">Educational </w:t>
      </w:r>
      <w:proofErr w:type="spellStart"/>
      <w:r w:rsidRPr="00763822">
        <w:rPr>
          <w:lang w:bidi="ar-EG"/>
        </w:rPr>
        <w:t>organisations</w:t>
      </w:r>
      <w:proofErr w:type="spellEnd"/>
      <w:r w:rsidRPr="00763822">
        <w:rPr>
          <w:lang w:bidi="ar-EG"/>
        </w:rPr>
        <w:t>, charities, or foundations.</w:t>
      </w:r>
    </w:p>
    <w:p w14:paraId="71D5E81A" w14:textId="77777777" w:rsidR="00763822" w:rsidRPr="00763822" w:rsidRDefault="00763822" w:rsidP="00763822">
      <w:pPr>
        <w:numPr>
          <w:ilvl w:val="0"/>
          <w:numId w:val="68"/>
        </w:numPr>
        <w:jc w:val="lowKashida"/>
        <w:rPr>
          <w:lang w:bidi="ar-EG"/>
        </w:rPr>
      </w:pPr>
      <w:r w:rsidRPr="00763822">
        <w:rPr>
          <w:lang w:bidi="ar-EG"/>
        </w:rPr>
        <w:t xml:space="preserve">Non-Governmental </w:t>
      </w:r>
      <w:proofErr w:type="spellStart"/>
      <w:r w:rsidRPr="00763822">
        <w:rPr>
          <w:lang w:bidi="ar-EG"/>
        </w:rPr>
        <w:t>Organisations</w:t>
      </w:r>
      <w:proofErr w:type="spellEnd"/>
      <w:r w:rsidRPr="00763822">
        <w:rPr>
          <w:lang w:bidi="ar-EG"/>
        </w:rPr>
        <w:t xml:space="preserve"> (NGOs).</w:t>
      </w:r>
    </w:p>
    <w:p w14:paraId="36361020" w14:textId="77777777" w:rsidR="00763822" w:rsidRPr="00763822" w:rsidRDefault="00763822" w:rsidP="00763822">
      <w:pPr>
        <w:numPr>
          <w:ilvl w:val="0"/>
          <w:numId w:val="68"/>
        </w:numPr>
        <w:jc w:val="lowKashida"/>
        <w:rPr>
          <w:lang w:bidi="ar-EG"/>
        </w:rPr>
      </w:pPr>
      <w:r w:rsidRPr="00763822">
        <w:rPr>
          <w:lang w:bidi="ar-EG"/>
        </w:rPr>
        <w:t xml:space="preserve">For-profit/commercial </w:t>
      </w:r>
      <w:proofErr w:type="spellStart"/>
      <w:r w:rsidRPr="00763822">
        <w:rPr>
          <w:lang w:bidi="ar-EG"/>
        </w:rPr>
        <w:t>organisations</w:t>
      </w:r>
      <w:proofErr w:type="spellEnd"/>
      <w:r w:rsidRPr="00763822">
        <w:rPr>
          <w:lang w:bidi="ar-EG"/>
        </w:rPr>
        <w:t xml:space="preserve"> (including SMEs) </w:t>
      </w:r>
      <w:r w:rsidRPr="00763822">
        <w:rPr>
          <w:b/>
          <w:bCs/>
          <w:lang w:bidi="ar-EG"/>
        </w:rPr>
        <w:t>acting only as service providers, not direct beneficiaries of grant funds</w:t>
      </w:r>
      <w:r w:rsidRPr="00763822">
        <w:rPr>
          <w:lang w:bidi="ar-EG"/>
        </w:rPr>
        <w:t>.</w:t>
      </w:r>
    </w:p>
    <w:p w14:paraId="53157E01" w14:textId="77777777" w:rsidR="00763822" w:rsidRPr="00763822" w:rsidRDefault="00763822" w:rsidP="00763822">
      <w:pPr>
        <w:numPr>
          <w:ilvl w:val="0"/>
          <w:numId w:val="68"/>
        </w:numPr>
        <w:jc w:val="lowKashida"/>
        <w:rPr>
          <w:lang w:bidi="ar-EG"/>
        </w:rPr>
      </w:pPr>
      <w:r w:rsidRPr="00763822">
        <w:rPr>
          <w:lang w:bidi="ar-EG"/>
        </w:rPr>
        <w:t xml:space="preserve">Government </w:t>
      </w:r>
      <w:proofErr w:type="spellStart"/>
      <w:r w:rsidRPr="00763822">
        <w:rPr>
          <w:lang w:bidi="ar-EG"/>
        </w:rPr>
        <w:t>organisations</w:t>
      </w:r>
      <w:proofErr w:type="spellEnd"/>
      <w:r w:rsidRPr="00763822">
        <w:rPr>
          <w:lang w:bidi="ar-EG"/>
        </w:rPr>
        <w:t>, industry bodies, or employer associations.</w:t>
      </w:r>
    </w:p>
    <w:p w14:paraId="7A8FD928" w14:textId="77777777" w:rsidR="00763822" w:rsidRPr="00763822" w:rsidRDefault="00763822" w:rsidP="00763822">
      <w:pPr>
        <w:numPr>
          <w:ilvl w:val="0"/>
          <w:numId w:val="68"/>
        </w:numPr>
        <w:jc w:val="lowKashida"/>
        <w:rPr>
          <w:lang w:bidi="ar-EG"/>
        </w:rPr>
      </w:pPr>
      <w:r w:rsidRPr="00763822">
        <w:rPr>
          <w:lang w:bidi="ar-EG"/>
        </w:rPr>
        <w:t xml:space="preserve">Civil Society </w:t>
      </w:r>
      <w:proofErr w:type="spellStart"/>
      <w:r w:rsidRPr="00763822">
        <w:rPr>
          <w:lang w:bidi="ar-EG"/>
        </w:rPr>
        <w:t>Organisations</w:t>
      </w:r>
      <w:proofErr w:type="spellEnd"/>
      <w:r w:rsidRPr="00763822">
        <w:rPr>
          <w:lang w:bidi="ar-EG"/>
        </w:rPr>
        <w:t xml:space="preserve"> (CSOs) and social enterprises.</w:t>
      </w:r>
    </w:p>
    <w:p w14:paraId="7B8AC9D7" w14:textId="77777777" w:rsidR="00763822" w:rsidRPr="00763822" w:rsidRDefault="00763822" w:rsidP="00763822">
      <w:pPr>
        <w:jc w:val="lowKashida"/>
        <w:rPr>
          <w:i/>
          <w:iCs/>
          <w:u w:val="single"/>
          <w:lang w:bidi="ar-EG"/>
        </w:rPr>
      </w:pPr>
      <w:r w:rsidRPr="00763822">
        <w:rPr>
          <w:b/>
          <w:bCs/>
          <w:i/>
          <w:iCs/>
          <w:u w:val="single"/>
          <w:lang w:bidi="ar-EG"/>
        </w:rPr>
        <w:t>Restrictions</w:t>
      </w:r>
    </w:p>
    <w:p w14:paraId="166E361E" w14:textId="77777777" w:rsidR="00763822" w:rsidRPr="00763822" w:rsidRDefault="00763822" w:rsidP="00763822">
      <w:pPr>
        <w:numPr>
          <w:ilvl w:val="0"/>
          <w:numId w:val="69"/>
        </w:numPr>
        <w:jc w:val="lowKashida"/>
        <w:rPr>
          <w:lang w:bidi="ar-EG"/>
        </w:rPr>
      </w:pPr>
      <w:r w:rsidRPr="00763822">
        <w:rPr>
          <w:lang w:bidi="ar-EG"/>
        </w:rPr>
        <w:t xml:space="preserve">For-profit </w:t>
      </w:r>
      <w:proofErr w:type="spellStart"/>
      <w:r w:rsidRPr="00763822">
        <w:rPr>
          <w:lang w:bidi="ar-EG"/>
        </w:rPr>
        <w:t>organisations</w:t>
      </w:r>
      <w:proofErr w:type="spellEnd"/>
      <w:r w:rsidRPr="00763822">
        <w:rPr>
          <w:lang w:bidi="ar-EG"/>
        </w:rPr>
        <w:t xml:space="preserve"> are not eligible to receive direct grant funds, except to cover travel-associated or minor operational costs directly linked to </w:t>
      </w:r>
      <w:proofErr w:type="spellStart"/>
      <w:r w:rsidRPr="00763822">
        <w:rPr>
          <w:lang w:bidi="ar-EG"/>
        </w:rPr>
        <w:t>programme</w:t>
      </w:r>
      <w:proofErr w:type="spellEnd"/>
      <w:r w:rsidRPr="00763822">
        <w:rPr>
          <w:lang w:bidi="ar-EG"/>
        </w:rPr>
        <w:t xml:space="preserve"> delivery.</w:t>
      </w:r>
    </w:p>
    <w:p w14:paraId="1D1EDDDD" w14:textId="77777777" w:rsidR="00763822" w:rsidRPr="00763822" w:rsidRDefault="00763822" w:rsidP="00763822">
      <w:pPr>
        <w:numPr>
          <w:ilvl w:val="0"/>
          <w:numId w:val="69"/>
        </w:numPr>
        <w:jc w:val="lowKashida"/>
        <w:rPr>
          <w:lang w:bidi="ar-EG"/>
        </w:rPr>
      </w:pPr>
      <w:r w:rsidRPr="00763822">
        <w:rPr>
          <w:lang w:bidi="ar-EG"/>
        </w:rPr>
        <w:t>Proposals must clearly state the contribution of each partner towards achieving the call’s objectives.</w:t>
      </w:r>
    </w:p>
    <w:p w14:paraId="44322D45" w14:textId="77777777" w:rsidR="00763822" w:rsidRPr="00763822" w:rsidRDefault="00763822" w:rsidP="00763822">
      <w:pPr>
        <w:numPr>
          <w:ilvl w:val="0"/>
          <w:numId w:val="69"/>
        </w:numPr>
        <w:jc w:val="lowKashida"/>
        <w:rPr>
          <w:lang w:bidi="ar-EG"/>
        </w:rPr>
      </w:pPr>
      <w:r w:rsidRPr="00763822">
        <w:rPr>
          <w:lang w:bidi="ar-EG"/>
        </w:rPr>
        <w:t>Applications led by ineligible institutions will be rejected during the eligibility screening after the call closes.</w:t>
      </w:r>
    </w:p>
    <w:p w14:paraId="53FF7C91" w14:textId="77777777" w:rsidR="00763822" w:rsidRPr="00763822" w:rsidRDefault="00763822" w:rsidP="00763822">
      <w:pPr>
        <w:jc w:val="lowKashida"/>
        <w:rPr>
          <w:i/>
          <w:iCs/>
          <w:u w:val="single"/>
          <w:lang w:bidi="ar-EG"/>
        </w:rPr>
      </w:pPr>
      <w:r w:rsidRPr="00763822">
        <w:rPr>
          <w:b/>
          <w:bCs/>
          <w:i/>
          <w:iCs/>
          <w:u w:val="single"/>
          <w:lang w:bidi="ar-EG"/>
        </w:rPr>
        <w:t>Additional Compliance Requirements</w:t>
      </w:r>
    </w:p>
    <w:p w14:paraId="0B5AB1FA" w14:textId="77777777" w:rsidR="00763822" w:rsidRPr="00763822" w:rsidRDefault="00763822" w:rsidP="00763822">
      <w:pPr>
        <w:numPr>
          <w:ilvl w:val="0"/>
          <w:numId w:val="70"/>
        </w:numPr>
        <w:jc w:val="lowKashida"/>
        <w:rPr>
          <w:lang w:bidi="ar-EG"/>
        </w:rPr>
      </w:pPr>
      <w:r w:rsidRPr="00763822">
        <w:rPr>
          <w:b/>
          <w:bCs/>
          <w:lang w:bidi="ar-EG"/>
        </w:rPr>
        <w:lastRenderedPageBreak/>
        <w:t>Conflict of Interest (COI):</w:t>
      </w:r>
      <w:r w:rsidRPr="00763822">
        <w:rPr>
          <w:lang w:bidi="ar-EG"/>
        </w:rPr>
        <w:t xml:space="preserve"> The lead institution must declare that no conflict of interest exists at the time of submission. Any potential or emerging COI must be reported immediately to UKABCS.</w:t>
      </w:r>
    </w:p>
    <w:p w14:paraId="316A7B7E" w14:textId="77777777" w:rsidR="00763822" w:rsidRPr="00763822" w:rsidRDefault="00763822" w:rsidP="00763822">
      <w:pPr>
        <w:numPr>
          <w:ilvl w:val="0"/>
          <w:numId w:val="70"/>
        </w:numPr>
        <w:jc w:val="lowKashida"/>
        <w:rPr>
          <w:lang w:bidi="ar-EG"/>
        </w:rPr>
      </w:pPr>
      <w:r w:rsidRPr="00763822">
        <w:rPr>
          <w:b/>
          <w:bCs/>
          <w:lang w:bidi="ar-EG"/>
        </w:rPr>
        <w:t>Equality, Diversity &amp; Inclusion (EDI):</w:t>
      </w:r>
      <w:r w:rsidRPr="00763822">
        <w:rPr>
          <w:lang w:bidi="ar-EG"/>
        </w:rPr>
        <w:t xml:space="preserve"> Institutions must ensure fair researcher selection processes and demonstrate their commitment to inclusivity, actively supporting participation from women, early-career researchers, and underrepresented groups, in line with UKRI EDI principles. </w:t>
      </w:r>
      <w:r w:rsidRPr="00763822">
        <w:rPr>
          <w:b/>
          <w:bCs/>
          <w:lang w:bidi="ar-EG"/>
        </w:rPr>
        <w:t>A short institutional EDI statement must be included in the application.</w:t>
      </w:r>
    </w:p>
    <w:p w14:paraId="5D10690A" w14:textId="77777777" w:rsidR="00763822" w:rsidRPr="00763822" w:rsidRDefault="00763822" w:rsidP="00763822">
      <w:pPr>
        <w:numPr>
          <w:ilvl w:val="0"/>
          <w:numId w:val="70"/>
        </w:numPr>
        <w:jc w:val="lowKashida"/>
        <w:rPr>
          <w:lang w:bidi="ar-EG"/>
        </w:rPr>
      </w:pPr>
      <w:r w:rsidRPr="00763822">
        <w:rPr>
          <w:b/>
          <w:bCs/>
          <w:lang w:bidi="ar-EG"/>
        </w:rPr>
        <w:t>Research Governance:</w:t>
      </w:r>
      <w:r w:rsidRPr="00763822">
        <w:rPr>
          <w:lang w:bidi="ar-EG"/>
        </w:rPr>
        <w:t xml:space="preserve"> All applicants must ensure compliance with both local regulations and international frameworks, consistent with UKRI standards of research integrity. </w:t>
      </w:r>
      <w:r w:rsidRPr="00763822">
        <w:rPr>
          <w:b/>
          <w:bCs/>
          <w:lang w:bidi="ar-EG"/>
        </w:rPr>
        <w:t>Institutions must designate a compliance focal point to liaise with UKABCS on governance, safeguarding, and reporting requirements.</w:t>
      </w:r>
    </w:p>
    <w:p w14:paraId="5BAD1E7A" w14:textId="77777777" w:rsidR="00763822" w:rsidRPr="00763822" w:rsidRDefault="00763822" w:rsidP="00226B59">
      <w:pPr>
        <w:jc w:val="lowKashida"/>
        <w:rPr>
          <w:lang w:bidi="ar-EG"/>
        </w:rPr>
      </w:pPr>
    </w:p>
    <w:p w14:paraId="136A4BD9" w14:textId="77777777" w:rsidR="000616E7" w:rsidRPr="00763822" w:rsidRDefault="000616E7" w:rsidP="00226B59">
      <w:pPr>
        <w:jc w:val="lowKashida"/>
        <w:rPr>
          <w:b/>
          <w:bCs/>
          <w:i/>
          <w:iCs/>
          <w:u w:val="single"/>
          <w:lang w:bidi="ar-EG"/>
        </w:rPr>
      </w:pPr>
      <w:r w:rsidRPr="00763822">
        <w:rPr>
          <w:b/>
          <w:bCs/>
          <w:i/>
          <w:iCs/>
          <w:u w:val="single"/>
          <w:lang w:bidi="ar-EG"/>
        </w:rPr>
        <w:t>3. Funding</w:t>
      </w:r>
    </w:p>
    <w:p w14:paraId="6FEC89D0" w14:textId="77777777" w:rsidR="000616E7" w:rsidRPr="000616E7" w:rsidRDefault="000616E7" w:rsidP="00226B59">
      <w:pPr>
        <w:jc w:val="lowKashida"/>
        <w:rPr>
          <w:lang w:bidi="ar-EG"/>
        </w:rPr>
      </w:pPr>
      <w:r w:rsidRPr="000616E7">
        <w:rPr>
          <w:lang w:bidi="ar-EG"/>
        </w:rPr>
        <w:t xml:space="preserve">The maximum value of the </w:t>
      </w:r>
      <w:r w:rsidRPr="000616E7">
        <w:rPr>
          <w:b/>
          <w:bCs/>
          <w:lang w:bidi="ar-EG"/>
        </w:rPr>
        <w:t>Capacity Building Grant in Computational Chemistry 2026</w:t>
      </w:r>
      <w:r w:rsidRPr="000616E7">
        <w:rPr>
          <w:lang w:bidi="ar-EG"/>
        </w:rPr>
        <w:t xml:space="preserve"> is </w:t>
      </w:r>
      <w:r w:rsidRPr="000616E7">
        <w:rPr>
          <w:b/>
          <w:bCs/>
          <w:lang w:bidi="ar-EG"/>
        </w:rPr>
        <w:t>£32,000 per university</w:t>
      </w:r>
      <w:r w:rsidRPr="000616E7">
        <w:rPr>
          <w:lang w:bidi="ar-EG"/>
        </w:rPr>
        <w:t xml:space="preserve">, covering the full participation of </w:t>
      </w:r>
      <w:r w:rsidRPr="000616E7">
        <w:rPr>
          <w:b/>
          <w:bCs/>
          <w:lang w:bidi="ar-EG"/>
        </w:rPr>
        <w:t>five research teams (50 researchers in total)</w:t>
      </w:r>
      <w:r w:rsidRPr="000616E7">
        <w:rPr>
          <w:lang w:bidi="ar-EG"/>
        </w:rPr>
        <w:t>.</w:t>
      </w:r>
    </w:p>
    <w:p w14:paraId="606FE36D" w14:textId="77777777" w:rsidR="000616E7" w:rsidRPr="000616E7" w:rsidRDefault="000616E7" w:rsidP="00226B59">
      <w:pPr>
        <w:jc w:val="lowKashida"/>
        <w:rPr>
          <w:lang w:bidi="ar-EG"/>
        </w:rPr>
      </w:pPr>
      <w:r w:rsidRPr="000616E7">
        <w:rPr>
          <w:lang w:bidi="ar-EG"/>
        </w:rPr>
        <w:t xml:space="preserve">Each funded project will run for a duration of </w:t>
      </w:r>
      <w:r w:rsidRPr="000616E7">
        <w:rPr>
          <w:b/>
          <w:bCs/>
          <w:lang w:bidi="ar-EG"/>
        </w:rPr>
        <w:t>12 months per team</w:t>
      </w:r>
      <w:r w:rsidRPr="000616E7">
        <w:rPr>
          <w:lang w:bidi="ar-EG"/>
        </w:rPr>
        <w:t xml:space="preserve">, with the possibility of an extension of up to </w:t>
      </w:r>
      <w:r w:rsidRPr="000616E7">
        <w:rPr>
          <w:b/>
          <w:bCs/>
          <w:lang w:bidi="ar-EG"/>
        </w:rPr>
        <w:t>3 additional months</w:t>
      </w:r>
      <w:r w:rsidRPr="000616E7">
        <w:rPr>
          <w:lang w:bidi="ar-EG"/>
        </w:rPr>
        <w:t xml:space="preserve"> if required to complete outputs, in alignment with the overall </w:t>
      </w:r>
      <w:proofErr w:type="spellStart"/>
      <w:r w:rsidRPr="000616E7">
        <w:rPr>
          <w:lang w:bidi="ar-EG"/>
        </w:rPr>
        <w:t>programme</w:t>
      </w:r>
      <w:proofErr w:type="spellEnd"/>
      <w:r w:rsidRPr="000616E7">
        <w:rPr>
          <w:lang w:bidi="ar-EG"/>
        </w:rPr>
        <w:t xml:space="preserve"> timeline.</w:t>
      </w:r>
    </w:p>
    <w:p w14:paraId="3F74B7F8" w14:textId="77777777" w:rsidR="000616E7" w:rsidRPr="00763822" w:rsidRDefault="000616E7" w:rsidP="00226B59">
      <w:pPr>
        <w:jc w:val="lowKashida"/>
        <w:rPr>
          <w:b/>
          <w:bCs/>
          <w:i/>
          <w:iCs/>
          <w:u w:val="single"/>
          <w:lang w:bidi="ar-EG"/>
        </w:rPr>
      </w:pPr>
      <w:r w:rsidRPr="00763822">
        <w:rPr>
          <w:b/>
          <w:bCs/>
          <w:i/>
          <w:iCs/>
          <w:u w:val="single"/>
          <w:lang w:bidi="ar-EG"/>
        </w:rPr>
        <w:t>Grant Coverage</w:t>
      </w:r>
    </w:p>
    <w:p w14:paraId="7BC28A18" w14:textId="77777777" w:rsidR="000616E7" w:rsidRPr="000616E7" w:rsidRDefault="000616E7" w:rsidP="00226B59">
      <w:pPr>
        <w:jc w:val="lowKashida"/>
        <w:rPr>
          <w:lang w:bidi="ar-EG"/>
        </w:rPr>
      </w:pPr>
      <w:r w:rsidRPr="000616E7">
        <w:rPr>
          <w:lang w:bidi="ar-EG"/>
        </w:rPr>
        <w:t>The grant covers the following:</w:t>
      </w:r>
    </w:p>
    <w:p w14:paraId="7138B539" w14:textId="77777777" w:rsidR="000616E7" w:rsidRPr="000616E7" w:rsidRDefault="000616E7" w:rsidP="00226B59">
      <w:pPr>
        <w:numPr>
          <w:ilvl w:val="0"/>
          <w:numId w:val="10"/>
        </w:numPr>
        <w:jc w:val="lowKashida"/>
        <w:rPr>
          <w:lang w:bidi="ar-EG"/>
        </w:rPr>
      </w:pPr>
      <w:r w:rsidRPr="000616E7">
        <w:rPr>
          <w:b/>
          <w:bCs/>
          <w:lang w:bidi="ar-EG"/>
        </w:rPr>
        <w:t>Training and infrastructure costs</w:t>
      </w:r>
      <w:r w:rsidRPr="000616E7">
        <w:rPr>
          <w:lang w:bidi="ar-EG"/>
        </w:rPr>
        <w:t xml:space="preserve"> (delivery of the professional diploma, access to the learning platform, supervision, and monitoring).</w:t>
      </w:r>
    </w:p>
    <w:p w14:paraId="278D4B50" w14:textId="36DE072B" w:rsidR="000616E7" w:rsidRPr="000616E7" w:rsidRDefault="000616E7" w:rsidP="00226B59">
      <w:pPr>
        <w:numPr>
          <w:ilvl w:val="0"/>
          <w:numId w:val="10"/>
        </w:numPr>
        <w:jc w:val="lowKashida"/>
        <w:rPr>
          <w:lang w:bidi="ar-EG"/>
        </w:rPr>
      </w:pPr>
      <w:r w:rsidRPr="000616E7">
        <w:rPr>
          <w:b/>
          <w:bCs/>
          <w:lang w:bidi="ar-EG"/>
        </w:rPr>
        <w:t>Conference participation fees</w:t>
      </w:r>
      <w:r w:rsidRPr="000616E7">
        <w:rPr>
          <w:lang w:bidi="ar-EG"/>
        </w:rPr>
        <w:t xml:space="preserve"> (conference paper publication: £1,500 per team; poster presentation: £500 per team). </w:t>
      </w:r>
      <w:r w:rsidRPr="000616E7">
        <w:rPr>
          <w:b/>
          <w:bCs/>
          <w:i/>
          <w:iCs/>
          <w:lang w:bidi="ar-EG"/>
        </w:rPr>
        <w:t>Important</w:t>
      </w:r>
      <w:r w:rsidRPr="000616E7">
        <w:rPr>
          <w:lang w:bidi="ar-EG"/>
        </w:rPr>
        <w:t xml:space="preserve">: All conference papers and poster presentations funded under this grant must be submitted to the </w:t>
      </w:r>
      <w:r w:rsidRPr="000616E7">
        <w:rPr>
          <w:b/>
          <w:bCs/>
          <w:lang w:bidi="ar-EG"/>
        </w:rPr>
        <w:t xml:space="preserve">annual conference </w:t>
      </w:r>
      <w:proofErr w:type="spellStart"/>
      <w:r w:rsidRPr="000616E7">
        <w:rPr>
          <w:b/>
          <w:bCs/>
          <w:lang w:bidi="ar-EG"/>
        </w:rPr>
        <w:t>organised</w:t>
      </w:r>
      <w:proofErr w:type="spellEnd"/>
      <w:r w:rsidRPr="000616E7">
        <w:rPr>
          <w:b/>
          <w:bCs/>
          <w:lang w:bidi="ar-EG"/>
        </w:rPr>
        <w:t xml:space="preserve"> by UKABCS in collaboration with its partners</w:t>
      </w:r>
      <w:r w:rsidRPr="000616E7">
        <w:rPr>
          <w:lang w:bidi="ar-EG"/>
        </w:rPr>
        <w:t>. Funding will not cover publication or presentation in external conferences.</w:t>
      </w:r>
    </w:p>
    <w:p w14:paraId="728EFC6C" w14:textId="77777777" w:rsidR="000616E7" w:rsidRPr="000616E7" w:rsidRDefault="000616E7" w:rsidP="00226B59">
      <w:pPr>
        <w:numPr>
          <w:ilvl w:val="0"/>
          <w:numId w:val="10"/>
        </w:numPr>
        <w:jc w:val="lowKashida"/>
        <w:rPr>
          <w:lang w:bidi="ar-EG"/>
        </w:rPr>
      </w:pPr>
      <w:r w:rsidRPr="000616E7">
        <w:rPr>
          <w:b/>
          <w:bCs/>
          <w:lang w:bidi="ar-EG"/>
        </w:rPr>
        <w:t>Full coverage of research team costs</w:t>
      </w:r>
      <w:r w:rsidRPr="000616E7">
        <w:rPr>
          <w:lang w:bidi="ar-EG"/>
        </w:rPr>
        <w:t xml:space="preserve"> for all five teams within the university.</w:t>
      </w:r>
    </w:p>
    <w:p w14:paraId="7276BC8F" w14:textId="77777777" w:rsidR="000616E7" w:rsidRPr="00763822" w:rsidRDefault="000616E7" w:rsidP="00226B59">
      <w:pPr>
        <w:jc w:val="lowKashida"/>
        <w:rPr>
          <w:b/>
          <w:bCs/>
          <w:i/>
          <w:iCs/>
          <w:u w:val="single"/>
          <w:lang w:bidi="ar-EG"/>
        </w:rPr>
      </w:pPr>
      <w:r w:rsidRPr="00763822">
        <w:rPr>
          <w:b/>
          <w:bCs/>
          <w:i/>
          <w:iCs/>
          <w:u w:val="single"/>
          <w:lang w:bidi="ar-EG"/>
        </w:rPr>
        <w:t>Disbursement of Funds</w:t>
      </w:r>
    </w:p>
    <w:p w14:paraId="502CA792" w14:textId="77777777" w:rsidR="000616E7" w:rsidRPr="000616E7" w:rsidRDefault="000616E7" w:rsidP="00226B59">
      <w:pPr>
        <w:jc w:val="lowKashida"/>
        <w:rPr>
          <w:lang w:bidi="ar-EG"/>
        </w:rPr>
      </w:pPr>
      <w:r w:rsidRPr="000616E7">
        <w:rPr>
          <w:lang w:bidi="ar-EG"/>
        </w:rPr>
        <w:lastRenderedPageBreak/>
        <w:t xml:space="preserve">Funds are not transferred directly to the university. The grant is managed and disbursed by the </w:t>
      </w:r>
      <w:r w:rsidRPr="000616E7">
        <w:rPr>
          <w:b/>
          <w:bCs/>
          <w:lang w:bidi="ar-EG"/>
        </w:rPr>
        <w:t>UK Association for Biotechnology and Computational Science (UKABCS)</w:t>
      </w:r>
      <w:r w:rsidRPr="000616E7">
        <w:rPr>
          <w:lang w:bidi="ar-EG"/>
        </w:rPr>
        <w:t xml:space="preserve"> directly to the </w:t>
      </w:r>
      <w:r w:rsidRPr="000616E7">
        <w:rPr>
          <w:b/>
          <w:bCs/>
          <w:lang w:bidi="ar-EG"/>
        </w:rPr>
        <w:t>implementing companies</w:t>
      </w:r>
      <w:r w:rsidRPr="000616E7">
        <w:rPr>
          <w:lang w:bidi="ar-EG"/>
        </w:rPr>
        <w:t xml:space="preserve"> responsible for training and delivery.</w:t>
      </w:r>
    </w:p>
    <w:p w14:paraId="5C255BFC" w14:textId="77777777" w:rsidR="000616E7" w:rsidRPr="000616E7" w:rsidRDefault="000616E7" w:rsidP="00226B59">
      <w:pPr>
        <w:jc w:val="lowKashida"/>
        <w:rPr>
          <w:lang w:bidi="ar-EG"/>
        </w:rPr>
      </w:pPr>
      <w:r w:rsidRPr="000616E7">
        <w:rPr>
          <w:lang w:bidi="ar-EG"/>
        </w:rPr>
        <w:t xml:space="preserve">Once the university confirms the registration of its research teams (including payment of the symbolic operational fees), UKABCS transfers the allocated budget for each team as a </w:t>
      </w:r>
      <w:r w:rsidRPr="000616E7">
        <w:rPr>
          <w:b/>
          <w:bCs/>
          <w:lang w:bidi="ar-EG"/>
        </w:rPr>
        <w:t>single instalment</w:t>
      </w:r>
      <w:r w:rsidRPr="000616E7">
        <w:rPr>
          <w:lang w:bidi="ar-EG"/>
        </w:rPr>
        <w:t>, covering the full 12-month cycle of the project.</w:t>
      </w:r>
    </w:p>
    <w:p w14:paraId="2046CB7C" w14:textId="77777777" w:rsidR="000616E7" w:rsidRDefault="000616E7" w:rsidP="00226B59">
      <w:pPr>
        <w:jc w:val="lowKashida"/>
        <w:rPr>
          <w:rtl/>
          <w:lang w:bidi="ar-EG"/>
        </w:rPr>
      </w:pPr>
      <w:r w:rsidRPr="000616E7">
        <w:rPr>
          <w:lang w:bidi="ar-EG"/>
        </w:rPr>
        <w:t>For conference and poster publication fees, UKABCS makes the payments directly after acceptance of the outputs. Universities or researchers are not required to make any direct payments.</w:t>
      </w:r>
    </w:p>
    <w:p w14:paraId="7CEF029D" w14:textId="3BB4A867" w:rsidR="0075471C" w:rsidRPr="000616E7" w:rsidRDefault="0075471C" w:rsidP="0075471C">
      <w:pPr>
        <w:jc w:val="lowKashida"/>
        <w:rPr>
          <w:lang w:bidi="ar-EG"/>
        </w:rPr>
      </w:pPr>
      <w:r w:rsidRPr="0075471C">
        <w:rPr>
          <w:lang w:bidi="ar-EG"/>
        </w:rPr>
        <w:t xml:space="preserve">All costs have been benchmarked against international standards to ensure </w:t>
      </w:r>
      <w:r w:rsidRPr="0075471C">
        <w:rPr>
          <w:b/>
          <w:bCs/>
          <w:lang w:bidi="ar-EG"/>
        </w:rPr>
        <w:t>value for money</w:t>
      </w:r>
      <w:r w:rsidRPr="0075471C">
        <w:rPr>
          <w:lang w:bidi="ar-EG"/>
        </w:rPr>
        <w:t xml:space="preserve">, transparency, and efficiency, in alignment with UKRI requirements. UKABCS does not retain any portion of the grant; </w:t>
      </w:r>
      <w:r w:rsidRPr="0075471C">
        <w:rPr>
          <w:b/>
          <w:bCs/>
          <w:lang w:bidi="ar-EG"/>
        </w:rPr>
        <w:t xml:space="preserve">100% of the funds are allocated directly to </w:t>
      </w:r>
      <w:proofErr w:type="spellStart"/>
      <w:r w:rsidRPr="0075471C">
        <w:rPr>
          <w:b/>
          <w:bCs/>
          <w:lang w:bidi="ar-EG"/>
        </w:rPr>
        <w:t>programme</w:t>
      </w:r>
      <w:proofErr w:type="spellEnd"/>
      <w:r w:rsidRPr="0075471C">
        <w:rPr>
          <w:b/>
          <w:bCs/>
          <w:lang w:bidi="ar-EG"/>
        </w:rPr>
        <w:t xml:space="preserve"> delivery</w:t>
      </w:r>
      <w:r w:rsidRPr="0075471C">
        <w:rPr>
          <w:lang w:bidi="ar-EG"/>
        </w:rPr>
        <w:t xml:space="preserve">. Any changes or reallocations in the approved budget must receive prior written approval from UKABCS. Travel and accommodation for conference participation are </w:t>
      </w:r>
      <w:r w:rsidRPr="0075471C">
        <w:rPr>
          <w:b/>
          <w:bCs/>
          <w:lang w:bidi="ar-EG"/>
        </w:rPr>
        <w:t>not covered by the grant</w:t>
      </w:r>
      <w:r w:rsidRPr="0075471C">
        <w:rPr>
          <w:lang w:bidi="ar-EG"/>
        </w:rPr>
        <w:t>; however, UKABCS may provide logistical support such as invitation letters, visa facilitation, and registration guidance under separate arrangements.</w:t>
      </w:r>
    </w:p>
    <w:p w14:paraId="76299E30" w14:textId="753B4669" w:rsidR="009923C8" w:rsidRPr="00763822" w:rsidRDefault="009923C8" w:rsidP="009923C8">
      <w:pPr>
        <w:jc w:val="lowKashida"/>
        <w:rPr>
          <w:b/>
          <w:bCs/>
          <w:i/>
          <w:iCs/>
          <w:u w:val="single"/>
          <w:lang w:bidi="ar-EG"/>
        </w:rPr>
      </w:pPr>
      <w:r w:rsidRPr="00763822">
        <w:rPr>
          <w:rFonts w:hint="cs"/>
          <w:b/>
          <w:bCs/>
          <w:i/>
          <w:iCs/>
          <w:u w:val="single"/>
          <w:rtl/>
          <w:lang w:bidi="ar-EG"/>
        </w:rPr>
        <w:t xml:space="preserve">-4 </w:t>
      </w:r>
      <w:r w:rsidRPr="00763822">
        <w:rPr>
          <w:b/>
          <w:bCs/>
          <w:i/>
          <w:iCs/>
          <w:u w:val="single"/>
          <w:lang w:bidi="ar-EG"/>
        </w:rPr>
        <w:t>Operational Fees (Post-Award)</w:t>
      </w:r>
    </w:p>
    <w:p w14:paraId="35A67CD1" w14:textId="77777777" w:rsidR="009923C8" w:rsidRPr="009923C8" w:rsidRDefault="009923C8" w:rsidP="009923C8">
      <w:pPr>
        <w:jc w:val="lowKashida"/>
        <w:rPr>
          <w:lang w:bidi="ar-EG"/>
        </w:rPr>
      </w:pPr>
      <w:r w:rsidRPr="009923C8">
        <w:rPr>
          <w:lang w:bidi="ar-EG"/>
        </w:rPr>
        <w:t xml:space="preserve">Universities and institutions are required to ensure that </w:t>
      </w:r>
      <w:r w:rsidRPr="009923C8">
        <w:rPr>
          <w:b/>
          <w:bCs/>
          <w:lang w:bidi="ar-EG"/>
        </w:rPr>
        <w:t>each participating researcher</w:t>
      </w:r>
      <w:r w:rsidRPr="009923C8">
        <w:rPr>
          <w:lang w:bidi="ar-EG"/>
        </w:rPr>
        <w:t xml:space="preserve"> pays a symbolic operational fee directly to the implementing company (facilitated through UKABCS) at the time of registration:</w:t>
      </w:r>
    </w:p>
    <w:p w14:paraId="4F0F2E9F" w14:textId="77777777" w:rsidR="009923C8" w:rsidRPr="009923C8" w:rsidRDefault="009923C8" w:rsidP="009923C8">
      <w:pPr>
        <w:numPr>
          <w:ilvl w:val="0"/>
          <w:numId w:val="48"/>
        </w:numPr>
        <w:jc w:val="lowKashida"/>
        <w:rPr>
          <w:lang w:bidi="ar-EG"/>
        </w:rPr>
      </w:pPr>
      <w:r w:rsidRPr="009923C8">
        <w:rPr>
          <w:lang w:bidi="ar-EG"/>
        </w:rPr>
        <w:t>£100 per researcher (developed countries).</w:t>
      </w:r>
    </w:p>
    <w:p w14:paraId="147C7BA8" w14:textId="77777777" w:rsidR="009923C8" w:rsidRPr="009923C8" w:rsidRDefault="009923C8" w:rsidP="009923C8">
      <w:pPr>
        <w:numPr>
          <w:ilvl w:val="0"/>
          <w:numId w:val="48"/>
        </w:numPr>
        <w:jc w:val="lowKashida"/>
        <w:rPr>
          <w:lang w:bidi="ar-EG"/>
        </w:rPr>
      </w:pPr>
      <w:r w:rsidRPr="009923C8">
        <w:rPr>
          <w:lang w:bidi="ar-EG"/>
        </w:rPr>
        <w:t>£50 per researcher (developing countries).</w:t>
      </w:r>
    </w:p>
    <w:p w14:paraId="06A0931B" w14:textId="77777777" w:rsidR="009923C8" w:rsidRPr="00763822" w:rsidRDefault="009923C8" w:rsidP="009923C8">
      <w:pPr>
        <w:jc w:val="lowKashida"/>
        <w:rPr>
          <w:i/>
          <w:iCs/>
          <w:u w:val="single"/>
          <w:lang w:bidi="ar-EG"/>
        </w:rPr>
      </w:pPr>
      <w:r w:rsidRPr="00763822">
        <w:rPr>
          <w:b/>
          <w:bCs/>
          <w:i/>
          <w:iCs/>
          <w:u w:val="single"/>
          <w:lang w:bidi="ar-EG"/>
        </w:rPr>
        <w:t>Key principles:</w:t>
      </w:r>
    </w:p>
    <w:p w14:paraId="593839B1" w14:textId="77777777" w:rsidR="009923C8" w:rsidRPr="009923C8" w:rsidRDefault="009923C8" w:rsidP="009923C8">
      <w:pPr>
        <w:numPr>
          <w:ilvl w:val="0"/>
          <w:numId w:val="49"/>
        </w:numPr>
        <w:jc w:val="lowKashida"/>
        <w:rPr>
          <w:lang w:bidi="ar-EG"/>
        </w:rPr>
      </w:pPr>
      <w:r w:rsidRPr="009923C8">
        <w:rPr>
          <w:lang w:bidi="ar-EG"/>
        </w:rPr>
        <w:t xml:space="preserve">The operational fee is </w:t>
      </w:r>
      <w:r w:rsidRPr="009923C8">
        <w:rPr>
          <w:b/>
          <w:bCs/>
          <w:lang w:bidi="ar-EG"/>
        </w:rPr>
        <w:t>symbolic, non-refundable, and not deducted from the grant value</w:t>
      </w:r>
      <w:r w:rsidRPr="009923C8">
        <w:rPr>
          <w:lang w:bidi="ar-EG"/>
        </w:rPr>
        <w:t>.</w:t>
      </w:r>
    </w:p>
    <w:p w14:paraId="5D0A0EB2" w14:textId="77777777" w:rsidR="009923C8" w:rsidRPr="009923C8" w:rsidRDefault="009923C8" w:rsidP="009923C8">
      <w:pPr>
        <w:numPr>
          <w:ilvl w:val="0"/>
          <w:numId w:val="49"/>
        </w:numPr>
        <w:jc w:val="lowKashida"/>
        <w:rPr>
          <w:lang w:bidi="ar-EG"/>
        </w:rPr>
      </w:pPr>
      <w:r w:rsidRPr="009923C8">
        <w:rPr>
          <w:lang w:bidi="ar-EG"/>
        </w:rPr>
        <w:t xml:space="preserve">It is payable </w:t>
      </w:r>
      <w:r w:rsidRPr="009923C8">
        <w:rPr>
          <w:b/>
          <w:bCs/>
          <w:lang w:bidi="ar-EG"/>
        </w:rPr>
        <w:t>once only at the start of participation</w:t>
      </w:r>
      <w:r w:rsidRPr="009923C8">
        <w:rPr>
          <w:lang w:bidi="ar-EG"/>
        </w:rPr>
        <w:t>, with no repeat charges in subsequent phases.</w:t>
      </w:r>
    </w:p>
    <w:p w14:paraId="65E2A2DF" w14:textId="77777777" w:rsidR="009923C8" w:rsidRPr="009923C8" w:rsidRDefault="009923C8" w:rsidP="009923C8">
      <w:pPr>
        <w:numPr>
          <w:ilvl w:val="0"/>
          <w:numId w:val="49"/>
        </w:numPr>
        <w:jc w:val="lowKashida"/>
        <w:rPr>
          <w:lang w:bidi="ar-EG"/>
        </w:rPr>
      </w:pPr>
      <w:r w:rsidRPr="009923C8">
        <w:rPr>
          <w:lang w:bidi="ar-EG"/>
        </w:rPr>
        <w:t xml:space="preserve">In the event of researcher withdrawal, the institution must appoint a replacement. The fee already paid is considered </w:t>
      </w:r>
      <w:r w:rsidRPr="009923C8">
        <w:rPr>
          <w:b/>
          <w:bCs/>
          <w:lang w:bidi="ar-EG"/>
        </w:rPr>
        <w:t>transferred to the replacement researcher</w:t>
      </w:r>
      <w:r w:rsidRPr="009923C8">
        <w:rPr>
          <w:lang w:bidi="ar-EG"/>
        </w:rPr>
        <w:t>.</w:t>
      </w:r>
    </w:p>
    <w:p w14:paraId="428F278B" w14:textId="77777777" w:rsidR="009923C8" w:rsidRPr="009923C8" w:rsidRDefault="009923C8" w:rsidP="009923C8">
      <w:pPr>
        <w:numPr>
          <w:ilvl w:val="0"/>
          <w:numId w:val="49"/>
        </w:numPr>
        <w:jc w:val="lowKashida"/>
        <w:rPr>
          <w:lang w:bidi="ar-EG"/>
        </w:rPr>
      </w:pPr>
      <w:r w:rsidRPr="009923C8">
        <w:rPr>
          <w:lang w:bidi="ar-EG"/>
        </w:rPr>
        <w:t>Each research team must always maintain a full composition of 10 members.</w:t>
      </w:r>
    </w:p>
    <w:p w14:paraId="08ECD3DE" w14:textId="77777777" w:rsidR="009923C8" w:rsidRPr="009923C8" w:rsidRDefault="009923C8" w:rsidP="009923C8">
      <w:pPr>
        <w:numPr>
          <w:ilvl w:val="0"/>
          <w:numId w:val="49"/>
        </w:numPr>
        <w:jc w:val="lowKashida"/>
        <w:rPr>
          <w:lang w:bidi="ar-EG"/>
        </w:rPr>
      </w:pPr>
      <w:r w:rsidRPr="009923C8">
        <w:rPr>
          <w:lang w:bidi="ar-EG"/>
        </w:rPr>
        <w:t xml:space="preserve">After the award decision, institutions are granted </w:t>
      </w:r>
      <w:r w:rsidRPr="009923C8">
        <w:rPr>
          <w:b/>
          <w:bCs/>
          <w:lang w:bidi="ar-EG"/>
        </w:rPr>
        <w:t>one (1) month</w:t>
      </w:r>
      <w:r w:rsidRPr="009923C8">
        <w:rPr>
          <w:lang w:bidi="ar-EG"/>
        </w:rPr>
        <w:t xml:space="preserve"> to submit the final list of participating research teams. Failure to comply may result in reallocation of the grant.</w:t>
      </w:r>
    </w:p>
    <w:p w14:paraId="0088B35C" w14:textId="77777777" w:rsidR="009923C8" w:rsidRPr="00763822" w:rsidRDefault="009923C8" w:rsidP="009923C8">
      <w:pPr>
        <w:jc w:val="lowKashida"/>
        <w:rPr>
          <w:i/>
          <w:iCs/>
          <w:u w:val="single"/>
          <w:lang w:bidi="ar-EG"/>
        </w:rPr>
      </w:pPr>
      <w:r w:rsidRPr="00763822">
        <w:rPr>
          <w:b/>
          <w:bCs/>
          <w:i/>
          <w:iCs/>
          <w:u w:val="single"/>
          <w:lang w:bidi="ar-EG"/>
        </w:rPr>
        <w:lastRenderedPageBreak/>
        <w:t>Waiver Policy:</w:t>
      </w:r>
    </w:p>
    <w:p w14:paraId="17557D62" w14:textId="77777777" w:rsidR="009923C8" w:rsidRPr="009923C8" w:rsidRDefault="009923C8" w:rsidP="009923C8">
      <w:pPr>
        <w:numPr>
          <w:ilvl w:val="0"/>
          <w:numId w:val="50"/>
        </w:numPr>
        <w:jc w:val="lowKashida"/>
        <w:rPr>
          <w:lang w:bidi="ar-EG"/>
        </w:rPr>
      </w:pPr>
      <w:r w:rsidRPr="009923C8">
        <w:rPr>
          <w:lang w:bidi="ar-EG"/>
        </w:rPr>
        <w:t xml:space="preserve">Institutions from developing countries may apply for a </w:t>
      </w:r>
      <w:r w:rsidRPr="009923C8">
        <w:rPr>
          <w:b/>
          <w:bCs/>
          <w:lang w:bidi="ar-EG"/>
        </w:rPr>
        <w:t>partial waiver</w:t>
      </w:r>
      <w:r w:rsidRPr="009923C8">
        <w:rPr>
          <w:lang w:bidi="ar-EG"/>
        </w:rPr>
        <w:t xml:space="preserve"> (25%, 50%, or 75%) of the operational fee.</w:t>
      </w:r>
    </w:p>
    <w:p w14:paraId="45B7CB7B" w14:textId="77777777" w:rsidR="009923C8" w:rsidRPr="009923C8" w:rsidRDefault="009923C8" w:rsidP="009923C8">
      <w:pPr>
        <w:numPr>
          <w:ilvl w:val="0"/>
          <w:numId w:val="50"/>
        </w:numPr>
        <w:jc w:val="lowKashida"/>
        <w:rPr>
          <w:lang w:bidi="ar-EG"/>
        </w:rPr>
      </w:pPr>
      <w:r w:rsidRPr="009923C8">
        <w:rPr>
          <w:lang w:bidi="ar-EG"/>
        </w:rPr>
        <w:t xml:space="preserve">A </w:t>
      </w:r>
      <w:r w:rsidRPr="009923C8">
        <w:rPr>
          <w:b/>
          <w:bCs/>
          <w:lang w:bidi="ar-EG"/>
        </w:rPr>
        <w:t>full waiver is not available</w:t>
      </w:r>
      <w:r w:rsidRPr="009923C8">
        <w:rPr>
          <w:lang w:bidi="ar-EG"/>
        </w:rPr>
        <w:t>.</w:t>
      </w:r>
    </w:p>
    <w:p w14:paraId="3705F979" w14:textId="77777777" w:rsidR="009923C8" w:rsidRPr="009923C8" w:rsidRDefault="009923C8" w:rsidP="009923C8">
      <w:pPr>
        <w:numPr>
          <w:ilvl w:val="0"/>
          <w:numId w:val="50"/>
        </w:numPr>
        <w:jc w:val="lowKashida"/>
        <w:rPr>
          <w:lang w:bidi="ar-EG"/>
        </w:rPr>
      </w:pPr>
      <w:r w:rsidRPr="009923C8">
        <w:rPr>
          <w:lang w:bidi="ar-EG"/>
        </w:rPr>
        <w:t>Requests must be submitted at the time of application (not post-award) via an official institutional letter, clearly indicating the number of teams covered and the percentage of waiver requested.</w:t>
      </w:r>
    </w:p>
    <w:p w14:paraId="7B40798F" w14:textId="77777777" w:rsidR="009923C8" w:rsidRDefault="009923C8" w:rsidP="009923C8">
      <w:pPr>
        <w:numPr>
          <w:ilvl w:val="0"/>
          <w:numId w:val="50"/>
        </w:numPr>
        <w:jc w:val="lowKashida"/>
        <w:rPr>
          <w:lang w:bidi="ar-EG"/>
        </w:rPr>
      </w:pPr>
      <w:r w:rsidRPr="009923C8">
        <w:rPr>
          <w:lang w:bidi="ar-EG"/>
        </w:rPr>
        <w:t>Waiver applications are reviewed by UKABCS in consultation with the implementing company under transparent, published criteria.</w:t>
      </w:r>
    </w:p>
    <w:p w14:paraId="28BE3F7A" w14:textId="1404E547" w:rsidR="0075471C" w:rsidRPr="009923C8" w:rsidRDefault="0075471C" w:rsidP="0075471C">
      <w:pPr>
        <w:numPr>
          <w:ilvl w:val="0"/>
          <w:numId w:val="50"/>
        </w:numPr>
        <w:jc w:val="lowKashida"/>
        <w:rPr>
          <w:lang w:bidi="ar-EG"/>
        </w:rPr>
      </w:pPr>
      <w:r w:rsidRPr="0075471C">
        <w:rPr>
          <w:lang w:bidi="ar-EG"/>
        </w:rPr>
        <w:t xml:space="preserve">UKABCS maintains an </w:t>
      </w:r>
      <w:r w:rsidRPr="0075471C">
        <w:rPr>
          <w:b/>
          <w:bCs/>
          <w:lang w:bidi="ar-EG"/>
        </w:rPr>
        <w:t>official financial ledger</w:t>
      </w:r>
      <w:r w:rsidRPr="0075471C">
        <w:rPr>
          <w:lang w:bidi="ar-EG"/>
        </w:rPr>
        <w:t xml:space="preserve"> of all operational fee payments to ensure accountability and full auditability under UKRI transparency standards. Waiver applications are subject to a </w:t>
      </w:r>
      <w:r w:rsidRPr="0075471C">
        <w:rPr>
          <w:b/>
          <w:bCs/>
          <w:lang w:bidi="ar-EG"/>
        </w:rPr>
        <w:t>capacity and fairness review</w:t>
      </w:r>
      <w:r w:rsidRPr="0075471C">
        <w:rPr>
          <w:lang w:bidi="ar-EG"/>
        </w:rPr>
        <w:t>, taking into account institutional financial resources and the number of teams submitted. The waiver percentage approved (25%, 50%, or 75%) will apply consistently across the nominated teams of the applying institution.</w:t>
      </w:r>
    </w:p>
    <w:p w14:paraId="738464A6" w14:textId="77777777" w:rsidR="009923C8" w:rsidRPr="00763822" w:rsidRDefault="009923C8" w:rsidP="009923C8">
      <w:pPr>
        <w:jc w:val="lowKashida"/>
        <w:rPr>
          <w:i/>
          <w:iCs/>
          <w:u w:val="single"/>
          <w:lang w:bidi="ar-EG"/>
        </w:rPr>
      </w:pPr>
      <w:r w:rsidRPr="00763822">
        <w:rPr>
          <w:b/>
          <w:bCs/>
          <w:i/>
          <w:iCs/>
          <w:u w:val="single"/>
          <w:lang w:bidi="ar-EG"/>
        </w:rPr>
        <w:t>Certificates:</w:t>
      </w:r>
    </w:p>
    <w:p w14:paraId="39161E54" w14:textId="77777777" w:rsidR="009923C8" w:rsidRPr="009923C8" w:rsidRDefault="009923C8" w:rsidP="009923C8">
      <w:pPr>
        <w:numPr>
          <w:ilvl w:val="0"/>
          <w:numId w:val="51"/>
        </w:numPr>
        <w:jc w:val="lowKashida"/>
        <w:rPr>
          <w:lang w:bidi="ar-EG"/>
        </w:rPr>
      </w:pPr>
      <w:r w:rsidRPr="009923C8">
        <w:rPr>
          <w:lang w:bidi="ar-EG"/>
        </w:rPr>
        <w:t xml:space="preserve">All participants who successfully complete the </w:t>
      </w:r>
      <w:proofErr w:type="spellStart"/>
      <w:r w:rsidRPr="009923C8">
        <w:rPr>
          <w:lang w:bidi="ar-EG"/>
        </w:rPr>
        <w:t>programme</w:t>
      </w:r>
      <w:proofErr w:type="spellEnd"/>
      <w:r w:rsidRPr="009923C8">
        <w:rPr>
          <w:lang w:bidi="ar-EG"/>
        </w:rPr>
        <w:t xml:space="preserve"> will receive two certificates:</w:t>
      </w:r>
    </w:p>
    <w:p w14:paraId="20965742" w14:textId="77777777" w:rsidR="009923C8" w:rsidRPr="009923C8" w:rsidRDefault="009923C8" w:rsidP="009923C8">
      <w:pPr>
        <w:numPr>
          <w:ilvl w:val="1"/>
          <w:numId w:val="51"/>
        </w:numPr>
        <w:jc w:val="lowKashida"/>
        <w:rPr>
          <w:lang w:bidi="ar-EG"/>
        </w:rPr>
      </w:pPr>
      <w:r w:rsidRPr="009923C8">
        <w:rPr>
          <w:lang w:bidi="ar-EG"/>
        </w:rPr>
        <w:t xml:space="preserve">An </w:t>
      </w:r>
      <w:r w:rsidRPr="009923C8">
        <w:rPr>
          <w:b/>
          <w:bCs/>
          <w:lang w:bidi="ar-EG"/>
        </w:rPr>
        <w:t>electronic certificate</w:t>
      </w:r>
      <w:r w:rsidRPr="009923C8">
        <w:rPr>
          <w:lang w:bidi="ar-EG"/>
        </w:rPr>
        <w:t xml:space="preserve"> issued by UKABCS and the implementing company.</w:t>
      </w:r>
    </w:p>
    <w:p w14:paraId="429E312E" w14:textId="77777777" w:rsidR="009923C8" w:rsidRPr="009923C8" w:rsidRDefault="009923C8" w:rsidP="009923C8">
      <w:pPr>
        <w:numPr>
          <w:ilvl w:val="1"/>
          <w:numId w:val="51"/>
        </w:numPr>
        <w:jc w:val="lowKashida"/>
        <w:rPr>
          <w:lang w:bidi="ar-EG"/>
        </w:rPr>
      </w:pPr>
      <w:r w:rsidRPr="009923C8">
        <w:rPr>
          <w:lang w:bidi="ar-EG"/>
        </w:rPr>
        <w:t xml:space="preserve">A </w:t>
      </w:r>
      <w:r w:rsidRPr="009923C8">
        <w:rPr>
          <w:b/>
          <w:bCs/>
          <w:lang w:bidi="ar-EG"/>
        </w:rPr>
        <w:t>hard copy certificate</w:t>
      </w:r>
      <w:r w:rsidRPr="009923C8">
        <w:rPr>
          <w:lang w:bidi="ar-EG"/>
        </w:rPr>
        <w:t xml:space="preserve"> sent by post, stamped with the official seal and embedded with watermarks for authentication.</w:t>
      </w:r>
    </w:p>
    <w:p w14:paraId="49D18003" w14:textId="77777777" w:rsidR="009923C8" w:rsidRDefault="009923C8" w:rsidP="009923C8">
      <w:pPr>
        <w:numPr>
          <w:ilvl w:val="0"/>
          <w:numId w:val="51"/>
        </w:numPr>
        <w:jc w:val="lowKashida"/>
        <w:rPr>
          <w:lang w:bidi="ar-EG"/>
        </w:rPr>
      </w:pPr>
      <w:r w:rsidRPr="009923C8">
        <w:rPr>
          <w:lang w:bidi="ar-EG"/>
        </w:rPr>
        <w:t>Certificates are issued only upon full completion of academic and research requirements and cannot be re-issued except through an official request.</w:t>
      </w:r>
    </w:p>
    <w:p w14:paraId="5754777F" w14:textId="723A88C7" w:rsidR="0075471C" w:rsidRPr="009923C8" w:rsidRDefault="0075471C" w:rsidP="0075471C">
      <w:pPr>
        <w:numPr>
          <w:ilvl w:val="0"/>
          <w:numId w:val="51"/>
        </w:numPr>
        <w:jc w:val="lowKashida"/>
        <w:rPr>
          <w:lang w:bidi="ar-EG"/>
        </w:rPr>
      </w:pPr>
      <w:r w:rsidRPr="0075471C">
        <w:rPr>
          <w:lang w:bidi="ar-EG"/>
        </w:rPr>
        <w:t xml:space="preserve">Certificates are issued in the name of both the </w:t>
      </w:r>
      <w:r w:rsidRPr="0075471C">
        <w:rPr>
          <w:b/>
          <w:bCs/>
          <w:lang w:bidi="ar-EG"/>
        </w:rPr>
        <w:t>researcher and their home institution</w:t>
      </w:r>
      <w:r w:rsidRPr="0075471C">
        <w:rPr>
          <w:lang w:bidi="ar-EG"/>
        </w:rPr>
        <w:t xml:space="preserve"> to ensure institutional recognition. While UKABCS guarantees issuance, it is not responsible for postal delays or customs clearance issues that may affect the delivery of hard-copy certificates.</w:t>
      </w:r>
    </w:p>
    <w:p w14:paraId="0528C5D1" w14:textId="73E008E9" w:rsidR="009923C8" w:rsidRDefault="009923C8" w:rsidP="009923C8">
      <w:pPr>
        <w:jc w:val="lowKashida"/>
        <w:rPr>
          <w:rtl/>
          <w:lang w:bidi="ar-EG"/>
        </w:rPr>
      </w:pPr>
      <w:r>
        <w:rPr>
          <w:rFonts w:hint="cs"/>
          <w:rtl/>
          <w:lang w:bidi="ar-EG"/>
        </w:rPr>
        <w:t xml:space="preserve"> </w:t>
      </w:r>
    </w:p>
    <w:p w14:paraId="3650AF29" w14:textId="77777777" w:rsidR="0075471C" w:rsidRDefault="0075471C" w:rsidP="009923C8">
      <w:pPr>
        <w:jc w:val="lowKashida"/>
        <w:rPr>
          <w:rtl/>
          <w:lang w:bidi="ar-EG"/>
        </w:rPr>
      </w:pPr>
    </w:p>
    <w:p w14:paraId="06E5D24A" w14:textId="77777777" w:rsidR="0075471C" w:rsidRDefault="0075471C" w:rsidP="009923C8">
      <w:pPr>
        <w:jc w:val="lowKashida"/>
        <w:rPr>
          <w:rtl/>
          <w:lang w:bidi="ar-EG"/>
        </w:rPr>
      </w:pPr>
    </w:p>
    <w:p w14:paraId="0E6D7C7F" w14:textId="77777777" w:rsidR="0075471C" w:rsidRPr="009923C8" w:rsidRDefault="0075471C" w:rsidP="009923C8">
      <w:pPr>
        <w:jc w:val="lowKashida"/>
        <w:rPr>
          <w:lang w:bidi="ar-EG"/>
        </w:rPr>
      </w:pPr>
    </w:p>
    <w:p w14:paraId="0839846C" w14:textId="1364F259" w:rsidR="009923C8" w:rsidRPr="00763822" w:rsidRDefault="009923C8" w:rsidP="009923C8">
      <w:pPr>
        <w:jc w:val="lowKashida"/>
        <w:rPr>
          <w:b/>
          <w:bCs/>
          <w:i/>
          <w:iCs/>
          <w:u w:val="single"/>
          <w:lang w:bidi="ar-EG"/>
        </w:rPr>
      </w:pPr>
      <w:r w:rsidRPr="00763822">
        <w:rPr>
          <w:b/>
          <w:bCs/>
          <w:i/>
          <w:iCs/>
          <w:u w:val="single"/>
          <w:lang w:bidi="ar-EG"/>
        </w:rPr>
        <w:lastRenderedPageBreak/>
        <w:t>Restrictions</w:t>
      </w:r>
    </w:p>
    <w:p w14:paraId="26EB68FD" w14:textId="213010B0" w:rsidR="009923C8" w:rsidRPr="009923C8" w:rsidRDefault="009923C8" w:rsidP="00763822">
      <w:pPr>
        <w:jc w:val="lowKashida"/>
        <w:rPr>
          <w:lang w:bidi="ar-EG"/>
        </w:rPr>
      </w:pPr>
      <w:r w:rsidRPr="009923C8">
        <w:rPr>
          <w:lang w:bidi="ar-EG"/>
        </w:rPr>
        <w:t xml:space="preserve">For-profit partner institutions are not eligible to receive direct grant funds, except to cover </w:t>
      </w:r>
      <w:r w:rsidRPr="009923C8">
        <w:rPr>
          <w:b/>
          <w:bCs/>
          <w:lang w:bidi="ar-EG"/>
        </w:rPr>
        <w:t>limited travel-associated or minor operational costs</w:t>
      </w:r>
      <w:r w:rsidRPr="009923C8">
        <w:rPr>
          <w:lang w:bidi="ar-EG"/>
        </w:rPr>
        <w:t xml:space="preserve"> directly related to </w:t>
      </w:r>
      <w:proofErr w:type="spellStart"/>
      <w:r w:rsidRPr="009923C8">
        <w:rPr>
          <w:lang w:bidi="ar-EG"/>
        </w:rPr>
        <w:t>programme</w:t>
      </w:r>
      <w:proofErr w:type="spellEnd"/>
      <w:r w:rsidRPr="009923C8">
        <w:rPr>
          <w:lang w:bidi="ar-EG"/>
        </w:rPr>
        <w:t xml:space="preserve"> delivery.</w:t>
      </w:r>
    </w:p>
    <w:p w14:paraId="302772F3" w14:textId="7F4E884F" w:rsidR="009923C8" w:rsidRPr="00763822" w:rsidRDefault="009923C8" w:rsidP="009923C8">
      <w:pPr>
        <w:jc w:val="lowKashida"/>
        <w:rPr>
          <w:b/>
          <w:bCs/>
          <w:i/>
          <w:iCs/>
          <w:u w:val="single"/>
          <w:lang w:bidi="ar-EG"/>
        </w:rPr>
      </w:pPr>
      <w:r w:rsidRPr="00763822">
        <w:rPr>
          <w:b/>
          <w:bCs/>
          <w:i/>
          <w:iCs/>
          <w:u w:val="single"/>
          <w:lang w:bidi="ar-EG"/>
        </w:rPr>
        <w:t>Ethics</w:t>
      </w:r>
    </w:p>
    <w:p w14:paraId="7471A13A" w14:textId="77777777" w:rsidR="009923C8" w:rsidRPr="009923C8" w:rsidRDefault="009923C8" w:rsidP="009923C8">
      <w:pPr>
        <w:jc w:val="lowKashida"/>
        <w:rPr>
          <w:lang w:bidi="ar-EG"/>
        </w:rPr>
      </w:pPr>
      <w:r w:rsidRPr="009923C8">
        <w:rPr>
          <w:lang w:bidi="ar-EG"/>
        </w:rPr>
        <w:t xml:space="preserve">All activities supported under the </w:t>
      </w:r>
      <w:r w:rsidRPr="009923C8">
        <w:rPr>
          <w:b/>
          <w:bCs/>
          <w:lang w:bidi="ar-EG"/>
        </w:rPr>
        <w:t>UKABCS Capacity Building Grant 2026</w:t>
      </w:r>
      <w:r w:rsidRPr="009923C8">
        <w:rPr>
          <w:lang w:bidi="ar-EG"/>
        </w:rPr>
        <w:t xml:space="preserve"> must adhere to the highest standards of </w:t>
      </w:r>
      <w:r w:rsidRPr="009923C8">
        <w:rPr>
          <w:b/>
          <w:bCs/>
          <w:lang w:bidi="ar-EG"/>
        </w:rPr>
        <w:t>ethics, research integrity, and professional codes of conduct</w:t>
      </w:r>
      <w:r w:rsidRPr="009923C8">
        <w:rPr>
          <w:lang w:bidi="ar-EG"/>
        </w:rPr>
        <w:t xml:space="preserve">, fully aligned with </w:t>
      </w:r>
      <w:r w:rsidRPr="009923C8">
        <w:rPr>
          <w:b/>
          <w:bCs/>
          <w:lang w:bidi="ar-EG"/>
        </w:rPr>
        <w:t>UKRI Policy and Guidelines on Governance of Good Research Conduct</w:t>
      </w:r>
      <w:r w:rsidRPr="009923C8">
        <w:rPr>
          <w:lang w:bidi="ar-EG"/>
        </w:rPr>
        <w:t>.</w:t>
      </w:r>
    </w:p>
    <w:p w14:paraId="46431CD0" w14:textId="77777777" w:rsidR="009923C8" w:rsidRPr="009923C8" w:rsidRDefault="009923C8" w:rsidP="009923C8">
      <w:pPr>
        <w:jc w:val="lowKashida"/>
        <w:rPr>
          <w:lang w:bidi="ar-EG"/>
        </w:rPr>
      </w:pPr>
      <w:r w:rsidRPr="009923C8">
        <w:rPr>
          <w:lang w:bidi="ar-EG"/>
        </w:rPr>
        <w:t>Applicants must:</w:t>
      </w:r>
    </w:p>
    <w:p w14:paraId="17B54363" w14:textId="77777777" w:rsidR="009923C8" w:rsidRPr="009923C8" w:rsidRDefault="009923C8" w:rsidP="009923C8">
      <w:pPr>
        <w:numPr>
          <w:ilvl w:val="0"/>
          <w:numId w:val="52"/>
        </w:numPr>
        <w:jc w:val="lowKashida"/>
        <w:rPr>
          <w:lang w:bidi="ar-EG"/>
        </w:rPr>
      </w:pPr>
      <w:r w:rsidRPr="009923C8">
        <w:rPr>
          <w:lang w:bidi="ar-EG"/>
        </w:rPr>
        <w:t>Demonstrate in their proposals how ethical considerations and potential health and safety risks have been addressed.</w:t>
      </w:r>
    </w:p>
    <w:p w14:paraId="1FE6EF0E" w14:textId="77777777" w:rsidR="009923C8" w:rsidRDefault="009923C8" w:rsidP="009923C8">
      <w:pPr>
        <w:numPr>
          <w:ilvl w:val="0"/>
          <w:numId w:val="52"/>
        </w:numPr>
        <w:jc w:val="lowKashida"/>
        <w:rPr>
          <w:lang w:bidi="ar-EG"/>
        </w:rPr>
      </w:pPr>
      <w:r w:rsidRPr="009923C8">
        <w:rPr>
          <w:lang w:bidi="ar-EG"/>
        </w:rPr>
        <w:t>Ensure that all required institutional ethical approvals are obtained before activities commence.</w:t>
      </w:r>
    </w:p>
    <w:p w14:paraId="1DF57819" w14:textId="754FD20F" w:rsidR="0075471C" w:rsidRPr="009923C8" w:rsidRDefault="0075471C" w:rsidP="0075471C">
      <w:pPr>
        <w:numPr>
          <w:ilvl w:val="0"/>
          <w:numId w:val="52"/>
        </w:numPr>
        <w:jc w:val="lowKashida"/>
        <w:rPr>
          <w:lang w:bidi="ar-EG"/>
        </w:rPr>
      </w:pPr>
      <w:r w:rsidRPr="0075471C">
        <w:rPr>
          <w:lang w:bidi="ar-EG"/>
        </w:rPr>
        <w:t xml:space="preserve">As part of their application, institutions must submit a concise </w:t>
      </w:r>
      <w:r w:rsidRPr="0075471C">
        <w:rPr>
          <w:b/>
          <w:bCs/>
          <w:lang w:bidi="ar-EG"/>
        </w:rPr>
        <w:t>Ethics Statement</w:t>
      </w:r>
      <w:r w:rsidRPr="0075471C">
        <w:rPr>
          <w:lang w:bidi="ar-EG"/>
        </w:rPr>
        <w:t xml:space="preserve"> describing how ethical considerations are embedded within the proposed activities. This includes demonstrating institutional mechanisms for ethical oversight and safeguarding. Institutions are required to provide </w:t>
      </w:r>
      <w:r w:rsidRPr="0075471C">
        <w:rPr>
          <w:b/>
          <w:bCs/>
          <w:lang w:bidi="ar-EG"/>
        </w:rPr>
        <w:t>updates to UKABCS if any new ethical issues arise</w:t>
      </w:r>
      <w:r w:rsidRPr="0075471C">
        <w:rPr>
          <w:lang w:bidi="ar-EG"/>
        </w:rPr>
        <w:t xml:space="preserve"> during the implementation of the grant.</w:t>
      </w:r>
    </w:p>
    <w:p w14:paraId="796DA780" w14:textId="77777777" w:rsidR="009923C8" w:rsidRPr="009923C8" w:rsidRDefault="009923C8" w:rsidP="009923C8">
      <w:pPr>
        <w:jc w:val="lowKashida"/>
        <w:rPr>
          <w:lang w:bidi="ar-EG"/>
        </w:rPr>
      </w:pPr>
      <w:r w:rsidRPr="009923C8">
        <w:rPr>
          <w:b/>
          <w:bCs/>
          <w:lang w:bidi="ar-EG"/>
        </w:rPr>
        <w:t>Ethical review must include, but is not limited to:</w:t>
      </w:r>
    </w:p>
    <w:p w14:paraId="7EBFDB46" w14:textId="77777777" w:rsidR="009923C8" w:rsidRPr="009923C8" w:rsidRDefault="009923C8" w:rsidP="009923C8">
      <w:pPr>
        <w:numPr>
          <w:ilvl w:val="0"/>
          <w:numId w:val="53"/>
        </w:numPr>
        <w:jc w:val="lowKashida"/>
        <w:rPr>
          <w:lang w:bidi="ar-EG"/>
        </w:rPr>
      </w:pPr>
      <w:r w:rsidRPr="009923C8">
        <w:rPr>
          <w:lang w:bidi="ar-EG"/>
        </w:rPr>
        <w:t>Data privacy and confidentiality in research projects.</w:t>
      </w:r>
    </w:p>
    <w:p w14:paraId="214BFD59" w14:textId="77777777" w:rsidR="009923C8" w:rsidRPr="009923C8" w:rsidRDefault="009923C8" w:rsidP="009923C8">
      <w:pPr>
        <w:numPr>
          <w:ilvl w:val="0"/>
          <w:numId w:val="53"/>
        </w:numPr>
        <w:jc w:val="lowKashida"/>
        <w:rPr>
          <w:lang w:bidi="ar-EG"/>
        </w:rPr>
      </w:pPr>
      <w:r w:rsidRPr="009923C8">
        <w:rPr>
          <w:lang w:bidi="ar-EG"/>
        </w:rPr>
        <w:t>Responsible use of AI and computational models.</w:t>
      </w:r>
    </w:p>
    <w:p w14:paraId="7B430EFA" w14:textId="77777777" w:rsidR="009923C8" w:rsidRPr="009923C8" w:rsidRDefault="009923C8" w:rsidP="009923C8">
      <w:pPr>
        <w:numPr>
          <w:ilvl w:val="0"/>
          <w:numId w:val="53"/>
        </w:numPr>
        <w:jc w:val="lowKashida"/>
        <w:rPr>
          <w:lang w:bidi="ar-EG"/>
        </w:rPr>
      </w:pPr>
      <w:r w:rsidRPr="009923C8">
        <w:rPr>
          <w:lang w:bidi="ar-EG"/>
        </w:rPr>
        <w:t>Protection of human and environmental health during experimental validation stages.</w:t>
      </w:r>
    </w:p>
    <w:p w14:paraId="56A2903E" w14:textId="77777777" w:rsidR="009923C8" w:rsidRPr="009923C8" w:rsidRDefault="009923C8" w:rsidP="009923C8">
      <w:pPr>
        <w:numPr>
          <w:ilvl w:val="0"/>
          <w:numId w:val="53"/>
        </w:numPr>
        <w:jc w:val="lowKashida"/>
        <w:rPr>
          <w:lang w:bidi="ar-EG"/>
        </w:rPr>
      </w:pPr>
      <w:r w:rsidRPr="009923C8">
        <w:rPr>
          <w:lang w:bidi="ar-EG"/>
        </w:rPr>
        <w:t>Compliance with both local and international research governance frameworks.</w:t>
      </w:r>
    </w:p>
    <w:p w14:paraId="4BCFD5EB" w14:textId="3F17F3DB" w:rsidR="009923C8" w:rsidRPr="000616E7" w:rsidRDefault="009923C8" w:rsidP="00F645F4">
      <w:pPr>
        <w:jc w:val="lowKashida"/>
        <w:rPr>
          <w:lang w:bidi="ar-EG"/>
        </w:rPr>
      </w:pPr>
      <w:r w:rsidRPr="009923C8">
        <w:rPr>
          <w:lang w:bidi="ar-EG"/>
        </w:rPr>
        <w:t>Failure to comply with ethical standards will result in immediate review of the project’s eligibility and may lead to termination of the grant.</w:t>
      </w:r>
    </w:p>
    <w:p w14:paraId="0F92958D" w14:textId="77777777" w:rsidR="000616E7" w:rsidRPr="000616E7" w:rsidRDefault="000616E7" w:rsidP="00226B59">
      <w:pPr>
        <w:jc w:val="lowKashida"/>
        <w:rPr>
          <w:b/>
          <w:bCs/>
          <w:lang w:bidi="ar-EG"/>
        </w:rPr>
      </w:pPr>
      <w:r w:rsidRPr="000616E7">
        <w:rPr>
          <w:b/>
          <w:bCs/>
          <w:lang w:bidi="ar-EG"/>
        </w:rPr>
        <w:t>5. Safeguarding and Protecting Adults at Risk</w:t>
      </w:r>
    </w:p>
    <w:p w14:paraId="057FEBA9" w14:textId="77777777" w:rsidR="000616E7" w:rsidRPr="000616E7" w:rsidRDefault="000616E7" w:rsidP="00226B59">
      <w:pPr>
        <w:jc w:val="lowKashida"/>
        <w:rPr>
          <w:lang w:bidi="ar-EG"/>
        </w:rPr>
      </w:pPr>
      <w:r w:rsidRPr="000616E7">
        <w:rPr>
          <w:lang w:bidi="ar-EG"/>
        </w:rPr>
        <w:t xml:space="preserve">UKABCS is committed to safeguarding all participants, with particular attention to </w:t>
      </w:r>
      <w:r w:rsidRPr="000616E7">
        <w:rPr>
          <w:b/>
          <w:bCs/>
          <w:lang w:bidi="ar-EG"/>
        </w:rPr>
        <w:t>students, early-career researchers, and vulnerable groups</w:t>
      </w:r>
      <w:r w:rsidRPr="000616E7">
        <w:rPr>
          <w:lang w:bidi="ar-EG"/>
        </w:rPr>
        <w:t>.</w:t>
      </w:r>
    </w:p>
    <w:p w14:paraId="17807708" w14:textId="77777777" w:rsidR="000616E7" w:rsidRPr="000616E7" w:rsidRDefault="000616E7" w:rsidP="00226B59">
      <w:pPr>
        <w:jc w:val="lowKashida"/>
        <w:rPr>
          <w:lang w:bidi="ar-EG"/>
        </w:rPr>
      </w:pPr>
      <w:r w:rsidRPr="000616E7">
        <w:rPr>
          <w:lang w:bidi="ar-EG"/>
        </w:rPr>
        <w:t>All implementing partners and participating institutions are required to:</w:t>
      </w:r>
    </w:p>
    <w:p w14:paraId="36633012" w14:textId="77777777" w:rsidR="000616E7" w:rsidRPr="000616E7" w:rsidRDefault="000616E7" w:rsidP="00226B59">
      <w:pPr>
        <w:numPr>
          <w:ilvl w:val="0"/>
          <w:numId w:val="14"/>
        </w:numPr>
        <w:jc w:val="lowKashida"/>
        <w:rPr>
          <w:lang w:bidi="ar-EG"/>
        </w:rPr>
      </w:pPr>
      <w:r w:rsidRPr="000616E7">
        <w:rPr>
          <w:lang w:bidi="ar-EG"/>
        </w:rPr>
        <w:lastRenderedPageBreak/>
        <w:t>Operate in line with UKABCS Safeguarding Policy, ensuring a safe and inclusive environment.</w:t>
      </w:r>
    </w:p>
    <w:p w14:paraId="1637E4EE" w14:textId="77777777" w:rsidR="000616E7" w:rsidRPr="000616E7" w:rsidRDefault="000616E7" w:rsidP="00226B59">
      <w:pPr>
        <w:numPr>
          <w:ilvl w:val="0"/>
          <w:numId w:val="14"/>
        </w:numPr>
        <w:jc w:val="lowKashida"/>
        <w:rPr>
          <w:lang w:bidi="ar-EG"/>
        </w:rPr>
      </w:pPr>
      <w:r w:rsidRPr="000616E7">
        <w:rPr>
          <w:lang w:bidi="ar-EG"/>
        </w:rPr>
        <w:t xml:space="preserve">Appoint a </w:t>
      </w:r>
      <w:r w:rsidRPr="000616E7">
        <w:rPr>
          <w:b/>
          <w:bCs/>
          <w:lang w:bidi="ar-EG"/>
        </w:rPr>
        <w:t>Safeguarding Focal Point (SFP)</w:t>
      </w:r>
      <w:r w:rsidRPr="000616E7">
        <w:rPr>
          <w:lang w:bidi="ar-EG"/>
        </w:rPr>
        <w:t xml:space="preserve"> within each participating institution, who will liaise with the UKABCS Safeguarding Officer.</w:t>
      </w:r>
    </w:p>
    <w:p w14:paraId="79562F63" w14:textId="77777777" w:rsidR="000616E7" w:rsidRPr="000616E7" w:rsidRDefault="000616E7" w:rsidP="00226B59">
      <w:pPr>
        <w:numPr>
          <w:ilvl w:val="0"/>
          <w:numId w:val="14"/>
        </w:numPr>
        <w:jc w:val="lowKashida"/>
        <w:rPr>
          <w:lang w:bidi="ar-EG"/>
        </w:rPr>
      </w:pPr>
      <w:r w:rsidRPr="000616E7">
        <w:rPr>
          <w:lang w:bidi="ar-EG"/>
        </w:rPr>
        <w:t xml:space="preserve">Provide appropriate training to research leaders and supervisors to </w:t>
      </w:r>
      <w:proofErr w:type="spellStart"/>
      <w:r w:rsidRPr="000616E7">
        <w:rPr>
          <w:lang w:bidi="ar-EG"/>
        </w:rPr>
        <w:t>recognise</w:t>
      </w:r>
      <w:proofErr w:type="spellEnd"/>
      <w:r w:rsidRPr="000616E7">
        <w:rPr>
          <w:lang w:bidi="ar-EG"/>
        </w:rPr>
        <w:t xml:space="preserve"> and address safeguarding concerns.</w:t>
      </w:r>
    </w:p>
    <w:p w14:paraId="7A64DA41" w14:textId="77777777" w:rsidR="000616E7" w:rsidRPr="000616E7" w:rsidRDefault="000616E7" w:rsidP="00226B59">
      <w:pPr>
        <w:numPr>
          <w:ilvl w:val="0"/>
          <w:numId w:val="14"/>
        </w:numPr>
        <w:jc w:val="lowKashida"/>
        <w:rPr>
          <w:lang w:bidi="ar-EG"/>
        </w:rPr>
      </w:pPr>
      <w:r w:rsidRPr="000616E7">
        <w:rPr>
          <w:lang w:bidi="ar-EG"/>
        </w:rPr>
        <w:t>Ensure transparent reporting and response mechanisms are in place in case of any safeguarding incident.</w:t>
      </w:r>
    </w:p>
    <w:p w14:paraId="0A15E208" w14:textId="77777777" w:rsidR="000616E7" w:rsidRPr="000616E7" w:rsidRDefault="000616E7" w:rsidP="00226B59">
      <w:pPr>
        <w:jc w:val="lowKashida"/>
        <w:rPr>
          <w:lang w:bidi="ar-EG"/>
        </w:rPr>
      </w:pPr>
      <w:r w:rsidRPr="000616E7">
        <w:rPr>
          <w:lang w:bidi="ar-EG"/>
        </w:rPr>
        <w:t>Safeguarding obligations are mandatory and form part of the institutional agreement. Non-compliance will result in immediate review of the partnership status.</w:t>
      </w:r>
    </w:p>
    <w:p w14:paraId="048D0E79" w14:textId="77777777" w:rsidR="000616E7" w:rsidRPr="000616E7" w:rsidRDefault="00000000" w:rsidP="00226B59">
      <w:pPr>
        <w:jc w:val="lowKashida"/>
        <w:rPr>
          <w:lang w:bidi="ar-EG"/>
        </w:rPr>
      </w:pPr>
      <w:r>
        <w:rPr>
          <w:lang w:bidi="ar-EG"/>
        </w:rPr>
        <w:pict w14:anchorId="1CA4A305">
          <v:rect id="_x0000_i1027" style="width:0;height:1.5pt" o:hralign="center" o:hrstd="t" o:hr="t" fillcolor="#a0a0a0" stroked="f"/>
        </w:pict>
      </w:r>
    </w:p>
    <w:p w14:paraId="3270E8F6" w14:textId="77777777" w:rsidR="000616E7" w:rsidRPr="000616E7" w:rsidRDefault="000616E7" w:rsidP="00226B59">
      <w:pPr>
        <w:jc w:val="lowKashida"/>
        <w:rPr>
          <w:b/>
          <w:bCs/>
          <w:lang w:bidi="ar-EG"/>
        </w:rPr>
      </w:pPr>
      <w:r w:rsidRPr="000616E7">
        <w:rPr>
          <w:b/>
          <w:bCs/>
          <w:lang w:bidi="ar-EG"/>
        </w:rPr>
        <w:t>6. Environmental Impact</w:t>
      </w:r>
    </w:p>
    <w:p w14:paraId="30A5F744" w14:textId="77777777" w:rsidR="000616E7" w:rsidRPr="000616E7" w:rsidRDefault="000616E7" w:rsidP="00226B59">
      <w:pPr>
        <w:jc w:val="lowKashida"/>
        <w:rPr>
          <w:lang w:bidi="ar-EG"/>
        </w:rPr>
      </w:pPr>
      <w:r w:rsidRPr="000616E7">
        <w:rPr>
          <w:lang w:bidi="ar-EG"/>
        </w:rPr>
        <w:t xml:space="preserve">UKABCS is committed to ensuring that the </w:t>
      </w:r>
      <w:r w:rsidRPr="000616E7">
        <w:rPr>
          <w:b/>
          <w:bCs/>
          <w:lang w:bidi="ar-EG"/>
        </w:rPr>
        <w:t xml:space="preserve">environmental footprint of this </w:t>
      </w:r>
      <w:proofErr w:type="spellStart"/>
      <w:r w:rsidRPr="000616E7">
        <w:rPr>
          <w:b/>
          <w:bCs/>
          <w:lang w:bidi="ar-EG"/>
        </w:rPr>
        <w:t>programme</w:t>
      </w:r>
      <w:proofErr w:type="spellEnd"/>
      <w:r w:rsidRPr="000616E7">
        <w:rPr>
          <w:b/>
          <w:bCs/>
          <w:lang w:bidi="ar-EG"/>
        </w:rPr>
        <w:t xml:space="preserve"> is </w:t>
      </w:r>
      <w:proofErr w:type="spellStart"/>
      <w:r w:rsidRPr="000616E7">
        <w:rPr>
          <w:b/>
          <w:bCs/>
          <w:lang w:bidi="ar-EG"/>
        </w:rPr>
        <w:t>minimised</w:t>
      </w:r>
      <w:proofErr w:type="spellEnd"/>
      <w:r w:rsidRPr="000616E7">
        <w:rPr>
          <w:lang w:bidi="ar-EG"/>
        </w:rPr>
        <w:t>.</w:t>
      </w:r>
    </w:p>
    <w:p w14:paraId="6A0BB3A2" w14:textId="77777777" w:rsidR="000616E7" w:rsidRPr="000616E7" w:rsidRDefault="000616E7" w:rsidP="00226B59">
      <w:pPr>
        <w:jc w:val="lowKashida"/>
        <w:rPr>
          <w:lang w:bidi="ar-EG"/>
        </w:rPr>
      </w:pPr>
      <w:r w:rsidRPr="000616E7">
        <w:rPr>
          <w:lang w:bidi="ar-EG"/>
        </w:rPr>
        <w:t>As part of the application, institutions must outline how they will address the environmental dimension of their proposed activities. This may include:</w:t>
      </w:r>
    </w:p>
    <w:p w14:paraId="5DF73613" w14:textId="77777777" w:rsidR="000616E7" w:rsidRPr="000616E7" w:rsidRDefault="000616E7" w:rsidP="00226B59">
      <w:pPr>
        <w:numPr>
          <w:ilvl w:val="0"/>
          <w:numId w:val="15"/>
        </w:numPr>
        <w:jc w:val="lowKashida"/>
        <w:rPr>
          <w:lang w:bidi="ar-EG"/>
        </w:rPr>
      </w:pPr>
      <w:proofErr w:type="spellStart"/>
      <w:r w:rsidRPr="000616E7">
        <w:rPr>
          <w:lang w:bidi="ar-EG"/>
        </w:rPr>
        <w:t>Prioritising</w:t>
      </w:r>
      <w:proofErr w:type="spellEnd"/>
      <w:r w:rsidRPr="000616E7">
        <w:rPr>
          <w:lang w:bidi="ar-EG"/>
        </w:rPr>
        <w:t xml:space="preserve"> </w:t>
      </w:r>
      <w:r w:rsidRPr="000616E7">
        <w:rPr>
          <w:b/>
          <w:bCs/>
          <w:lang w:bidi="ar-EG"/>
        </w:rPr>
        <w:t>virtual delivery and online collaboration</w:t>
      </w:r>
      <w:r w:rsidRPr="000616E7">
        <w:rPr>
          <w:lang w:bidi="ar-EG"/>
        </w:rPr>
        <w:t xml:space="preserve"> over international travel where feasible.</w:t>
      </w:r>
    </w:p>
    <w:p w14:paraId="6FE26A24" w14:textId="77777777" w:rsidR="000616E7" w:rsidRPr="000616E7" w:rsidRDefault="000616E7" w:rsidP="00226B59">
      <w:pPr>
        <w:numPr>
          <w:ilvl w:val="0"/>
          <w:numId w:val="15"/>
        </w:numPr>
        <w:jc w:val="lowKashida"/>
        <w:rPr>
          <w:lang w:bidi="ar-EG"/>
        </w:rPr>
      </w:pPr>
      <w:r w:rsidRPr="000616E7">
        <w:rPr>
          <w:lang w:bidi="ar-EG"/>
        </w:rPr>
        <w:t xml:space="preserve">Encouraging the use of </w:t>
      </w:r>
      <w:r w:rsidRPr="000616E7">
        <w:rPr>
          <w:b/>
          <w:bCs/>
          <w:lang w:bidi="ar-EG"/>
        </w:rPr>
        <w:t>renewable resources</w:t>
      </w:r>
      <w:r w:rsidRPr="000616E7">
        <w:rPr>
          <w:lang w:bidi="ar-EG"/>
        </w:rPr>
        <w:t xml:space="preserve"> and </w:t>
      </w:r>
      <w:proofErr w:type="spellStart"/>
      <w:r w:rsidRPr="000616E7">
        <w:rPr>
          <w:lang w:bidi="ar-EG"/>
        </w:rPr>
        <w:t>minimising</w:t>
      </w:r>
      <w:proofErr w:type="spellEnd"/>
      <w:r w:rsidRPr="000616E7">
        <w:rPr>
          <w:lang w:bidi="ar-EG"/>
        </w:rPr>
        <w:t xml:space="preserve"> waste during research and training activities.</w:t>
      </w:r>
    </w:p>
    <w:p w14:paraId="5C0ECEDA" w14:textId="77777777" w:rsidR="000616E7" w:rsidRPr="000616E7" w:rsidRDefault="000616E7" w:rsidP="00226B59">
      <w:pPr>
        <w:numPr>
          <w:ilvl w:val="0"/>
          <w:numId w:val="15"/>
        </w:numPr>
        <w:jc w:val="lowKashida"/>
        <w:rPr>
          <w:lang w:bidi="ar-EG"/>
        </w:rPr>
      </w:pPr>
      <w:r w:rsidRPr="000616E7">
        <w:rPr>
          <w:lang w:bidi="ar-EG"/>
        </w:rPr>
        <w:t>Embedding environmental awareness in research outputs, posters, and conference presentations.</w:t>
      </w:r>
    </w:p>
    <w:p w14:paraId="3F227110" w14:textId="77777777" w:rsidR="000616E7" w:rsidRPr="000616E7" w:rsidRDefault="000616E7" w:rsidP="00226B59">
      <w:pPr>
        <w:jc w:val="lowKashida"/>
        <w:rPr>
          <w:lang w:bidi="ar-EG"/>
        </w:rPr>
      </w:pPr>
      <w:r w:rsidRPr="000616E7">
        <w:rPr>
          <w:lang w:bidi="ar-EG"/>
        </w:rPr>
        <w:t>These measures will not form part of the scoring criteria for the grant but are mandatory for transparency and internal monitoring.</w:t>
      </w:r>
    </w:p>
    <w:p w14:paraId="275853EC" w14:textId="77777777" w:rsidR="000616E7" w:rsidRDefault="000616E7" w:rsidP="00226B59">
      <w:pPr>
        <w:jc w:val="lowKashida"/>
        <w:rPr>
          <w:rtl/>
          <w:lang w:bidi="ar-EG"/>
        </w:rPr>
      </w:pPr>
      <w:r w:rsidRPr="000616E7">
        <w:rPr>
          <w:lang w:bidi="ar-EG"/>
        </w:rPr>
        <w:t>UKABCS reserves the right to request additional information on environmental practices to ensure compliance with international sustainability standards.</w:t>
      </w:r>
    </w:p>
    <w:p w14:paraId="5D5D7524" w14:textId="508188E0" w:rsidR="0075471C" w:rsidRPr="000616E7" w:rsidRDefault="0075471C" w:rsidP="0075471C">
      <w:pPr>
        <w:jc w:val="lowKashida"/>
        <w:rPr>
          <w:lang w:bidi="ar-EG"/>
        </w:rPr>
      </w:pPr>
      <w:r w:rsidRPr="0075471C">
        <w:rPr>
          <w:lang w:bidi="ar-EG"/>
        </w:rPr>
        <w:t xml:space="preserve">As part of the application, institutions must also submit a </w:t>
      </w:r>
      <w:r w:rsidRPr="0075471C">
        <w:rPr>
          <w:b/>
          <w:bCs/>
          <w:lang w:bidi="ar-EG"/>
        </w:rPr>
        <w:t xml:space="preserve">short Environmental Statement (maximum </w:t>
      </w:r>
      <w:r>
        <w:rPr>
          <w:rFonts w:hint="cs"/>
          <w:b/>
          <w:bCs/>
          <w:rtl/>
          <w:lang w:bidi="ar-EG"/>
        </w:rPr>
        <w:t>5</w:t>
      </w:r>
      <w:r w:rsidRPr="0075471C">
        <w:rPr>
          <w:b/>
          <w:bCs/>
          <w:lang w:bidi="ar-EG"/>
        </w:rPr>
        <w:t>00 words)</w:t>
      </w:r>
      <w:r w:rsidRPr="0075471C">
        <w:rPr>
          <w:lang w:bidi="ar-EG"/>
        </w:rPr>
        <w:t xml:space="preserve"> outlining practical steps to reduce the </w:t>
      </w:r>
      <w:proofErr w:type="spellStart"/>
      <w:r w:rsidRPr="0075471C">
        <w:rPr>
          <w:lang w:bidi="ar-EG"/>
        </w:rPr>
        <w:t>programme’s</w:t>
      </w:r>
      <w:proofErr w:type="spellEnd"/>
      <w:r w:rsidRPr="0075471C">
        <w:rPr>
          <w:lang w:bidi="ar-EG"/>
        </w:rPr>
        <w:t xml:space="preserve"> footprint, in line with the </w:t>
      </w:r>
      <w:r w:rsidRPr="0075471C">
        <w:rPr>
          <w:b/>
          <w:bCs/>
          <w:lang w:bidi="ar-EG"/>
        </w:rPr>
        <w:t>UKRI Environmental Sustainability Policy</w:t>
      </w:r>
      <w:r w:rsidRPr="0075471C">
        <w:rPr>
          <w:lang w:bidi="ar-EG"/>
        </w:rPr>
        <w:t xml:space="preserve">. This statement should cover resource efficiency, emissions reduction, and sustainable practices such as reuse and recycling. Institutions must </w:t>
      </w:r>
      <w:r w:rsidRPr="0075471C">
        <w:rPr>
          <w:lang w:bidi="ar-EG"/>
        </w:rPr>
        <w:lastRenderedPageBreak/>
        <w:t>commit to ongoing monitoring, and UKABCS reserves the right to request updates or additional information during implementation to ensure compliance with international sustainability standards.</w:t>
      </w:r>
    </w:p>
    <w:p w14:paraId="741B7CDD" w14:textId="77777777" w:rsidR="000616E7" w:rsidRPr="000616E7" w:rsidRDefault="000616E7" w:rsidP="00226B59">
      <w:pPr>
        <w:jc w:val="lowKashida"/>
        <w:rPr>
          <w:b/>
          <w:bCs/>
          <w:lang w:bidi="ar-EG"/>
        </w:rPr>
      </w:pPr>
      <w:r w:rsidRPr="000616E7">
        <w:rPr>
          <w:b/>
          <w:bCs/>
          <w:lang w:bidi="ar-EG"/>
        </w:rPr>
        <w:t>7. Privacy Notice</w:t>
      </w:r>
    </w:p>
    <w:p w14:paraId="5D921103" w14:textId="77777777" w:rsidR="000616E7" w:rsidRPr="000616E7" w:rsidRDefault="000616E7" w:rsidP="00226B59">
      <w:pPr>
        <w:jc w:val="lowKashida"/>
        <w:rPr>
          <w:lang w:bidi="ar-EG"/>
        </w:rPr>
      </w:pPr>
      <w:r w:rsidRPr="000616E7">
        <w:rPr>
          <w:lang w:bidi="ar-EG"/>
        </w:rPr>
        <w:t xml:space="preserve">The </w:t>
      </w:r>
      <w:r w:rsidRPr="000616E7">
        <w:rPr>
          <w:b/>
          <w:bCs/>
          <w:lang w:bidi="ar-EG"/>
        </w:rPr>
        <w:t>UK Association for Biotechnology and Computational Science (UKABCS)</w:t>
      </w:r>
      <w:r w:rsidRPr="000616E7">
        <w:rPr>
          <w:lang w:bidi="ar-EG"/>
        </w:rPr>
        <w:t xml:space="preserve"> and its implementing partners comply with the UK GDPR, the UK Data Protection Act 2018, and data protection laws in partner countries that meet internationally accepted standards.</w:t>
      </w:r>
    </w:p>
    <w:p w14:paraId="47A37B21" w14:textId="77777777" w:rsidR="000616E7" w:rsidRPr="000616E7" w:rsidRDefault="000616E7" w:rsidP="00226B59">
      <w:pPr>
        <w:jc w:val="lowKashida"/>
        <w:rPr>
          <w:lang w:bidi="ar-EG"/>
        </w:rPr>
      </w:pPr>
      <w:r w:rsidRPr="000616E7">
        <w:rPr>
          <w:lang w:bidi="ar-EG"/>
        </w:rPr>
        <w:t>The information you provide will be used solely for the following purposes:</w:t>
      </w:r>
    </w:p>
    <w:p w14:paraId="65B76F10" w14:textId="77777777" w:rsidR="000616E7" w:rsidRPr="000616E7" w:rsidRDefault="000616E7" w:rsidP="00226B59">
      <w:pPr>
        <w:numPr>
          <w:ilvl w:val="0"/>
          <w:numId w:val="16"/>
        </w:numPr>
        <w:jc w:val="lowKashida"/>
        <w:rPr>
          <w:lang w:bidi="ar-EG"/>
        </w:rPr>
      </w:pPr>
      <w:r w:rsidRPr="000616E7">
        <w:rPr>
          <w:lang w:bidi="ar-EG"/>
        </w:rPr>
        <w:t>Processing your application.</w:t>
      </w:r>
    </w:p>
    <w:p w14:paraId="492C9CFE" w14:textId="77777777" w:rsidR="000616E7" w:rsidRPr="000616E7" w:rsidRDefault="000616E7" w:rsidP="00226B59">
      <w:pPr>
        <w:numPr>
          <w:ilvl w:val="0"/>
          <w:numId w:val="16"/>
        </w:numPr>
        <w:jc w:val="lowKashida"/>
        <w:rPr>
          <w:lang w:bidi="ar-EG"/>
        </w:rPr>
      </w:pPr>
      <w:r w:rsidRPr="000616E7">
        <w:rPr>
          <w:lang w:bidi="ar-EG"/>
        </w:rPr>
        <w:t>Managing the selection process and awarding the grant.</w:t>
      </w:r>
    </w:p>
    <w:p w14:paraId="4F8F907E" w14:textId="77777777" w:rsidR="000616E7" w:rsidRPr="000616E7" w:rsidRDefault="000616E7" w:rsidP="00226B59">
      <w:pPr>
        <w:numPr>
          <w:ilvl w:val="0"/>
          <w:numId w:val="16"/>
        </w:numPr>
        <w:jc w:val="lowKashida"/>
        <w:rPr>
          <w:lang w:bidi="ar-EG"/>
        </w:rPr>
      </w:pPr>
      <w:r w:rsidRPr="000616E7">
        <w:rPr>
          <w:lang w:bidi="ar-EG"/>
        </w:rPr>
        <w:t xml:space="preserve">Monitoring and evaluating the implementation of the </w:t>
      </w:r>
      <w:proofErr w:type="spellStart"/>
      <w:r w:rsidRPr="000616E7">
        <w:rPr>
          <w:lang w:bidi="ar-EG"/>
        </w:rPr>
        <w:t>programme</w:t>
      </w:r>
      <w:proofErr w:type="spellEnd"/>
      <w:r w:rsidRPr="000616E7">
        <w:rPr>
          <w:lang w:bidi="ar-EG"/>
        </w:rPr>
        <w:t xml:space="preserve"> and its research outputs.</w:t>
      </w:r>
    </w:p>
    <w:p w14:paraId="51A711E8" w14:textId="77777777" w:rsidR="000616E7" w:rsidRPr="000616E7" w:rsidRDefault="000616E7" w:rsidP="00226B59">
      <w:pPr>
        <w:jc w:val="lowKashida"/>
        <w:rPr>
          <w:lang w:bidi="ar-EG"/>
        </w:rPr>
      </w:pPr>
      <w:r w:rsidRPr="000616E7">
        <w:rPr>
          <w:lang w:bidi="ar-EG"/>
        </w:rPr>
        <w:t xml:space="preserve">The legal basis for processing your information is the </w:t>
      </w:r>
      <w:r w:rsidRPr="000616E7">
        <w:rPr>
          <w:b/>
          <w:bCs/>
          <w:lang w:bidi="ar-EG"/>
        </w:rPr>
        <w:t>contractual agreement</w:t>
      </w:r>
      <w:r w:rsidRPr="000616E7">
        <w:rPr>
          <w:lang w:bidi="ar-EG"/>
        </w:rPr>
        <w:t xml:space="preserve"> created through the terms and conditions of the application.</w:t>
      </w:r>
    </w:p>
    <w:p w14:paraId="1166CCD9" w14:textId="77777777" w:rsidR="000616E7" w:rsidRPr="000616E7" w:rsidRDefault="000616E7" w:rsidP="00226B59">
      <w:pPr>
        <w:jc w:val="lowKashida"/>
        <w:rPr>
          <w:lang w:bidi="ar-EG"/>
        </w:rPr>
      </w:pPr>
      <w:r w:rsidRPr="000616E7">
        <w:rPr>
          <w:lang w:bidi="ar-EG"/>
        </w:rPr>
        <w:t>Your data may be shared with:</w:t>
      </w:r>
    </w:p>
    <w:p w14:paraId="2FCD52F6" w14:textId="77777777" w:rsidR="000616E7" w:rsidRPr="000616E7" w:rsidRDefault="000616E7" w:rsidP="00226B59">
      <w:pPr>
        <w:numPr>
          <w:ilvl w:val="0"/>
          <w:numId w:val="17"/>
        </w:numPr>
        <w:jc w:val="lowKashida"/>
        <w:rPr>
          <w:lang w:bidi="ar-EG"/>
        </w:rPr>
      </w:pPr>
      <w:r w:rsidRPr="000616E7">
        <w:rPr>
          <w:lang w:bidi="ar-EG"/>
        </w:rPr>
        <w:t>The implementing companies contracted by UKABCS.</w:t>
      </w:r>
    </w:p>
    <w:p w14:paraId="72F46EB2" w14:textId="77777777" w:rsidR="000616E7" w:rsidRPr="000616E7" w:rsidRDefault="000616E7" w:rsidP="00226B59">
      <w:pPr>
        <w:numPr>
          <w:ilvl w:val="0"/>
          <w:numId w:val="17"/>
        </w:numPr>
        <w:jc w:val="lowKashida"/>
        <w:rPr>
          <w:lang w:bidi="ar-EG"/>
        </w:rPr>
      </w:pPr>
      <w:r w:rsidRPr="000616E7">
        <w:rPr>
          <w:lang w:bidi="ar-EG"/>
        </w:rPr>
        <w:t>Partner universities and institutions in the UK and overseas.</w:t>
      </w:r>
    </w:p>
    <w:p w14:paraId="26479FDF" w14:textId="77777777" w:rsidR="000616E7" w:rsidRPr="000616E7" w:rsidRDefault="000616E7" w:rsidP="00226B59">
      <w:pPr>
        <w:numPr>
          <w:ilvl w:val="0"/>
          <w:numId w:val="17"/>
        </w:numPr>
        <w:jc w:val="lowKashida"/>
        <w:rPr>
          <w:lang w:bidi="ar-EG"/>
        </w:rPr>
      </w:pPr>
      <w:r w:rsidRPr="000616E7">
        <w:rPr>
          <w:lang w:bidi="ar-EG"/>
        </w:rPr>
        <w:t>UK and international reviewers responsible for assessing proposals.</w:t>
      </w:r>
    </w:p>
    <w:p w14:paraId="24CCF592" w14:textId="77777777" w:rsidR="000616E7" w:rsidRPr="000616E7" w:rsidRDefault="000616E7" w:rsidP="00226B59">
      <w:pPr>
        <w:numPr>
          <w:ilvl w:val="0"/>
          <w:numId w:val="17"/>
        </w:numPr>
        <w:jc w:val="lowKashida"/>
        <w:rPr>
          <w:lang w:bidi="ar-EG"/>
        </w:rPr>
      </w:pPr>
      <w:r w:rsidRPr="000616E7">
        <w:rPr>
          <w:lang w:bidi="ar-EG"/>
        </w:rPr>
        <w:t>Monitoring and evaluation agencies overseeing the grant implementation.</w:t>
      </w:r>
    </w:p>
    <w:p w14:paraId="65F5A76C" w14:textId="77777777" w:rsidR="000616E7" w:rsidRPr="000616E7" w:rsidRDefault="000616E7" w:rsidP="00226B59">
      <w:pPr>
        <w:jc w:val="lowKashida"/>
        <w:rPr>
          <w:lang w:bidi="ar-EG"/>
        </w:rPr>
      </w:pPr>
      <w:r w:rsidRPr="000616E7">
        <w:rPr>
          <w:lang w:bidi="ar-EG"/>
        </w:rPr>
        <w:t xml:space="preserve">Your information will not be used or shared with any other parties without your explicit consent. UKABCS reserves the right to share </w:t>
      </w:r>
      <w:proofErr w:type="spellStart"/>
      <w:r w:rsidRPr="000616E7">
        <w:rPr>
          <w:lang w:bidi="ar-EG"/>
        </w:rPr>
        <w:t>anonymised</w:t>
      </w:r>
      <w:proofErr w:type="spellEnd"/>
      <w:r w:rsidRPr="000616E7">
        <w:rPr>
          <w:lang w:bidi="ar-EG"/>
        </w:rPr>
        <w:t xml:space="preserve"> and aggregated data for statistical purposes or reporting to stakeholders.</w:t>
      </w:r>
    </w:p>
    <w:p w14:paraId="1C24BBB8" w14:textId="77777777" w:rsidR="000616E7" w:rsidRPr="000616E7" w:rsidRDefault="000616E7" w:rsidP="00226B59">
      <w:pPr>
        <w:numPr>
          <w:ilvl w:val="0"/>
          <w:numId w:val="18"/>
        </w:numPr>
        <w:jc w:val="lowKashida"/>
        <w:rPr>
          <w:lang w:bidi="ar-EG"/>
        </w:rPr>
      </w:pPr>
      <w:r w:rsidRPr="000616E7">
        <w:rPr>
          <w:b/>
          <w:bCs/>
          <w:lang w:bidi="ar-EG"/>
        </w:rPr>
        <w:t>Institutional details</w:t>
      </w:r>
      <w:r w:rsidRPr="000616E7">
        <w:rPr>
          <w:lang w:bidi="ar-EG"/>
        </w:rPr>
        <w:t>: used for monitoring, evaluation, and statistical purposes.</w:t>
      </w:r>
    </w:p>
    <w:p w14:paraId="48424162" w14:textId="77777777" w:rsidR="000616E7" w:rsidRPr="000616E7" w:rsidRDefault="000616E7" w:rsidP="00226B59">
      <w:pPr>
        <w:numPr>
          <w:ilvl w:val="0"/>
          <w:numId w:val="18"/>
        </w:numPr>
        <w:jc w:val="lowKashida"/>
        <w:rPr>
          <w:lang w:bidi="ar-EG"/>
        </w:rPr>
      </w:pPr>
      <w:r w:rsidRPr="000616E7">
        <w:rPr>
          <w:b/>
          <w:bCs/>
          <w:lang w:bidi="ar-EG"/>
        </w:rPr>
        <w:t>Gender and country of origin information</w:t>
      </w:r>
      <w:r w:rsidRPr="000616E7">
        <w:rPr>
          <w:lang w:bidi="ar-EG"/>
        </w:rPr>
        <w:t>: used for statistical purposes only.</w:t>
      </w:r>
    </w:p>
    <w:p w14:paraId="30D327A4" w14:textId="77777777" w:rsidR="000616E7" w:rsidRPr="000616E7" w:rsidRDefault="000616E7" w:rsidP="00226B59">
      <w:pPr>
        <w:numPr>
          <w:ilvl w:val="0"/>
          <w:numId w:val="18"/>
        </w:numPr>
        <w:jc w:val="lowKashida"/>
        <w:rPr>
          <w:lang w:bidi="ar-EG"/>
        </w:rPr>
      </w:pPr>
      <w:r w:rsidRPr="000616E7">
        <w:rPr>
          <w:b/>
          <w:bCs/>
          <w:lang w:bidi="ar-EG"/>
        </w:rPr>
        <w:t>Contact details</w:t>
      </w:r>
      <w:r w:rsidRPr="000616E7">
        <w:rPr>
          <w:lang w:bidi="ar-EG"/>
        </w:rPr>
        <w:t>: used solely for communication regarding your application and grant participation.</w:t>
      </w:r>
    </w:p>
    <w:p w14:paraId="2FA48CA8" w14:textId="77777777" w:rsidR="000616E7" w:rsidRPr="000616E7" w:rsidRDefault="000616E7" w:rsidP="00226B59">
      <w:pPr>
        <w:jc w:val="lowKashida"/>
        <w:rPr>
          <w:lang w:bidi="ar-EG"/>
        </w:rPr>
      </w:pPr>
      <w:r w:rsidRPr="000616E7">
        <w:rPr>
          <w:lang w:bidi="ar-EG"/>
        </w:rPr>
        <w:t>Under UK Data Protection law, you have the right to:</w:t>
      </w:r>
    </w:p>
    <w:p w14:paraId="56B4C6D9" w14:textId="77777777" w:rsidR="000616E7" w:rsidRPr="000616E7" w:rsidRDefault="000616E7" w:rsidP="00226B59">
      <w:pPr>
        <w:numPr>
          <w:ilvl w:val="0"/>
          <w:numId w:val="19"/>
        </w:numPr>
        <w:jc w:val="lowKashida"/>
        <w:rPr>
          <w:lang w:bidi="ar-EG"/>
        </w:rPr>
      </w:pPr>
      <w:r w:rsidRPr="000616E7">
        <w:rPr>
          <w:lang w:bidi="ar-EG"/>
        </w:rPr>
        <w:t>Request a copy of the information we hold about you.</w:t>
      </w:r>
    </w:p>
    <w:p w14:paraId="703D470C" w14:textId="77777777" w:rsidR="000616E7" w:rsidRPr="000616E7" w:rsidRDefault="000616E7" w:rsidP="00226B59">
      <w:pPr>
        <w:numPr>
          <w:ilvl w:val="0"/>
          <w:numId w:val="19"/>
        </w:numPr>
        <w:jc w:val="lowKashida"/>
        <w:rPr>
          <w:lang w:bidi="ar-EG"/>
        </w:rPr>
      </w:pPr>
      <w:r w:rsidRPr="000616E7">
        <w:rPr>
          <w:lang w:bidi="ar-EG"/>
        </w:rPr>
        <w:lastRenderedPageBreak/>
        <w:t>Request corrections to any inaccuracies in your data.</w:t>
      </w:r>
    </w:p>
    <w:p w14:paraId="79DB9DDA" w14:textId="77777777" w:rsidR="000616E7" w:rsidRPr="000616E7" w:rsidRDefault="000616E7" w:rsidP="00226B59">
      <w:pPr>
        <w:jc w:val="lowKashida"/>
        <w:rPr>
          <w:lang w:bidi="ar-EG"/>
        </w:rPr>
      </w:pPr>
      <w:r w:rsidRPr="000616E7">
        <w:rPr>
          <w:lang w:bidi="ar-EG"/>
        </w:rPr>
        <w:t xml:space="preserve">For more information, please contact us at </w:t>
      </w:r>
      <w:r w:rsidRPr="000616E7">
        <w:rPr>
          <w:b/>
          <w:bCs/>
          <w:lang w:bidi="ar-EG"/>
        </w:rPr>
        <w:t>privacy@ukabcs.co.uk</w:t>
      </w:r>
      <w:r w:rsidRPr="000616E7">
        <w:rPr>
          <w:lang w:bidi="ar-EG"/>
        </w:rPr>
        <w:t xml:space="preserve"> or visit: www.ukabcs.org/privacy.</w:t>
      </w:r>
    </w:p>
    <w:p w14:paraId="7943B631" w14:textId="77777777" w:rsidR="000616E7" w:rsidRDefault="000616E7" w:rsidP="00226B59">
      <w:pPr>
        <w:jc w:val="lowKashida"/>
        <w:rPr>
          <w:rtl/>
          <w:lang w:bidi="ar-EG"/>
        </w:rPr>
      </w:pPr>
      <w:r w:rsidRPr="000616E7">
        <w:rPr>
          <w:lang w:bidi="ar-EG"/>
        </w:rPr>
        <w:t xml:space="preserve">Your data will be retained for the full duration of the project and any required follow-up period, after which it will either be securely deleted or </w:t>
      </w:r>
      <w:proofErr w:type="spellStart"/>
      <w:r w:rsidRPr="000616E7">
        <w:rPr>
          <w:lang w:bidi="ar-EG"/>
        </w:rPr>
        <w:t>anonymised</w:t>
      </w:r>
      <w:proofErr w:type="spellEnd"/>
      <w:r w:rsidRPr="000616E7">
        <w:rPr>
          <w:lang w:bidi="ar-EG"/>
        </w:rPr>
        <w:t xml:space="preserve"> in line with relevant legislation.</w:t>
      </w:r>
    </w:p>
    <w:p w14:paraId="2B2508F0" w14:textId="02C7CC8E" w:rsidR="00A84733" w:rsidRPr="000616E7" w:rsidRDefault="00A84733" w:rsidP="00A84733">
      <w:pPr>
        <w:jc w:val="lowKashida"/>
        <w:rPr>
          <w:lang w:bidi="ar-EG"/>
        </w:rPr>
      </w:pPr>
      <w:r w:rsidRPr="00A84733">
        <w:rPr>
          <w:lang w:bidi="ar-EG"/>
        </w:rPr>
        <w:t xml:space="preserve">In line with </w:t>
      </w:r>
      <w:r w:rsidRPr="00A84733">
        <w:rPr>
          <w:b/>
          <w:bCs/>
          <w:lang w:bidi="ar-EG"/>
        </w:rPr>
        <w:t>UKRI and UK GDPR requirements</w:t>
      </w:r>
      <w:r w:rsidRPr="00A84733">
        <w:rPr>
          <w:lang w:bidi="ar-EG"/>
        </w:rPr>
        <w:t xml:space="preserve">, applicants are reminded of their full </w:t>
      </w:r>
      <w:r w:rsidRPr="00A84733">
        <w:rPr>
          <w:b/>
          <w:bCs/>
          <w:lang w:bidi="ar-EG"/>
        </w:rPr>
        <w:t>data subject rights</w:t>
      </w:r>
      <w:r w:rsidRPr="00A84733">
        <w:rPr>
          <w:lang w:bidi="ar-EG"/>
        </w:rPr>
        <w:t xml:space="preserve">, including the right of access, rectification, erasure, restriction of processing, data portability, and objection. Where personal data is transferred outside the UK or EEA, it will only be shared under lawful mechanisms, such as adequacy decisions or UK-approved Standard Contractual Clauses. All data sharing with partners and implementing companies will be governed by </w:t>
      </w:r>
      <w:r w:rsidRPr="00A84733">
        <w:rPr>
          <w:b/>
          <w:bCs/>
          <w:lang w:bidi="ar-EG"/>
        </w:rPr>
        <w:t>Data Processing Agreements (DPAs)</w:t>
      </w:r>
      <w:r w:rsidRPr="00A84733">
        <w:rPr>
          <w:lang w:bidi="ar-EG"/>
        </w:rPr>
        <w:t xml:space="preserve"> to ensure compliance. Personal data will normally be retained for </w:t>
      </w:r>
      <w:r w:rsidRPr="00A84733">
        <w:rPr>
          <w:b/>
          <w:bCs/>
          <w:lang w:bidi="ar-EG"/>
        </w:rPr>
        <w:t>six (6) years after project closure</w:t>
      </w:r>
      <w:r w:rsidRPr="00A84733">
        <w:rPr>
          <w:lang w:bidi="ar-EG"/>
        </w:rPr>
        <w:t xml:space="preserve"> for audit and accountability purposes, unless a longer period is legally required, after which it will be securely deleted or </w:t>
      </w:r>
      <w:proofErr w:type="spellStart"/>
      <w:r w:rsidRPr="00A84733">
        <w:rPr>
          <w:lang w:bidi="ar-EG"/>
        </w:rPr>
        <w:t>anonymised</w:t>
      </w:r>
      <w:proofErr w:type="spellEnd"/>
      <w:r w:rsidRPr="00A84733">
        <w:rPr>
          <w:lang w:bidi="ar-EG"/>
        </w:rPr>
        <w:t>.</w:t>
      </w:r>
    </w:p>
    <w:p w14:paraId="6AC00868" w14:textId="77777777" w:rsidR="000616E7" w:rsidRPr="00D749D6" w:rsidRDefault="000616E7" w:rsidP="00226B59">
      <w:pPr>
        <w:pStyle w:val="NoSpacing"/>
        <w:jc w:val="lowKashida"/>
        <w:rPr>
          <w:b/>
          <w:bCs/>
          <w:lang w:bidi="ar-EG"/>
        </w:rPr>
      </w:pPr>
      <w:r w:rsidRPr="00D749D6">
        <w:rPr>
          <w:b/>
          <w:bCs/>
          <w:lang w:bidi="ar-EG"/>
        </w:rPr>
        <w:t>8. Application Process and Documentation</w:t>
      </w:r>
    </w:p>
    <w:p w14:paraId="640F676E" w14:textId="77777777" w:rsidR="000616E7" w:rsidRPr="000616E7" w:rsidRDefault="000616E7" w:rsidP="00226B59">
      <w:pPr>
        <w:pStyle w:val="NoSpacing"/>
        <w:jc w:val="lowKashida"/>
        <w:rPr>
          <w:lang w:bidi="ar-EG"/>
        </w:rPr>
      </w:pPr>
    </w:p>
    <w:p w14:paraId="5485316A" w14:textId="77777777" w:rsidR="00A301DD" w:rsidRPr="00A301DD" w:rsidRDefault="00A301DD" w:rsidP="00A301DD">
      <w:pPr>
        <w:pStyle w:val="NoSpacing"/>
        <w:jc w:val="lowKashida"/>
        <w:rPr>
          <w:lang w:bidi="ar-EG"/>
        </w:rPr>
      </w:pPr>
      <w:r w:rsidRPr="00A301DD">
        <w:rPr>
          <w:lang w:bidi="ar-EG"/>
        </w:rPr>
        <w:t xml:space="preserve">The application process for the </w:t>
      </w:r>
      <w:r w:rsidRPr="00A301DD">
        <w:rPr>
          <w:b/>
          <w:bCs/>
          <w:lang w:bidi="ar-EG"/>
        </w:rPr>
        <w:t>UKABCS Capacity Building Grant in Computational Chemistry 2026</w:t>
      </w:r>
      <w:r w:rsidRPr="00A301DD">
        <w:rPr>
          <w:lang w:bidi="ar-EG"/>
        </w:rPr>
        <w:t xml:space="preserve"> is designed to ensure fairness, transparency, and compliance with international research governance standards. All institutions intending to participate must carefully review the guidance, prepare all required documents, and submit their proposals within the prescribed deadline.</w:t>
      </w:r>
    </w:p>
    <w:p w14:paraId="14C58D65" w14:textId="001E8DB0" w:rsidR="00A301DD" w:rsidRPr="00A301DD" w:rsidRDefault="00A301DD" w:rsidP="00A301DD">
      <w:pPr>
        <w:pStyle w:val="NoSpacing"/>
        <w:jc w:val="lowKashida"/>
        <w:rPr>
          <w:lang w:bidi="ar-EG"/>
        </w:rPr>
      </w:pPr>
      <w:r w:rsidRPr="00A301DD">
        <w:rPr>
          <w:b/>
          <w:bCs/>
          <w:lang w:bidi="ar-EG"/>
        </w:rPr>
        <w:t>Submission Platform</w:t>
      </w:r>
      <w:r w:rsidRPr="00A301DD">
        <w:rPr>
          <w:lang w:bidi="ar-EG"/>
        </w:rPr>
        <w:br/>
        <w:t>All applications must be completed and submitted online through the official UKABCS Grants Portal:</w:t>
      </w:r>
      <w:r w:rsidRPr="00A301DD">
        <w:rPr>
          <w:lang w:bidi="ar-EG"/>
        </w:rPr>
        <w:br/>
      </w:r>
      <w:r w:rsidRPr="00A301DD">
        <w:rPr>
          <w:rFonts w:ascii="Segoe UI Emoji" w:hAnsi="Segoe UI Emoji" w:cs="Segoe UI Emoji"/>
          <w:lang w:bidi="ar-EG"/>
        </w:rPr>
        <w:t>👉</w:t>
      </w:r>
      <w:r w:rsidRPr="00A301DD">
        <w:rPr>
          <w:lang w:bidi="ar-EG"/>
        </w:rPr>
        <w:t xml:space="preserve"> </w:t>
      </w:r>
      <w:hyperlink r:id="rId12" w:history="1">
        <w:r w:rsidRPr="00A301DD">
          <w:rPr>
            <w:rStyle w:val="Hyperlink"/>
            <w:lang w:bidi="ar-EG"/>
          </w:rPr>
          <w:t xml:space="preserve">Application Form – UKABCS Capacity Building Grant - </w:t>
        </w:r>
        <w:proofErr w:type="spellStart"/>
        <w:r w:rsidRPr="00A301DD">
          <w:rPr>
            <w:rStyle w:val="Hyperlink"/>
            <w:lang w:bidi="ar-EG"/>
          </w:rPr>
          <w:t>UkABCS</w:t>
        </w:r>
        <w:proofErr w:type="spellEnd"/>
      </w:hyperlink>
      <w:r>
        <w:rPr>
          <w:rFonts w:hint="cs"/>
          <w:rtl/>
          <w:lang w:bidi="ar-EG"/>
        </w:rPr>
        <w:t xml:space="preserve"> </w:t>
      </w:r>
    </w:p>
    <w:p w14:paraId="79CE2604" w14:textId="77777777" w:rsidR="00A301DD" w:rsidRPr="00A301DD" w:rsidRDefault="00A301DD" w:rsidP="00A301DD">
      <w:pPr>
        <w:pStyle w:val="NoSpacing"/>
        <w:jc w:val="lowKashida"/>
        <w:rPr>
          <w:lang w:bidi="ar-EG"/>
        </w:rPr>
      </w:pPr>
      <w:r w:rsidRPr="00A301DD">
        <w:rPr>
          <w:lang w:bidi="ar-EG"/>
        </w:rPr>
        <w:t>Applicants may download a blank version of the application form in advance to allow their research teams, administrative units, and institutional partners to prepare responses collaboratively before final submission. This ensures internal review and coordination at the institutional level.</w:t>
      </w:r>
    </w:p>
    <w:p w14:paraId="74956ED8" w14:textId="77777777" w:rsidR="00A301DD" w:rsidRPr="00A301DD" w:rsidRDefault="00A301DD" w:rsidP="00A301DD">
      <w:pPr>
        <w:pStyle w:val="NoSpacing"/>
        <w:jc w:val="lowKashida"/>
        <w:rPr>
          <w:lang w:bidi="ar-EG"/>
        </w:rPr>
      </w:pPr>
      <w:r w:rsidRPr="00A301DD">
        <w:rPr>
          <w:b/>
          <w:bCs/>
          <w:lang w:bidi="ar-EG"/>
        </w:rPr>
        <w:t>Deadlines and Late Submissions</w:t>
      </w:r>
    </w:p>
    <w:p w14:paraId="23CA5D5D" w14:textId="77777777" w:rsidR="00A301DD" w:rsidRPr="00A301DD" w:rsidRDefault="00A301DD" w:rsidP="00A301DD">
      <w:pPr>
        <w:pStyle w:val="NoSpacing"/>
        <w:numPr>
          <w:ilvl w:val="0"/>
          <w:numId w:val="58"/>
        </w:numPr>
        <w:jc w:val="lowKashida"/>
        <w:rPr>
          <w:lang w:bidi="ar-EG"/>
        </w:rPr>
      </w:pPr>
      <w:r w:rsidRPr="00A301DD">
        <w:rPr>
          <w:lang w:bidi="ar-EG"/>
        </w:rPr>
        <w:t xml:space="preserve">The deadline for submission is </w:t>
      </w:r>
      <w:r w:rsidRPr="00A301DD">
        <w:rPr>
          <w:b/>
          <w:bCs/>
          <w:lang w:bidi="ar-EG"/>
        </w:rPr>
        <w:t>23:59 (UK Time), 9 September 2025</w:t>
      </w:r>
      <w:r w:rsidRPr="00A301DD">
        <w:rPr>
          <w:lang w:bidi="ar-EG"/>
        </w:rPr>
        <w:t>.</w:t>
      </w:r>
    </w:p>
    <w:p w14:paraId="256C8D3B" w14:textId="77777777" w:rsidR="00A301DD" w:rsidRPr="00A301DD" w:rsidRDefault="00A301DD" w:rsidP="00A301DD">
      <w:pPr>
        <w:pStyle w:val="NoSpacing"/>
        <w:numPr>
          <w:ilvl w:val="0"/>
          <w:numId w:val="58"/>
        </w:numPr>
        <w:jc w:val="lowKashida"/>
        <w:rPr>
          <w:lang w:bidi="ar-EG"/>
        </w:rPr>
      </w:pPr>
      <w:r w:rsidRPr="00A301DD">
        <w:rPr>
          <w:lang w:bidi="ar-EG"/>
        </w:rPr>
        <w:t xml:space="preserve">It is strongly recommended that applications are submitted </w:t>
      </w:r>
      <w:r w:rsidRPr="00A301DD">
        <w:rPr>
          <w:b/>
          <w:bCs/>
          <w:lang w:bidi="ar-EG"/>
        </w:rPr>
        <w:t>at least one hour before the deadline</w:t>
      </w:r>
      <w:r w:rsidRPr="00A301DD">
        <w:rPr>
          <w:lang w:bidi="ar-EG"/>
        </w:rPr>
        <w:t xml:space="preserve"> to prevent last-minute technical issues.</w:t>
      </w:r>
    </w:p>
    <w:p w14:paraId="5072DF1C" w14:textId="77777777" w:rsidR="00A301DD" w:rsidRPr="00A301DD" w:rsidRDefault="00A301DD" w:rsidP="00A301DD">
      <w:pPr>
        <w:pStyle w:val="NoSpacing"/>
        <w:numPr>
          <w:ilvl w:val="0"/>
          <w:numId w:val="58"/>
        </w:numPr>
        <w:jc w:val="lowKashida"/>
        <w:rPr>
          <w:lang w:bidi="ar-EG"/>
        </w:rPr>
      </w:pPr>
      <w:r w:rsidRPr="00A301DD">
        <w:rPr>
          <w:b/>
          <w:bCs/>
          <w:lang w:bidi="ar-EG"/>
        </w:rPr>
        <w:t>Late submissions</w:t>
      </w:r>
      <w:r w:rsidRPr="00A301DD">
        <w:rPr>
          <w:lang w:bidi="ar-EG"/>
        </w:rPr>
        <w:t>: Any application received after the deadline will be automatically deemed ineligible, regardless of the reason for the delay. No exceptions will be granted.</w:t>
      </w:r>
    </w:p>
    <w:p w14:paraId="61E6045F" w14:textId="77777777" w:rsidR="00A301DD" w:rsidRPr="00A301DD" w:rsidRDefault="00A301DD" w:rsidP="00A301DD">
      <w:pPr>
        <w:pStyle w:val="NoSpacing"/>
        <w:numPr>
          <w:ilvl w:val="0"/>
          <w:numId w:val="58"/>
        </w:numPr>
        <w:jc w:val="lowKashida"/>
        <w:rPr>
          <w:lang w:bidi="ar-EG"/>
        </w:rPr>
      </w:pPr>
      <w:r w:rsidRPr="00A301DD">
        <w:rPr>
          <w:b/>
          <w:bCs/>
          <w:lang w:bidi="ar-EG"/>
        </w:rPr>
        <w:t>Incomplete submissions</w:t>
      </w:r>
      <w:r w:rsidRPr="00A301DD">
        <w:rPr>
          <w:lang w:bidi="ar-EG"/>
        </w:rPr>
        <w:t>: Proposals missing any of the required documents listed in the Pre-Submission Checklist will be considered ineligible. UKABCS cannot facilitate a resubmission process once the call has closed.</w:t>
      </w:r>
    </w:p>
    <w:p w14:paraId="50428A20" w14:textId="77777777" w:rsidR="00A301DD" w:rsidRPr="00A301DD" w:rsidRDefault="00A301DD" w:rsidP="00A301DD">
      <w:pPr>
        <w:pStyle w:val="NoSpacing"/>
        <w:jc w:val="lowKashida"/>
        <w:rPr>
          <w:lang w:bidi="ar-EG"/>
        </w:rPr>
      </w:pPr>
      <w:r w:rsidRPr="00A301DD">
        <w:rPr>
          <w:b/>
          <w:bCs/>
          <w:lang w:bidi="ar-EG"/>
        </w:rPr>
        <w:t>Institutional Approval and Internal Processes</w:t>
      </w:r>
      <w:r w:rsidRPr="00A301DD">
        <w:rPr>
          <w:lang w:bidi="ar-EG"/>
        </w:rPr>
        <w:br/>
        <w:t xml:space="preserve">Applicants must ensure that their internal approval processes (letters of support, institutional </w:t>
      </w:r>
      <w:r w:rsidRPr="00A301DD">
        <w:rPr>
          <w:lang w:bidi="ar-EG"/>
        </w:rPr>
        <w:lastRenderedPageBreak/>
        <w:t xml:space="preserve">endorsement, PI approval, and where applicable, ethical clearances) are initiated early. The call will remain open for approximately </w:t>
      </w:r>
      <w:r w:rsidRPr="00A301DD">
        <w:rPr>
          <w:b/>
          <w:bCs/>
          <w:lang w:bidi="ar-EG"/>
        </w:rPr>
        <w:t>six weeks</w:t>
      </w:r>
      <w:r w:rsidRPr="00A301DD">
        <w:rPr>
          <w:lang w:bidi="ar-EG"/>
        </w:rPr>
        <w:t xml:space="preserve">, which is deemed sufficient to secure all necessary institutional </w:t>
      </w:r>
      <w:proofErr w:type="spellStart"/>
      <w:r w:rsidRPr="00A301DD">
        <w:rPr>
          <w:lang w:bidi="ar-EG"/>
        </w:rPr>
        <w:t>authorisations</w:t>
      </w:r>
      <w:proofErr w:type="spellEnd"/>
      <w:r w:rsidRPr="00A301DD">
        <w:rPr>
          <w:lang w:bidi="ar-EG"/>
        </w:rPr>
        <w:t>. Failure to provide the required institutional approvals will result in automatic rejection at the eligibility screening stage.</w:t>
      </w:r>
    </w:p>
    <w:p w14:paraId="23B9D0C2" w14:textId="77777777" w:rsidR="00A301DD" w:rsidRPr="00A301DD" w:rsidRDefault="00A301DD" w:rsidP="00A301DD">
      <w:pPr>
        <w:pStyle w:val="NoSpacing"/>
        <w:jc w:val="lowKashida"/>
        <w:rPr>
          <w:lang w:bidi="ar-EG"/>
        </w:rPr>
      </w:pPr>
      <w:r w:rsidRPr="00A301DD">
        <w:rPr>
          <w:b/>
          <w:bCs/>
          <w:lang w:bidi="ar-EG"/>
        </w:rPr>
        <w:t>Pre-Submission Checklist</w:t>
      </w:r>
      <w:r w:rsidRPr="00A301DD">
        <w:rPr>
          <w:lang w:bidi="ar-EG"/>
        </w:rPr>
        <w:br/>
        <w:t>Institutions are required to verify that the following documents are prepared and included in the submission package:</w:t>
      </w:r>
    </w:p>
    <w:p w14:paraId="2A8A61DE" w14:textId="77777777" w:rsidR="00A301DD" w:rsidRPr="00A301DD" w:rsidRDefault="00A301DD" w:rsidP="00A301DD">
      <w:pPr>
        <w:pStyle w:val="NoSpacing"/>
        <w:numPr>
          <w:ilvl w:val="0"/>
          <w:numId w:val="59"/>
        </w:numPr>
        <w:jc w:val="lowKashida"/>
        <w:rPr>
          <w:lang w:bidi="ar-EG"/>
        </w:rPr>
      </w:pPr>
      <w:r w:rsidRPr="00A301DD">
        <w:rPr>
          <w:lang w:bidi="ar-EG"/>
        </w:rPr>
        <w:t xml:space="preserve">Completed </w:t>
      </w:r>
      <w:r w:rsidRPr="00A301DD">
        <w:rPr>
          <w:b/>
          <w:bCs/>
          <w:lang w:bidi="ar-EG"/>
        </w:rPr>
        <w:t>Application Form</w:t>
      </w:r>
      <w:r w:rsidRPr="00A301DD">
        <w:rPr>
          <w:lang w:bidi="ar-EG"/>
        </w:rPr>
        <w:t xml:space="preserve"> (downloadable from the Grants Portal).</w:t>
      </w:r>
    </w:p>
    <w:p w14:paraId="19D94EC1" w14:textId="77777777" w:rsidR="00A301DD" w:rsidRPr="00A301DD" w:rsidRDefault="00A301DD" w:rsidP="00A301DD">
      <w:pPr>
        <w:pStyle w:val="NoSpacing"/>
        <w:numPr>
          <w:ilvl w:val="0"/>
          <w:numId w:val="59"/>
        </w:numPr>
        <w:jc w:val="lowKashida"/>
        <w:rPr>
          <w:lang w:bidi="ar-EG"/>
        </w:rPr>
      </w:pPr>
      <w:r w:rsidRPr="00A301DD">
        <w:rPr>
          <w:b/>
          <w:bCs/>
          <w:lang w:bidi="ar-EG"/>
        </w:rPr>
        <w:t>Institutional Endorsement Letter</w:t>
      </w:r>
      <w:r w:rsidRPr="00A301DD">
        <w:rPr>
          <w:lang w:bidi="ar-EG"/>
        </w:rPr>
        <w:t>, signed by a senior authority (e.g., University President, Dean, Research Director), confirming institutional commitment and nomination of no fewer than five research teams (50 researchers).</w:t>
      </w:r>
    </w:p>
    <w:p w14:paraId="40AEF211" w14:textId="77777777" w:rsidR="00A301DD" w:rsidRPr="00A301DD" w:rsidRDefault="00A301DD" w:rsidP="00A301DD">
      <w:pPr>
        <w:pStyle w:val="NoSpacing"/>
        <w:numPr>
          <w:ilvl w:val="0"/>
          <w:numId w:val="59"/>
        </w:numPr>
        <w:jc w:val="lowKashida"/>
        <w:rPr>
          <w:lang w:bidi="ar-EG"/>
        </w:rPr>
      </w:pPr>
      <w:r w:rsidRPr="00A301DD">
        <w:rPr>
          <w:b/>
          <w:bCs/>
          <w:lang w:bidi="ar-EG"/>
        </w:rPr>
        <w:t>CVs of the Main PI and Team PIs</w:t>
      </w:r>
      <w:r w:rsidRPr="00A301DD">
        <w:rPr>
          <w:lang w:bidi="ar-EG"/>
        </w:rPr>
        <w:t xml:space="preserve"> (minimum of 6 CVs).</w:t>
      </w:r>
    </w:p>
    <w:p w14:paraId="1289599C" w14:textId="77777777" w:rsidR="00A301DD" w:rsidRPr="00A301DD" w:rsidRDefault="00A301DD" w:rsidP="00A301DD">
      <w:pPr>
        <w:pStyle w:val="NoSpacing"/>
        <w:numPr>
          <w:ilvl w:val="0"/>
          <w:numId w:val="59"/>
        </w:numPr>
        <w:jc w:val="lowKashida"/>
        <w:rPr>
          <w:lang w:bidi="ar-EG"/>
        </w:rPr>
      </w:pPr>
      <w:r w:rsidRPr="00A301DD">
        <w:rPr>
          <w:b/>
          <w:bCs/>
          <w:lang w:bidi="ar-EG"/>
        </w:rPr>
        <w:t>List of participating researchers</w:t>
      </w:r>
      <w:r w:rsidRPr="00A301DD">
        <w:rPr>
          <w:lang w:bidi="ar-EG"/>
        </w:rPr>
        <w:t>, including names, institutional email addresses, positions, and affiliations.</w:t>
      </w:r>
    </w:p>
    <w:p w14:paraId="3A3F6A92" w14:textId="77777777" w:rsidR="00A301DD" w:rsidRPr="00A301DD" w:rsidRDefault="00A301DD" w:rsidP="00A301DD">
      <w:pPr>
        <w:pStyle w:val="NoSpacing"/>
        <w:numPr>
          <w:ilvl w:val="0"/>
          <w:numId w:val="59"/>
        </w:numPr>
        <w:jc w:val="lowKashida"/>
        <w:rPr>
          <w:lang w:bidi="ar-EG"/>
        </w:rPr>
      </w:pPr>
      <w:r w:rsidRPr="00A301DD">
        <w:rPr>
          <w:b/>
          <w:bCs/>
          <w:lang w:bidi="ar-EG"/>
        </w:rPr>
        <w:t>Project Plan and Timeline</w:t>
      </w:r>
      <w:r w:rsidRPr="00A301DD">
        <w:rPr>
          <w:lang w:bidi="ar-EG"/>
        </w:rPr>
        <w:t>, outlining the structure of research teams, supervision mechanisms, and monitoring processes.</w:t>
      </w:r>
    </w:p>
    <w:p w14:paraId="2DE84605" w14:textId="77777777" w:rsidR="00A301DD" w:rsidRPr="00A301DD" w:rsidRDefault="00A301DD" w:rsidP="00A301DD">
      <w:pPr>
        <w:pStyle w:val="NoSpacing"/>
        <w:numPr>
          <w:ilvl w:val="0"/>
          <w:numId w:val="59"/>
        </w:numPr>
        <w:jc w:val="lowKashida"/>
        <w:rPr>
          <w:lang w:bidi="ar-EG"/>
        </w:rPr>
      </w:pPr>
      <w:r w:rsidRPr="00A301DD">
        <w:rPr>
          <w:lang w:bidi="ar-EG"/>
        </w:rPr>
        <w:t>Confirmation of compliance with:</w:t>
      </w:r>
    </w:p>
    <w:p w14:paraId="42D305A2" w14:textId="77777777" w:rsidR="00A301DD" w:rsidRPr="00A301DD" w:rsidRDefault="00A301DD" w:rsidP="00A301DD">
      <w:pPr>
        <w:pStyle w:val="NoSpacing"/>
        <w:numPr>
          <w:ilvl w:val="1"/>
          <w:numId w:val="59"/>
        </w:numPr>
        <w:jc w:val="lowKashida"/>
        <w:rPr>
          <w:lang w:bidi="ar-EG"/>
        </w:rPr>
      </w:pPr>
      <w:r w:rsidRPr="00A301DD">
        <w:rPr>
          <w:lang w:bidi="ar-EG"/>
        </w:rPr>
        <w:t>Ethical standards and safeguarding policies.</w:t>
      </w:r>
    </w:p>
    <w:p w14:paraId="348BED32" w14:textId="77777777" w:rsidR="00A301DD" w:rsidRPr="00A301DD" w:rsidRDefault="00A301DD" w:rsidP="00A301DD">
      <w:pPr>
        <w:pStyle w:val="NoSpacing"/>
        <w:numPr>
          <w:ilvl w:val="1"/>
          <w:numId w:val="59"/>
        </w:numPr>
        <w:jc w:val="lowKashida"/>
        <w:rPr>
          <w:lang w:bidi="ar-EG"/>
        </w:rPr>
      </w:pPr>
      <w:r w:rsidRPr="00A301DD">
        <w:rPr>
          <w:lang w:bidi="ar-EG"/>
        </w:rPr>
        <w:t>Equality, Diversity &amp; Inclusion (EDI) principles.</w:t>
      </w:r>
    </w:p>
    <w:p w14:paraId="77176CBB" w14:textId="77777777" w:rsidR="00A301DD" w:rsidRPr="00A301DD" w:rsidRDefault="00A301DD" w:rsidP="00A301DD">
      <w:pPr>
        <w:pStyle w:val="NoSpacing"/>
        <w:numPr>
          <w:ilvl w:val="1"/>
          <w:numId w:val="59"/>
        </w:numPr>
        <w:jc w:val="lowKashida"/>
        <w:rPr>
          <w:lang w:bidi="ar-EG"/>
        </w:rPr>
      </w:pPr>
      <w:r w:rsidRPr="00A301DD">
        <w:rPr>
          <w:lang w:bidi="ar-EG"/>
        </w:rPr>
        <w:t>Environmental impact measures.</w:t>
      </w:r>
    </w:p>
    <w:p w14:paraId="58B32C68" w14:textId="77777777" w:rsidR="00A301DD" w:rsidRDefault="00A301DD" w:rsidP="00A301DD">
      <w:pPr>
        <w:pStyle w:val="NoSpacing"/>
        <w:numPr>
          <w:ilvl w:val="0"/>
          <w:numId w:val="59"/>
        </w:numPr>
        <w:jc w:val="lowKashida"/>
        <w:rPr>
          <w:lang w:bidi="ar-EG"/>
        </w:rPr>
      </w:pPr>
      <w:r w:rsidRPr="00A301DD">
        <w:rPr>
          <w:lang w:bidi="ar-EG"/>
        </w:rPr>
        <w:t xml:space="preserve">Where applicable, a </w:t>
      </w:r>
      <w:r w:rsidRPr="00A301DD">
        <w:rPr>
          <w:b/>
          <w:bCs/>
          <w:lang w:bidi="ar-EG"/>
        </w:rPr>
        <w:t>Waiver Request</w:t>
      </w:r>
      <w:r w:rsidRPr="00A301DD">
        <w:rPr>
          <w:lang w:bidi="ar-EG"/>
        </w:rPr>
        <w:t xml:space="preserve"> for administrative fees (partial only: 25%, 50%, or 75%).</w:t>
      </w:r>
    </w:p>
    <w:p w14:paraId="640D8111" w14:textId="77777777" w:rsidR="00A301DD" w:rsidRPr="00A301DD" w:rsidRDefault="00A301DD" w:rsidP="00A301DD">
      <w:pPr>
        <w:pStyle w:val="NoSpacing"/>
        <w:ind w:left="720"/>
        <w:jc w:val="lowKashida"/>
        <w:rPr>
          <w:lang w:bidi="ar-EG"/>
        </w:rPr>
      </w:pPr>
    </w:p>
    <w:p w14:paraId="38E5351C" w14:textId="77777777" w:rsidR="00A301DD" w:rsidRDefault="00A301DD" w:rsidP="00A301DD">
      <w:pPr>
        <w:pStyle w:val="NoSpacing"/>
        <w:jc w:val="lowKashida"/>
        <w:rPr>
          <w:b/>
          <w:bCs/>
          <w:rtl/>
          <w:lang w:bidi="ar-EG"/>
        </w:rPr>
      </w:pPr>
      <w:r w:rsidRPr="00A301DD">
        <w:rPr>
          <w:b/>
          <w:bCs/>
          <w:lang w:bidi="ar-EG"/>
        </w:rPr>
        <w:t>Accessibility Support</w:t>
      </w:r>
    </w:p>
    <w:p w14:paraId="6CBB6FF7" w14:textId="66A090F0" w:rsidR="00A301DD" w:rsidRPr="00A301DD" w:rsidRDefault="00A301DD" w:rsidP="00A301DD">
      <w:pPr>
        <w:pStyle w:val="NoSpacing"/>
        <w:jc w:val="lowKashida"/>
        <w:rPr>
          <w:b/>
          <w:bCs/>
          <w:lang w:bidi="ar-EG"/>
        </w:rPr>
      </w:pPr>
      <w:r w:rsidRPr="00A301DD">
        <w:rPr>
          <w:lang w:bidi="ar-EG"/>
        </w:rPr>
        <w:br/>
        <w:t>UKABCS is committed to ensuring equal access to the application process. Institutions or applicants requiring reasonable adjustments, translation support, or other accessibility accommodations must contact UKABCS prior to the deadline:</w:t>
      </w:r>
      <w:r w:rsidRPr="00A301DD">
        <w:rPr>
          <w:lang w:bidi="ar-EG"/>
        </w:rPr>
        <w:br/>
      </w:r>
      <w:r w:rsidRPr="00A301DD">
        <w:rPr>
          <w:rFonts w:ascii="Segoe UI Emoji" w:hAnsi="Segoe UI Emoji" w:cs="Segoe UI Emoji"/>
          <w:lang w:bidi="ar-EG"/>
        </w:rPr>
        <w:t>📩</w:t>
      </w:r>
      <w:r w:rsidRPr="00A301DD">
        <w:rPr>
          <w:lang w:bidi="ar-EG"/>
        </w:rPr>
        <w:t xml:space="preserve"> Programmes-Grants@ukabcs.co.uk</w:t>
      </w:r>
    </w:p>
    <w:p w14:paraId="6DC33CEE" w14:textId="77777777" w:rsidR="00A301DD" w:rsidRPr="00A301DD" w:rsidRDefault="00A301DD" w:rsidP="00A301DD">
      <w:pPr>
        <w:pStyle w:val="NoSpacing"/>
        <w:jc w:val="lowKashida"/>
        <w:rPr>
          <w:lang w:bidi="ar-EG"/>
        </w:rPr>
      </w:pPr>
      <w:r w:rsidRPr="00A301DD">
        <w:rPr>
          <w:b/>
          <w:bCs/>
          <w:lang w:bidi="ar-EG"/>
        </w:rPr>
        <w:t>Review and Selection Process</w:t>
      </w:r>
    </w:p>
    <w:p w14:paraId="76056D5F" w14:textId="77777777" w:rsidR="00A301DD" w:rsidRPr="00A301DD" w:rsidRDefault="00A301DD" w:rsidP="00A301DD">
      <w:pPr>
        <w:pStyle w:val="NoSpacing"/>
        <w:numPr>
          <w:ilvl w:val="0"/>
          <w:numId w:val="60"/>
        </w:numPr>
        <w:jc w:val="lowKashida"/>
        <w:rPr>
          <w:lang w:bidi="ar-EG"/>
        </w:rPr>
      </w:pPr>
      <w:r w:rsidRPr="00A301DD">
        <w:rPr>
          <w:b/>
          <w:bCs/>
          <w:lang w:bidi="ar-EG"/>
        </w:rPr>
        <w:t>Eligibility Screening</w:t>
      </w:r>
      <w:r w:rsidRPr="00A301DD">
        <w:rPr>
          <w:lang w:bidi="ar-EG"/>
        </w:rPr>
        <w:t xml:space="preserve"> – All applications will be checked against the institutional eligibility criteria (universities, research </w:t>
      </w:r>
      <w:proofErr w:type="spellStart"/>
      <w:r w:rsidRPr="00A301DD">
        <w:rPr>
          <w:lang w:bidi="ar-EG"/>
        </w:rPr>
        <w:t>centres</w:t>
      </w:r>
      <w:proofErr w:type="spellEnd"/>
      <w:r w:rsidRPr="00A301DD">
        <w:rPr>
          <w:lang w:bidi="ar-EG"/>
        </w:rPr>
        <w:t>, associations, or hospitals; minimum five teams; complete documentation).</w:t>
      </w:r>
    </w:p>
    <w:p w14:paraId="4941B98A" w14:textId="77777777" w:rsidR="00A301DD" w:rsidRPr="00A301DD" w:rsidRDefault="00A301DD" w:rsidP="00A301DD">
      <w:pPr>
        <w:pStyle w:val="NoSpacing"/>
        <w:numPr>
          <w:ilvl w:val="0"/>
          <w:numId w:val="60"/>
        </w:numPr>
        <w:jc w:val="lowKashida"/>
        <w:rPr>
          <w:lang w:bidi="ar-EG"/>
        </w:rPr>
      </w:pPr>
      <w:r w:rsidRPr="00A301DD">
        <w:rPr>
          <w:b/>
          <w:bCs/>
          <w:lang w:bidi="ar-EG"/>
        </w:rPr>
        <w:t>Quality and Compliance Review</w:t>
      </w:r>
      <w:r w:rsidRPr="00A301DD">
        <w:rPr>
          <w:lang w:bidi="ar-EG"/>
        </w:rPr>
        <w:t xml:space="preserve"> – Eligible applications will be reviewed by UKABCS in consultation with the implementing company. Assessment will focus on:</w:t>
      </w:r>
    </w:p>
    <w:p w14:paraId="7977CFDA" w14:textId="77777777" w:rsidR="00A301DD" w:rsidRPr="00A301DD" w:rsidRDefault="00A301DD" w:rsidP="00A301DD">
      <w:pPr>
        <w:pStyle w:val="NoSpacing"/>
        <w:numPr>
          <w:ilvl w:val="1"/>
          <w:numId w:val="60"/>
        </w:numPr>
        <w:jc w:val="lowKashida"/>
        <w:rPr>
          <w:lang w:bidi="ar-EG"/>
        </w:rPr>
      </w:pPr>
      <w:r w:rsidRPr="00A301DD">
        <w:rPr>
          <w:lang w:bidi="ar-EG"/>
        </w:rPr>
        <w:t>Institutional capacity to administer the grant.</w:t>
      </w:r>
    </w:p>
    <w:p w14:paraId="046DCD8B" w14:textId="77777777" w:rsidR="00A301DD" w:rsidRPr="00A301DD" w:rsidRDefault="00A301DD" w:rsidP="00A301DD">
      <w:pPr>
        <w:pStyle w:val="NoSpacing"/>
        <w:numPr>
          <w:ilvl w:val="1"/>
          <w:numId w:val="60"/>
        </w:numPr>
        <w:jc w:val="lowKashida"/>
        <w:rPr>
          <w:lang w:bidi="ar-EG"/>
        </w:rPr>
      </w:pPr>
      <w:r w:rsidRPr="00A301DD">
        <w:rPr>
          <w:lang w:bidi="ar-EG"/>
        </w:rPr>
        <w:t>Quality and clarity of the project plan.</w:t>
      </w:r>
    </w:p>
    <w:p w14:paraId="0372FDFB" w14:textId="77777777" w:rsidR="00A301DD" w:rsidRPr="00A301DD" w:rsidRDefault="00A301DD" w:rsidP="00A301DD">
      <w:pPr>
        <w:pStyle w:val="NoSpacing"/>
        <w:numPr>
          <w:ilvl w:val="1"/>
          <w:numId w:val="60"/>
        </w:numPr>
        <w:jc w:val="lowKashida"/>
        <w:rPr>
          <w:lang w:bidi="ar-EG"/>
        </w:rPr>
      </w:pPr>
      <w:r w:rsidRPr="00A301DD">
        <w:rPr>
          <w:lang w:bidi="ar-EG"/>
        </w:rPr>
        <w:t>Compliance with Ethics, EDI, and Environmental Impact policies.</w:t>
      </w:r>
    </w:p>
    <w:p w14:paraId="6D86274D" w14:textId="77777777" w:rsidR="00A301DD" w:rsidRPr="00A301DD" w:rsidRDefault="00A301DD" w:rsidP="00A301DD">
      <w:pPr>
        <w:pStyle w:val="NoSpacing"/>
        <w:numPr>
          <w:ilvl w:val="0"/>
          <w:numId w:val="60"/>
        </w:numPr>
        <w:jc w:val="lowKashida"/>
        <w:rPr>
          <w:lang w:bidi="ar-EG"/>
        </w:rPr>
      </w:pPr>
      <w:r w:rsidRPr="00A301DD">
        <w:rPr>
          <w:b/>
          <w:bCs/>
          <w:lang w:bidi="ar-EG"/>
        </w:rPr>
        <w:t>Final Selection and Notification</w:t>
      </w:r>
      <w:r w:rsidRPr="00A301DD">
        <w:rPr>
          <w:lang w:bidi="ar-EG"/>
        </w:rPr>
        <w:t xml:space="preserve"> – Decisions will be communicated by email, and the list of successful institutions will be published on the official UKABCS website for transparency.</w:t>
      </w:r>
    </w:p>
    <w:p w14:paraId="4E9E99C0" w14:textId="77777777" w:rsidR="00A301DD" w:rsidRPr="00A301DD" w:rsidRDefault="00A301DD" w:rsidP="00A301DD">
      <w:pPr>
        <w:pStyle w:val="NoSpacing"/>
        <w:jc w:val="lowKashida"/>
        <w:rPr>
          <w:lang w:bidi="ar-EG"/>
        </w:rPr>
      </w:pPr>
      <w:r w:rsidRPr="00A301DD">
        <w:rPr>
          <w:b/>
          <w:bCs/>
          <w:lang w:bidi="ar-EG"/>
        </w:rPr>
        <w:t>Post-Award Requirement</w:t>
      </w:r>
    </w:p>
    <w:p w14:paraId="357D406E" w14:textId="77777777" w:rsidR="00A301DD" w:rsidRPr="00A301DD" w:rsidRDefault="00A301DD" w:rsidP="00A301DD">
      <w:pPr>
        <w:pStyle w:val="NoSpacing"/>
        <w:numPr>
          <w:ilvl w:val="0"/>
          <w:numId w:val="61"/>
        </w:numPr>
        <w:jc w:val="lowKashida"/>
        <w:rPr>
          <w:lang w:bidi="ar-EG"/>
        </w:rPr>
      </w:pPr>
      <w:r w:rsidRPr="00A301DD">
        <w:rPr>
          <w:lang w:bidi="ar-EG"/>
        </w:rPr>
        <w:lastRenderedPageBreak/>
        <w:t xml:space="preserve">Institutions awarded the grant must, within </w:t>
      </w:r>
      <w:r w:rsidRPr="00A301DD">
        <w:rPr>
          <w:b/>
          <w:bCs/>
          <w:lang w:bidi="ar-EG"/>
        </w:rPr>
        <w:t>one (1) month of receiving the award notification</w:t>
      </w:r>
      <w:r w:rsidRPr="00A301DD">
        <w:rPr>
          <w:lang w:bidi="ar-EG"/>
        </w:rPr>
        <w:t>, submit the final list of all participating research teams (a minimum of five teams, 50 researchers).</w:t>
      </w:r>
    </w:p>
    <w:p w14:paraId="211D8219" w14:textId="77777777" w:rsidR="00A301DD" w:rsidRPr="00A301DD" w:rsidRDefault="00A301DD" w:rsidP="00A301DD">
      <w:pPr>
        <w:pStyle w:val="NoSpacing"/>
        <w:numPr>
          <w:ilvl w:val="0"/>
          <w:numId w:val="61"/>
        </w:numPr>
        <w:jc w:val="lowKashida"/>
        <w:rPr>
          <w:lang w:bidi="ar-EG"/>
        </w:rPr>
      </w:pPr>
      <w:r w:rsidRPr="00A301DD">
        <w:rPr>
          <w:lang w:bidi="ar-EG"/>
        </w:rPr>
        <w:t xml:space="preserve">In the event of researcher withdrawal, the institution must replace the individual immediately to maintain the full composition of each team. Administrative fees already paid will automatically transfer to the replacement researcher and are </w:t>
      </w:r>
      <w:r w:rsidRPr="00A301DD">
        <w:rPr>
          <w:b/>
          <w:bCs/>
          <w:lang w:bidi="ar-EG"/>
        </w:rPr>
        <w:t>non-refundable</w:t>
      </w:r>
      <w:r w:rsidRPr="00A301DD">
        <w:rPr>
          <w:lang w:bidi="ar-EG"/>
        </w:rPr>
        <w:t>.</w:t>
      </w:r>
    </w:p>
    <w:p w14:paraId="0414AD29" w14:textId="77777777" w:rsidR="00A301DD" w:rsidRPr="00A301DD" w:rsidRDefault="00A301DD" w:rsidP="00A301DD">
      <w:pPr>
        <w:pStyle w:val="NoSpacing"/>
        <w:numPr>
          <w:ilvl w:val="0"/>
          <w:numId w:val="61"/>
        </w:numPr>
        <w:jc w:val="lowKashida"/>
        <w:rPr>
          <w:lang w:bidi="ar-EG"/>
        </w:rPr>
      </w:pPr>
      <w:r w:rsidRPr="00A301DD">
        <w:rPr>
          <w:lang w:bidi="ar-EG"/>
        </w:rPr>
        <w:t>Failure to meet the one-month deadline may result in the grant being withdrawn and reallocated.</w:t>
      </w:r>
    </w:p>
    <w:p w14:paraId="2843BA97" w14:textId="77777777" w:rsidR="00A301DD" w:rsidRPr="00A301DD" w:rsidRDefault="00A301DD" w:rsidP="00A301DD">
      <w:pPr>
        <w:pStyle w:val="NoSpacing"/>
        <w:jc w:val="lowKashida"/>
        <w:rPr>
          <w:lang w:bidi="ar-EG"/>
        </w:rPr>
      </w:pPr>
      <w:r w:rsidRPr="00A301DD">
        <w:rPr>
          <w:b/>
          <w:bCs/>
          <w:lang w:bidi="ar-EG"/>
        </w:rPr>
        <w:t>Transparency of Outcomes</w:t>
      </w:r>
    </w:p>
    <w:p w14:paraId="4959EB47" w14:textId="77777777" w:rsidR="00A301DD" w:rsidRPr="00A301DD" w:rsidRDefault="00A301DD" w:rsidP="00A301DD">
      <w:pPr>
        <w:pStyle w:val="NoSpacing"/>
        <w:numPr>
          <w:ilvl w:val="0"/>
          <w:numId w:val="62"/>
        </w:numPr>
        <w:jc w:val="lowKashida"/>
        <w:rPr>
          <w:lang w:bidi="ar-EG"/>
        </w:rPr>
      </w:pPr>
      <w:r w:rsidRPr="00A301DD">
        <w:rPr>
          <w:lang w:bidi="ar-EG"/>
        </w:rPr>
        <w:t>All applicants, whether successful or unsuccessful, will be formally notified of the outcome.</w:t>
      </w:r>
    </w:p>
    <w:p w14:paraId="19A3D405" w14:textId="77777777" w:rsidR="00A301DD" w:rsidRDefault="00A301DD" w:rsidP="00A301DD">
      <w:pPr>
        <w:pStyle w:val="NoSpacing"/>
        <w:numPr>
          <w:ilvl w:val="0"/>
          <w:numId w:val="62"/>
        </w:numPr>
        <w:jc w:val="lowKashida"/>
        <w:rPr>
          <w:lang w:bidi="ar-EG"/>
        </w:rPr>
      </w:pPr>
      <w:r w:rsidRPr="00A301DD">
        <w:rPr>
          <w:lang w:bidi="ar-EG"/>
        </w:rPr>
        <w:t xml:space="preserve">Institutions not selected may request </w:t>
      </w:r>
      <w:r w:rsidRPr="00A301DD">
        <w:rPr>
          <w:b/>
          <w:bCs/>
          <w:lang w:bidi="ar-EG"/>
        </w:rPr>
        <w:t>feedback from UKABCS</w:t>
      </w:r>
      <w:r w:rsidRPr="00A301DD">
        <w:rPr>
          <w:lang w:bidi="ar-EG"/>
        </w:rPr>
        <w:t xml:space="preserve"> to improve their future applications. Feedback will be provided in line with UKABCS’s commitment to transparency and continuous capacity building.</w:t>
      </w:r>
    </w:p>
    <w:p w14:paraId="29EAA852" w14:textId="77777777" w:rsidR="00A84733" w:rsidRDefault="00A84733" w:rsidP="00A84733">
      <w:pPr>
        <w:pStyle w:val="NoSpacing"/>
        <w:ind w:left="720"/>
        <w:jc w:val="lowKashida"/>
        <w:rPr>
          <w:lang w:bidi="ar-EG"/>
        </w:rPr>
      </w:pPr>
    </w:p>
    <w:p w14:paraId="1CDE3D18" w14:textId="397EAFB1" w:rsidR="00A84733" w:rsidRPr="00A301DD" w:rsidRDefault="00A84733" w:rsidP="00A84733">
      <w:pPr>
        <w:pStyle w:val="NoSpacing"/>
        <w:jc w:val="lowKashida"/>
        <w:rPr>
          <w:lang w:bidi="ar-EG"/>
        </w:rPr>
      </w:pPr>
      <w:r w:rsidRPr="00A84733">
        <w:rPr>
          <w:lang w:bidi="ar-EG"/>
        </w:rPr>
        <w:t xml:space="preserve">In line with UKRI best practice, applications will also be subject to independent external review to ensure fairness and impartiality. Institutions should note that decisions of the selection committee are final; appeals will be considered only on procedural grounds, not on the merits of the proposal. As part of UKABCS’s commitment to transparency and equality monitoring, </w:t>
      </w:r>
      <w:proofErr w:type="spellStart"/>
      <w:r w:rsidRPr="00A84733">
        <w:rPr>
          <w:lang w:bidi="ar-EG"/>
        </w:rPr>
        <w:t>anonymised</w:t>
      </w:r>
      <w:proofErr w:type="spellEnd"/>
      <w:r w:rsidRPr="00A84733">
        <w:rPr>
          <w:lang w:bidi="ar-EG"/>
        </w:rPr>
        <w:t xml:space="preserve"> statistics of applications (by country, gender, and institution type) will be published after the call closes. Applicants are also encouraged to provide a short </w:t>
      </w:r>
      <w:r w:rsidRPr="00A84733">
        <w:rPr>
          <w:b/>
          <w:bCs/>
          <w:lang w:bidi="ar-EG"/>
        </w:rPr>
        <w:t>Data Management &amp; Sharing Statement</w:t>
      </w:r>
      <w:r w:rsidRPr="00A84733">
        <w:rPr>
          <w:lang w:bidi="ar-EG"/>
        </w:rPr>
        <w:t xml:space="preserve"> to demonstrate responsible handling of research data.</w:t>
      </w:r>
    </w:p>
    <w:p w14:paraId="4EA8843C" w14:textId="77777777" w:rsidR="00D749D6" w:rsidRDefault="00D749D6" w:rsidP="00226B59">
      <w:pPr>
        <w:pStyle w:val="NoSpacing"/>
        <w:jc w:val="lowKashida"/>
        <w:rPr>
          <w:rtl/>
          <w:lang w:bidi="ar-EG"/>
        </w:rPr>
      </w:pPr>
    </w:p>
    <w:p w14:paraId="4187D7EB" w14:textId="77777777" w:rsidR="00D749D6" w:rsidRPr="00D749D6" w:rsidRDefault="00D749D6" w:rsidP="00226B59">
      <w:pPr>
        <w:jc w:val="lowKashida"/>
        <w:rPr>
          <w:b/>
          <w:bCs/>
          <w:lang w:bidi="ar-EG"/>
        </w:rPr>
      </w:pPr>
      <w:r w:rsidRPr="00D749D6">
        <w:rPr>
          <w:b/>
          <w:bCs/>
          <w:lang w:bidi="ar-EG"/>
        </w:rPr>
        <w:t>9. Application Form</w:t>
      </w:r>
    </w:p>
    <w:p w14:paraId="13733162" w14:textId="7BA3770D" w:rsidR="00D749D6" w:rsidRPr="00D749D6" w:rsidRDefault="00D749D6" w:rsidP="00A301DD">
      <w:pPr>
        <w:rPr>
          <w:lang w:bidi="ar-EG"/>
        </w:rPr>
      </w:pPr>
      <w:r w:rsidRPr="00D749D6">
        <w:rPr>
          <w:lang w:bidi="ar-EG"/>
        </w:rPr>
        <w:t>Submission link:</w:t>
      </w:r>
      <w:r w:rsidRPr="00D749D6">
        <w:rPr>
          <w:lang w:bidi="ar-EG"/>
        </w:rPr>
        <w:br/>
        <w:t>All applications must be submitted exclusively via the official UKABCS Grants Portal:</w:t>
      </w:r>
      <w:r w:rsidRPr="00D749D6">
        <w:rPr>
          <w:lang w:bidi="ar-EG"/>
        </w:rPr>
        <w:br/>
      </w:r>
      <w:r w:rsidRPr="007F5AC9">
        <w:rPr>
          <w:rFonts w:ascii="Segoe UI Emoji" w:hAnsi="Segoe UI Emoji" w:cs="Segoe UI Emoji"/>
          <w:highlight w:val="yellow"/>
          <w:lang w:bidi="ar-EG"/>
        </w:rPr>
        <w:t>👉</w:t>
      </w:r>
      <w:r w:rsidR="00A301DD" w:rsidRPr="00A301DD">
        <w:t xml:space="preserve"> </w:t>
      </w:r>
      <w:hyperlink r:id="rId13" w:history="1">
        <w:r w:rsidR="00A301DD" w:rsidRPr="00A301DD">
          <w:rPr>
            <w:rStyle w:val="Hyperlink"/>
            <w:highlight w:val="yellow"/>
            <w:lang w:bidi="ar-EG"/>
          </w:rPr>
          <w:t xml:space="preserve">Application Form – UKABCS Capacity Building Grant - </w:t>
        </w:r>
        <w:proofErr w:type="spellStart"/>
        <w:r w:rsidR="00A301DD" w:rsidRPr="00A301DD">
          <w:rPr>
            <w:rStyle w:val="Hyperlink"/>
            <w:highlight w:val="yellow"/>
            <w:lang w:bidi="ar-EG"/>
          </w:rPr>
          <w:t>UkABCS</w:t>
        </w:r>
        <w:proofErr w:type="spellEnd"/>
      </w:hyperlink>
    </w:p>
    <w:p w14:paraId="453A3C5E" w14:textId="77777777" w:rsidR="00D749D6" w:rsidRPr="00D749D6" w:rsidRDefault="00D749D6" w:rsidP="00226B59">
      <w:pPr>
        <w:jc w:val="lowKashida"/>
        <w:rPr>
          <w:lang w:bidi="ar-EG"/>
        </w:rPr>
      </w:pPr>
      <w:r w:rsidRPr="00D749D6">
        <w:rPr>
          <w:lang w:bidi="ar-EG"/>
        </w:rPr>
        <w:t>The application form must be completed and submitted by the Lead Institution only.</w:t>
      </w:r>
      <w:r w:rsidRPr="00D749D6">
        <w:rPr>
          <w:lang w:bidi="ar-EG"/>
        </w:rPr>
        <w:br/>
        <w:t>To access the form, applicants must first register on the portal. After registration, applicants will find a list of open calls; please select the Capacity Building Grant in Computational Chemistry 2026 and begin your application.</w:t>
      </w:r>
    </w:p>
    <w:p w14:paraId="662AABBA" w14:textId="77777777" w:rsidR="00D749D6" w:rsidRPr="00D749D6" w:rsidRDefault="00D749D6" w:rsidP="00226B59">
      <w:pPr>
        <w:jc w:val="lowKashida"/>
        <w:rPr>
          <w:lang w:bidi="ar-EG"/>
        </w:rPr>
      </w:pPr>
      <w:r w:rsidRPr="00D749D6">
        <w:rPr>
          <w:rFonts w:ascii="Segoe UI Emoji" w:hAnsi="Segoe UI Emoji" w:cs="Segoe UI Emoji"/>
          <w:lang w:bidi="ar-EG"/>
        </w:rPr>
        <w:t>⚠️</w:t>
      </w:r>
      <w:r w:rsidRPr="00D749D6">
        <w:rPr>
          <w:lang w:bidi="ar-EG"/>
        </w:rPr>
        <w:t xml:space="preserve"> Word limits: Please respect the word count limits set in the form. Any text exceeding the limits will not be read.</w:t>
      </w:r>
    </w:p>
    <w:p w14:paraId="0E0AE6A6" w14:textId="0549829D" w:rsidR="00D749D6" w:rsidRPr="00D749D6" w:rsidRDefault="00A301DD" w:rsidP="00226B59">
      <w:pPr>
        <w:jc w:val="lowKashida"/>
        <w:rPr>
          <w:lang w:bidi="ar-EG"/>
        </w:rPr>
      </w:pPr>
      <w:r>
        <w:rPr>
          <w:rFonts w:hint="cs"/>
          <w:rtl/>
          <w:lang w:bidi="ar-EG"/>
        </w:rPr>
        <w:t xml:space="preserve"> </w:t>
      </w:r>
    </w:p>
    <w:p w14:paraId="533F2D3E" w14:textId="77777777" w:rsidR="00D749D6" w:rsidRPr="00A301DD" w:rsidRDefault="00D749D6" w:rsidP="00226B59">
      <w:pPr>
        <w:jc w:val="lowKashida"/>
        <w:rPr>
          <w:b/>
          <w:bCs/>
          <w:lang w:bidi="ar-EG"/>
        </w:rPr>
      </w:pPr>
      <w:r w:rsidRPr="00A301DD">
        <w:rPr>
          <w:b/>
          <w:bCs/>
          <w:lang w:bidi="ar-EG"/>
        </w:rPr>
        <w:t>Official Development Assistance (ODA) Statement</w:t>
      </w:r>
    </w:p>
    <w:p w14:paraId="39B7938B" w14:textId="77777777" w:rsidR="00D749D6" w:rsidRPr="00D749D6" w:rsidRDefault="00D749D6" w:rsidP="00226B59">
      <w:pPr>
        <w:jc w:val="lowKashida"/>
        <w:rPr>
          <w:lang w:bidi="ar-EG"/>
        </w:rPr>
      </w:pPr>
      <w:r w:rsidRPr="00D749D6">
        <w:rPr>
          <w:lang w:bidi="ar-EG"/>
        </w:rPr>
        <w:t>All activities under this grant must comply with ODA (Official Development Assistance) rules as defined by the OECD.</w:t>
      </w:r>
    </w:p>
    <w:p w14:paraId="52A4042D" w14:textId="77777777" w:rsidR="00D749D6" w:rsidRPr="00D749D6" w:rsidRDefault="00D749D6" w:rsidP="00226B59">
      <w:pPr>
        <w:jc w:val="lowKashida"/>
        <w:rPr>
          <w:lang w:bidi="ar-EG"/>
        </w:rPr>
      </w:pPr>
      <w:r w:rsidRPr="00D749D6">
        <w:rPr>
          <w:lang w:bidi="ar-EG"/>
        </w:rPr>
        <w:lastRenderedPageBreak/>
        <w:t>To be ODA-eligible, projects must be directly and primarily related to the development needs of partner countries.</w:t>
      </w:r>
    </w:p>
    <w:p w14:paraId="79411387" w14:textId="77777777" w:rsidR="00D749D6" w:rsidRPr="00D749D6" w:rsidRDefault="00D749D6" w:rsidP="00226B59">
      <w:pPr>
        <w:jc w:val="lowKashida"/>
        <w:rPr>
          <w:lang w:bidi="ar-EG"/>
        </w:rPr>
      </w:pPr>
      <w:r w:rsidRPr="00D749D6">
        <w:rPr>
          <w:lang w:bidi="ar-EG"/>
        </w:rPr>
        <w:t>Applicants are required to outline:</w:t>
      </w:r>
    </w:p>
    <w:p w14:paraId="5097126F" w14:textId="77777777" w:rsidR="00D749D6" w:rsidRPr="00D749D6" w:rsidRDefault="00D749D6" w:rsidP="00226B59">
      <w:pPr>
        <w:jc w:val="lowKashida"/>
        <w:rPr>
          <w:lang w:bidi="ar-EG"/>
        </w:rPr>
      </w:pPr>
      <w:r w:rsidRPr="00D749D6">
        <w:rPr>
          <w:lang w:bidi="ar-EG"/>
        </w:rPr>
        <w:t>The expected economic development and social welfare impact of their project.</w:t>
      </w:r>
    </w:p>
    <w:p w14:paraId="4EAB17D9" w14:textId="77777777" w:rsidR="00D749D6" w:rsidRPr="00D749D6" w:rsidRDefault="00D749D6" w:rsidP="00226B59">
      <w:pPr>
        <w:jc w:val="lowKashida"/>
        <w:rPr>
          <w:lang w:bidi="ar-EG"/>
        </w:rPr>
      </w:pPr>
      <w:r w:rsidRPr="00D749D6">
        <w:rPr>
          <w:lang w:bidi="ar-EG"/>
        </w:rPr>
        <w:t>How project activities will contribute to addressing local or national development challenges.</w:t>
      </w:r>
    </w:p>
    <w:p w14:paraId="14BEAC69" w14:textId="77777777" w:rsidR="00D749D6" w:rsidRPr="00D749D6" w:rsidRDefault="00D749D6" w:rsidP="00226B59">
      <w:pPr>
        <w:jc w:val="lowKashida"/>
        <w:rPr>
          <w:lang w:bidi="ar-EG"/>
        </w:rPr>
      </w:pPr>
      <w:r w:rsidRPr="00D749D6">
        <w:rPr>
          <w:lang w:bidi="ar-EG"/>
        </w:rPr>
        <w:t>How the project aligns with at least one of the UN Sustainable Development Goals (SDGs).</w:t>
      </w:r>
    </w:p>
    <w:p w14:paraId="71E9040B" w14:textId="77777777" w:rsidR="00D749D6" w:rsidRPr="00D749D6" w:rsidRDefault="00D749D6" w:rsidP="00226B59">
      <w:pPr>
        <w:jc w:val="lowKashida"/>
        <w:rPr>
          <w:lang w:bidi="ar-EG"/>
        </w:rPr>
      </w:pPr>
      <w:r w:rsidRPr="00D749D6">
        <w:rPr>
          <w:lang w:bidi="ar-EG"/>
        </w:rPr>
        <w:t>The anticipated outputs (papers, posters, training outcomes) and potential long-term outcomes.</w:t>
      </w:r>
    </w:p>
    <w:p w14:paraId="134D1A47" w14:textId="421231B3" w:rsidR="00D749D6" w:rsidRPr="00D749D6" w:rsidRDefault="00A301DD" w:rsidP="00226B59">
      <w:pPr>
        <w:jc w:val="lowKashida"/>
        <w:rPr>
          <w:lang w:bidi="ar-EG"/>
        </w:rPr>
      </w:pPr>
      <w:r>
        <w:rPr>
          <w:rFonts w:hint="cs"/>
          <w:rtl/>
          <w:lang w:bidi="ar-EG"/>
        </w:rPr>
        <w:t xml:space="preserve"> </w:t>
      </w:r>
    </w:p>
    <w:p w14:paraId="0FF5C813" w14:textId="77777777" w:rsidR="00D749D6" w:rsidRPr="00D749D6" w:rsidRDefault="00D749D6" w:rsidP="00226B59">
      <w:pPr>
        <w:jc w:val="lowKashida"/>
        <w:rPr>
          <w:lang w:bidi="ar-EG"/>
        </w:rPr>
      </w:pPr>
      <w:r w:rsidRPr="00D749D6">
        <w:rPr>
          <w:lang w:bidi="ar-EG"/>
        </w:rPr>
        <w:t>Gender Equality Statement</w:t>
      </w:r>
    </w:p>
    <w:p w14:paraId="63092FCE" w14:textId="77777777" w:rsidR="00D749D6" w:rsidRPr="00D749D6" w:rsidRDefault="00D749D6" w:rsidP="00226B59">
      <w:pPr>
        <w:jc w:val="lowKashida"/>
        <w:rPr>
          <w:lang w:bidi="ar-EG"/>
        </w:rPr>
      </w:pPr>
      <w:r w:rsidRPr="00D749D6">
        <w:rPr>
          <w:lang w:bidi="ar-EG"/>
        </w:rPr>
        <w:t>In line with the International Development (Gender Equality) Act 2014, all applications must demonstrate meaningful consideration of how the project will contribute to reducing gender inequalities.</w:t>
      </w:r>
    </w:p>
    <w:p w14:paraId="727BE6CC" w14:textId="77777777" w:rsidR="00D749D6" w:rsidRPr="00D749D6" w:rsidRDefault="00D749D6" w:rsidP="00226B59">
      <w:pPr>
        <w:jc w:val="lowKashida"/>
        <w:rPr>
          <w:lang w:bidi="ar-EG"/>
        </w:rPr>
      </w:pPr>
      <w:r w:rsidRPr="00D749D6">
        <w:rPr>
          <w:lang w:bidi="ar-EG"/>
        </w:rPr>
        <w:t>The statement should address:</w:t>
      </w:r>
    </w:p>
    <w:p w14:paraId="16520EB5" w14:textId="77777777" w:rsidR="00D749D6" w:rsidRPr="00D749D6" w:rsidRDefault="00D749D6" w:rsidP="00226B59">
      <w:pPr>
        <w:jc w:val="lowKashida"/>
        <w:rPr>
          <w:lang w:bidi="ar-EG"/>
        </w:rPr>
      </w:pPr>
      <w:r w:rsidRPr="00D749D6">
        <w:rPr>
          <w:lang w:bidi="ar-EG"/>
        </w:rPr>
        <w:t>Key gender equality issues relevant to the project, supported by evidence or data.</w:t>
      </w:r>
    </w:p>
    <w:p w14:paraId="650AED20" w14:textId="77777777" w:rsidR="00D749D6" w:rsidRPr="00D749D6" w:rsidRDefault="00D749D6" w:rsidP="00226B59">
      <w:pPr>
        <w:jc w:val="lowKashida"/>
        <w:rPr>
          <w:lang w:bidi="ar-EG"/>
        </w:rPr>
      </w:pPr>
      <w:r w:rsidRPr="00D749D6">
        <w:rPr>
          <w:lang w:bidi="ar-EG"/>
        </w:rPr>
        <w:t>Measures to ensure equal and meaningful opportunities for women, men, and diverse gender identities throughout the project lifecycle.</w:t>
      </w:r>
    </w:p>
    <w:p w14:paraId="6F37C761" w14:textId="77777777" w:rsidR="00D749D6" w:rsidRPr="00D749D6" w:rsidRDefault="00D749D6" w:rsidP="00226B59">
      <w:pPr>
        <w:jc w:val="lowKashida"/>
        <w:rPr>
          <w:lang w:bidi="ar-EG"/>
        </w:rPr>
      </w:pPr>
      <w:r w:rsidRPr="00D749D6">
        <w:rPr>
          <w:lang w:bidi="ar-EG"/>
        </w:rPr>
        <w:t>Identification of barriers to participation for underrepresented groups, and how these will be addressed.</w:t>
      </w:r>
    </w:p>
    <w:p w14:paraId="49E8BD83" w14:textId="77777777" w:rsidR="00D749D6" w:rsidRPr="00D749D6" w:rsidRDefault="00D749D6" w:rsidP="00226B59">
      <w:pPr>
        <w:jc w:val="lowKashida"/>
        <w:rPr>
          <w:lang w:bidi="ar-EG"/>
        </w:rPr>
      </w:pPr>
      <w:r w:rsidRPr="00D749D6">
        <w:rPr>
          <w:lang w:bidi="ar-EG"/>
        </w:rPr>
        <w:t>The expected impact of the project on gender relations, both within research teams and among beneficiaries.</w:t>
      </w:r>
    </w:p>
    <w:p w14:paraId="00BB2C60" w14:textId="77777777" w:rsidR="00D749D6" w:rsidRPr="00D749D6" w:rsidRDefault="00D749D6" w:rsidP="00226B59">
      <w:pPr>
        <w:jc w:val="lowKashida"/>
        <w:rPr>
          <w:lang w:bidi="ar-EG"/>
        </w:rPr>
      </w:pPr>
      <w:r w:rsidRPr="00D749D6">
        <w:rPr>
          <w:lang w:bidi="ar-EG"/>
        </w:rPr>
        <w:t>Steps taken to reduce existing inequalities, including in decision-making, leadership, and access to resources.</w:t>
      </w:r>
    </w:p>
    <w:p w14:paraId="27A213ED" w14:textId="77777777" w:rsidR="00D749D6" w:rsidRPr="00D749D6" w:rsidRDefault="00D749D6" w:rsidP="00226B59">
      <w:pPr>
        <w:jc w:val="lowKashida"/>
        <w:rPr>
          <w:lang w:bidi="ar-EG"/>
        </w:rPr>
      </w:pPr>
      <w:r w:rsidRPr="00D749D6">
        <w:rPr>
          <w:lang w:bidi="ar-EG"/>
        </w:rPr>
        <w:t>Any risks of negative impact on gender equality, and how these will be mitigated.</w:t>
      </w:r>
    </w:p>
    <w:p w14:paraId="0FE335A8" w14:textId="77777777" w:rsidR="00D749D6" w:rsidRPr="00D749D6" w:rsidRDefault="00D749D6" w:rsidP="00226B59">
      <w:pPr>
        <w:jc w:val="lowKashida"/>
        <w:rPr>
          <w:lang w:bidi="ar-EG"/>
        </w:rPr>
      </w:pPr>
      <w:r w:rsidRPr="00D749D6">
        <w:rPr>
          <w:lang w:bidi="ar-EG"/>
        </w:rPr>
        <w:t>Whether outcomes and outputs will include data disaggregated by gender and age.</w:t>
      </w:r>
    </w:p>
    <w:p w14:paraId="1A8E22BF" w14:textId="77777777" w:rsidR="00D749D6" w:rsidRPr="00D749D6" w:rsidRDefault="00D749D6" w:rsidP="00226B59">
      <w:pPr>
        <w:jc w:val="lowKashida"/>
        <w:rPr>
          <w:lang w:bidi="ar-EG"/>
        </w:rPr>
      </w:pPr>
      <w:r w:rsidRPr="00D749D6">
        <w:rPr>
          <w:rFonts w:ascii="Segoe UI Emoji" w:hAnsi="Segoe UI Emoji" w:cs="Segoe UI Emoji"/>
          <w:lang w:bidi="ar-EG"/>
        </w:rPr>
        <w:t>⚠️</w:t>
      </w:r>
      <w:r w:rsidRPr="00D749D6">
        <w:rPr>
          <w:lang w:bidi="ar-EG"/>
        </w:rPr>
        <w:t xml:space="preserve"> Note: Applications without a satisfactory Gender Equality Statement may be deemed ineligible.</w:t>
      </w:r>
    </w:p>
    <w:p w14:paraId="59D7B7C3" w14:textId="3BB732C0" w:rsidR="00D749D6" w:rsidRPr="00D749D6" w:rsidRDefault="00A301DD" w:rsidP="00226B59">
      <w:pPr>
        <w:jc w:val="lowKashida"/>
        <w:rPr>
          <w:lang w:bidi="ar-EG"/>
        </w:rPr>
      </w:pPr>
      <w:r>
        <w:rPr>
          <w:rFonts w:hint="cs"/>
          <w:rtl/>
          <w:lang w:bidi="ar-EG"/>
        </w:rPr>
        <w:t xml:space="preserve"> </w:t>
      </w:r>
    </w:p>
    <w:p w14:paraId="43B1A924" w14:textId="77777777" w:rsidR="00D749D6" w:rsidRPr="00D749D6" w:rsidRDefault="00D749D6" w:rsidP="00226B59">
      <w:pPr>
        <w:jc w:val="lowKashida"/>
        <w:rPr>
          <w:lang w:bidi="ar-EG"/>
        </w:rPr>
      </w:pPr>
      <w:r w:rsidRPr="00D749D6">
        <w:rPr>
          <w:lang w:bidi="ar-EG"/>
        </w:rPr>
        <w:t>Accessibility Adjustments</w:t>
      </w:r>
    </w:p>
    <w:p w14:paraId="11B29E73" w14:textId="77777777" w:rsidR="00D749D6" w:rsidRPr="00D749D6" w:rsidRDefault="00D749D6" w:rsidP="00226B59">
      <w:pPr>
        <w:jc w:val="lowKashida"/>
        <w:rPr>
          <w:lang w:bidi="ar-EG"/>
        </w:rPr>
      </w:pPr>
      <w:r w:rsidRPr="00D749D6">
        <w:rPr>
          <w:lang w:bidi="ar-EG"/>
        </w:rPr>
        <w:lastRenderedPageBreak/>
        <w:t>Applicants are encouraged to proactively integrate Accessibility considerations into the design and delivery of their projects, ensuring inclusive participation for all, including persons with disabilities.</w:t>
      </w:r>
    </w:p>
    <w:p w14:paraId="0C75697D" w14:textId="77777777" w:rsidR="00D749D6" w:rsidRPr="00D749D6" w:rsidRDefault="00D749D6" w:rsidP="00226B59">
      <w:pPr>
        <w:jc w:val="lowKashida"/>
        <w:rPr>
          <w:lang w:bidi="ar-EG"/>
        </w:rPr>
      </w:pPr>
      <w:r w:rsidRPr="00D749D6">
        <w:rPr>
          <w:lang w:bidi="ar-EG"/>
        </w:rPr>
        <w:t xml:space="preserve">Applicants may request adjustments or additional support during the </w:t>
      </w:r>
      <w:r w:rsidRPr="00F645F4">
        <w:rPr>
          <w:lang w:bidi="ar-EG"/>
        </w:rPr>
        <w:t>application</w:t>
      </w:r>
      <w:r w:rsidRPr="00D749D6">
        <w:rPr>
          <w:lang w:bidi="ar-EG"/>
        </w:rPr>
        <w:t xml:space="preserve"> process, implementation phase, or reporting stage.</w:t>
      </w:r>
    </w:p>
    <w:p w14:paraId="0F5C8D5F" w14:textId="77777777" w:rsidR="00D749D6" w:rsidRDefault="00D749D6" w:rsidP="00226B59">
      <w:pPr>
        <w:jc w:val="lowKashida"/>
        <w:rPr>
          <w:rtl/>
          <w:lang w:bidi="ar-EG"/>
        </w:rPr>
      </w:pPr>
      <w:r w:rsidRPr="00D749D6">
        <w:rPr>
          <w:lang w:bidi="ar-EG"/>
        </w:rPr>
        <w:t>Requests may include logistical support, technical assistance, or financial adjustments to enable participation.</w:t>
      </w:r>
    </w:p>
    <w:p w14:paraId="7271D1FC" w14:textId="1A58427A" w:rsidR="00A84733" w:rsidRPr="00D749D6" w:rsidRDefault="00A84733" w:rsidP="00A84733">
      <w:pPr>
        <w:jc w:val="lowKashida"/>
        <w:rPr>
          <w:lang w:bidi="ar-EG"/>
        </w:rPr>
      </w:pPr>
      <w:r w:rsidRPr="00A84733">
        <w:rPr>
          <w:lang w:bidi="ar-EG"/>
        </w:rPr>
        <w:t xml:space="preserve">In line with UKRI and OECD-DAC guidance, applicants must clearly demonstrate that the </w:t>
      </w:r>
      <w:r w:rsidRPr="00A84733">
        <w:rPr>
          <w:b/>
          <w:bCs/>
          <w:lang w:bidi="ar-EG"/>
        </w:rPr>
        <w:t>primary purpose of the proposed project is to support the development needs of ODA-eligible countries</w:t>
      </w:r>
      <w:r w:rsidRPr="00A84733">
        <w:rPr>
          <w:lang w:bidi="ar-EG"/>
        </w:rPr>
        <w:t xml:space="preserve">, and explicitly state the link to the official OECD DAC list. Gender Equality Statements must be </w:t>
      </w:r>
      <w:r w:rsidRPr="00A84733">
        <w:rPr>
          <w:b/>
          <w:bCs/>
          <w:lang w:bidi="ar-EG"/>
        </w:rPr>
        <w:t>evidence-based</w:t>
      </w:r>
      <w:r w:rsidRPr="00A84733">
        <w:rPr>
          <w:lang w:bidi="ar-EG"/>
        </w:rPr>
        <w:t xml:space="preserve">, referencing institutional or national data where possible, and will be assessed on how effectively gender considerations are embedded across project design, delivery, and outcomes. Accessibility requests should, where possible, be submitted at least </w:t>
      </w:r>
      <w:r w:rsidRPr="00A84733">
        <w:rPr>
          <w:b/>
          <w:bCs/>
          <w:lang w:bidi="ar-EG"/>
        </w:rPr>
        <w:t>two weeks before the application deadline</w:t>
      </w:r>
      <w:r w:rsidRPr="00A84733">
        <w:rPr>
          <w:lang w:bidi="ar-EG"/>
        </w:rPr>
        <w:t xml:space="preserve"> to ensure adequate processing time. Reasonable accessibility-related costs may be approved by UKABCS on a case-by-case basis and integrated into the project’s operational support.</w:t>
      </w:r>
    </w:p>
    <w:p w14:paraId="6CA82863" w14:textId="77777777" w:rsidR="00D749D6" w:rsidRPr="00D749D6" w:rsidRDefault="00D749D6" w:rsidP="00226B59">
      <w:pPr>
        <w:jc w:val="lowKashida"/>
        <w:rPr>
          <w:lang w:bidi="ar-EG"/>
        </w:rPr>
      </w:pPr>
      <w:r w:rsidRPr="00D749D6">
        <w:rPr>
          <w:lang w:bidi="ar-EG"/>
        </w:rPr>
        <w:t>Each request will be reviewed on a case-by-case basis depending on available resources.</w:t>
      </w:r>
    </w:p>
    <w:p w14:paraId="0A22449F" w14:textId="77777777" w:rsidR="00D749D6" w:rsidRPr="00D749D6" w:rsidRDefault="00D749D6" w:rsidP="00226B59">
      <w:pPr>
        <w:jc w:val="lowKashida"/>
        <w:rPr>
          <w:lang w:bidi="ar-EG"/>
        </w:rPr>
      </w:pPr>
      <w:r w:rsidRPr="00D749D6">
        <w:rPr>
          <w:rFonts w:ascii="Segoe UI Emoji" w:hAnsi="Segoe UI Emoji" w:cs="Segoe UI Emoji"/>
          <w:lang w:bidi="ar-EG"/>
        </w:rPr>
        <w:t>📩</w:t>
      </w:r>
      <w:r w:rsidRPr="00D749D6">
        <w:rPr>
          <w:lang w:bidi="ar-EG"/>
        </w:rPr>
        <w:t xml:space="preserve"> For accessibility requests, applicants should contact: </w:t>
      </w:r>
      <w:hyperlink r:id="rId14" w:history="1">
        <w:r w:rsidRPr="00D749D6">
          <w:rPr>
            <w:rStyle w:val="Hyperlink"/>
            <w:b/>
            <w:bCs/>
            <w:lang w:bidi="ar-EG"/>
          </w:rPr>
          <w:t>Programmes-Grants@ukabcs.co.uk</w:t>
        </w:r>
      </w:hyperlink>
    </w:p>
    <w:p w14:paraId="77894733" w14:textId="77777777" w:rsidR="00F645F4" w:rsidRDefault="00F645F4" w:rsidP="00226B59">
      <w:pPr>
        <w:jc w:val="lowKashida"/>
        <w:rPr>
          <w:b/>
          <w:bCs/>
          <w:rtl/>
          <w:lang w:bidi="ar-EG"/>
        </w:rPr>
      </w:pPr>
    </w:p>
    <w:p w14:paraId="6F304EA6" w14:textId="39045DA5" w:rsidR="00D749D6" w:rsidRPr="00D749D6" w:rsidRDefault="00D749D6" w:rsidP="00226B59">
      <w:pPr>
        <w:jc w:val="lowKashida"/>
        <w:rPr>
          <w:b/>
          <w:bCs/>
          <w:lang w:bidi="ar-EG"/>
        </w:rPr>
      </w:pPr>
      <w:r w:rsidRPr="00D749D6">
        <w:rPr>
          <w:b/>
          <w:bCs/>
          <w:lang w:bidi="ar-EG"/>
        </w:rPr>
        <w:t>10. Budget Sheet</w:t>
      </w:r>
    </w:p>
    <w:p w14:paraId="2B46244D" w14:textId="77777777" w:rsidR="00D749D6" w:rsidRPr="00D749D6" w:rsidRDefault="00D749D6" w:rsidP="00226B59">
      <w:pPr>
        <w:jc w:val="lowKashida"/>
        <w:rPr>
          <w:lang w:bidi="ar-EG"/>
        </w:rPr>
      </w:pPr>
      <w:r w:rsidRPr="00D749D6">
        <w:rPr>
          <w:lang w:bidi="ar-EG"/>
        </w:rPr>
        <w:t xml:space="preserve">The budget is fully managed by the </w:t>
      </w:r>
      <w:r w:rsidRPr="00D749D6">
        <w:rPr>
          <w:b/>
          <w:bCs/>
          <w:lang w:bidi="ar-EG"/>
        </w:rPr>
        <w:t>UK Association for Biotechnology and Computational Science (UKABCS)</w:t>
      </w:r>
      <w:r w:rsidRPr="00D749D6">
        <w:rPr>
          <w:lang w:bidi="ar-EG"/>
        </w:rPr>
        <w:t>.</w:t>
      </w:r>
      <w:r w:rsidRPr="00D749D6">
        <w:rPr>
          <w:lang w:bidi="ar-EG"/>
        </w:rPr>
        <w:br/>
        <w:t xml:space="preserve">Funds are </w:t>
      </w:r>
      <w:r w:rsidRPr="00D749D6">
        <w:rPr>
          <w:b/>
          <w:bCs/>
          <w:lang w:bidi="ar-EG"/>
        </w:rPr>
        <w:t>not transferred directly to universities</w:t>
      </w:r>
      <w:r w:rsidRPr="00D749D6">
        <w:rPr>
          <w:lang w:bidi="ar-EG"/>
        </w:rPr>
        <w:t xml:space="preserve">. Instead, they are administered as </w:t>
      </w:r>
      <w:r w:rsidRPr="00D749D6">
        <w:rPr>
          <w:b/>
          <w:bCs/>
          <w:lang w:bidi="ar-EG"/>
        </w:rPr>
        <w:t>in-kind credits</w:t>
      </w:r>
      <w:r w:rsidRPr="00D749D6">
        <w:rPr>
          <w:lang w:bidi="ar-EG"/>
        </w:rPr>
        <w:t>, disbursed by UKABCS to:</w:t>
      </w:r>
    </w:p>
    <w:p w14:paraId="3CEB6A53" w14:textId="77777777" w:rsidR="00D749D6" w:rsidRPr="00D749D6" w:rsidRDefault="00D749D6" w:rsidP="00226B59">
      <w:pPr>
        <w:numPr>
          <w:ilvl w:val="0"/>
          <w:numId w:val="24"/>
        </w:numPr>
        <w:jc w:val="lowKashida"/>
        <w:rPr>
          <w:lang w:bidi="ar-EG"/>
        </w:rPr>
      </w:pPr>
      <w:r w:rsidRPr="00D749D6">
        <w:rPr>
          <w:lang w:bidi="ar-EG"/>
        </w:rPr>
        <w:t>The implementing companies (for training, supervision, and infrastructure).</w:t>
      </w:r>
    </w:p>
    <w:p w14:paraId="2E5ACF84" w14:textId="77777777" w:rsidR="00D749D6" w:rsidRPr="00D749D6" w:rsidRDefault="00D749D6" w:rsidP="00226B59">
      <w:pPr>
        <w:numPr>
          <w:ilvl w:val="0"/>
          <w:numId w:val="24"/>
        </w:numPr>
        <w:jc w:val="lowKashida"/>
        <w:rPr>
          <w:lang w:bidi="ar-EG"/>
        </w:rPr>
      </w:pPr>
      <w:r w:rsidRPr="00D749D6">
        <w:rPr>
          <w:lang w:bidi="ar-EG"/>
        </w:rPr>
        <w:t>The association’s journal/conference (for publication of accepted outputs).</w:t>
      </w:r>
    </w:p>
    <w:p w14:paraId="6CD7BADD" w14:textId="1F5BD0DA" w:rsidR="00D749D6" w:rsidRPr="00D749D6" w:rsidRDefault="00D749D6" w:rsidP="00226B59">
      <w:pPr>
        <w:jc w:val="lowKashida"/>
        <w:rPr>
          <w:lang w:bidi="ar-EG"/>
        </w:rPr>
      </w:pPr>
    </w:p>
    <w:p w14:paraId="2B28AE2B" w14:textId="77777777" w:rsidR="00D749D6" w:rsidRPr="00D749D6" w:rsidRDefault="00D749D6" w:rsidP="00226B59">
      <w:pPr>
        <w:jc w:val="lowKashida"/>
        <w:rPr>
          <w:b/>
          <w:bCs/>
          <w:lang w:bidi="ar-EG"/>
        </w:rPr>
      </w:pPr>
      <w:r w:rsidRPr="00D749D6">
        <w:rPr>
          <w:b/>
          <w:bCs/>
          <w:lang w:bidi="ar-EG"/>
        </w:rPr>
        <w:t>Covered Items</w:t>
      </w:r>
    </w:p>
    <w:p w14:paraId="52AE6117" w14:textId="77777777" w:rsidR="00D749D6" w:rsidRPr="00D749D6" w:rsidRDefault="00D749D6" w:rsidP="00226B59">
      <w:pPr>
        <w:numPr>
          <w:ilvl w:val="0"/>
          <w:numId w:val="25"/>
        </w:numPr>
        <w:jc w:val="lowKashida"/>
        <w:rPr>
          <w:lang w:bidi="ar-EG"/>
        </w:rPr>
      </w:pPr>
      <w:r w:rsidRPr="00D749D6">
        <w:rPr>
          <w:b/>
          <w:bCs/>
          <w:lang w:bidi="ar-EG"/>
        </w:rPr>
        <w:t>Training and Infrastructure Costs</w:t>
      </w:r>
    </w:p>
    <w:p w14:paraId="06CF9569" w14:textId="77777777" w:rsidR="00D749D6" w:rsidRPr="00D749D6" w:rsidRDefault="00D749D6" w:rsidP="00226B59">
      <w:pPr>
        <w:numPr>
          <w:ilvl w:val="1"/>
          <w:numId w:val="25"/>
        </w:numPr>
        <w:jc w:val="lowKashida"/>
        <w:rPr>
          <w:lang w:bidi="ar-EG"/>
        </w:rPr>
      </w:pPr>
      <w:r w:rsidRPr="00D749D6">
        <w:rPr>
          <w:lang w:bidi="ar-EG"/>
        </w:rPr>
        <w:lastRenderedPageBreak/>
        <w:t>Delivery of the Professional Diploma in Computational Chemistry (14 integrated modules).</w:t>
      </w:r>
    </w:p>
    <w:p w14:paraId="64A39FC1" w14:textId="77777777" w:rsidR="00D749D6" w:rsidRPr="00D749D6" w:rsidRDefault="00D749D6" w:rsidP="00226B59">
      <w:pPr>
        <w:numPr>
          <w:ilvl w:val="1"/>
          <w:numId w:val="25"/>
        </w:numPr>
        <w:jc w:val="lowKashida"/>
        <w:rPr>
          <w:lang w:bidi="ar-EG"/>
        </w:rPr>
      </w:pPr>
      <w:r w:rsidRPr="00D749D6">
        <w:rPr>
          <w:lang w:bidi="ar-EG"/>
        </w:rPr>
        <w:t>Supervision and monitoring through the implementing companies.</w:t>
      </w:r>
    </w:p>
    <w:p w14:paraId="74349B4F" w14:textId="77777777" w:rsidR="00D749D6" w:rsidRPr="00D749D6" w:rsidRDefault="00D749D6" w:rsidP="00226B59">
      <w:pPr>
        <w:numPr>
          <w:ilvl w:val="1"/>
          <w:numId w:val="25"/>
        </w:numPr>
        <w:jc w:val="lowKashida"/>
        <w:rPr>
          <w:lang w:bidi="ar-EG"/>
        </w:rPr>
      </w:pPr>
      <w:r w:rsidRPr="00D749D6">
        <w:rPr>
          <w:lang w:bidi="ar-EG"/>
        </w:rPr>
        <w:t>Access to the learning platform and required software tools.</w:t>
      </w:r>
    </w:p>
    <w:p w14:paraId="21370AA1" w14:textId="77777777" w:rsidR="00D749D6" w:rsidRPr="00D749D6" w:rsidRDefault="00D749D6" w:rsidP="00226B59">
      <w:pPr>
        <w:numPr>
          <w:ilvl w:val="1"/>
          <w:numId w:val="25"/>
        </w:numPr>
        <w:jc w:val="lowKashida"/>
        <w:rPr>
          <w:lang w:bidi="ar-EG"/>
        </w:rPr>
      </w:pPr>
      <w:r w:rsidRPr="00D749D6">
        <w:rPr>
          <w:lang w:bidi="ar-EG"/>
        </w:rPr>
        <w:t xml:space="preserve">Allocated cost: </w:t>
      </w:r>
      <w:r w:rsidRPr="00D749D6">
        <w:rPr>
          <w:b/>
          <w:bCs/>
          <w:lang w:bidi="ar-EG"/>
        </w:rPr>
        <w:t>£4,400 per team (10 researchers)</w:t>
      </w:r>
      <w:r w:rsidRPr="00D749D6">
        <w:rPr>
          <w:lang w:bidi="ar-EG"/>
        </w:rPr>
        <w:t xml:space="preserve"> × 5 teams = </w:t>
      </w:r>
      <w:r w:rsidRPr="00D749D6">
        <w:rPr>
          <w:b/>
          <w:bCs/>
          <w:lang w:bidi="ar-EG"/>
        </w:rPr>
        <w:t>£22,000</w:t>
      </w:r>
      <w:r w:rsidRPr="00D749D6">
        <w:rPr>
          <w:lang w:bidi="ar-EG"/>
        </w:rPr>
        <w:t>.</w:t>
      </w:r>
    </w:p>
    <w:p w14:paraId="579F8FBD" w14:textId="77777777" w:rsidR="00D749D6" w:rsidRPr="00D749D6" w:rsidRDefault="00D749D6" w:rsidP="00226B59">
      <w:pPr>
        <w:numPr>
          <w:ilvl w:val="0"/>
          <w:numId w:val="25"/>
        </w:numPr>
        <w:jc w:val="lowKashida"/>
        <w:rPr>
          <w:lang w:bidi="ar-EG"/>
        </w:rPr>
      </w:pPr>
      <w:r w:rsidRPr="00D749D6">
        <w:rPr>
          <w:b/>
          <w:bCs/>
          <w:lang w:bidi="ar-EG"/>
        </w:rPr>
        <w:t>Conference Paper Publication Fees</w:t>
      </w:r>
    </w:p>
    <w:p w14:paraId="1F5A29EB" w14:textId="77777777" w:rsidR="00D749D6" w:rsidRPr="00D749D6" w:rsidRDefault="00D749D6" w:rsidP="00226B59">
      <w:pPr>
        <w:numPr>
          <w:ilvl w:val="1"/>
          <w:numId w:val="25"/>
        </w:numPr>
        <w:jc w:val="lowKashida"/>
        <w:rPr>
          <w:lang w:bidi="ar-EG"/>
        </w:rPr>
      </w:pPr>
      <w:r w:rsidRPr="00D749D6">
        <w:rPr>
          <w:lang w:bidi="ar-EG"/>
        </w:rPr>
        <w:t>Publication exclusively in the international conference organized by UKABCS and its partners.</w:t>
      </w:r>
    </w:p>
    <w:p w14:paraId="6106D132" w14:textId="77777777" w:rsidR="00D749D6" w:rsidRPr="00D749D6" w:rsidRDefault="00D749D6" w:rsidP="00226B59">
      <w:pPr>
        <w:numPr>
          <w:ilvl w:val="1"/>
          <w:numId w:val="25"/>
        </w:numPr>
        <w:jc w:val="lowKashida"/>
        <w:rPr>
          <w:lang w:bidi="ar-EG"/>
        </w:rPr>
      </w:pPr>
      <w:r w:rsidRPr="00D749D6">
        <w:rPr>
          <w:lang w:bidi="ar-EG"/>
        </w:rPr>
        <w:t xml:space="preserve">Allocated cost: </w:t>
      </w:r>
      <w:r w:rsidRPr="00D749D6">
        <w:rPr>
          <w:b/>
          <w:bCs/>
          <w:lang w:bidi="ar-EG"/>
        </w:rPr>
        <w:t>£1,500 per team</w:t>
      </w:r>
      <w:r w:rsidRPr="00D749D6">
        <w:rPr>
          <w:lang w:bidi="ar-EG"/>
        </w:rPr>
        <w:t xml:space="preserve"> × 5 teams = </w:t>
      </w:r>
      <w:r w:rsidRPr="00D749D6">
        <w:rPr>
          <w:b/>
          <w:bCs/>
          <w:lang w:bidi="ar-EG"/>
        </w:rPr>
        <w:t>£7,500</w:t>
      </w:r>
      <w:r w:rsidRPr="00D749D6">
        <w:rPr>
          <w:lang w:bidi="ar-EG"/>
        </w:rPr>
        <w:t>.</w:t>
      </w:r>
    </w:p>
    <w:p w14:paraId="5D94472D" w14:textId="77777777" w:rsidR="00D749D6" w:rsidRPr="00D749D6" w:rsidRDefault="00D749D6" w:rsidP="00226B59">
      <w:pPr>
        <w:numPr>
          <w:ilvl w:val="0"/>
          <w:numId w:val="25"/>
        </w:numPr>
        <w:jc w:val="lowKashida"/>
        <w:rPr>
          <w:lang w:bidi="ar-EG"/>
        </w:rPr>
      </w:pPr>
      <w:r w:rsidRPr="00D749D6">
        <w:rPr>
          <w:b/>
          <w:bCs/>
          <w:lang w:bidi="ar-EG"/>
        </w:rPr>
        <w:t>Poster Presentation Fees</w:t>
      </w:r>
    </w:p>
    <w:p w14:paraId="1C7B654A" w14:textId="77777777" w:rsidR="00D749D6" w:rsidRPr="00D749D6" w:rsidRDefault="00D749D6" w:rsidP="00226B59">
      <w:pPr>
        <w:numPr>
          <w:ilvl w:val="1"/>
          <w:numId w:val="25"/>
        </w:numPr>
        <w:jc w:val="lowKashida"/>
        <w:rPr>
          <w:lang w:bidi="ar-EG"/>
        </w:rPr>
      </w:pPr>
      <w:r w:rsidRPr="00D749D6">
        <w:rPr>
          <w:lang w:bidi="ar-EG"/>
        </w:rPr>
        <w:t>Poster presentations at the UKABCS international conference.</w:t>
      </w:r>
    </w:p>
    <w:p w14:paraId="4B737280" w14:textId="167D2BF7" w:rsidR="00D749D6" w:rsidRPr="00D749D6" w:rsidRDefault="00D749D6" w:rsidP="00F645F4">
      <w:pPr>
        <w:numPr>
          <w:ilvl w:val="1"/>
          <w:numId w:val="25"/>
        </w:numPr>
        <w:jc w:val="lowKashida"/>
        <w:rPr>
          <w:lang w:bidi="ar-EG"/>
        </w:rPr>
      </w:pPr>
      <w:r w:rsidRPr="00D749D6">
        <w:rPr>
          <w:lang w:bidi="ar-EG"/>
        </w:rPr>
        <w:t xml:space="preserve">Allocated cost: </w:t>
      </w:r>
      <w:r w:rsidRPr="00D749D6">
        <w:rPr>
          <w:b/>
          <w:bCs/>
          <w:lang w:bidi="ar-EG"/>
        </w:rPr>
        <w:t>£500 per team</w:t>
      </w:r>
      <w:r w:rsidRPr="00D749D6">
        <w:rPr>
          <w:lang w:bidi="ar-EG"/>
        </w:rPr>
        <w:t xml:space="preserve"> × 5 teams = </w:t>
      </w:r>
      <w:r w:rsidRPr="00D749D6">
        <w:rPr>
          <w:b/>
          <w:bCs/>
          <w:lang w:bidi="ar-EG"/>
        </w:rPr>
        <w:t>£2,500</w:t>
      </w:r>
      <w:r w:rsidRPr="00D749D6">
        <w:rPr>
          <w:lang w:bidi="ar-EG"/>
        </w:rPr>
        <w:t>.</w:t>
      </w:r>
    </w:p>
    <w:p w14:paraId="26FC7138" w14:textId="77777777" w:rsidR="00D749D6" w:rsidRPr="00D749D6" w:rsidRDefault="00D749D6" w:rsidP="00226B59">
      <w:pPr>
        <w:jc w:val="lowKashida"/>
        <w:rPr>
          <w:b/>
          <w:bCs/>
          <w:rtl/>
          <w:lang w:bidi="ar-EG"/>
        </w:rPr>
      </w:pPr>
      <w:r w:rsidRPr="00D749D6">
        <w:rPr>
          <w:b/>
          <w:bCs/>
          <w:lang w:bidi="ar-EG"/>
        </w:rPr>
        <w:t>Budget Summary</w:t>
      </w:r>
    </w:p>
    <w:tbl>
      <w:tblPr>
        <w:tblStyle w:val="TableGridLight"/>
        <w:tblW w:w="0" w:type="auto"/>
        <w:jc w:val="center"/>
        <w:tblLook w:val="04A0" w:firstRow="1" w:lastRow="0" w:firstColumn="1" w:lastColumn="0" w:noHBand="0" w:noVBand="1"/>
      </w:tblPr>
      <w:tblGrid>
        <w:gridCol w:w="2601"/>
        <w:gridCol w:w="1625"/>
        <w:gridCol w:w="1510"/>
        <w:gridCol w:w="1008"/>
        <w:gridCol w:w="1947"/>
      </w:tblGrid>
      <w:tr w:rsidR="00D749D6" w:rsidRPr="00D749D6" w14:paraId="1C5CA06D" w14:textId="77777777" w:rsidTr="00D749D6">
        <w:trPr>
          <w:jc w:val="center"/>
        </w:trPr>
        <w:tc>
          <w:tcPr>
            <w:tcW w:w="0" w:type="auto"/>
            <w:hideMark/>
          </w:tcPr>
          <w:p w14:paraId="3D902738" w14:textId="77777777" w:rsidR="00D749D6" w:rsidRPr="00D749D6" w:rsidRDefault="00D749D6" w:rsidP="00226B59">
            <w:pPr>
              <w:spacing w:after="160" w:line="278" w:lineRule="auto"/>
              <w:jc w:val="lowKashida"/>
              <w:rPr>
                <w:b/>
                <w:bCs/>
                <w:lang w:bidi="ar-EG"/>
              </w:rPr>
            </w:pPr>
            <w:r w:rsidRPr="00D749D6">
              <w:rPr>
                <w:b/>
                <w:bCs/>
                <w:lang w:bidi="ar-EG"/>
              </w:rPr>
              <w:t>Item</w:t>
            </w:r>
          </w:p>
        </w:tc>
        <w:tc>
          <w:tcPr>
            <w:tcW w:w="0" w:type="auto"/>
            <w:hideMark/>
          </w:tcPr>
          <w:p w14:paraId="5E3D59D2" w14:textId="77777777" w:rsidR="00D749D6" w:rsidRPr="00D749D6" w:rsidRDefault="00D749D6" w:rsidP="00226B59">
            <w:pPr>
              <w:spacing w:after="160" w:line="278" w:lineRule="auto"/>
              <w:jc w:val="lowKashida"/>
              <w:rPr>
                <w:b/>
                <w:bCs/>
                <w:lang w:bidi="ar-EG"/>
              </w:rPr>
            </w:pPr>
            <w:r w:rsidRPr="00D749D6">
              <w:rPr>
                <w:b/>
                <w:bCs/>
                <w:lang w:bidi="ar-EG"/>
              </w:rPr>
              <w:t>Cost per Team</w:t>
            </w:r>
          </w:p>
        </w:tc>
        <w:tc>
          <w:tcPr>
            <w:tcW w:w="0" w:type="auto"/>
            <w:hideMark/>
          </w:tcPr>
          <w:p w14:paraId="72ABBC41" w14:textId="77777777" w:rsidR="00D749D6" w:rsidRPr="00D749D6" w:rsidRDefault="00D749D6" w:rsidP="00226B59">
            <w:pPr>
              <w:spacing w:after="160" w:line="278" w:lineRule="auto"/>
              <w:jc w:val="lowKashida"/>
              <w:rPr>
                <w:b/>
                <w:bCs/>
                <w:lang w:bidi="ar-EG"/>
              </w:rPr>
            </w:pPr>
            <w:r w:rsidRPr="00D749D6">
              <w:rPr>
                <w:b/>
                <w:bCs/>
                <w:lang w:bidi="ar-EG"/>
              </w:rPr>
              <w:t>No. of Teams</w:t>
            </w:r>
          </w:p>
        </w:tc>
        <w:tc>
          <w:tcPr>
            <w:tcW w:w="0" w:type="auto"/>
            <w:hideMark/>
          </w:tcPr>
          <w:p w14:paraId="41620A31" w14:textId="77777777" w:rsidR="00D749D6" w:rsidRPr="00D749D6" w:rsidRDefault="00D749D6" w:rsidP="00226B59">
            <w:pPr>
              <w:spacing w:after="160" w:line="278" w:lineRule="auto"/>
              <w:jc w:val="lowKashida"/>
              <w:rPr>
                <w:b/>
                <w:bCs/>
                <w:lang w:bidi="ar-EG"/>
              </w:rPr>
            </w:pPr>
            <w:r w:rsidRPr="00D749D6">
              <w:rPr>
                <w:b/>
                <w:bCs/>
                <w:lang w:bidi="ar-EG"/>
              </w:rPr>
              <w:t>Total</w:t>
            </w:r>
          </w:p>
        </w:tc>
        <w:tc>
          <w:tcPr>
            <w:tcW w:w="0" w:type="auto"/>
            <w:hideMark/>
          </w:tcPr>
          <w:p w14:paraId="692DC7F3" w14:textId="77777777" w:rsidR="00D749D6" w:rsidRPr="00D749D6" w:rsidRDefault="00D749D6" w:rsidP="00226B59">
            <w:pPr>
              <w:spacing w:after="160" w:line="278" w:lineRule="auto"/>
              <w:jc w:val="lowKashida"/>
              <w:rPr>
                <w:b/>
                <w:bCs/>
                <w:lang w:bidi="ar-EG"/>
              </w:rPr>
            </w:pPr>
            <w:r w:rsidRPr="00D749D6">
              <w:rPr>
                <w:b/>
                <w:bCs/>
                <w:lang w:bidi="ar-EG"/>
              </w:rPr>
              <w:t>Covered by Grant</w:t>
            </w:r>
          </w:p>
        </w:tc>
      </w:tr>
      <w:tr w:rsidR="00D749D6" w:rsidRPr="00D749D6" w14:paraId="7774C5DA" w14:textId="77777777" w:rsidTr="00D749D6">
        <w:trPr>
          <w:jc w:val="center"/>
        </w:trPr>
        <w:tc>
          <w:tcPr>
            <w:tcW w:w="0" w:type="auto"/>
            <w:hideMark/>
          </w:tcPr>
          <w:p w14:paraId="288345B3" w14:textId="77777777" w:rsidR="00D749D6" w:rsidRPr="00D749D6" w:rsidRDefault="00D749D6" w:rsidP="00226B59">
            <w:pPr>
              <w:spacing w:after="160" w:line="278" w:lineRule="auto"/>
              <w:jc w:val="lowKashida"/>
              <w:rPr>
                <w:lang w:bidi="ar-EG"/>
              </w:rPr>
            </w:pPr>
            <w:r w:rsidRPr="00D749D6">
              <w:rPr>
                <w:lang w:bidi="ar-EG"/>
              </w:rPr>
              <w:t>Training &amp; Infrastructure</w:t>
            </w:r>
          </w:p>
        </w:tc>
        <w:tc>
          <w:tcPr>
            <w:tcW w:w="0" w:type="auto"/>
            <w:hideMark/>
          </w:tcPr>
          <w:p w14:paraId="4F159E2C" w14:textId="77777777" w:rsidR="00D749D6" w:rsidRPr="00D749D6" w:rsidRDefault="00D749D6" w:rsidP="00226B59">
            <w:pPr>
              <w:spacing w:after="160" w:line="278" w:lineRule="auto"/>
              <w:jc w:val="lowKashida"/>
              <w:rPr>
                <w:lang w:bidi="ar-EG"/>
              </w:rPr>
            </w:pPr>
            <w:r w:rsidRPr="00D749D6">
              <w:rPr>
                <w:lang w:bidi="ar-EG"/>
              </w:rPr>
              <w:t>£4,400</w:t>
            </w:r>
          </w:p>
        </w:tc>
        <w:tc>
          <w:tcPr>
            <w:tcW w:w="0" w:type="auto"/>
            <w:hideMark/>
          </w:tcPr>
          <w:p w14:paraId="0B61D607" w14:textId="77777777" w:rsidR="00D749D6" w:rsidRPr="00D749D6" w:rsidRDefault="00D749D6" w:rsidP="00226B59">
            <w:pPr>
              <w:spacing w:after="160" w:line="278" w:lineRule="auto"/>
              <w:jc w:val="lowKashida"/>
              <w:rPr>
                <w:lang w:bidi="ar-EG"/>
              </w:rPr>
            </w:pPr>
            <w:r w:rsidRPr="00D749D6">
              <w:rPr>
                <w:lang w:bidi="ar-EG"/>
              </w:rPr>
              <w:t>5</w:t>
            </w:r>
          </w:p>
        </w:tc>
        <w:tc>
          <w:tcPr>
            <w:tcW w:w="0" w:type="auto"/>
            <w:hideMark/>
          </w:tcPr>
          <w:p w14:paraId="435C8E6E" w14:textId="77777777" w:rsidR="00D749D6" w:rsidRPr="00D749D6" w:rsidRDefault="00D749D6" w:rsidP="00226B59">
            <w:pPr>
              <w:spacing w:after="160" w:line="278" w:lineRule="auto"/>
              <w:jc w:val="lowKashida"/>
              <w:rPr>
                <w:lang w:bidi="ar-EG"/>
              </w:rPr>
            </w:pPr>
            <w:r w:rsidRPr="00D749D6">
              <w:rPr>
                <w:lang w:bidi="ar-EG"/>
              </w:rPr>
              <w:t>£22,000</w:t>
            </w:r>
          </w:p>
        </w:tc>
        <w:tc>
          <w:tcPr>
            <w:tcW w:w="0" w:type="auto"/>
            <w:hideMark/>
          </w:tcPr>
          <w:p w14:paraId="50D0DB2A" w14:textId="77777777" w:rsidR="00D749D6" w:rsidRPr="00D749D6" w:rsidRDefault="00D749D6" w:rsidP="00226B59">
            <w:pPr>
              <w:spacing w:after="160" w:line="278" w:lineRule="auto"/>
              <w:jc w:val="lowKashida"/>
              <w:rPr>
                <w:lang w:bidi="ar-EG"/>
              </w:rPr>
            </w:pPr>
            <w:r w:rsidRPr="00D749D6">
              <w:rPr>
                <w:lang w:bidi="ar-EG"/>
              </w:rPr>
              <w:t>Yes</w:t>
            </w:r>
          </w:p>
        </w:tc>
      </w:tr>
      <w:tr w:rsidR="00D749D6" w:rsidRPr="00D749D6" w14:paraId="1E60C1AB" w14:textId="77777777" w:rsidTr="00D749D6">
        <w:trPr>
          <w:jc w:val="center"/>
        </w:trPr>
        <w:tc>
          <w:tcPr>
            <w:tcW w:w="0" w:type="auto"/>
            <w:hideMark/>
          </w:tcPr>
          <w:p w14:paraId="55D7361A" w14:textId="77777777" w:rsidR="00D749D6" w:rsidRPr="00D749D6" w:rsidRDefault="00D749D6" w:rsidP="00226B59">
            <w:pPr>
              <w:spacing w:after="160" w:line="278" w:lineRule="auto"/>
              <w:jc w:val="lowKashida"/>
              <w:rPr>
                <w:lang w:bidi="ar-EG"/>
              </w:rPr>
            </w:pPr>
            <w:r w:rsidRPr="00D749D6">
              <w:rPr>
                <w:lang w:bidi="ar-EG"/>
              </w:rPr>
              <w:t>Conference Paper</w:t>
            </w:r>
          </w:p>
        </w:tc>
        <w:tc>
          <w:tcPr>
            <w:tcW w:w="0" w:type="auto"/>
            <w:hideMark/>
          </w:tcPr>
          <w:p w14:paraId="3C4371AA" w14:textId="77777777" w:rsidR="00D749D6" w:rsidRPr="00D749D6" w:rsidRDefault="00D749D6" w:rsidP="00226B59">
            <w:pPr>
              <w:spacing w:after="160" w:line="278" w:lineRule="auto"/>
              <w:jc w:val="lowKashida"/>
              <w:rPr>
                <w:lang w:bidi="ar-EG"/>
              </w:rPr>
            </w:pPr>
            <w:r w:rsidRPr="00D749D6">
              <w:rPr>
                <w:lang w:bidi="ar-EG"/>
              </w:rPr>
              <w:t>£1,500</w:t>
            </w:r>
          </w:p>
        </w:tc>
        <w:tc>
          <w:tcPr>
            <w:tcW w:w="0" w:type="auto"/>
            <w:hideMark/>
          </w:tcPr>
          <w:p w14:paraId="026C6805" w14:textId="77777777" w:rsidR="00D749D6" w:rsidRPr="00D749D6" w:rsidRDefault="00D749D6" w:rsidP="00226B59">
            <w:pPr>
              <w:spacing w:after="160" w:line="278" w:lineRule="auto"/>
              <w:jc w:val="lowKashida"/>
              <w:rPr>
                <w:lang w:bidi="ar-EG"/>
              </w:rPr>
            </w:pPr>
            <w:r w:rsidRPr="00D749D6">
              <w:rPr>
                <w:lang w:bidi="ar-EG"/>
              </w:rPr>
              <w:t>5</w:t>
            </w:r>
          </w:p>
        </w:tc>
        <w:tc>
          <w:tcPr>
            <w:tcW w:w="0" w:type="auto"/>
            <w:hideMark/>
          </w:tcPr>
          <w:p w14:paraId="13DF3274" w14:textId="77777777" w:rsidR="00D749D6" w:rsidRPr="00D749D6" w:rsidRDefault="00D749D6" w:rsidP="00226B59">
            <w:pPr>
              <w:spacing w:after="160" w:line="278" w:lineRule="auto"/>
              <w:jc w:val="lowKashida"/>
              <w:rPr>
                <w:lang w:bidi="ar-EG"/>
              </w:rPr>
            </w:pPr>
            <w:r w:rsidRPr="00D749D6">
              <w:rPr>
                <w:lang w:bidi="ar-EG"/>
              </w:rPr>
              <w:t>£7,500</w:t>
            </w:r>
          </w:p>
        </w:tc>
        <w:tc>
          <w:tcPr>
            <w:tcW w:w="0" w:type="auto"/>
            <w:hideMark/>
          </w:tcPr>
          <w:p w14:paraId="749F4D2E" w14:textId="77777777" w:rsidR="00D749D6" w:rsidRPr="00D749D6" w:rsidRDefault="00D749D6" w:rsidP="00226B59">
            <w:pPr>
              <w:spacing w:after="160" w:line="278" w:lineRule="auto"/>
              <w:jc w:val="lowKashida"/>
              <w:rPr>
                <w:lang w:bidi="ar-EG"/>
              </w:rPr>
            </w:pPr>
            <w:r w:rsidRPr="00D749D6">
              <w:rPr>
                <w:lang w:bidi="ar-EG"/>
              </w:rPr>
              <w:t>Yes</w:t>
            </w:r>
          </w:p>
        </w:tc>
      </w:tr>
      <w:tr w:rsidR="00D749D6" w:rsidRPr="00D749D6" w14:paraId="2E0B5C9B" w14:textId="77777777" w:rsidTr="00D749D6">
        <w:trPr>
          <w:jc w:val="center"/>
        </w:trPr>
        <w:tc>
          <w:tcPr>
            <w:tcW w:w="0" w:type="auto"/>
            <w:hideMark/>
          </w:tcPr>
          <w:p w14:paraId="00F27C97" w14:textId="77777777" w:rsidR="00D749D6" w:rsidRPr="00D749D6" w:rsidRDefault="00D749D6" w:rsidP="00226B59">
            <w:pPr>
              <w:spacing w:after="160" w:line="278" w:lineRule="auto"/>
              <w:jc w:val="lowKashida"/>
              <w:rPr>
                <w:lang w:bidi="ar-EG"/>
              </w:rPr>
            </w:pPr>
            <w:r w:rsidRPr="00D749D6">
              <w:rPr>
                <w:lang w:bidi="ar-EG"/>
              </w:rPr>
              <w:t>Poster Presentation</w:t>
            </w:r>
          </w:p>
        </w:tc>
        <w:tc>
          <w:tcPr>
            <w:tcW w:w="0" w:type="auto"/>
            <w:hideMark/>
          </w:tcPr>
          <w:p w14:paraId="71A25A8F" w14:textId="77777777" w:rsidR="00D749D6" w:rsidRPr="00D749D6" w:rsidRDefault="00D749D6" w:rsidP="00226B59">
            <w:pPr>
              <w:spacing w:after="160" w:line="278" w:lineRule="auto"/>
              <w:jc w:val="lowKashida"/>
              <w:rPr>
                <w:lang w:bidi="ar-EG"/>
              </w:rPr>
            </w:pPr>
            <w:r w:rsidRPr="00D749D6">
              <w:rPr>
                <w:lang w:bidi="ar-EG"/>
              </w:rPr>
              <w:t>£500</w:t>
            </w:r>
          </w:p>
        </w:tc>
        <w:tc>
          <w:tcPr>
            <w:tcW w:w="0" w:type="auto"/>
            <w:hideMark/>
          </w:tcPr>
          <w:p w14:paraId="7C791882" w14:textId="77777777" w:rsidR="00D749D6" w:rsidRPr="00D749D6" w:rsidRDefault="00D749D6" w:rsidP="00226B59">
            <w:pPr>
              <w:spacing w:after="160" w:line="278" w:lineRule="auto"/>
              <w:jc w:val="lowKashida"/>
              <w:rPr>
                <w:lang w:bidi="ar-EG"/>
              </w:rPr>
            </w:pPr>
            <w:r w:rsidRPr="00D749D6">
              <w:rPr>
                <w:lang w:bidi="ar-EG"/>
              </w:rPr>
              <w:t>5</w:t>
            </w:r>
          </w:p>
        </w:tc>
        <w:tc>
          <w:tcPr>
            <w:tcW w:w="0" w:type="auto"/>
            <w:hideMark/>
          </w:tcPr>
          <w:p w14:paraId="4CAE22A5" w14:textId="77777777" w:rsidR="00D749D6" w:rsidRPr="00D749D6" w:rsidRDefault="00D749D6" w:rsidP="00226B59">
            <w:pPr>
              <w:spacing w:after="160" w:line="278" w:lineRule="auto"/>
              <w:jc w:val="lowKashida"/>
              <w:rPr>
                <w:lang w:bidi="ar-EG"/>
              </w:rPr>
            </w:pPr>
            <w:r w:rsidRPr="00D749D6">
              <w:rPr>
                <w:lang w:bidi="ar-EG"/>
              </w:rPr>
              <w:t>£2,500</w:t>
            </w:r>
          </w:p>
        </w:tc>
        <w:tc>
          <w:tcPr>
            <w:tcW w:w="0" w:type="auto"/>
            <w:hideMark/>
          </w:tcPr>
          <w:p w14:paraId="4F73F1AD" w14:textId="77777777" w:rsidR="00D749D6" w:rsidRPr="00D749D6" w:rsidRDefault="00D749D6" w:rsidP="00226B59">
            <w:pPr>
              <w:spacing w:after="160" w:line="278" w:lineRule="auto"/>
              <w:jc w:val="lowKashida"/>
              <w:rPr>
                <w:lang w:bidi="ar-EG"/>
              </w:rPr>
            </w:pPr>
            <w:r w:rsidRPr="00D749D6">
              <w:rPr>
                <w:lang w:bidi="ar-EG"/>
              </w:rPr>
              <w:t>Yes</w:t>
            </w:r>
          </w:p>
        </w:tc>
      </w:tr>
      <w:tr w:rsidR="00D749D6" w:rsidRPr="00D749D6" w14:paraId="3E48F0B4" w14:textId="77777777" w:rsidTr="00D749D6">
        <w:trPr>
          <w:jc w:val="center"/>
        </w:trPr>
        <w:tc>
          <w:tcPr>
            <w:tcW w:w="0" w:type="auto"/>
            <w:hideMark/>
          </w:tcPr>
          <w:p w14:paraId="04EC6939" w14:textId="77777777" w:rsidR="00D749D6" w:rsidRPr="00D749D6" w:rsidRDefault="00D749D6" w:rsidP="00226B59">
            <w:pPr>
              <w:spacing w:after="160" w:line="278" w:lineRule="auto"/>
              <w:jc w:val="lowKashida"/>
              <w:rPr>
                <w:lang w:bidi="ar-EG"/>
              </w:rPr>
            </w:pPr>
            <w:r w:rsidRPr="00D749D6">
              <w:rPr>
                <w:b/>
                <w:bCs/>
                <w:lang w:bidi="ar-EG"/>
              </w:rPr>
              <w:t>Total</w:t>
            </w:r>
          </w:p>
        </w:tc>
        <w:tc>
          <w:tcPr>
            <w:tcW w:w="0" w:type="auto"/>
            <w:hideMark/>
          </w:tcPr>
          <w:p w14:paraId="7C8D6B0C" w14:textId="77777777" w:rsidR="00D749D6" w:rsidRPr="00D749D6" w:rsidRDefault="00D749D6" w:rsidP="00226B59">
            <w:pPr>
              <w:spacing w:after="160" w:line="278" w:lineRule="auto"/>
              <w:jc w:val="lowKashida"/>
              <w:rPr>
                <w:lang w:bidi="ar-EG"/>
              </w:rPr>
            </w:pPr>
            <w:r w:rsidRPr="00D749D6">
              <w:rPr>
                <w:b/>
                <w:bCs/>
                <w:lang w:bidi="ar-EG"/>
              </w:rPr>
              <w:t>£6,400</w:t>
            </w:r>
          </w:p>
        </w:tc>
        <w:tc>
          <w:tcPr>
            <w:tcW w:w="0" w:type="auto"/>
            <w:hideMark/>
          </w:tcPr>
          <w:p w14:paraId="5850A62A" w14:textId="77777777" w:rsidR="00D749D6" w:rsidRPr="00D749D6" w:rsidRDefault="00D749D6" w:rsidP="00226B59">
            <w:pPr>
              <w:spacing w:after="160" w:line="278" w:lineRule="auto"/>
              <w:jc w:val="lowKashida"/>
              <w:rPr>
                <w:lang w:bidi="ar-EG"/>
              </w:rPr>
            </w:pPr>
            <w:r w:rsidRPr="00D749D6">
              <w:rPr>
                <w:lang w:bidi="ar-EG"/>
              </w:rPr>
              <w:t>5</w:t>
            </w:r>
          </w:p>
        </w:tc>
        <w:tc>
          <w:tcPr>
            <w:tcW w:w="0" w:type="auto"/>
            <w:hideMark/>
          </w:tcPr>
          <w:p w14:paraId="29038E5F" w14:textId="77777777" w:rsidR="00D749D6" w:rsidRPr="00D749D6" w:rsidRDefault="00D749D6" w:rsidP="00226B59">
            <w:pPr>
              <w:spacing w:after="160" w:line="278" w:lineRule="auto"/>
              <w:jc w:val="lowKashida"/>
              <w:rPr>
                <w:lang w:bidi="ar-EG"/>
              </w:rPr>
            </w:pPr>
            <w:r w:rsidRPr="00D749D6">
              <w:rPr>
                <w:b/>
                <w:bCs/>
                <w:lang w:bidi="ar-EG"/>
              </w:rPr>
              <w:t>£32,000</w:t>
            </w:r>
          </w:p>
        </w:tc>
        <w:tc>
          <w:tcPr>
            <w:tcW w:w="0" w:type="auto"/>
            <w:hideMark/>
          </w:tcPr>
          <w:p w14:paraId="0879A8AF" w14:textId="77777777" w:rsidR="00D749D6" w:rsidRPr="00D749D6" w:rsidRDefault="00D749D6" w:rsidP="00226B59">
            <w:pPr>
              <w:spacing w:after="160" w:line="278" w:lineRule="auto"/>
              <w:jc w:val="lowKashida"/>
              <w:rPr>
                <w:lang w:bidi="ar-EG"/>
              </w:rPr>
            </w:pPr>
            <w:r w:rsidRPr="00D749D6">
              <w:rPr>
                <w:lang w:bidi="ar-EG"/>
              </w:rPr>
              <w:t>Fully Covered</w:t>
            </w:r>
          </w:p>
        </w:tc>
      </w:tr>
    </w:tbl>
    <w:p w14:paraId="0F470CE6" w14:textId="77777777" w:rsidR="00D749D6" w:rsidRPr="00D749D6" w:rsidRDefault="00000000" w:rsidP="00226B59">
      <w:pPr>
        <w:jc w:val="lowKashida"/>
        <w:rPr>
          <w:lang w:bidi="ar-EG"/>
        </w:rPr>
      </w:pPr>
      <w:r>
        <w:rPr>
          <w:lang w:bidi="ar-EG"/>
        </w:rPr>
        <w:pict w14:anchorId="54A23DF9">
          <v:rect id="_x0000_i1028" style="width:0;height:1.5pt" o:hralign="center" o:hrstd="t" o:hr="t" fillcolor="#a0a0a0" stroked="f"/>
        </w:pict>
      </w:r>
    </w:p>
    <w:p w14:paraId="33C68F6C" w14:textId="77777777" w:rsidR="00D749D6" w:rsidRPr="00D749D6" w:rsidRDefault="00D749D6" w:rsidP="00226B59">
      <w:pPr>
        <w:jc w:val="lowKashida"/>
        <w:rPr>
          <w:b/>
          <w:bCs/>
          <w:lang w:bidi="ar-EG"/>
        </w:rPr>
      </w:pPr>
      <w:r w:rsidRPr="00D749D6">
        <w:rPr>
          <w:b/>
          <w:bCs/>
          <w:lang w:bidi="ar-EG"/>
        </w:rPr>
        <w:t>Symbolic Operational Fees</w:t>
      </w:r>
    </w:p>
    <w:p w14:paraId="63790117" w14:textId="77777777" w:rsidR="00D749D6" w:rsidRPr="00D749D6" w:rsidRDefault="00D749D6" w:rsidP="00226B59">
      <w:pPr>
        <w:numPr>
          <w:ilvl w:val="0"/>
          <w:numId w:val="26"/>
        </w:numPr>
        <w:jc w:val="lowKashida"/>
        <w:rPr>
          <w:lang w:bidi="ar-EG"/>
        </w:rPr>
      </w:pPr>
      <w:r w:rsidRPr="00D749D6">
        <w:rPr>
          <w:lang w:bidi="ar-EG"/>
        </w:rPr>
        <w:t>Paid once upon team registration, via UKABCS to the implementing company:</w:t>
      </w:r>
    </w:p>
    <w:p w14:paraId="342BCDE9" w14:textId="77777777" w:rsidR="00D749D6" w:rsidRPr="00D749D6" w:rsidRDefault="00D749D6" w:rsidP="00226B59">
      <w:pPr>
        <w:numPr>
          <w:ilvl w:val="1"/>
          <w:numId w:val="26"/>
        </w:numPr>
        <w:jc w:val="lowKashida"/>
        <w:rPr>
          <w:lang w:bidi="ar-EG"/>
        </w:rPr>
      </w:pPr>
      <w:r w:rsidRPr="00D749D6">
        <w:rPr>
          <w:lang w:bidi="ar-EG"/>
        </w:rPr>
        <w:t>£100 per researcher (developed countries).</w:t>
      </w:r>
    </w:p>
    <w:p w14:paraId="0F873578" w14:textId="77777777" w:rsidR="00D749D6" w:rsidRPr="00D749D6" w:rsidRDefault="00D749D6" w:rsidP="00226B59">
      <w:pPr>
        <w:numPr>
          <w:ilvl w:val="1"/>
          <w:numId w:val="26"/>
        </w:numPr>
        <w:jc w:val="lowKashida"/>
        <w:rPr>
          <w:lang w:bidi="ar-EG"/>
        </w:rPr>
      </w:pPr>
      <w:r w:rsidRPr="00D749D6">
        <w:rPr>
          <w:lang w:bidi="ar-EG"/>
        </w:rPr>
        <w:t>£50 per researcher (developing countries).</w:t>
      </w:r>
    </w:p>
    <w:p w14:paraId="511AFD8E" w14:textId="77777777" w:rsidR="00D749D6" w:rsidRPr="00D749D6" w:rsidRDefault="00D749D6" w:rsidP="00226B59">
      <w:pPr>
        <w:numPr>
          <w:ilvl w:val="0"/>
          <w:numId w:val="26"/>
        </w:numPr>
        <w:rPr>
          <w:lang w:bidi="ar-EG"/>
        </w:rPr>
      </w:pPr>
      <w:r w:rsidRPr="00D749D6">
        <w:rPr>
          <w:b/>
          <w:bCs/>
          <w:lang w:bidi="ar-EG"/>
        </w:rPr>
        <w:t>Waiver Requests (Developing Countries only):</w:t>
      </w:r>
      <w:r w:rsidRPr="00D749D6">
        <w:rPr>
          <w:lang w:bidi="ar-EG"/>
        </w:rPr>
        <w:br/>
        <w:t>Universities from developing countries may apply for a waiver of operational fees by sending a request to:</w:t>
      </w:r>
      <w:r w:rsidRPr="00D749D6">
        <w:rPr>
          <w:lang w:bidi="ar-EG"/>
        </w:rPr>
        <w:br/>
      </w:r>
      <w:r w:rsidRPr="00D749D6">
        <w:rPr>
          <w:rFonts w:ascii="Segoe UI Emoji" w:hAnsi="Segoe UI Emoji" w:cs="Segoe UI Emoji"/>
          <w:lang w:bidi="ar-EG"/>
        </w:rPr>
        <w:lastRenderedPageBreak/>
        <w:t>📩</w:t>
      </w:r>
      <w:r w:rsidRPr="00D749D6">
        <w:rPr>
          <w:lang w:bidi="ar-EG"/>
        </w:rPr>
        <w:t xml:space="preserve"> </w:t>
      </w:r>
      <w:hyperlink r:id="rId15" w:history="1">
        <w:r w:rsidRPr="00D749D6">
          <w:rPr>
            <w:rStyle w:val="Hyperlink"/>
            <w:b/>
            <w:bCs/>
            <w:lang w:bidi="ar-EG"/>
          </w:rPr>
          <w:t>Programmes-Grants@ukabcs.co.uk</w:t>
        </w:r>
      </w:hyperlink>
      <w:r w:rsidRPr="00D749D6">
        <w:rPr>
          <w:lang w:bidi="ar-EG"/>
        </w:rPr>
        <w:br/>
        <w:t xml:space="preserve">with the subject line: </w:t>
      </w:r>
      <w:r w:rsidRPr="00D749D6">
        <w:rPr>
          <w:b/>
          <w:bCs/>
          <w:lang w:bidi="ar-EG"/>
        </w:rPr>
        <w:t>“Waiver Request – Operational Fees.”</w:t>
      </w:r>
    </w:p>
    <w:p w14:paraId="137E1CEF" w14:textId="77777777" w:rsidR="00D749D6" w:rsidRPr="00D749D6" w:rsidRDefault="00D749D6" w:rsidP="00226B59">
      <w:pPr>
        <w:numPr>
          <w:ilvl w:val="0"/>
          <w:numId w:val="26"/>
        </w:numPr>
        <w:jc w:val="lowKashida"/>
        <w:rPr>
          <w:lang w:bidi="ar-EG"/>
        </w:rPr>
      </w:pPr>
      <w:r w:rsidRPr="00D749D6">
        <w:rPr>
          <w:lang w:bidi="ar-EG"/>
        </w:rPr>
        <w:t>Requests will be reviewed by UKABCS in coordination with the implementing company.</w:t>
      </w:r>
    </w:p>
    <w:p w14:paraId="6828C953" w14:textId="77777777" w:rsidR="00D749D6" w:rsidRDefault="00D749D6" w:rsidP="00226B59">
      <w:pPr>
        <w:numPr>
          <w:ilvl w:val="0"/>
          <w:numId w:val="26"/>
        </w:numPr>
        <w:jc w:val="lowKashida"/>
        <w:rPr>
          <w:lang w:bidi="ar-EG"/>
        </w:rPr>
      </w:pPr>
      <w:r w:rsidRPr="00D749D6">
        <w:rPr>
          <w:lang w:bidi="ar-EG"/>
        </w:rPr>
        <w:t>Waivers are limited, as operational fees are symbolic, and final approval rests with the implementing company.</w:t>
      </w:r>
    </w:p>
    <w:p w14:paraId="5F884F84" w14:textId="1CFDB6EF" w:rsidR="000661C2" w:rsidRDefault="000661C2" w:rsidP="000661C2">
      <w:pPr>
        <w:numPr>
          <w:ilvl w:val="0"/>
          <w:numId w:val="26"/>
        </w:numPr>
        <w:jc w:val="lowKashida"/>
        <w:rPr>
          <w:lang w:bidi="ar-EG"/>
        </w:rPr>
      </w:pPr>
      <w:r w:rsidRPr="000661C2">
        <w:rPr>
          <w:lang w:bidi="ar-EG"/>
        </w:rPr>
        <w:t xml:space="preserve">The administrative (operational) fee is </w:t>
      </w:r>
      <w:r w:rsidRPr="000661C2">
        <w:rPr>
          <w:b/>
          <w:bCs/>
          <w:lang w:bidi="ar-EG"/>
        </w:rPr>
        <w:t>symbolic and non-refundable</w:t>
      </w:r>
      <w:r w:rsidRPr="000661C2">
        <w:rPr>
          <w:lang w:bidi="ar-EG"/>
        </w:rPr>
        <w:t xml:space="preserve">, to be paid directly by the researcher to the implementing company, and it is </w:t>
      </w:r>
      <w:r w:rsidRPr="000661C2">
        <w:rPr>
          <w:b/>
          <w:bCs/>
          <w:lang w:bidi="ar-EG"/>
        </w:rPr>
        <w:t>not deducted from the grant value</w:t>
      </w:r>
      <w:r w:rsidRPr="000661C2">
        <w:rPr>
          <w:lang w:bidi="ar-EG"/>
        </w:rPr>
        <w:t>.</w:t>
      </w:r>
      <w:r w:rsidRPr="000661C2">
        <w:rPr>
          <w:lang w:bidi="ar-EG"/>
        </w:rPr>
        <w:br/>
        <w:t xml:space="preserve">The fee is charged </w:t>
      </w:r>
      <w:r w:rsidRPr="000661C2">
        <w:rPr>
          <w:b/>
          <w:bCs/>
          <w:lang w:bidi="ar-EG"/>
        </w:rPr>
        <w:t>once only at the start of participation</w:t>
      </w:r>
      <w:r w:rsidRPr="000661C2">
        <w:rPr>
          <w:lang w:bidi="ar-EG"/>
        </w:rPr>
        <w:t xml:space="preserve"> and is not repeated, even if a researcher withdraws and is replaced by another team member.</w:t>
      </w:r>
      <w:r w:rsidRPr="000661C2">
        <w:rPr>
          <w:lang w:bidi="ar-EG"/>
        </w:rPr>
        <w:br/>
        <w:t xml:space="preserve">Institutions from developing countries may apply for a </w:t>
      </w:r>
      <w:r w:rsidRPr="000661C2">
        <w:rPr>
          <w:b/>
          <w:bCs/>
          <w:lang w:bidi="ar-EG"/>
        </w:rPr>
        <w:t>partial waiver</w:t>
      </w:r>
      <w:r w:rsidRPr="000661C2">
        <w:rPr>
          <w:lang w:bidi="ar-EG"/>
        </w:rPr>
        <w:t xml:space="preserve"> of 25%, 50%, or 75%. A full waiver is not available.</w:t>
      </w:r>
      <w:r w:rsidRPr="000661C2">
        <w:rPr>
          <w:lang w:bidi="ar-EG"/>
        </w:rPr>
        <w:br/>
        <w:t>Waiver requests must be declared at the time of application, accompanied by an official institutional letter specifying the number of teams covered by the waiver and the exact percentage requested.</w:t>
      </w:r>
    </w:p>
    <w:p w14:paraId="370F1C7A" w14:textId="405809A0" w:rsidR="00A84733" w:rsidRPr="00A84733" w:rsidRDefault="00A84733" w:rsidP="00A84733">
      <w:pPr>
        <w:pStyle w:val="NormalWeb"/>
        <w:numPr>
          <w:ilvl w:val="0"/>
          <w:numId w:val="26"/>
        </w:numPr>
        <w:jc w:val="both"/>
        <w:rPr>
          <w:rFonts w:asciiTheme="minorHAnsi" w:hAnsiTheme="minorHAnsi" w:cstheme="minorHAnsi"/>
        </w:rPr>
      </w:pPr>
      <w:r>
        <w:t xml:space="preserve">All costs are </w:t>
      </w:r>
      <w:r w:rsidRPr="00A84733">
        <w:rPr>
          <w:rFonts w:asciiTheme="minorHAnsi" w:hAnsiTheme="minorHAnsi" w:cstheme="minorHAnsi"/>
        </w:rPr>
        <w:t xml:space="preserve">benchmarked against international market rates to ensure </w:t>
      </w:r>
      <w:r w:rsidRPr="00A84733">
        <w:rPr>
          <w:rStyle w:val="Strong"/>
          <w:rFonts w:asciiTheme="minorHAnsi" w:eastAsiaTheme="majorEastAsia" w:hAnsiTheme="minorHAnsi" w:cstheme="minorHAnsi"/>
        </w:rPr>
        <w:t>value for money</w:t>
      </w:r>
      <w:r w:rsidRPr="00A84733">
        <w:rPr>
          <w:rFonts w:asciiTheme="minorHAnsi" w:hAnsiTheme="minorHAnsi" w:cstheme="minorHAnsi"/>
        </w:rPr>
        <w:t xml:space="preserve"> and compliance with UKRI standards.</w:t>
      </w:r>
    </w:p>
    <w:p w14:paraId="59C44B76" w14:textId="5A606D90" w:rsidR="00A84733" w:rsidRPr="00A84733" w:rsidRDefault="00A84733" w:rsidP="00A84733">
      <w:pPr>
        <w:pStyle w:val="NormalWeb"/>
        <w:numPr>
          <w:ilvl w:val="0"/>
          <w:numId w:val="26"/>
        </w:numPr>
        <w:jc w:val="both"/>
        <w:rPr>
          <w:rFonts w:asciiTheme="minorHAnsi" w:hAnsiTheme="minorHAnsi" w:cstheme="minorHAnsi"/>
        </w:rPr>
      </w:pPr>
      <w:r w:rsidRPr="00A84733">
        <w:rPr>
          <w:rFonts w:asciiTheme="minorHAnsi" w:hAnsiTheme="minorHAnsi" w:cstheme="minorHAnsi"/>
        </w:rPr>
        <w:t>UKABCS maintains an official financial ledger of all disbursements, which is fully auditable and may be reviewed by UKRI or independent auditors for transparency.</w:t>
      </w:r>
    </w:p>
    <w:p w14:paraId="5A8FD139" w14:textId="03772E0F" w:rsidR="00A84733" w:rsidRPr="00A84733" w:rsidRDefault="00A84733" w:rsidP="00A84733">
      <w:pPr>
        <w:pStyle w:val="NormalWeb"/>
        <w:numPr>
          <w:ilvl w:val="0"/>
          <w:numId w:val="26"/>
        </w:numPr>
        <w:jc w:val="both"/>
        <w:rPr>
          <w:rFonts w:asciiTheme="minorHAnsi" w:hAnsiTheme="minorHAnsi" w:cstheme="minorHAnsi"/>
        </w:rPr>
      </w:pPr>
      <w:r w:rsidRPr="00A84733">
        <w:rPr>
          <w:rFonts w:asciiTheme="minorHAnsi" w:hAnsiTheme="minorHAnsi" w:cstheme="minorHAnsi"/>
        </w:rPr>
        <w:t>Any reallocation of funds between budget lines requires prior written approval from UKABCS.</w:t>
      </w:r>
    </w:p>
    <w:p w14:paraId="5A5A4C00" w14:textId="232B3027" w:rsidR="00A84733" w:rsidRPr="00A84733" w:rsidRDefault="00A84733" w:rsidP="00A84733">
      <w:pPr>
        <w:pStyle w:val="NormalWeb"/>
        <w:numPr>
          <w:ilvl w:val="0"/>
          <w:numId w:val="26"/>
        </w:numPr>
        <w:jc w:val="both"/>
        <w:rPr>
          <w:rFonts w:asciiTheme="minorHAnsi" w:hAnsiTheme="minorHAnsi" w:cstheme="minorHAnsi"/>
        </w:rPr>
      </w:pPr>
      <w:r w:rsidRPr="00A84733">
        <w:rPr>
          <w:rFonts w:asciiTheme="minorHAnsi" w:hAnsiTheme="minorHAnsi" w:cstheme="minorHAnsi"/>
        </w:rPr>
        <w:t xml:space="preserve">The grant does </w:t>
      </w:r>
      <w:r w:rsidRPr="00A84733">
        <w:rPr>
          <w:rStyle w:val="Strong"/>
          <w:rFonts w:asciiTheme="minorHAnsi" w:eastAsiaTheme="majorEastAsia" w:hAnsiTheme="minorHAnsi" w:cstheme="minorHAnsi"/>
        </w:rPr>
        <w:t>not cover staff salaries, purchase of large-scale equipment, or international travel</w:t>
      </w:r>
      <w:r w:rsidRPr="00A84733">
        <w:rPr>
          <w:rFonts w:asciiTheme="minorHAnsi" w:hAnsiTheme="minorHAnsi" w:cstheme="minorHAnsi"/>
        </w:rPr>
        <w:t>. Only the items listed in the budget are eligible for funding.</w:t>
      </w:r>
    </w:p>
    <w:p w14:paraId="5522831A" w14:textId="579B5668" w:rsidR="00A84733" w:rsidRDefault="00A84733" w:rsidP="00A84733">
      <w:pPr>
        <w:pStyle w:val="NormalWeb"/>
        <w:numPr>
          <w:ilvl w:val="0"/>
          <w:numId w:val="26"/>
        </w:numPr>
        <w:jc w:val="both"/>
      </w:pPr>
      <w:r w:rsidRPr="00A84733">
        <w:rPr>
          <w:rFonts w:asciiTheme="minorHAnsi" w:hAnsiTheme="minorHAnsi" w:cstheme="minorHAnsi"/>
        </w:rPr>
        <w:t>Waiver requests for operational fees are limited and will be assessed based on the institution’s financial</w:t>
      </w:r>
      <w:r>
        <w:t xml:space="preserve"> capacity and the total number of teams submitted.</w:t>
      </w:r>
    </w:p>
    <w:p w14:paraId="4DD64608" w14:textId="77777777" w:rsidR="00D749D6" w:rsidRPr="00D749D6" w:rsidRDefault="00D749D6" w:rsidP="00226B59">
      <w:pPr>
        <w:jc w:val="lowKashida"/>
        <w:rPr>
          <w:b/>
          <w:bCs/>
          <w:lang w:bidi="ar-EG"/>
        </w:rPr>
      </w:pPr>
      <w:r w:rsidRPr="00D749D6">
        <w:rPr>
          <w:b/>
          <w:bCs/>
          <w:lang w:bidi="ar-EG"/>
        </w:rPr>
        <w:t>11. Selection Process</w:t>
      </w:r>
    </w:p>
    <w:p w14:paraId="304977E6" w14:textId="77777777" w:rsidR="00D749D6" w:rsidRPr="00D749D6" w:rsidRDefault="00D749D6" w:rsidP="00226B59">
      <w:pPr>
        <w:numPr>
          <w:ilvl w:val="0"/>
          <w:numId w:val="27"/>
        </w:numPr>
        <w:jc w:val="lowKashida"/>
        <w:rPr>
          <w:lang w:bidi="ar-EG"/>
        </w:rPr>
      </w:pPr>
      <w:r w:rsidRPr="00D749D6">
        <w:rPr>
          <w:b/>
          <w:bCs/>
          <w:lang w:bidi="ar-EG"/>
        </w:rPr>
        <w:t>Acknowledgement of receipt</w:t>
      </w:r>
      <w:r w:rsidRPr="00D749D6">
        <w:rPr>
          <w:lang w:bidi="ar-EG"/>
        </w:rPr>
        <w:t xml:space="preserve">: All applications submitted before the deadline will be recorded and acknowledged via email. If your institution has not received an acknowledgement within seven (7) days of submission, please first check your spam/junk folder. If no message is found, please contact us at </w:t>
      </w:r>
      <w:r w:rsidRPr="00D749D6">
        <w:rPr>
          <w:rFonts w:ascii="Segoe UI Emoji" w:hAnsi="Segoe UI Emoji" w:cs="Segoe UI Emoji"/>
          <w:lang w:bidi="ar-EG"/>
        </w:rPr>
        <w:t>📩</w:t>
      </w:r>
      <w:r w:rsidRPr="00D749D6">
        <w:rPr>
          <w:lang w:bidi="ar-EG"/>
        </w:rPr>
        <w:t xml:space="preserve"> </w:t>
      </w:r>
      <w:hyperlink r:id="rId16" w:history="1">
        <w:r w:rsidRPr="00D749D6">
          <w:rPr>
            <w:rStyle w:val="Hyperlink"/>
            <w:b/>
            <w:bCs/>
            <w:lang w:bidi="ar-EG"/>
          </w:rPr>
          <w:t>Programmes-Grants@ukabcs.co.uk</w:t>
        </w:r>
      </w:hyperlink>
      <w:r w:rsidRPr="00D749D6">
        <w:rPr>
          <w:lang w:bidi="ar-EG"/>
        </w:rPr>
        <w:t>.</w:t>
      </w:r>
    </w:p>
    <w:p w14:paraId="0D8987FA" w14:textId="77777777" w:rsidR="00D749D6" w:rsidRPr="00D749D6" w:rsidRDefault="00D749D6" w:rsidP="00226B59">
      <w:pPr>
        <w:numPr>
          <w:ilvl w:val="0"/>
          <w:numId w:val="27"/>
        </w:numPr>
        <w:jc w:val="lowKashida"/>
        <w:rPr>
          <w:lang w:bidi="ar-EG"/>
        </w:rPr>
      </w:pPr>
      <w:r w:rsidRPr="00D749D6">
        <w:rPr>
          <w:b/>
          <w:bCs/>
          <w:lang w:bidi="ar-EG"/>
        </w:rPr>
        <w:t>Completeness check</w:t>
      </w:r>
      <w:r w:rsidRPr="00D749D6">
        <w:rPr>
          <w:lang w:bidi="ar-EG"/>
        </w:rPr>
        <w:t xml:space="preserve">: Applications will first be reviewed for completeness. If any required documents listed in the </w:t>
      </w:r>
      <w:r w:rsidRPr="00D749D6">
        <w:rPr>
          <w:b/>
          <w:bCs/>
          <w:lang w:bidi="ar-EG"/>
        </w:rPr>
        <w:t>Pre-submission Checklist</w:t>
      </w:r>
      <w:r w:rsidRPr="00D749D6">
        <w:rPr>
          <w:lang w:bidi="ar-EG"/>
        </w:rPr>
        <w:t xml:space="preserve"> are missing, the application may be </w:t>
      </w:r>
      <w:r w:rsidRPr="00D749D6">
        <w:rPr>
          <w:lang w:bidi="ar-EG"/>
        </w:rPr>
        <w:lastRenderedPageBreak/>
        <w:t>declared ineligible and will not proceed to the next stage. Due to the large number of applications, UKABCS may not be able to notify all applicants individually at this stage.</w:t>
      </w:r>
    </w:p>
    <w:p w14:paraId="703237FE" w14:textId="77777777" w:rsidR="00D749D6" w:rsidRPr="00D749D6" w:rsidRDefault="00D749D6" w:rsidP="00226B59">
      <w:pPr>
        <w:numPr>
          <w:ilvl w:val="0"/>
          <w:numId w:val="27"/>
        </w:numPr>
        <w:jc w:val="lowKashida"/>
        <w:rPr>
          <w:lang w:bidi="ar-EG"/>
        </w:rPr>
      </w:pPr>
      <w:r w:rsidRPr="00D749D6">
        <w:rPr>
          <w:b/>
          <w:bCs/>
          <w:lang w:bidi="ar-EG"/>
        </w:rPr>
        <w:t>Expert assessment</w:t>
      </w:r>
      <w:r w:rsidRPr="00D749D6">
        <w:rPr>
          <w:lang w:bidi="ar-EG"/>
        </w:rPr>
        <w:t xml:space="preserve">: Eligible applications will be reviewed by a panel of subject experts, based on the </w:t>
      </w:r>
      <w:r w:rsidRPr="00D749D6">
        <w:rPr>
          <w:b/>
          <w:bCs/>
          <w:lang w:bidi="ar-EG"/>
        </w:rPr>
        <w:t>Selection &amp; Assessment Criteria</w:t>
      </w:r>
      <w:r w:rsidRPr="00D749D6">
        <w:rPr>
          <w:lang w:bidi="ar-EG"/>
        </w:rPr>
        <w:t xml:space="preserve"> outlined in the next section.</w:t>
      </w:r>
    </w:p>
    <w:p w14:paraId="519AF1A0" w14:textId="77777777" w:rsidR="00D749D6" w:rsidRPr="00D749D6" w:rsidRDefault="00D749D6" w:rsidP="00226B59">
      <w:pPr>
        <w:numPr>
          <w:ilvl w:val="0"/>
          <w:numId w:val="27"/>
        </w:numPr>
        <w:jc w:val="lowKashida"/>
        <w:rPr>
          <w:lang w:bidi="ar-EG"/>
        </w:rPr>
      </w:pPr>
      <w:r w:rsidRPr="00D749D6">
        <w:rPr>
          <w:b/>
          <w:bCs/>
          <w:lang w:bidi="ar-EG"/>
        </w:rPr>
        <w:t>Ranking and selection</w:t>
      </w:r>
      <w:r w:rsidRPr="00D749D6">
        <w:rPr>
          <w:lang w:bidi="ar-EG"/>
        </w:rPr>
        <w:t>: The highest-ranked applications will be selected for contracting and grant allocation. Selected institutions will be formally notified and invited to sign the Grant Agreement.</w:t>
      </w:r>
    </w:p>
    <w:p w14:paraId="403465C2" w14:textId="77777777" w:rsidR="00D749D6" w:rsidRDefault="00D749D6" w:rsidP="00226B59">
      <w:pPr>
        <w:numPr>
          <w:ilvl w:val="0"/>
          <w:numId w:val="27"/>
        </w:numPr>
        <w:jc w:val="lowKashida"/>
        <w:rPr>
          <w:lang w:bidi="ar-EG"/>
        </w:rPr>
      </w:pPr>
      <w:r w:rsidRPr="00D749D6">
        <w:rPr>
          <w:b/>
          <w:bCs/>
          <w:lang w:bidi="ar-EG"/>
        </w:rPr>
        <w:t>Unsuccessful applications</w:t>
      </w:r>
      <w:r w:rsidRPr="00D749D6">
        <w:rPr>
          <w:lang w:bidi="ar-EG"/>
        </w:rPr>
        <w:t xml:space="preserve">: Institutions that are not selected will also be notified at a later stage. Feedback on applications may be requested in writing by contacting </w:t>
      </w:r>
      <w:r w:rsidRPr="00D749D6">
        <w:rPr>
          <w:rFonts w:ascii="Segoe UI Emoji" w:hAnsi="Segoe UI Emoji" w:cs="Segoe UI Emoji"/>
          <w:lang w:bidi="ar-EG"/>
        </w:rPr>
        <w:t>📩</w:t>
      </w:r>
      <w:r w:rsidRPr="00D749D6">
        <w:rPr>
          <w:lang w:bidi="ar-EG"/>
        </w:rPr>
        <w:t xml:space="preserve"> </w:t>
      </w:r>
      <w:hyperlink r:id="rId17" w:history="1">
        <w:r w:rsidRPr="00D749D6">
          <w:rPr>
            <w:rStyle w:val="Hyperlink"/>
            <w:b/>
            <w:bCs/>
            <w:lang w:bidi="ar-EG"/>
          </w:rPr>
          <w:t>Programmes-Grants@ukabcs.co.uk</w:t>
        </w:r>
      </w:hyperlink>
      <w:r w:rsidRPr="00D749D6">
        <w:rPr>
          <w:lang w:bidi="ar-EG"/>
        </w:rPr>
        <w:t>.</w:t>
      </w:r>
    </w:p>
    <w:p w14:paraId="46DB0DBC" w14:textId="70BD95C0" w:rsidR="00A84733" w:rsidRPr="00D749D6" w:rsidRDefault="00A84733" w:rsidP="00A84733">
      <w:pPr>
        <w:numPr>
          <w:ilvl w:val="0"/>
          <w:numId w:val="27"/>
        </w:numPr>
        <w:jc w:val="lowKashida"/>
        <w:rPr>
          <w:lang w:bidi="ar-EG"/>
        </w:rPr>
      </w:pPr>
      <w:r w:rsidRPr="00A84733">
        <w:rPr>
          <w:lang w:bidi="ar-EG"/>
        </w:rPr>
        <w:t xml:space="preserve">In line with UKRI best practice, applications will be assessed by a combination of internal reviewers and </w:t>
      </w:r>
      <w:r w:rsidRPr="00A84733">
        <w:rPr>
          <w:b/>
          <w:bCs/>
          <w:lang w:bidi="ar-EG"/>
        </w:rPr>
        <w:t>independent external experts</w:t>
      </w:r>
      <w:r w:rsidRPr="00A84733">
        <w:rPr>
          <w:lang w:bidi="ar-EG"/>
        </w:rPr>
        <w:t xml:space="preserve"> to ensure impartiality. The Selection &amp; Assessment Criteria will be made publicly available for transparency. Institutions should note that decisions of the selection committee are final; appeals will only be considered on </w:t>
      </w:r>
      <w:r w:rsidRPr="00A84733">
        <w:rPr>
          <w:b/>
          <w:bCs/>
          <w:lang w:bidi="ar-EG"/>
        </w:rPr>
        <w:t>procedural grounds</w:t>
      </w:r>
      <w:r w:rsidRPr="00A84733">
        <w:rPr>
          <w:lang w:bidi="ar-EG"/>
        </w:rPr>
        <w:t>, not on the academic merits of the proposal. The list of successful institutions will be published on the official UKABCS website.</w:t>
      </w:r>
    </w:p>
    <w:p w14:paraId="00B2EEB1" w14:textId="77777777" w:rsidR="009A5301" w:rsidRPr="00A84733" w:rsidRDefault="009A5301" w:rsidP="00226B59">
      <w:pPr>
        <w:jc w:val="lowKashida"/>
        <w:rPr>
          <w:b/>
          <w:bCs/>
          <w:i/>
          <w:iCs/>
          <w:sz w:val="28"/>
          <w:szCs w:val="28"/>
          <w:u w:val="single"/>
          <w:lang w:bidi="ar-EG"/>
        </w:rPr>
      </w:pPr>
      <w:r w:rsidRPr="00A84733">
        <w:rPr>
          <w:b/>
          <w:bCs/>
          <w:i/>
          <w:iCs/>
          <w:sz w:val="28"/>
          <w:szCs w:val="28"/>
          <w:u w:val="single"/>
          <w:lang w:bidi="ar-EG"/>
        </w:rPr>
        <w:t>12. Pre-Submission Checklist</w:t>
      </w:r>
    </w:p>
    <w:p w14:paraId="6B7B9CE4" w14:textId="77777777" w:rsidR="009A5301" w:rsidRPr="009A5301" w:rsidRDefault="009A5301" w:rsidP="00226B59">
      <w:pPr>
        <w:jc w:val="lowKashida"/>
        <w:rPr>
          <w:lang w:bidi="ar-EG"/>
        </w:rPr>
      </w:pPr>
      <w:r w:rsidRPr="009A5301">
        <w:rPr>
          <w:lang w:bidi="ar-EG"/>
        </w:rPr>
        <w:t>Before submitting the application, applicants must ensure that all the following requirements are met. Any application missing one of these items may be considered ineligible:</w:t>
      </w:r>
    </w:p>
    <w:p w14:paraId="003ED78F" w14:textId="77777777" w:rsidR="009A5301" w:rsidRPr="00A84733" w:rsidRDefault="009A5301" w:rsidP="00226B59">
      <w:pPr>
        <w:jc w:val="lowKashida"/>
        <w:rPr>
          <w:i/>
          <w:iCs/>
          <w:u w:val="single"/>
          <w:lang w:bidi="ar-EG"/>
        </w:rPr>
      </w:pPr>
      <w:r w:rsidRPr="00A84733">
        <w:rPr>
          <w:b/>
          <w:bCs/>
          <w:i/>
          <w:iCs/>
          <w:u w:val="single"/>
          <w:lang w:bidi="ar-EG"/>
        </w:rPr>
        <w:t>Institutional Approval</w:t>
      </w:r>
    </w:p>
    <w:p w14:paraId="05E04A37" w14:textId="77777777" w:rsidR="009A5301" w:rsidRPr="009A5301" w:rsidRDefault="009A5301" w:rsidP="00226B59">
      <w:pPr>
        <w:numPr>
          <w:ilvl w:val="0"/>
          <w:numId w:val="28"/>
        </w:numPr>
        <w:jc w:val="lowKashida"/>
        <w:rPr>
          <w:lang w:bidi="ar-EG"/>
        </w:rPr>
      </w:pPr>
      <w:r w:rsidRPr="009A5301">
        <w:rPr>
          <w:lang w:bidi="ar-EG"/>
        </w:rPr>
        <w:t>The project has been discussed and approved internally by the applying university or institution.</w:t>
      </w:r>
    </w:p>
    <w:p w14:paraId="0789F06F" w14:textId="554C8DCC" w:rsidR="00F645F4" w:rsidRPr="00A84733" w:rsidRDefault="009A5301" w:rsidP="00A84733">
      <w:pPr>
        <w:numPr>
          <w:ilvl w:val="0"/>
          <w:numId w:val="28"/>
        </w:numPr>
        <w:jc w:val="lowKashida"/>
        <w:rPr>
          <w:rtl/>
          <w:lang w:bidi="ar-EG"/>
        </w:rPr>
      </w:pPr>
      <w:r w:rsidRPr="009A5301">
        <w:rPr>
          <w:lang w:bidi="ar-EG"/>
        </w:rPr>
        <w:t>The institution confirms its full awareness of and commitment to the proposed project.</w:t>
      </w:r>
    </w:p>
    <w:p w14:paraId="786FA1B5" w14:textId="51D97A7C" w:rsidR="009A5301" w:rsidRPr="00A84733" w:rsidRDefault="009A5301" w:rsidP="00226B59">
      <w:pPr>
        <w:jc w:val="lowKashida"/>
        <w:rPr>
          <w:i/>
          <w:iCs/>
          <w:u w:val="single"/>
          <w:lang w:bidi="ar-EG"/>
        </w:rPr>
      </w:pPr>
      <w:r w:rsidRPr="00A84733">
        <w:rPr>
          <w:b/>
          <w:bCs/>
          <w:i/>
          <w:iCs/>
          <w:u w:val="single"/>
          <w:lang w:bidi="ar-EG"/>
        </w:rPr>
        <w:t>Language of Documentation</w:t>
      </w:r>
    </w:p>
    <w:p w14:paraId="6D9B943A" w14:textId="77777777" w:rsidR="009A5301" w:rsidRPr="009A5301" w:rsidRDefault="009A5301" w:rsidP="00226B59">
      <w:pPr>
        <w:numPr>
          <w:ilvl w:val="0"/>
          <w:numId w:val="29"/>
        </w:numPr>
        <w:jc w:val="lowKashida"/>
        <w:rPr>
          <w:lang w:bidi="ar-EG"/>
        </w:rPr>
      </w:pPr>
      <w:r w:rsidRPr="009A5301">
        <w:rPr>
          <w:lang w:bidi="ar-EG"/>
        </w:rPr>
        <w:t>The application form and all supporting documents have been completed in English.</w:t>
      </w:r>
    </w:p>
    <w:p w14:paraId="049253DC" w14:textId="77777777" w:rsidR="009A5301" w:rsidRPr="00A84733" w:rsidRDefault="009A5301" w:rsidP="00226B59">
      <w:pPr>
        <w:jc w:val="lowKashida"/>
        <w:rPr>
          <w:i/>
          <w:iCs/>
          <w:u w:val="single"/>
          <w:lang w:bidi="ar-EG"/>
        </w:rPr>
      </w:pPr>
      <w:r w:rsidRPr="00A84733">
        <w:rPr>
          <w:b/>
          <w:bCs/>
          <w:i/>
          <w:iCs/>
          <w:u w:val="single"/>
          <w:lang w:bidi="ar-EG"/>
        </w:rPr>
        <w:t>Supporting Letters</w:t>
      </w:r>
    </w:p>
    <w:p w14:paraId="7CA7C9DA" w14:textId="77777777" w:rsidR="009A5301" w:rsidRPr="009A5301" w:rsidRDefault="009A5301" w:rsidP="00226B59">
      <w:pPr>
        <w:numPr>
          <w:ilvl w:val="0"/>
          <w:numId w:val="30"/>
        </w:numPr>
        <w:jc w:val="lowKashida"/>
        <w:rPr>
          <w:lang w:bidi="ar-EG"/>
        </w:rPr>
      </w:pPr>
      <w:r w:rsidRPr="009A5301">
        <w:rPr>
          <w:lang w:bidi="ar-EG"/>
        </w:rPr>
        <w:t>A support letter issued by the applying institution (on official headed paper and stamped).</w:t>
      </w:r>
    </w:p>
    <w:p w14:paraId="4BF7B378" w14:textId="77777777" w:rsidR="009A5301" w:rsidRPr="009A5301" w:rsidRDefault="009A5301" w:rsidP="00226B59">
      <w:pPr>
        <w:numPr>
          <w:ilvl w:val="0"/>
          <w:numId w:val="30"/>
        </w:numPr>
        <w:jc w:val="lowKashida"/>
        <w:rPr>
          <w:lang w:bidi="ar-EG"/>
        </w:rPr>
      </w:pPr>
      <w:r w:rsidRPr="009A5301">
        <w:rPr>
          <w:lang w:bidi="ar-EG"/>
        </w:rPr>
        <w:t>It must be signed by:</w:t>
      </w:r>
    </w:p>
    <w:p w14:paraId="78ACE56C" w14:textId="77777777" w:rsidR="009A5301" w:rsidRPr="009A5301" w:rsidRDefault="009A5301" w:rsidP="00226B59">
      <w:pPr>
        <w:numPr>
          <w:ilvl w:val="1"/>
          <w:numId w:val="30"/>
        </w:numPr>
        <w:jc w:val="lowKashida"/>
        <w:rPr>
          <w:lang w:bidi="ar-EG"/>
        </w:rPr>
      </w:pPr>
      <w:r w:rsidRPr="009A5301">
        <w:rPr>
          <w:lang w:bidi="ar-EG"/>
        </w:rPr>
        <w:t>Dean of the Faculty, or</w:t>
      </w:r>
    </w:p>
    <w:p w14:paraId="1BEA507B" w14:textId="77777777" w:rsidR="009A5301" w:rsidRPr="009A5301" w:rsidRDefault="009A5301" w:rsidP="00226B59">
      <w:pPr>
        <w:numPr>
          <w:ilvl w:val="1"/>
          <w:numId w:val="30"/>
        </w:numPr>
        <w:jc w:val="lowKashida"/>
        <w:rPr>
          <w:lang w:bidi="ar-EG"/>
        </w:rPr>
      </w:pPr>
      <w:r w:rsidRPr="009A5301">
        <w:rPr>
          <w:lang w:bidi="ar-EG"/>
        </w:rPr>
        <w:lastRenderedPageBreak/>
        <w:t>Head of Department, or</w:t>
      </w:r>
    </w:p>
    <w:p w14:paraId="071E360F" w14:textId="77777777" w:rsidR="009A5301" w:rsidRPr="009A5301" w:rsidRDefault="009A5301" w:rsidP="00226B59">
      <w:pPr>
        <w:numPr>
          <w:ilvl w:val="1"/>
          <w:numId w:val="30"/>
        </w:numPr>
        <w:jc w:val="lowKashida"/>
        <w:rPr>
          <w:lang w:bidi="ar-EG"/>
        </w:rPr>
      </w:pPr>
      <w:proofErr w:type="spellStart"/>
      <w:r w:rsidRPr="009A5301">
        <w:rPr>
          <w:lang w:bidi="ar-EG"/>
        </w:rPr>
        <w:t>Programme</w:t>
      </w:r>
      <w:proofErr w:type="spellEnd"/>
      <w:r w:rsidRPr="009A5301">
        <w:rPr>
          <w:lang w:bidi="ar-EG"/>
        </w:rPr>
        <w:t xml:space="preserve"> Coordinator within the Faculty.</w:t>
      </w:r>
    </w:p>
    <w:p w14:paraId="2D0C99D8" w14:textId="77777777" w:rsidR="009A5301" w:rsidRPr="009A5301" w:rsidRDefault="009A5301" w:rsidP="00226B59">
      <w:pPr>
        <w:numPr>
          <w:ilvl w:val="0"/>
          <w:numId w:val="30"/>
        </w:numPr>
        <w:jc w:val="lowKashida"/>
        <w:rPr>
          <w:lang w:bidi="ar-EG"/>
        </w:rPr>
      </w:pPr>
      <w:r w:rsidRPr="009A5301">
        <w:rPr>
          <w:lang w:bidi="ar-EG"/>
        </w:rPr>
        <w:t>The letter must be in English and cannot be signed by the Lead Researcher (PI) themselves.</w:t>
      </w:r>
    </w:p>
    <w:p w14:paraId="5776B661" w14:textId="77777777" w:rsidR="009A5301" w:rsidRPr="009A5301" w:rsidRDefault="009A5301" w:rsidP="00226B59">
      <w:pPr>
        <w:numPr>
          <w:ilvl w:val="0"/>
          <w:numId w:val="30"/>
        </w:numPr>
        <w:jc w:val="lowKashida"/>
        <w:rPr>
          <w:lang w:bidi="ar-EG"/>
        </w:rPr>
      </w:pPr>
      <w:r w:rsidRPr="009A5301">
        <w:rPr>
          <w:lang w:bidi="ar-EG"/>
        </w:rPr>
        <w:t>Scanned or emailed versions of letters are acceptable.</w:t>
      </w:r>
    </w:p>
    <w:p w14:paraId="003F88F3" w14:textId="77777777" w:rsidR="009A5301" w:rsidRPr="00A84733" w:rsidRDefault="009A5301" w:rsidP="00226B59">
      <w:pPr>
        <w:jc w:val="lowKashida"/>
        <w:rPr>
          <w:i/>
          <w:iCs/>
          <w:u w:val="single"/>
          <w:lang w:bidi="ar-EG"/>
        </w:rPr>
      </w:pPr>
      <w:r w:rsidRPr="00A84733">
        <w:rPr>
          <w:b/>
          <w:bCs/>
          <w:i/>
          <w:iCs/>
          <w:u w:val="single"/>
          <w:lang w:bidi="ar-EG"/>
        </w:rPr>
        <w:t>Grant Management</w:t>
      </w:r>
    </w:p>
    <w:p w14:paraId="2075805C" w14:textId="77777777" w:rsidR="009A5301" w:rsidRPr="009A5301" w:rsidRDefault="009A5301" w:rsidP="00226B59">
      <w:pPr>
        <w:numPr>
          <w:ilvl w:val="0"/>
          <w:numId w:val="31"/>
        </w:numPr>
        <w:jc w:val="lowKashida"/>
        <w:rPr>
          <w:lang w:bidi="ar-EG"/>
        </w:rPr>
      </w:pPr>
      <w:r w:rsidRPr="009A5301">
        <w:rPr>
          <w:lang w:bidi="ar-EG"/>
        </w:rPr>
        <w:t>The applying institution confirms its capacity to comply with the academic and administrative requirements.</w:t>
      </w:r>
    </w:p>
    <w:p w14:paraId="56CA1819" w14:textId="77777777" w:rsidR="009A5301" w:rsidRPr="009A5301" w:rsidRDefault="009A5301" w:rsidP="00226B59">
      <w:pPr>
        <w:numPr>
          <w:ilvl w:val="0"/>
          <w:numId w:val="31"/>
        </w:numPr>
        <w:jc w:val="lowKashida"/>
        <w:rPr>
          <w:lang w:bidi="ar-EG"/>
        </w:rPr>
      </w:pPr>
      <w:r w:rsidRPr="009A5301">
        <w:rPr>
          <w:lang w:bidi="ar-EG"/>
        </w:rPr>
        <w:t>The UK Association for Biotechnology and Computational Science (UKABCS) is the sole entity responsible for budget management and disbursement of funds directly to the implementing companies, not to universities or individuals.</w:t>
      </w:r>
    </w:p>
    <w:p w14:paraId="220B54AB" w14:textId="77777777" w:rsidR="009A5301" w:rsidRPr="009A5301" w:rsidRDefault="009A5301" w:rsidP="00226B59">
      <w:pPr>
        <w:numPr>
          <w:ilvl w:val="0"/>
          <w:numId w:val="31"/>
        </w:numPr>
        <w:jc w:val="lowKashida"/>
        <w:rPr>
          <w:lang w:bidi="ar-EG"/>
        </w:rPr>
      </w:pPr>
      <w:r w:rsidRPr="009A5301">
        <w:rPr>
          <w:lang w:bidi="ar-EG"/>
        </w:rPr>
        <w:t>Applicants must fully commit to this system.</w:t>
      </w:r>
    </w:p>
    <w:p w14:paraId="27BBF8F1" w14:textId="77777777" w:rsidR="009A5301" w:rsidRPr="00A84733" w:rsidRDefault="009A5301" w:rsidP="00226B59">
      <w:pPr>
        <w:jc w:val="lowKashida"/>
        <w:rPr>
          <w:i/>
          <w:iCs/>
          <w:u w:val="single"/>
          <w:lang w:bidi="ar-EG"/>
        </w:rPr>
      </w:pPr>
      <w:r w:rsidRPr="00A84733">
        <w:rPr>
          <w:b/>
          <w:bCs/>
          <w:i/>
          <w:iCs/>
          <w:u w:val="single"/>
          <w:lang w:bidi="ar-EG"/>
        </w:rPr>
        <w:t>Budget Submission</w:t>
      </w:r>
    </w:p>
    <w:p w14:paraId="714A00B4" w14:textId="77777777" w:rsidR="009A5301" w:rsidRPr="009A5301" w:rsidRDefault="009A5301" w:rsidP="00226B59">
      <w:pPr>
        <w:numPr>
          <w:ilvl w:val="0"/>
          <w:numId w:val="32"/>
        </w:numPr>
        <w:jc w:val="lowKashida"/>
        <w:rPr>
          <w:lang w:bidi="ar-EG"/>
        </w:rPr>
      </w:pPr>
      <w:r w:rsidRPr="009A5301">
        <w:rPr>
          <w:lang w:bidi="ar-EG"/>
        </w:rPr>
        <w:t>A detailed budget has been submitted using the official financial template provided with the call documentation.</w:t>
      </w:r>
    </w:p>
    <w:p w14:paraId="3F09DA59" w14:textId="77777777" w:rsidR="009A5301" w:rsidRPr="009A5301" w:rsidRDefault="009A5301" w:rsidP="00226B59">
      <w:pPr>
        <w:numPr>
          <w:ilvl w:val="0"/>
          <w:numId w:val="32"/>
        </w:numPr>
        <w:jc w:val="lowKashida"/>
        <w:rPr>
          <w:lang w:bidi="ar-EG"/>
        </w:rPr>
      </w:pPr>
      <w:r w:rsidRPr="009A5301">
        <w:rPr>
          <w:lang w:bidi="ar-EG"/>
        </w:rPr>
        <w:t>Since UKABCS manages the budget directly, the institution’s responsibility is limited to providing accurate details of the research teams only.</w:t>
      </w:r>
    </w:p>
    <w:p w14:paraId="780A63F7" w14:textId="77777777" w:rsidR="009A5301" w:rsidRPr="00A84733" w:rsidRDefault="009A5301" w:rsidP="00226B59">
      <w:pPr>
        <w:jc w:val="lowKashida"/>
        <w:rPr>
          <w:i/>
          <w:iCs/>
          <w:u w:val="single"/>
          <w:lang w:bidi="ar-EG"/>
        </w:rPr>
      </w:pPr>
      <w:r w:rsidRPr="00A84733">
        <w:rPr>
          <w:b/>
          <w:bCs/>
          <w:i/>
          <w:iCs/>
          <w:u w:val="single"/>
          <w:lang w:bidi="ar-EG"/>
        </w:rPr>
        <w:t>Curriculum Vitae (CVs)</w:t>
      </w:r>
    </w:p>
    <w:p w14:paraId="41AA008D" w14:textId="77777777" w:rsidR="009A5301" w:rsidRPr="009A5301" w:rsidRDefault="009A5301" w:rsidP="00226B59">
      <w:pPr>
        <w:numPr>
          <w:ilvl w:val="0"/>
          <w:numId w:val="33"/>
        </w:numPr>
        <w:jc w:val="lowKashida"/>
        <w:rPr>
          <w:lang w:bidi="ar-EG"/>
        </w:rPr>
      </w:pPr>
      <w:r w:rsidRPr="009A5301">
        <w:rPr>
          <w:lang w:bidi="ar-EG"/>
        </w:rPr>
        <w:t>CVs of all Principal Investigators (PIs) leading the research teams have been attached.</w:t>
      </w:r>
    </w:p>
    <w:p w14:paraId="31E40AF3" w14:textId="77777777" w:rsidR="009A5301" w:rsidRPr="00A84733" w:rsidRDefault="009A5301" w:rsidP="00226B59">
      <w:pPr>
        <w:jc w:val="lowKashida"/>
        <w:rPr>
          <w:i/>
          <w:iCs/>
          <w:u w:val="single"/>
          <w:lang w:bidi="ar-EG"/>
        </w:rPr>
      </w:pPr>
      <w:r w:rsidRPr="00A84733">
        <w:rPr>
          <w:b/>
          <w:bCs/>
          <w:i/>
          <w:iCs/>
          <w:u w:val="single"/>
          <w:lang w:bidi="ar-EG"/>
        </w:rPr>
        <w:t>Associated Partners (if applicable)</w:t>
      </w:r>
    </w:p>
    <w:p w14:paraId="1484CB12" w14:textId="77777777" w:rsidR="009A5301" w:rsidRDefault="009A5301" w:rsidP="00226B59">
      <w:pPr>
        <w:numPr>
          <w:ilvl w:val="0"/>
          <w:numId w:val="34"/>
        </w:numPr>
        <w:jc w:val="lowKashida"/>
        <w:rPr>
          <w:lang w:bidi="ar-EG"/>
        </w:rPr>
      </w:pPr>
      <w:r w:rsidRPr="009A5301">
        <w:rPr>
          <w:lang w:bidi="ar-EG"/>
        </w:rPr>
        <w:t>Where relevant, support letters from associated partners have been uploaded with the application.</w:t>
      </w:r>
    </w:p>
    <w:p w14:paraId="1AF8DC5E" w14:textId="22D9DC21" w:rsidR="00A84733" w:rsidRPr="00A84733" w:rsidRDefault="00A84733" w:rsidP="00A84733">
      <w:pPr>
        <w:jc w:val="lowKashida"/>
        <w:rPr>
          <w:b/>
          <w:bCs/>
          <w:i/>
          <w:iCs/>
          <w:u w:val="single"/>
          <w:rtl/>
          <w:lang w:bidi="ar-EG"/>
        </w:rPr>
      </w:pPr>
      <w:r w:rsidRPr="00A84733">
        <w:rPr>
          <w:b/>
          <w:bCs/>
          <w:i/>
          <w:iCs/>
          <w:u w:val="single"/>
          <w:lang w:bidi="ar-EG"/>
        </w:rPr>
        <w:t>In addition to the above, applicants must upload:</w:t>
      </w:r>
    </w:p>
    <w:p w14:paraId="675F1339" w14:textId="77777777" w:rsidR="00A84733" w:rsidRPr="00A84733" w:rsidRDefault="00A84733" w:rsidP="00A84733">
      <w:pPr>
        <w:numPr>
          <w:ilvl w:val="0"/>
          <w:numId w:val="71"/>
        </w:numPr>
        <w:jc w:val="lowKashida"/>
        <w:rPr>
          <w:lang w:bidi="ar-EG"/>
        </w:rPr>
      </w:pPr>
      <w:r w:rsidRPr="00A84733">
        <w:rPr>
          <w:lang w:bidi="ar-EG"/>
        </w:rPr>
        <w:t xml:space="preserve">A short </w:t>
      </w:r>
      <w:r w:rsidRPr="00A84733">
        <w:rPr>
          <w:b/>
          <w:bCs/>
          <w:lang w:bidi="ar-EG"/>
        </w:rPr>
        <w:t>Data Management &amp; Sharing Statement</w:t>
      </w:r>
      <w:r w:rsidRPr="00A84733">
        <w:rPr>
          <w:lang w:bidi="ar-EG"/>
        </w:rPr>
        <w:t xml:space="preserve"> (maximum one page) outlining how research data will be managed, stored, and shared responsibly.</w:t>
      </w:r>
    </w:p>
    <w:p w14:paraId="45716C5D" w14:textId="77777777" w:rsidR="00A84733" w:rsidRPr="00A84733" w:rsidRDefault="00A84733" w:rsidP="00A84733">
      <w:pPr>
        <w:numPr>
          <w:ilvl w:val="0"/>
          <w:numId w:val="71"/>
        </w:numPr>
        <w:jc w:val="lowKashida"/>
        <w:rPr>
          <w:lang w:bidi="ar-EG"/>
        </w:rPr>
      </w:pPr>
      <w:r w:rsidRPr="00A84733">
        <w:rPr>
          <w:lang w:bidi="ar-EG"/>
        </w:rPr>
        <w:t xml:space="preserve">An </w:t>
      </w:r>
      <w:r w:rsidRPr="00A84733">
        <w:rPr>
          <w:b/>
          <w:bCs/>
          <w:lang w:bidi="ar-EG"/>
        </w:rPr>
        <w:t>Ethics Statement</w:t>
      </w:r>
      <w:r w:rsidRPr="00A84733">
        <w:rPr>
          <w:lang w:bidi="ar-EG"/>
        </w:rPr>
        <w:t xml:space="preserve"> confirming institutional approval and alignment with UKRI safeguarding policies.</w:t>
      </w:r>
    </w:p>
    <w:p w14:paraId="2B5712E3" w14:textId="77777777" w:rsidR="00A84733" w:rsidRPr="00A84733" w:rsidRDefault="00A84733" w:rsidP="00A84733">
      <w:pPr>
        <w:numPr>
          <w:ilvl w:val="0"/>
          <w:numId w:val="71"/>
        </w:numPr>
        <w:jc w:val="lowKashida"/>
        <w:rPr>
          <w:lang w:bidi="ar-EG"/>
        </w:rPr>
      </w:pPr>
      <w:r w:rsidRPr="00A84733">
        <w:rPr>
          <w:lang w:bidi="ar-EG"/>
        </w:rPr>
        <w:t xml:space="preserve">An </w:t>
      </w:r>
      <w:r w:rsidRPr="00A84733">
        <w:rPr>
          <w:b/>
          <w:bCs/>
          <w:lang w:bidi="ar-EG"/>
        </w:rPr>
        <w:t>Equality, Diversity &amp; Inclusion (EDI) Statement</w:t>
      </w:r>
      <w:r w:rsidRPr="00A84733">
        <w:rPr>
          <w:lang w:bidi="ar-EG"/>
        </w:rPr>
        <w:t xml:space="preserve"> describing measures to ensure fair participation.</w:t>
      </w:r>
      <w:r w:rsidRPr="00A84733">
        <w:rPr>
          <w:lang w:bidi="ar-EG"/>
        </w:rPr>
        <w:br/>
      </w:r>
      <w:r w:rsidRPr="00A84733">
        <w:rPr>
          <w:lang w:bidi="ar-EG"/>
        </w:rPr>
        <w:lastRenderedPageBreak/>
        <w:t>Where supporting documents are originally issued in a language other than English, an official certified translation must be attached.</w:t>
      </w:r>
    </w:p>
    <w:p w14:paraId="7B46F89E" w14:textId="77777777" w:rsidR="00A84733" w:rsidRPr="009A5301" w:rsidRDefault="00A84733" w:rsidP="00A84733">
      <w:pPr>
        <w:jc w:val="lowKashida"/>
        <w:rPr>
          <w:lang w:bidi="ar-EG"/>
        </w:rPr>
      </w:pPr>
    </w:p>
    <w:p w14:paraId="1300ECAE" w14:textId="77777777" w:rsidR="00193523" w:rsidRPr="00193523" w:rsidRDefault="00193523" w:rsidP="00226B59">
      <w:pPr>
        <w:jc w:val="lowKashida"/>
        <w:rPr>
          <w:b/>
          <w:bCs/>
          <w:lang w:bidi="ar-EG"/>
        </w:rPr>
      </w:pPr>
      <w:r w:rsidRPr="00193523">
        <w:rPr>
          <w:b/>
          <w:bCs/>
          <w:lang w:bidi="ar-EG"/>
        </w:rPr>
        <w:t>13. Assessment Criteria</w:t>
      </w:r>
    </w:p>
    <w:p w14:paraId="25848396" w14:textId="77777777" w:rsidR="00193523" w:rsidRPr="00193523" w:rsidRDefault="00193523" w:rsidP="00226B59">
      <w:pPr>
        <w:jc w:val="lowKashida"/>
        <w:rPr>
          <w:lang w:bidi="ar-EG"/>
        </w:rPr>
      </w:pPr>
      <w:r w:rsidRPr="00193523">
        <w:rPr>
          <w:lang w:bidi="ar-EG"/>
        </w:rPr>
        <w:t xml:space="preserve">Assessment of proposals will be carried out by independent expert reviewers appointed by UKABCS. Only proposals that clearly demonstrate relevance to </w:t>
      </w:r>
      <w:r w:rsidRPr="00193523">
        <w:rPr>
          <w:b/>
          <w:bCs/>
          <w:lang w:bidi="ar-EG"/>
        </w:rPr>
        <w:t>capacity building, economic development, and social welfare</w:t>
      </w:r>
      <w:r w:rsidRPr="00193523">
        <w:rPr>
          <w:lang w:bidi="ar-EG"/>
        </w:rPr>
        <w:t xml:space="preserve"> in the applying institution’s country will be considered for funding.</w:t>
      </w:r>
    </w:p>
    <w:p w14:paraId="67B8EA0E" w14:textId="77777777" w:rsidR="00193523" w:rsidRPr="00193523" w:rsidRDefault="00193523" w:rsidP="00226B59">
      <w:pPr>
        <w:jc w:val="lowKashida"/>
        <w:rPr>
          <w:lang w:bidi="ar-EG"/>
        </w:rPr>
      </w:pPr>
      <w:r w:rsidRPr="00193523">
        <w:rPr>
          <w:lang w:bidi="ar-EG"/>
        </w:rPr>
        <w:t xml:space="preserve">In addition, only proposals with an </w:t>
      </w:r>
      <w:r w:rsidRPr="00193523">
        <w:rPr>
          <w:b/>
          <w:bCs/>
          <w:lang w:bidi="ar-EG"/>
        </w:rPr>
        <w:t>average score of 30 points or more</w:t>
      </w:r>
      <w:r w:rsidRPr="00193523">
        <w:rPr>
          <w:lang w:bidi="ar-EG"/>
        </w:rPr>
        <w:t xml:space="preserve"> across all sections will be considered eligible for funding.</w:t>
      </w:r>
    </w:p>
    <w:p w14:paraId="3BF80FC0" w14:textId="77777777" w:rsidR="00193523" w:rsidRPr="00193523" w:rsidRDefault="00000000" w:rsidP="00226B59">
      <w:pPr>
        <w:jc w:val="lowKashida"/>
        <w:rPr>
          <w:lang w:bidi="ar-EG"/>
        </w:rPr>
      </w:pPr>
      <w:r>
        <w:rPr>
          <w:lang w:bidi="ar-EG"/>
        </w:rPr>
        <w:pict w14:anchorId="7B7B5A29">
          <v:rect id="_x0000_i1029" style="width:0;height:1.5pt" o:hralign="center" o:hrstd="t" o:hr="t" fillcolor="#a0a0a0" stroked="f"/>
        </w:pict>
      </w:r>
    </w:p>
    <w:p w14:paraId="36810B79" w14:textId="77777777" w:rsidR="00193523" w:rsidRPr="00193523" w:rsidRDefault="00193523" w:rsidP="00226B59">
      <w:pPr>
        <w:jc w:val="lowKashida"/>
        <w:rPr>
          <w:b/>
          <w:bCs/>
          <w:lang w:bidi="ar-EG"/>
        </w:rPr>
      </w:pPr>
      <w:r w:rsidRPr="00193523">
        <w:rPr>
          <w:b/>
          <w:bCs/>
          <w:lang w:bidi="ar-EG"/>
        </w:rPr>
        <w:t>Section 1 – Relevance to Economic Development and Social Welfare (Yes/No)</w:t>
      </w:r>
    </w:p>
    <w:p w14:paraId="0FA1E8D1" w14:textId="77777777" w:rsidR="00193523" w:rsidRPr="00193523" w:rsidRDefault="00193523" w:rsidP="00226B59">
      <w:pPr>
        <w:numPr>
          <w:ilvl w:val="0"/>
          <w:numId w:val="35"/>
        </w:numPr>
        <w:jc w:val="lowKashida"/>
        <w:rPr>
          <w:lang w:bidi="ar-EG"/>
        </w:rPr>
      </w:pPr>
      <w:r w:rsidRPr="00193523">
        <w:rPr>
          <w:lang w:bidi="ar-EG"/>
        </w:rPr>
        <w:t xml:space="preserve">The proposal must clearly articulate a </w:t>
      </w:r>
      <w:r w:rsidRPr="00193523">
        <w:rPr>
          <w:b/>
          <w:bCs/>
          <w:lang w:bidi="ar-EG"/>
        </w:rPr>
        <w:t>plausible pathway</w:t>
      </w:r>
      <w:r w:rsidRPr="00193523">
        <w:rPr>
          <w:lang w:bidi="ar-EG"/>
        </w:rPr>
        <w:t xml:space="preserve"> through which the activities may contribute to:</w:t>
      </w:r>
    </w:p>
    <w:p w14:paraId="516D54D2" w14:textId="77777777" w:rsidR="00193523" w:rsidRPr="00193523" w:rsidRDefault="00193523" w:rsidP="00226B59">
      <w:pPr>
        <w:numPr>
          <w:ilvl w:val="1"/>
          <w:numId w:val="35"/>
        </w:numPr>
        <w:jc w:val="lowKashida"/>
        <w:rPr>
          <w:lang w:bidi="ar-EG"/>
        </w:rPr>
      </w:pPr>
      <w:r w:rsidRPr="00193523">
        <w:rPr>
          <w:lang w:bidi="ar-EG"/>
        </w:rPr>
        <w:t>Strengthening research environments,</w:t>
      </w:r>
    </w:p>
    <w:p w14:paraId="6A5BCD49" w14:textId="77777777" w:rsidR="00193523" w:rsidRPr="00193523" w:rsidRDefault="00193523" w:rsidP="00226B59">
      <w:pPr>
        <w:numPr>
          <w:ilvl w:val="1"/>
          <w:numId w:val="35"/>
        </w:numPr>
        <w:jc w:val="lowKashida"/>
        <w:rPr>
          <w:lang w:bidi="ar-EG"/>
        </w:rPr>
      </w:pPr>
      <w:r w:rsidRPr="00193523">
        <w:rPr>
          <w:lang w:bidi="ar-EG"/>
        </w:rPr>
        <w:t>Supporting economic development and social welfare of the partner country,</w:t>
      </w:r>
    </w:p>
    <w:p w14:paraId="5EDF50EB" w14:textId="77777777" w:rsidR="00193523" w:rsidRPr="00193523" w:rsidRDefault="00193523" w:rsidP="00226B59">
      <w:pPr>
        <w:numPr>
          <w:ilvl w:val="1"/>
          <w:numId w:val="35"/>
        </w:numPr>
        <w:jc w:val="lowKashida"/>
        <w:rPr>
          <w:lang w:bidi="ar-EG"/>
        </w:rPr>
      </w:pPr>
      <w:r w:rsidRPr="00193523">
        <w:rPr>
          <w:lang w:bidi="ar-EG"/>
        </w:rPr>
        <w:t>Creating positive impact on the lives of vulnerable or underrepresented populations,</w:t>
      </w:r>
      <w:r w:rsidRPr="00193523">
        <w:rPr>
          <w:lang w:bidi="ar-EG"/>
        </w:rPr>
        <w:br/>
        <w:t>within a reasonable timeframe (3–15 years).</w:t>
      </w:r>
    </w:p>
    <w:p w14:paraId="38303AB0" w14:textId="77777777" w:rsidR="00193523" w:rsidRPr="00193523" w:rsidRDefault="00193523" w:rsidP="00226B59">
      <w:pPr>
        <w:jc w:val="lowKashida"/>
        <w:rPr>
          <w:lang w:bidi="ar-EG"/>
        </w:rPr>
      </w:pPr>
      <w:r w:rsidRPr="00193523">
        <w:rPr>
          <w:rFonts w:ascii="Segoe UI Emoji" w:hAnsi="Segoe UI Emoji" w:cs="Segoe UI Emoji"/>
          <w:lang w:bidi="ar-EG"/>
        </w:rPr>
        <w:t>⚠️</w:t>
      </w:r>
      <w:r w:rsidRPr="00193523">
        <w:rPr>
          <w:lang w:bidi="ar-EG"/>
        </w:rPr>
        <w:t xml:space="preserve"> If this section is not satisfactory, the application will be considered </w:t>
      </w:r>
      <w:r w:rsidRPr="00193523">
        <w:rPr>
          <w:b/>
          <w:bCs/>
          <w:lang w:bidi="ar-EG"/>
        </w:rPr>
        <w:t>ineligible</w:t>
      </w:r>
      <w:r w:rsidRPr="00193523">
        <w:rPr>
          <w:lang w:bidi="ar-EG"/>
        </w:rPr>
        <w:t>.</w:t>
      </w:r>
    </w:p>
    <w:p w14:paraId="2D483A52" w14:textId="77777777" w:rsidR="00193523" w:rsidRPr="00193523" w:rsidRDefault="00000000" w:rsidP="00226B59">
      <w:pPr>
        <w:jc w:val="lowKashida"/>
        <w:rPr>
          <w:lang w:bidi="ar-EG"/>
        </w:rPr>
      </w:pPr>
      <w:r>
        <w:rPr>
          <w:lang w:bidi="ar-EG"/>
        </w:rPr>
        <w:pict w14:anchorId="463ECD48">
          <v:rect id="_x0000_i1030" style="width:0;height:1.5pt" o:hralign="center" o:hrstd="t" o:hr="t" fillcolor="#a0a0a0" stroked="f"/>
        </w:pict>
      </w:r>
    </w:p>
    <w:p w14:paraId="46F22119" w14:textId="77777777" w:rsidR="00193523" w:rsidRPr="00193523" w:rsidRDefault="00193523" w:rsidP="00226B59">
      <w:pPr>
        <w:jc w:val="lowKashida"/>
        <w:rPr>
          <w:b/>
          <w:bCs/>
          <w:lang w:bidi="ar-EG"/>
        </w:rPr>
      </w:pPr>
      <w:r w:rsidRPr="00193523">
        <w:rPr>
          <w:b/>
          <w:bCs/>
          <w:lang w:bidi="ar-EG"/>
        </w:rPr>
        <w:t>Section 2 – Quality and Relevance (Score Range: 0–20)</w:t>
      </w:r>
    </w:p>
    <w:p w14:paraId="51EC9698" w14:textId="77777777" w:rsidR="00193523" w:rsidRPr="00193523" w:rsidRDefault="00193523" w:rsidP="00226B59">
      <w:pPr>
        <w:jc w:val="lowKashida"/>
        <w:rPr>
          <w:lang w:bidi="ar-EG"/>
        </w:rPr>
      </w:pPr>
      <w:r w:rsidRPr="00193523">
        <w:rPr>
          <w:b/>
          <w:bCs/>
          <w:lang w:bidi="ar-EG"/>
        </w:rPr>
        <w:t>Key Criteria:</w:t>
      </w:r>
    </w:p>
    <w:p w14:paraId="7C5A2F3D" w14:textId="77777777" w:rsidR="00193523" w:rsidRPr="00193523" w:rsidRDefault="00193523" w:rsidP="00226B59">
      <w:pPr>
        <w:numPr>
          <w:ilvl w:val="0"/>
          <w:numId w:val="36"/>
        </w:numPr>
        <w:jc w:val="lowKashida"/>
        <w:rPr>
          <w:lang w:bidi="ar-EG"/>
        </w:rPr>
      </w:pPr>
      <w:r w:rsidRPr="00193523">
        <w:rPr>
          <w:lang w:bidi="ar-EG"/>
        </w:rPr>
        <w:t>The proposed activities respond directly to national or institutional priorities and capacity-building needs.</w:t>
      </w:r>
    </w:p>
    <w:p w14:paraId="2AD33830" w14:textId="77777777" w:rsidR="00193523" w:rsidRPr="00193523" w:rsidRDefault="00193523" w:rsidP="00226B59">
      <w:pPr>
        <w:numPr>
          <w:ilvl w:val="0"/>
          <w:numId w:val="36"/>
        </w:numPr>
        <w:jc w:val="lowKashida"/>
        <w:rPr>
          <w:lang w:bidi="ar-EG"/>
        </w:rPr>
      </w:pPr>
      <w:r w:rsidRPr="00193523">
        <w:rPr>
          <w:lang w:bidi="ar-EG"/>
        </w:rPr>
        <w:t xml:space="preserve">The proposal demonstrates how the activities will contribute to </w:t>
      </w:r>
      <w:r w:rsidRPr="00193523">
        <w:rPr>
          <w:b/>
          <w:bCs/>
          <w:lang w:bidi="ar-EG"/>
        </w:rPr>
        <w:t>structural change</w:t>
      </w:r>
      <w:r w:rsidRPr="00193523">
        <w:rPr>
          <w:lang w:bidi="ar-EG"/>
        </w:rPr>
        <w:t xml:space="preserve"> within the institution and may be relevant at the </w:t>
      </w:r>
      <w:r w:rsidRPr="00193523">
        <w:rPr>
          <w:b/>
          <w:bCs/>
          <w:lang w:bidi="ar-EG"/>
        </w:rPr>
        <w:t>local, regional, or national level</w:t>
      </w:r>
      <w:r w:rsidRPr="00193523">
        <w:rPr>
          <w:lang w:bidi="ar-EG"/>
        </w:rPr>
        <w:t>.</w:t>
      </w:r>
    </w:p>
    <w:p w14:paraId="041F5B30" w14:textId="77777777" w:rsidR="00193523" w:rsidRPr="00193523" w:rsidRDefault="00193523" w:rsidP="00226B59">
      <w:pPr>
        <w:numPr>
          <w:ilvl w:val="0"/>
          <w:numId w:val="36"/>
        </w:numPr>
        <w:jc w:val="lowKashida"/>
        <w:rPr>
          <w:lang w:bidi="ar-EG"/>
        </w:rPr>
      </w:pPr>
      <w:r w:rsidRPr="00193523">
        <w:rPr>
          <w:lang w:bidi="ar-EG"/>
        </w:rPr>
        <w:t>The collaboration between the applying institution and UKABCS (and its implementing partners) is justified and clearly adds value.</w:t>
      </w:r>
    </w:p>
    <w:p w14:paraId="41F9FA6F" w14:textId="77777777" w:rsidR="00193523" w:rsidRPr="00193523" w:rsidRDefault="00193523" w:rsidP="00226B59">
      <w:pPr>
        <w:numPr>
          <w:ilvl w:val="0"/>
          <w:numId w:val="36"/>
        </w:numPr>
        <w:jc w:val="lowKashida"/>
        <w:rPr>
          <w:lang w:bidi="ar-EG"/>
        </w:rPr>
      </w:pPr>
      <w:r w:rsidRPr="00193523">
        <w:rPr>
          <w:lang w:bidi="ar-EG"/>
        </w:rPr>
        <w:lastRenderedPageBreak/>
        <w:t xml:space="preserve">The proposal aligns with the objectives of </w:t>
      </w:r>
      <w:r w:rsidRPr="00193523">
        <w:rPr>
          <w:b/>
          <w:bCs/>
          <w:lang w:bidi="ar-EG"/>
        </w:rPr>
        <w:t>capacity building in computational chemistry, international collaboration, and sustainable research environments</w:t>
      </w:r>
      <w:r w:rsidRPr="00193523">
        <w:rPr>
          <w:lang w:bidi="ar-EG"/>
        </w:rPr>
        <w:t>.</w:t>
      </w:r>
    </w:p>
    <w:p w14:paraId="2E093E6E" w14:textId="77777777" w:rsidR="00193523" w:rsidRPr="00193523" w:rsidRDefault="00193523" w:rsidP="00226B59">
      <w:pPr>
        <w:jc w:val="lowKashida"/>
        <w:rPr>
          <w:lang w:bidi="ar-EG"/>
        </w:rPr>
      </w:pPr>
      <w:r w:rsidRPr="00193523">
        <w:rPr>
          <w:b/>
          <w:bCs/>
          <w:lang w:bidi="ar-EG"/>
        </w:rPr>
        <w:t>Scoring:</w:t>
      </w:r>
    </w:p>
    <w:p w14:paraId="33ACCE17" w14:textId="77777777" w:rsidR="00193523" w:rsidRPr="00193523" w:rsidRDefault="00193523" w:rsidP="00226B59">
      <w:pPr>
        <w:numPr>
          <w:ilvl w:val="0"/>
          <w:numId w:val="37"/>
        </w:numPr>
        <w:jc w:val="lowKashida"/>
        <w:rPr>
          <w:lang w:bidi="ar-EG"/>
        </w:rPr>
      </w:pPr>
      <w:r w:rsidRPr="00193523">
        <w:rPr>
          <w:lang w:bidi="ar-EG"/>
        </w:rPr>
        <w:t>20 points: Meets all criteria to an exceptional level.</w:t>
      </w:r>
    </w:p>
    <w:p w14:paraId="076B10D1" w14:textId="77777777" w:rsidR="00193523" w:rsidRPr="00193523" w:rsidRDefault="00193523" w:rsidP="00226B59">
      <w:pPr>
        <w:numPr>
          <w:ilvl w:val="0"/>
          <w:numId w:val="37"/>
        </w:numPr>
        <w:jc w:val="lowKashida"/>
        <w:rPr>
          <w:lang w:bidi="ar-EG"/>
        </w:rPr>
      </w:pPr>
      <w:r w:rsidRPr="00193523">
        <w:rPr>
          <w:lang w:bidi="ar-EG"/>
        </w:rPr>
        <w:t>16–19 points: Meets the majority of the criteria to a very high level.</w:t>
      </w:r>
    </w:p>
    <w:p w14:paraId="3170C7D7" w14:textId="77777777" w:rsidR="00193523" w:rsidRPr="00193523" w:rsidRDefault="00193523" w:rsidP="00226B59">
      <w:pPr>
        <w:numPr>
          <w:ilvl w:val="0"/>
          <w:numId w:val="37"/>
        </w:numPr>
        <w:jc w:val="lowKashida"/>
        <w:rPr>
          <w:lang w:bidi="ar-EG"/>
        </w:rPr>
      </w:pPr>
      <w:r w:rsidRPr="00193523">
        <w:rPr>
          <w:lang w:bidi="ar-EG"/>
        </w:rPr>
        <w:t>11–15 points: Meets the majority of the criteria to a high level.</w:t>
      </w:r>
    </w:p>
    <w:p w14:paraId="4EAF597F" w14:textId="77777777" w:rsidR="00193523" w:rsidRPr="00193523" w:rsidRDefault="00193523" w:rsidP="00226B59">
      <w:pPr>
        <w:numPr>
          <w:ilvl w:val="0"/>
          <w:numId w:val="37"/>
        </w:numPr>
        <w:jc w:val="lowKashida"/>
        <w:rPr>
          <w:lang w:bidi="ar-EG"/>
        </w:rPr>
      </w:pPr>
      <w:r w:rsidRPr="00193523">
        <w:rPr>
          <w:lang w:bidi="ar-EG"/>
        </w:rPr>
        <w:t>6–10 points: Meets the majority of the criteria to an adequate level.</w:t>
      </w:r>
    </w:p>
    <w:p w14:paraId="38094789" w14:textId="77777777" w:rsidR="00193523" w:rsidRPr="00193523" w:rsidRDefault="00193523" w:rsidP="00226B59">
      <w:pPr>
        <w:numPr>
          <w:ilvl w:val="0"/>
          <w:numId w:val="37"/>
        </w:numPr>
        <w:jc w:val="lowKashida"/>
        <w:rPr>
          <w:lang w:bidi="ar-EG"/>
        </w:rPr>
      </w:pPr>
      <w:r w:rsidRPr="00193523">
        <w:rPr>
          <w:lang w:bidi="ar-EG"/>
        </w:rPr>
        <w:t>1–5 points: Meets some of the criteria at an adequate level.</w:t>
      </w:r>
    </w:p>
    <w:p w14:paraId="570A29E9" w14:textId="77777777" w:rsidR="00193523" w:rsidRPr="00193523" w:rsidRDefault="00193523" w:rsidP="00226B59">
      <w:pPr>
        <w:numPr>
          <w:ilvl w:val="0"/>
          <w:numId w:val="37"/>
        </w:numPr>
        <w:jc w:val="lowKashida"/>
        <w:rPr>
          <w:lang w:bidi="ar-EG"/>
        </w:rPr>
      </w:pPr>
      <w:r w:rsidRPr="00193523">
        <w:rPr>
          <w:lang w:bidi="ar-EG"/>
        </w:rPr>
        <w:t>0 points: Fails to meet criteria adequately.</w:t>
      </w:r>
    </w:p>
    <w:p w14:paraId="3BF6B300" w14:textId="77777777" w:rsidR="00193523" w:rsidRPr="00193523" w:rsidRDefault="00000000" w:rsidP="00226B59">
      <w:pPr>
        <w:jc w:val="lowKashida"/>
        <w:rPr>
          <w:lang w:bidi="ar-EG"/>
        </w:rPr>
      </w:pPr>
      <w:r>
        <w:rPr>
          <w:lang w:bidi="ar-EG"/>
        </w:rPr>
        <w:pict w14:anchorId="72561CB1">
          <v:rect id="_x0000_i1031" style="width:0;height:1.5pt" o:hralign="center" o:hrstd="t" o:hr="t" fillcolor="#a0a0a0" stroked="f"/>
        </w:pict>
      </w:r>
    </w:p>
    <w:p w14:paraId="023DDB4C" w14:textId="77777777" w:rsidR="00193523" w:rsidRPr="00193523" w:rsidRDefault="00193523" w:rsidP="00226B59">
      <w:pPr>
        <w:jc w:val="lowKashida"/>
        <w:rPr>
          <w:b/>
          <w:bCs/>
          <w:lang w:bidi="ar-EG"/>
        </w:rPr>
      </w:pPr>
      <w:r w:rsidRPr="00193523">
        <w:rPr>
          <w:b/>
          <w:bCs/>
          <w:lang w:bidi="ar-EG"/>
        </w:rPr>
        <w:t>Section 3 – Project Proposal / Methodology (Score Range: 0–20)</w:t>
      </w:r>
    </w:p>
    <w:p w14:paraId="1A12B35A" w14:textId="77777777" w:rsidR="00193523" w:rsidRPr="00193523" w:rsidRDefault="00193523" w:rsidP="00226B59">
      <w:pPr>
        <w:jc w:val="lowKashida"/>
        <w:rPr>
          <w:lang w:bidi="ar-EG"/>
        </w:rPr>
      </w:pPr>
      <w:r w:rsidRPr="00193523">
        <w:rPr>
          <w:b/>
          <w:bCs/>
          <w:lang w:bidi="ar-EG"/>
        </w:rPr>
        <w:t>Key Criteria:</w:t>
      </w:r>
    </w:p>
    <w:p w14:paraId="5A7734C6" w14:textId="77777777" w:rsidR="00193523" w:rsidRPr="00193523" w:rsidRDefault="00193523" w:rsidP="00226B59">
      <w:pPr>
        <w:numPr>
          <w:ilvl w:val="0"/>
          <w:numId w:val="38"/>
        </w:numPr>
        <w:jc w:val="lowKashida"/>
        <w:rPr>
          <w:lang w:bidi="ar-EG"/>
        </w:rPr>
      </w:pPr>
      <w:r w:rsidRPr="00193523">
        <w:rPr>
          <w:lang w:bidi="ar-EG"/>
        </w:rPr>
        <w:t xml:space="preserve">Clear, feasible, and realistic </w:t>
      </w:r>
      <w:r w:rsidRPr="00193523">
        <w:rPr>
          <w:b/>
          <w:bCs/>
          <w:lang w:bidi="ar-EG"/>
        </w:rPr>
        <w:t>objectives and outputs</w:t>
      </w:r>
      <w:r w:rsidRPr="00193523">
        <w:rPr>
          <w:lang w:bidi="ar-EG"/>
        </w:rPr>
        <w:t xml:space="preserve"> are described.</w:t>
      </w:r>
    </w:p>
    <w:p w14:paraId="2A307FCD" w14:textId="77777777" w:rsidR="00193523" w:rsidRPr="00193523" w:rsidRDefault="00193523" w:rsidP="00226B59">
      <w:pPr>
        <w:numPr>
          <w:ilvl w:val="0"/>
          <w:numId w:val="38"/>
        </w:numPr>
        <w:jc w:val="lowKashida"/>
        <w:rPr>
          <w:lang w:bidi="ar-EG"/>
        </w:rPr>
      </w:pPr>
      <w:r w:rsidRPr="00193523">
        <w:rPr>
          <w:lang w:bidi="ar-EG"/>
        </w:rPr>
        <w:t xml:space="preserve">Activities are well-planned, achievable within the timeline (12–15 months), and aligned with the </w:t>
      </w:r>
      <w:proofErr w:type="spellStart"/>
      <w:r w:rsidRPr="00193523">
        <w:rPr>
          <w:lang w:bidi="ar-EG"/>
        </w:rPr>
        <w:t>programme’s</w:t>
      </w:r>
      <w:proofErr w:type="spellEnd"/>
      <w:r w:rsidRPr="00193523">
        <w:rPr>
          <w:lang w:bidi="ar-EG"/>
        </w:rPr>
        <w:t xml:space="preserve"> overall framework.</w:t>
      </w:r>
    </w:p>
    <w:p w14:paraId="21A39638" w14:textId="77777777" w:rsidR="00193523" w:rsidRPr="00193523" w:rsidRDefault="00193523" w:rsidP="00226B59">
      <w:pPr>
        <w:numPr>
          <w:ilvl w:val="0"/>
          <w:numId w:val="38"/>
        </w:numPr>
        <w:jc w:val="lowKashida"/>
        <w:rPr>
          <w:lang w:bidi="ar-EG"/>
        </w:rPr>
      </w:pPr>
      <w:r w:rsidRPr="00193523">
        <w:rPr>
          <w:lang w:bidi="ar-EG"/>
        </w:rPr>
        <w:t>Specific outputs (e.g., training completion, conference papers, posters, capacity outcomes) are clearly defined.</w:t>
      </w:r>
    </w:p>
    <w:p w14:paraId="1BC6A568" w14:textId="77777777" w:rsidR="00193523" w:rsidRPr="00193523" w:rsidRDefault="00193523" w:rsidP="00226B59">
      <w:pPr>
        <w:numPr>
          <w:ilvl w:val="0"/>
          <w:numId w:val="38"/>
        </w:numPr>
        <w:jc w:val="lowKashida"/>
        <w:rPr>
          <w:lang w:bidi="ar-EG"/>
        </w:rPr>
      </w:pPr>
      <w:r w:rsidRPr="00193523">
        <w:rPr>
          <w:lang w:bidi="ar-EG"/>
        </w:rPr>
        <w:t>Methodology is transparent and appropriate, with strong justification for the chosen approach.</w:t>
      </w:r>
    </w:p>
    <w:p w14:paraId="2EC45010" w14:textId="77777777" w:rsidR="00193523" w:rsidRPr="00193523" w:rsidRDefault="00193523" w:rsidP="00226B59">
      <w:pPr>
        <w:numPr>
          <w:ilvl w:val="0"/>
          <w:numId w:val="38"/>
        </w:numPr>
        <w:jc w:val="lowKashida"/>
        <w:rPr>
          <w:lang w:bidi="ar-EG"/>
        </w:rPr>
      </w:pPr>
      <w:r w:rsidRPr="00193523">
        <w:rPr>
          <w:lang w:bidi="ar-EG"/>
        </w:rPr>
        <w:t xml:space="preserve">Proposal demonstrates </w:t>
      </w:r>
      <w:r w:rsidRPr="00193523">
        <w:rPr>
          <w:b/>
          <w:bCs/>
          <w:lang w:bidi="ar-EG"/>
        </w:rPr>
        <w:t>value for money</w:t>
      </w:r>
      <w:r w:rsidRPr="00193523">
        <w:rPr>
          <w:lang w:bidi="ar-EG"/>
        </w:rPr>
        <w:t>, with all costs fully justified.</w:t>
      </w:r>
    </w:p>
    <w:p w14:paraId="3C404204" w14:textId="77777777" w:rsidR="00193523" w:rsidRPr="00193523" w:rsidRDefault="00193523" w:rsidP="00226B59">
      <w:pPr>
        <w:numPr>
          <w:ilvl w:val="0"/>
          <w:numId w:val="38"/>
        </w:numPr>
        <w:jc w:val="lowKashida"/>
        <w:rPr>
          <w:lang w:bidi="ar-EG"/>
        </w:rPr>
      </w:pPr>
      <w:r w:rsidRPr="00193523">
        <w:rPr>
          <w:lang w:bidi="ar-EG"/>
        </w:rPr>
        <w:t xml:space="preserve">A clear </w:t>
      </w:r>
      <w:r w:rsidRPr="00193523">
        <w:rPr>
          <w:b/>
          <w:bCs/>
          <w:lang w:bidi="ar-EG"/>
        </w:rPr>
        <w:t>monitoring framework</w:t>
      </w:r>
      <w:r w:rsidRPr="00193523">
        <w:rPr>
          <w:lang w:bidi="ar-EG"/>
        </w:rPr>
        <w:t xml:space="preserve"> and reporting structure are outlined.</w:t>
      </w:r>
    </w:p>
    <w:p w14:paraId="083162E1" w14:textId="77777777" w:rsidR="00193523" w:rsidRPr="00193523" w:rsidRDefault="00193523" w:rsidP="00226B59">
      <w:pPr>
        <w:numPr>
          <w:ilvl w:val="0"/>
          <w:numId w:val="38"/>
        </w:numPr>
        <w:jc w:val="lowKashida"/>
        <w:rPr>
          <w:lang w:bidi="ar-EG"/>
        </w:rPr>
      </w:pPr>
      <w:r w:rsidRPr="00193523">
        <w:rPr>
          <w:lang w:bidi="ar-EG"/>
        </w:rPr>
        <w:t>Roles and responsibilities (University Lead, PI, Team PI, Implementing Company, UKABCS oversight) are clearly defined.</w:t>
      </w:r>
    </w:p>
    <w:p w14:paraId="69AB19E4" w14:textId="77777777" w:rsidR="00193523" w:rsidRPr="00193523" w:rsidRDefault="00193523" w:rsidP="00226B59">
      <w:pPr>
        <w:jc w:val="lowKashida"/>
        <w:rPr>
          <w:lang w:bidi="ar-EG"/>
        </w:rPr>
      </w:pPr>
      <w:r w:rsidRPr="00193523">
        <w:rPr>
          <w:b/>
          <w:bCs/>
          <w:lang w:bidi="ar-EG"/>
        </w:rPr>
        <w:t>Scoring:</w:t>
      </w:r>
    </w:p>
    <w:p w14:paraId="640D3CF5" w14:textId="77777777" w:rsidR="00193523" w:rsidRPr="00193523" w:rsidRDefault="00193523" w:rsidP="00226B59">
      <w:pPr>
        <w:numPr>
          <w:ilvl w:val="0"/>
          <w:numId w:val="39"/>
        </w:numPr>
        <w:jc w:val="lowKashida"/>
        <w:rPr>
          <w:lang w:bidi="ar-EG"/>
        </w:rPr>
      </w:pPr>
      <w:r w:rsidRPr="00193523">
        <w:rPr>
          <w:lang w:bidi="ar-EG"/>
        </w:rPr>
        <w:t>20 points: Meets all criteria to an exceptional level.</w:t>
      </w:r>
    </w:p>
    <w:p w14:paraId="6AE869E1" w14:textId="77777777" w:rsidR="00193523" w:rsidRPr="00193523" w:rsidRDefault="00193523" w:rsidP="00226B59">
      <w:pPr>
        <w:numPr>
          <w:ilvl w:val="0"/>
          <w:numId w:val="39"/>
        </w:numPr>
        <w:jc w:val="lowKashida"/>
        <w:rPr>
          <w:lang w:bidi="ar-EG"/>
        </w:rPr>
      </w:pPr>
      <w:r w:rsidRPr="00193523">
        <w:rPr>
          <w:lang w:bidi="ar-EG"/>
        </w:rPr>
        <w:t>16–19 points: Meets the majority of the criteria to a very high level.</w:t>
      </w:r>
    </w:p>
    <w:p w14:paraId="7132C5A3" w14:textId="77777777" w:rsidR="00193523" w:rsidRPr="00193523" w:rsidRDefault="00193523" w:rsidP="00226B59">
      <w:pPr>
        <w:numPr>
          <w:ilvl w:val="0"/>
          <w:numId w:val="39"/>
        </w:numPr>
        <w:jc w:val="lowKashida"/>
        <w:rPr>
          <w:lang w:bidi="ar-EG"/>
        </w:rPr>
      </w:pPr>
      <w:r w:rsidRPr="00193523">
        <w:rPr>
          <w:lang w:bidi="ar-EG"/>
        </w:rPr>
        <w:t>11–15 points: Meets the majority of the criteria to a high level.</w:t>
      </w:r>
    </w:p>
    <w:p w14:paraId="43D4E371" w14:textId="77777777" w:rsidR="00193523" w:rsidRPr="00193523" w:rsidRDefault="00193523" w:rsidP="00226B59">
      <w:pPr>
        <w:numPr>
          <w:ilvl w:val="0"/>
          <w:numId w:val="39"/>
        </w:numPr>
        <w:jc w:val="lowKashida"/>
        <w:rPr>
          <w:lang w:bidi="ar-EG"/>
        </w:rPr>
      </w:pPr>
      <w:r w:rsidRPr="00193523">
        <w:rPr>
          <w:lang w:bidi="ar-EG"/>
        </w:rPr>
        <w:lastRenderedPageBreak/>
        <w:t>6–10 points: Meets the majority of the criteria to an adequate level.</w:t>
      </w:r>
    </w:p>
    <w:p w14:paraId="59264F2D" w14:textId="77777777" w:rsidR="00193523" w:rsidRPr="00193523" w:rsidRDefault="00193523" w:rsidP="00226B59">
      <w:pPr>
        <w:numPr>
          <w:ilvl w:val="0"/>
          <w:numId w:val="39"/>
        </w:numPr>
        <w:jc w:val="lowKashida"/>
        <w:rPr>
          <w:lang w:bidi="ar-EG"/>
        </w:rPr>
      </w:pPr>
      <w:r w:rsidRPr="00193523">
        <w:rPr>
          <w:lang w:bidi="ar-EG"/>
        </w:rPr>
        <w:t>1–5 points: Meets some of the criteria at an adequate level.</w:t>
      </w:r>
    </w:p>
    <w:p w14:paraId="2DB8451E" w14:textId="77777777" w:rsidR="00193523" w:rsidRPr="00193523" w:rsidRDefault="00193523" w:rsidP="00226B59">
      <w:pPr>
        <w:numPr>
          <w:ilvl w:val="0"/>
          <w:numId w:val="39"/>
        </w:numPr>
        <w:jc w:val="lowKashida"/>
        <w:rPr>
          <w:lang w:bidi="ar-EG"/>
        </w:rPr>
      </w:pPr>
      <w:r w:rsidRPr="00193523">
        <w:rPr>
          <w:lang w:bidi="ar-EG"/>
        </w:rPr>
        <w:t>0 points: Fails to meet criteria adequately.</w:t>
      </w:r>
    </w:p>
    <w:p w14:paraId="11406C97" w14:textId="77777777" w:rsidR="00193523" w:rsidRPr="00193523" w:rsidRDefault="00000000" w:rsidP="00226B59">
      <w:pPr>
        <w:jc w:val="lowKashida"/>
        <w:rPr>
          <w:lang w:bidi="ar-EG"/>
        </w:rPr>
      </w:pPr>
      <w:r>
        <w:rPr>
          <w:lang w:bidi="ar-EG"/>
        </w:rPr>
        <w:pict w14:anchorId="6C97B4D3">
          <v:rect id="_x0000_i1032" style="width:0;height:1.5pt" o:hralign="center" o:hrstd="t" o:hr="t" fillcolor="#a0a0a0" stroked="f"/>
        </w:pict>
      </w:r>
    </w:p>
    <w:p w14:paraId="6F92846A" w14:textId="77777777" w:rsidR="00193523" w:rsidRPr="00193523" w:rsidRDefault="00193523" w:rsidP="00226B59">
      <w:pPr>
        <w:jc w:val="lowKashida"/>
        <w:rPr>
          <w:b/>
          <w:bCs/>
          <w:lang w:bidi="ar-EG"/>
        </w:rPr>
      </w:pPr>
      <w:r w:rsidRPr="00193523">
        <w:rPr>
          <w:b/>
          <w:bCs/>
          <w:lang w:bidi="ar-EG"/>
        </w:rPr>
        <w:t>Section 4 – Sustainability and Capacity Strengthening (Score Range: 0–20)</w:t>
      </w:r>
    </w:p>
    <w:p w14:paraId="62EED31D" w14:textId="77777777" w:rsidR="00193523" w:rsidRPr="00193523" w:rsidRDefault="00193523" w:rsidP="00226B59">
      <w:pPr>
        <w:jc w:val="lowKashida"/>
        <w:rPr>
          <w:lang w:bidi="ar-EG"/>
        </w:rPr>
      </w:pPr>
      <w:r w:rsidRPr="00193523">
        <w:rPr>
          <w:b/>
          <w:bCs/>
          <w:lang w:bidi="ar-EG"/>
        </w:rPr>
        <w:t>Key Criteria:</w:t>
      </w:r>
    </w:p>
    <w:p w14:paraId="7F25DC11" w14:textId="77777777" w:rsidR="00193523" w:rsidRPr="00193523" w:rsidRDefault="00193523" w:rsidP="00226B59">
      <w:pPr>
        <w:numPr>
          <w:ilvl w:val="0"/>
          <w:numId w:val="40"/>
        </w:numPr>
        <w:jc w:val="lowKashida"/>
        <w:rPr>
          <w:lang w:bidi="ar-EG"/>
        </w:rPr>
      </w:pPr>
      <w:r w:rsidRPr="00193523">
        <w:rPr>
          <w:lang w:bidi="ar-EG"/>
        </w:rPr>
        <w:t xml:space="preserve">The proposal includes a clear plan for sustaining outcomes </w:t>
      </w:r>
      <w:r w:rsidRPr="00193523">
        <w:rPr>
          <w:b/>
          <w:bCs/>
          <w:lang w:bidi="ar-EG"/>
        </w:rPr>
        <w:t>beyond the funding period</w:t>
      </w:r>
      <w:r w:rsidRPr="00193523">
        <w:rPr>
          <w:lang w:bidi="ar-EG"/>
        </w:rPr>
        <w:t>.</w:t>
      </w:r>
    </w:p>
    <w:p w14:paraId="6A7884E4" w14:textId="77777777" w:rsidR="00193523" w:rsidRPr="00193523" w:rsidRDefault="00193523" w:rsidP="00226B59">
      <w:pPr>
        <w:numPr>
          <w:ilvl w:val="0"/>
          <w:numId w:val="40"/>
        </w:numPr>
        <w:jc w:val="lowKashida"/>
        <w:rPr>
          <w:lang w:bidi="ar-EG"/>
        </w:rPr>
      </w:pPr>
      <w:r w:rsidRPr="00193523">
        <w:rPr>
          <w:lang w:bidi="ar-EG"/>
        </w:rPr>
        <w:t>Demonstrates how benefits (skills, collaborations, research culture) will extend beyond the individual teams to the wider institution and potentially the national/regional level.</w:t>
      </w:r>
    </w:p>
    <w:p w14:paraId="2C8EFD77" w14:textId="77777777" w:rsidR="00193523" w:rsidRPr="00193523" w:rsidRDefault="00193523" w:rsidP="00226B59">
      <w:pPr>
        <w:numPr>
          <w:ilvl w:val="0"/>
          <w:numId w:val="40"/>
        </w:numPr>
        <w:jc w:val="lowKashida"/>
        <w:rPr>
          <w:lang w:bidi="ar-EG"/>
        </w:rPr>
      </w:pPr>
      <w:r w:rsidRPr="00193523">
        <w:rPr>
          <w:lang w:bidi="ar-EG"/>
        </w:rPr>
        <w:t>Involvement of associated partners (if applicable) to enhance sustainability and dissemination.</w:t>
      </w:r>
    </w:p>
    <w:p w14:paraId="049E8185" w14:textId="77777777" w:rsidR="00193523" w:rsidRPr="00193523" w:rsidRDefault="00193523" w:rsidP="00226B59">
      <w:pPr>
        <w:numPr>
          <w:ilvl w:val="0"/>
          <w:numId w:val="40"/>
        </w:numPr>
        <w:jc w:val="lowKashida"/>
        <w:rPr>
          <w:lang w:bidi="ar-EG"/>
        </w:rPr>
      </w:pPr>
      <w:r w:rsidRPr="00193523">
        <w:rPr>
          <w:lang w:bidi="ar-EG"/>
        </w:rPr>
        <w:t>Clear strategy for dissemination of results (conference participation, publications, internal workshops, institutional policy integration).</w:t>
      </w:r>
    </w:p>
    <w:p w14:paraId="4FDB8323" w14:textId="77777777" w:rsidR="00193523" w:rsidRPr="00193523" w:rsidRDefault="00193523" w:rsidP="00226B59">
      <w:pPr>
        <w:jc w:val="lowKashida"/>
        <w:rPr>
          <w:lang w:bidi="ar-EG"/>
        </w:rPr>
      </w:pPr>
      <w:r w:rsidRPr="00193523">
        <w:rPr>
          <w:b/>
          <w:bCs/>
          <w:lang w:bidi="ar-EG"/>
        </w:rPr>
        <w:t>Scoring:</w:t>
      </w:r>
    </w:p>
    <w:p w14:paraId="3342BBEB" w14:textId="77777777" w:rsidR="00193523" w:rsidRPr="00193523" w:rsidRDefault="00193523" w:rsidP="00226B59">
      <w:pPr>
        <w:numPr>
          <w:ilvl w:val="0"/>
          <w:numId w:val="41"/>
        </w:numPr>
        <w:jc w:val="lowKashida"/>
        <w:rPr>
          <w:lang w:bidi="ar-EG"/>
        </w:rPr>
      </w:pPr>
      <w:r w:rsidRPr="00193523">
        <w:rPr>
          <w:lang w:bidi="ar-EG"/>
        </w:rPr>
        <w:t>20 points: Meets all criteria to an exceptional level.</w:t>
      </w:r>
    </w:p>
    <w:p w14:paraId="222FF6EC" w14:textId="77777777" w:rsidR="00193523" w:rsidRPr="00193523" w:rsidRDefault="00193523" w:rsidP="00226B59">
      <w:pPr>
        <w:numPr>
          <w:ilvl w:val="0"/>
          <w:numId w:val="41"/>
        </w:numPr>
        <w:jc w:val="lowKashida"/>
        <w:rPr>
          <w:lang w:bidi="ar-EG"/>
        </w:rPr>
      </w:pPr>
      <w:r w:rsidRPr="00193523">
        <w:rPr>
          <w:lang w:bidi="ar-EG"/>
        </w:rPr>
        <w:t>16–19 points: Meets the majority of the criteria to a very high level.</w:t>
      </w:r>
    </w:p>
    <w:p w14:paraId="25207954" w14:textId="77777777" w:rsidR="00193523" w:rsidRPr="00193523" w:rsidRDefault="00193523" w:rsidP="00226B59">
      <w:pPr>
        <w:numPr>
          <w:ilvl w:val="0"/>
          <w:numId w:val="41"/>
        </w:numPr>
        <w:jc w:val="lowKashida"/>
        <w:rPr>
          <w:lang w:bidi="ar-EG"/>
        </w:rPr>
      </w:pPr>
      <w:r w:rsidRPr="00193523">
        <w:rPr>
          <w:lang w:bidi="ar-EG"/>
        </w:rPr>
        <w:t>11–15 points: Meets the majority of the criteria to a high level.</w:t>
      </w:r>
    </w:p>
    <w:p w14:paraId="69DB4AD4" w14:textId="77777777" w:rsidR="00193523" w:rsidRPr="00193523" w:rsidRDefault="00193523" w:rsidP="00226B59">
      <w:pPr>
        <w:numPr>
          <w:ilvl w:val="0"/>
          <w:numId w:val="41"/>
        </w:numPr>
        <w:jc w:val="lowKashida"/>
        <w:rPr>
          <w:lang w:bidi="ar-EG"/>
        </w:rPr>
      </w:pPr>
      <w:r w:rsidRPr="00193523">
        <w:rPr>
          <w:lang w:bidi="ar-EG"/>
        </w:rPr>
        <w:t>6–10 points: Meets the majority of the criteria to an adequate level.</w:t>
      </w:r>
    </w:p>
    <w:p w14:paraId="1CD29384" w14:textId="77777777" w:rsidR="00193523" w:rsidRPr="00193523" w:rsidRDefault="00193523" w:rsidP="00226B59">
      <w:pPr>
        <w:numPr>
          <w:ilvl w:val="0"/>
          <w:numId w:val="41"/>
        </w:numPr>
        <w:jc w:val="lowKashida"/>
        <w:rPr>
          <w:lang w:bidi="ar-EG"/>
        </w:rPr>
      </w:pPr>
      <w:r w:rsidRPr="00193523">
        <w:rPr>
          <w:lang w:bidi="ar-EG"/>
        </w:rPr>
        <w:t>1–5 points: Meets some of the criteria at an adequate level.</w:t>
      </w:r>
    </w:p>
    <w:p w14:paraId="5571E307" w14:textId="77777777" w:rsidR="00193523" w:rsidRPr="00193523" w:rsidRDefault="00193523" w:rsidP="00226B59">
      <w:pPr>
        <w:numPr>
          <w:ilvl w:val="0"/>
          <w:numId w:val="41"/>
        </w:numPr>
        <w:jc w:val="lowKashida"/>
        <w:rPr>
          <w:lang w:bidi="ar-EG"/>
        </w:rPr>
      </w:pPr>
      <w:r w:rsidRPr="00193523">
        <w:rPr>
          <w:lang w:bidi="ar-EG"/>
        </w:rPr>
        <w:t>0 points: Fails to meet criteria adequately.</w:t>
      </w:r>
    </w:p>
    <w:p w14:paraId="0B0F015A" w14:textId="77777777" w:rsidR="00A84733" w:rsidRDefault="00A84733" w:rsidP="00A84733">
      <w:pPr>
        <w:jc w:val="lowKashida"/>
        <w:rPr>
          <w:b/>
          <w:bCs/>
          <w:rtl/>
          <w:lang w:bidi="ar-EG"/>
        </w:rPr>
      </w:pPr>
      <w:r w:rsidRPr="00A84733">
        <w:rPr>
          <w:b/>
          <w:bCs/>
          <w:lang w:bidi="ar-EG"/>
        </w:rPr>
        <w:t>Section 5 – Ethics, Safeguarding &amp; Equality, Diversity and Inclusion (EDI) (Score Range: 0–20)</w:t>
      </w:r>
      <w:r w:rsidRPr="00A84733">
        <w:rPr>
          <w:lang w:bidi="ar-EG"/>
        </w:rPr>
        <w:br/>
        <w:t>Key Criteria:</w:t>
      </w:r>
    </w:p>
    <w:p w14:paraId="23F965EB" w14:textId="1A2B52AA" w:rsidR="00A84733" w:rsidRPr="00A84733" w:rsidRDefault="00A84733" w:rsidP="00A84733">
      <w:pPr>
        <w:jc w:val="lowKashida"/>
        <w:rPr>
          <w:b/>
          <w:bCs/>
          <w:lang w:bidi="ar-EG"/>
        </w:rPr>
      </w:pPr>
      <w:r w:rsidRPr="00A84733">
        <w:rPr>
          <w:lang w:bidi="ar-EG"/>
        </w:rPr>
        <w:br/>
        <w:t>• The proposal demonstrates compliance with ethical standards and institutional approvals.</w:t>
      </w:r>
      <w:r w:rsidRPr="00A84733">
        <w:rPr>
          <w:lang w:bidi="ar-EG"/>
        </w:rPr>
        <w:br/>
        <w:t>• Clear safeguarding measures are in place, particularly for vulnerable groups.</w:t>
      </w:r>
      <w:r w:rsidRPr="00A84733">
        <w:rPr>
          <w:lang w:bidi="ar-EG"/>
        </w:rPr>
        <w:br/>
        <w:t>• Equality, Diversity &amp; Inclusion (EDI) considerations are embedded throughout the project, ensuring fair participation for women, early-career researchers, and underrepresented groups.</w:t>
      </w:r>
      <w:r w:rsidRPr="00A84733">
        <w:rPr>
          <w:lang w:bidi="ar-EG"/>
        </w:rPr>
        <w:br/>
      </w:r>
      <w:r w:rsidRPr="00A84733">
        <w:rPr>
          <w:lang w:bidi="ar-EG"/>
        </w:rPr>
        <w:lastRenderedPageBreak/>
        <w:t>• Evidence of institutional commitment to responsible research conduct, aligned with UKRI policies.</w:t>
      </w:r>
    </w:p>
    <w:p w14:paraId="31C7AE6E" w14:textId="77777777" w:rsidR="00A84733" w:rsidRPr="00A84733" w:rsidRDefault="00A84733" w:rsidP="00A84733">
      <w:pPr>
        <w:jc w:val="lowKashida"/>
        <w:rPr>
          <w:lang w:bidi="ar-EG"/>
        </w:rPr>
      </w:pPr>
      <w:r w:rsidRPr="00A84733">
        <w:rPr>
          <w:b/>
          <w:bCs/>
          <w:lang w:bidi="ar-EG"/>
        </w:rPr>
        <w:t>Scoring:</w:t>
      </w:r>
    </w:p>
    <w:p w14:paraId="547B856E" w14:textId="77777777" w:rsidR="00A84733" w:rsidRPr="00A84733" w:rsidRDefault="00A84733" w:rsidP="00A84733">
      <w:pPr>
        <w:numPr>
          <w:ilvl w:val="0"/>
          <w:numId w:val="72"/>
        </w:numPr>
        <w:jc w:val="lowKashida"/>
        <w:rPr>
          <w:lang w:bidi="ar-EG"/>
        </w:rPr>
      </w:pPr>
      <w:r w:rsidRPr="00A84733">
        <w:rPr>
          <w:lang w:bidi="ar-EG"/>
        </w:rPr>
        <w:t>20 points: Meets all criteria to an exceptional level.</w:t>
      </w:r>
    </w:p>
    <w:p w14:paraId="21BAB424" w14:textId="77777777" w:rsidR="00A84733" w:rsidRPr="00A84733" w:rsidRDefault="00A84733" w:rsidP="00A84733">
      <w:pPr>
        <w:numPr>
          <w:ilvl w:val="0"/>
          <w:numId w:val="72"/>
        </w:numPr>
        <w:jc w:val="lowKashida"/>
        <w:rPr>
          <w:lang w:bidi="ar-EG"/>
        </w:rPr>
      </w:pPr>
      <w:r w:rsidRPr="00A84733">
        <w:rPr>
          <w:lang w:bidi="ar-EG"/>
        </w:rPr>
        <w:t>16–19 points: Meets the majority of the criteria to a very high level.</w:t>
      </w:r>
    </w:p>
    <w:p w14:paraId="129D8121" w14:textId="77777777" w:rsidR="00A84733" w:rsidRPr="00A84733" w:rsidRDefault="00A84733" w:rsidP="00A84733">
      <w:pPr>
        <w:numPr>
          <w:ilvl w:val="0"/>
          <w:numId w:val="72"/>
        </w:numPr>
        <w:jc w:val="lowKashida"/>
        <w:rPr>
          <w:lang w:bidi="ar-EG"/>
        </w:rPr>
      </w:pPr>
      <w:r w:rsidRPr="00A84733">
        <w:rPr>
          <w:lang w:bidi="ar-EG"/>
        </w:rPr>
        <w:t>11–15 points: Meets the majority of the criteria to a high level.</w:t>
      </w:r>
    </w:p>
    <w:p w14:paraId="3F6F7D5F" w14:textId="77777777" w:rsidR="00A84733" w:rsidRPr="00A84733" w:rsidRDefault="00A84733" w:rsidP="00A84733">
      <w:pPr>
        <w:numPr>
          <w:ilvl w:val="0"/>
          <w:numId w:val="72"/>
        </w:numPr>
        <w:jc w:val="lowKashida"/>
        <w:rPr>
          <w:lang w:bidi="ar-EG"/>
        </w:rPr>
      </w:pPr>
      <w:r w:rsidRPr="00A84733">
        <w:rPr>
          <w:lang w:bidi="ar-EG"/>
        </w:rPr>
        <w:t>6–10 points: Meets the majority of the criteria to an adequate level.</w:t>
      </w:r>
    </w:p>
    <w:p w14:paraId="332969B3" w14:textId="77777777" w:rsidR="00A84733" w:rsidRPr="00A84733" w:rsidRDefault="00A84733" w:rsidP="00A84733">
      <w:pPr>
        <w:numPr>
          <w:ilvl w:val="0"/>
          <w:numId w:val="72"/>
        </w:numPr>
        <w:jc w:val="lowKashida"/>
        <w:rPr>
          <w:lang w:bidi="ar-EG"/>
        </w:rPr>
      </w:pPr>
      <w:r w:rsidRPr="00A84733">
        <w:rPr>
          <w:lang w:bidi="ar-EG"/>
        </w:rPr>
        <w:t>1–5 points: Meets some of the criteria at an adequate level.</w:t>
      </w:r>
    </w:p>
    <w:p w14:paraId="56C8B6BE" w14:textId="77777777" w:rsidR="00A84733" w:rsidRPr="00A84733" w:rsidRDefault="00A84733" w:rsidP="00A84733">
      <w:pPr>
        <w:numPr>
          <w:ilvl w:val="0"/>
          <w:numId w:val="72"/>
        </w:numPr>
        <w:jc w:val="lowKashida"/>
        <w:rPr>
          <w:lang w:bidi="ar-EG"/>
        </w:rPr>
      </w:pPr>
      <w:r w:rsidRPr="00A84733">
        <w:rPr>
          <w:lang w:bidi="ar-EG"/>
        </w:rPr>
        <w:t>0 points: Fails to meet criteria adequately.</w:t>
      </w:r>
    </w:p>
    <w:p w14:paraId="0FA7ED60" w14:textId="77777777" w:rsidR="00A84733" w:rsidRPr="00A84733" w:rsidRDefault="00A84733" w:rsidP="00226B59">
      <w:pPr>
        <w:jc w:val="lowKashida"/>
        <w:rPr>
          <w:rtl/>
          <w:lang w:bidi="ar-EG"/>
        </w:rPr>
      </w:pPr>
    </w:p>
    <w:p w14:paraId="0B8F2D6F" w14:textId="4022BC8B" w:rsidR="007F5AC9" w:rsidRPr="007F5AC9" w:rsidRDefault="00193523" w:rsidP="00226B59">
      <w:pPr>
        <w:jc w:val="lowKashida"/>
        <w:rPr>
          <w:b/>
          <w:bCs/>
          <w:lang w:bidi="ar-EG"/>
        </w:rPr>
      </w:pPr>
      <w:r w:rsidRPr="00193523">
        <w:rPr>
          <w:b/>
          <w:bCs/>
          <w:lang w:bidi="ar-EG"/>
        </w:rPr>
        <w:t>14. Key Milestone Dates</w:t>
      </w:r>
    </w:p>
    <w:tbl>
      <w:tblPr>
        <w:tblStyle w:val="TableGridLight"/>
        <w:tblW w:w="0" w:type="auto"/>
        <w:jc w:val="center"/>
        <w:tblLook w:val="04A0" w:firstRow="1" w:lastRow="0" w:firstColumn="1" w:lastColumn="0" w:noHBand="0" w:noVBand="1"/>
      </w:tblPr>
      <w:tblGrid>
        <w:gridCol w:w="2635"/>
        <w:gridCol w:w="4271"/>
      </w:tblGrid>
      <w:tr w:rsidR="007F5AC9" w:rsidRPr="007F5AC9" w14:paraId="442D9CB7" w14:textId="77777777" w:rsidTr="007F5AC9">
        <w:trPr>
          <w:jc w:val="center"/>
        </w:trPr>
        <w:tc>
          <w:tcPr>
            <w:tcW w:w="0" w:type="auto"/>
            <w:hideMark/>
          </w:tcPr>
          <w:p w14:paraId="0ECEA54A" w14:textId="77777777" w:rsidR="007F5AC9" w:rsidRPr="007F5AC9" w:rsidRDefault="007F5AC9" w:rsidP="00226B59">
            <w:pPr>
              <w:spacing w:after="160" w:line="278" w:lineRule="auto"/>
              <w:jc w:val="lowKashida"/>
              <w:rPr>
                <w:b/>
                <w:bCs/>
                <w:lang w:bidi="ar-EG"/>
              </w:rPr>
            </w:pPr>
            <w:r w:rsidRPr="007F5AC9">
              <w:rPr>
                <w:b/>
                <w:bCs/>
                <w:lang w:bidi="ar-EG"/>
              </w:rPr>
              <w:t>Milestone</w:t>
            </w:r>
          </w:p>
        </w:tc>
        <w:tc>
          <w:tcPr>
            <w:tcW w:w="0" w:type="auto"/>
            <w:hideMark/>
          </w:tcPr>
          <w:p w14:paraId="28A7B092" w14:textId="77777777" w:rsidR="007F5AC9" w:rsidRPr="007F5AC9" w:rsidRDefault="007F5AC9" w:rsidP="00226B59">
            <w:pPr>
              <w:spacing w:after="160" w:line="278" w:lineRule="auto"/>
              <w:jc w:val="lowKashida"/>
              <w:rPr>
                <w:b/>
                <w:bCs/>
                <w:lang w:bidi="ar-EG"/>
              </w:rPr>
            </w:pPr>
            <w:r w:rsidRPr="007F5AC9">
              <w:rPr>
                <w:b/>
                <w:bCs/>
                <w:lang w:bidi="ar-EG"/>
              </w:rPr>
              <w:t>Expected Timeline</w:t>
            </w:r>
          </w:p>
        </w:tc>
      </w:tr>
      <w:tr w:rsidR="007F5AC9" w:rsidRPr="007F5AC9" w14:paraId="4CAD23AC" w14:textId="77777777" w:rsidTr="007F5AC9">
        <w:trPr>
          <w:jc w:val="center"/>
        </w:trPr>
        <w:tc>
          <w:tcPr>
            <w:tcW w:w="0" w:type="auto"/>
            <w:hideMark/>
          </w:tcPr>
          <w:p w14:paraId="24E203DB" w14:textId="77777777" w:rsidR="007F5AC9" w:rsidRPr="007F5AC9" w:rsidRDefault="007F5AC9" w:rsidP="00226B59">
            <w:pPr>
              <w:spacing w:after="160" w:line="278" w:lineRule="auto"/>
              <w:jc w:val="lowKashida"/>
              <w:rPr>
                <w:lang w:bidi="ar-EG"/>
              </w:rPr>
            </w:pPr>
            <w:r w:rsidRPr="007F5AC9">
              <w:rPr>
                <w:lang w:bidi="ar-EG"/>
              </w:rPr>
              <w:t>Call Opening</w:t>
            </w:r>
          </w:p>
        </w:tc>
        <w:tc>
          <w:tcPr>
            <w:tcW w:w="0" w:type="auto"/>
            <w:hideMark/>
          </w:tcPr>
          <w:p w14:paraId="0DBAA734" w14:textId="77777777" w:rsidR="007F5AC9" w:rsidRPr="007F5AC9" w:rsidRDefault="007F5AC9" w:rsidP="00226B59">
            <w:pPr>
              <w:spacing w:after="160" w:line="278" w:lineRule="auto"/>
              <w:jc w:val="lowKashida"/>
              <w:rPr>
                <w:lang w:bidi="ar-EG"/>
              </w:rPr>
            </w:pPr>
            <w:r w:rsidRPr="007F5AC9">
              <w:rPr>
                <w:lang w:bidi="ar-EG"/>
              </w:rPr>
              <w:t>1st October 2025</w:t>
            </w:r>
          </w:p>
        </w:tc>
      </w:tr>
      <w:tr w:rsidR="007F5AC9" w:rsidRPr="007F5AC9" w14:paraId="23B2AB07" w14:textId="77777777" w:rsidTr="007F5AC9">
        <w:trPr>
          <w:jc w:val="center"/>
        </w:trPr>
        <w:tc>
          <w:tcPr>
            <w:tcW w:w="0" w:type="auto"/>
            <w:hideMark/>
          </w:tcPr>
          <w:p w14:paraId="293E56A7" w14:textId="77777777" w:rsidR="007F5AC9" w:rsidRPr="007F5AC9" w:rsidRDefault="007F5AC9" w:rsidP="00226B59">
            <w:pPr>
              <w:spacing w:after="160" w:line="278" w:lineRule="auto"/>
              <w:jc w:val="lowKashida"/>
              <w:rPr>
                <w:lang w:bidi="ar-EG"/>
              </w:rPr>
            </w:pPr>
            <w:r w:rsidRPr="007F5AC9">
              <w:rPr>
                <w:lang w:bidi="ar-EG"/>
              </w:rPr>
              <w:t>Call Closing</w:t>
            </w:r>
          </w:p>
        </w:tc>
        <w:tc>
          <w:tcPr>
            <w:tcW w:w="0" w:type="auto"/>
            <w:hideMark/>
          </w:tcPr>
          <w:p w14:paraId="578EFDFD" w14:textId="77777777" w:rsidR="007F5AC9" w:rsidRPr="007F5AC9" w:rsidRDefault="007F5AC9" w:rsidP="00226B59">
            <w:pPr>
              <w:spacing w:after="160" w:line="278" w:lineRule="auto"/>
              <w:jc w:val="lowKashida"/>
              <w:rPr>
                <w:lang w:bidi="ar-EG"/>
              </w:rPr>
            </w:pPr>
            <w:r w:rsidRPr="007F5AC9">
              <w:rPr>
                <w:lang w:bidi="ar-EG"/>
              </w:rPr>
              <w:t>15th November 2025 – 11:59 pm UK time</w:t>
            </w:r>
          </w:p>
        </w:tc>
      </w:tr>
      <w:tr w:rsidR="007F5AC9" w:rsidRPr="007F5AC9" w14:paraId="360566B0" w14:textId="77777777" w:rsidTr="007F5AC9">
        <w:trPr>
          <w:jc w:val="center"/>
        </w:trPr>
        <w:tc>
          <w:tcPr>
            <w:tcW w:w="0" w:type="auto"/>
            <w:hideMark/>
          </w:tcPr>
          <w:p w14:paraId="1857F666" w14:textId="77777777" w:rsidR="007F5AC9" w:rsidRPr="007F5AC9" w:rsidRDefault="007F5AC9" w:rsidP="00226B59">
            <w:pPr>
              <w:spacing w:after="160" w:line="278" w:lineRule="auto"/>
              <w:jc w:val="lowKashida"/>
              <w:rPr>
                <w:lang w:bidi="ar-EG"/>
              </w:rPr>
            </w:pPr>
            <w:r w:rsidRPr="007F5AC9">
              <w:rPr>
                <w:lang w:bidi="ar-EG"/>
              </w:rPr>
              <w:t>Results announcement</w:t>
            </w:r>
          </w:p>
        </w:tc>
        <w:tc>
          <w:tcPr>
            <w:tcW w:w="0" w:type="auto"/>
            <w:hideMark/>
          </w:tcPr>
          <w:p w14:paraId="01946C25" w14:textId="77777777" w:rsidR="007F5AC9" w:rsidRPr="007F5AC9" w:rsidRDefault="007F5AC9" w:rsidP="00226B59">
            <w:pPr>
              <w:spacing w:after="160" w:line="278" w:lineRule="auto"/>
              <w:jc w:val="lowKashida"/>
              <w:rPr>
                <w:lang w:bidi="ar-EG"/>
              </w:rPr>
            </w:pPr>
            <w:r w:rsidRPr="007F5AC9">
              <w:rPr>
                <w:lang w:bidi="ar-EG"/>
              </w:rPr>
              <w:t>By December 2025</w:t>
            </w:r>
          </w:p>
        </w:tc>
      </w:tr>
      <w:tr w:rsidR="007F5AC9" w:rsidRPr="007F5AC9" w14:paraId="073C6FA9" w14:textId="77777777" w:rsidTr="007F5AC9">
        <w:trPr>
          <w:jc w:val="center"/>
        </w:trPr>
        <w:tc>
          <w:tcPr>
            <w:tcW w:w="0" w:type="auto"/>
            <w:hideMark/>
          </w:tcPr>
          <w:p w14:paraId="08413DF7" w14:textId="77777777" w:rsidR="007F5AC9" w:rsidRPr="007F5AC9" w:rsidRDefault="007F5AC9" w:rsidP="00226B59">
            <w:pPr>
              <w:spacing w:after="160" w:line="278" w:lineRule="auto"/>
              <w:jc w:val="lowKashida"/>
              <w:rPr>
                <w:lang w:bidi="ar-EG"/>
              </w:rPr>
            </w:pPr>
            <w:r w:rsidRPr="007F5AC9">
              <w:rPr>
                <w:lang w:bidi="ar-EG"/>
              </w:rPr>
              <w:t>Contracts signed</w:t>
            </w:r>
          </w:p>
        </w:tc>
        <w:tc>
          <w:tcPr>
            <w:tcW w:w="0" w:type="auto"/>
            <w:hideMark/>
          </w:tcPr>
          <w:p w14:paraId="49F2EB5F" w14:textId="77777777" w:rsidR="007F5AC9" w:rsidRPr="007F5AC9" w:rsidRDefault="007F5AC9" w:rsidP="00226B59">
            <w:pPr>
              <w:spacing w:after="160" w:line="278" w:lineRule="auto"/>
              <w:jc w:val="lowKashida"/>
              <w:rPr>
                <w:lang w:bidi="ar-EG"/>
              </w:rPr>
            </w:pPr>
            <w:r w:rsidRPr="007F5AC9">
              <w:rPr>
                <w:lang w:bidi="ar-EG"/>
              </w:rPr>
              <w:t>By end of December 2025</w:t>
            </w:r>
          </w:p>
        </w:tc>
      </w:tr>
      <w:tr w:rsidR="007F5AC9" w:rsidRPr="007F5AC9" w14:paraId="2C9006F3" w14:textId="77777777" w:rsidTr="007F5AC9">
        <w:trPr>
          <w:jc w:val="center"/>
        </w:trPr>
        <w:tc>
          <w:tcPr>
            <w:tcW w:w="0" w:type="auto"/>
            <w:hideMark/>
          </w:tcPr>
          <w:p w14:paraId="34945932" w14:textId="77777777" w:rsidR="007F5AC9" w:rsidRPr="007F5AC9" w:rsidRDefault="007F5AC9" w:rsidP="00226B59">
            <w:pPr>
              <w:spacing w:after="160" w:line="278" w:lineRule="auto"/>
              <w:jc w:val="lowKashida"/>
              <w:rPr>
                <w:lang w:bidi="ar-EG"/>
              </w:rPr>
            </w:pPr>
            <w:r w:rsidRPr="007F5AC9">
              <w:rPr>
                <w:lang w:bidi="ar-EG"/>
              </w:rPr>
              <w:t>Grant payments initiated</w:t>
            </w:r>
          </w:p>
        </w:tc>
        <w:tc>
          <w:tcPr>
            <w:tcW w:w="0" w:type="auto"/>
            <w:hideMark/>
          </w:tcPr>
          <w:p w14:paraId="3A2EB2D9" w14:textId="77777777" w:rsidR="007F5AC9" w:rsidRPr="007F5AC9" w:rsidRDefault="007F5AC9" w:rsidP="00226B59">
            <w:pPr>
              <w:spacing w:after="160" w:line="278" w:lineRule="auto"/>
              <w:jc w:val="lowKashida"/>
              <w:rPr>
                <w:lang w:bidi="ar-EG"/>
              </w:rPr>
            </w:pPr>
            <w:r w:rsidRPr="007F5AC9">
              <w:rPr>
                <w:lang w:bidi="ar-EG"/>
              </w:rPr>
              <w:t>By mid-January 2026</w:t>
            </w:r>
          </w:p>
        </w:tc>
      </w:tr>
    </w:tbl>
    <w:p w14:paraId="090C5666" w14:textId="77777777" w:rsidR="00193523" w:rsidRDefault="00193523" w:rsidP="00226B59">
      <w:pPr>
        <w:jc w:val="lowKashida"/>
        <w:rPr>
          <w:b/>
          <w:bCs/>
          <w:rtl/>
          <w:lang w:bidi="ar-EG"/>
        </w:rPr>
      </w:pPr>
    </w:p>
    <w:p w14:paraId="2C3444D7" w14:textId="2B2A18F6" w:rsidR="00193523" w:rsidRDefault="00193523" w:rsidP="00226B59">
      <w:pPr>
        <w:jc w:val="lowKashida"/>
        <w:rPr>
          <w:rtl/>
          <w:lang w:bidi="ar-EG"/>
        </w:rPr>
      </w:pPr>
      <w:r w:rsidRPr="00193523">
        <w:rPr>
          <w:b/>
          <w:bCs/>
          <w:lang w:bidi="ar-EG"/>
        </w:rPr>
        <w:t>Note:</w:t>
      </w:r>
      <w:r w:rsidRPr="00193523">
        <w:rPr>
          <w:lang w:bidi="ar-EG"/>
        </w:rPr>
        <w:t xml:space="preserve"> Dates may be subject to change if the number of applications received is significantly higher than expected.</w:t>
      </w:r>
    </w:p>
    <w:p w14:paraId="167F1C12" w14:textId="1E38398D" w:rsidR="00504D17" w:rsidRPr="00193523" w:rsidRDefault="00504D17" w:rsidP="00504D17">
      <w:pPr>
        <w:jc w:val="lowKashida"/>
        <w:rPr>
          <w:lang w:bidi="ar-EG"/>
        </w:rPr>
      </w:pPr>
      <w:r w:rsidRPr="00504D17">
        <w:rPr>
          <w:lang w:bidi="ar-EG"/>
        </w:rPr>
        <w:t>"All milestones will be strictly enforced, and no extensions will be granted except in exceptional circumstances approved in writing by UKABCS."</w:t>
      </w:r>
    </w:p>
    <w:p w14:paraId="6C41B78E" w14:textId="77777777" w:rsidR="00193523" w:rsidRPr="00193523" w:rsidRDefault="00000000" w:rsidP="00226B59">
      <w:pPr>
        <w:jc w:val="lowKashida"/>
        <w:rPr>
          <w:lang w:bidi="ar-EG"/>
        </w:rPr>
      </w:pPr>
      <w:r>
        <w:rPr>
          <w:lang w:bidi="ar-EG"/>
        </w:rPr>
        <w:pict w14:anchorId="71AFB7B2">
          <v:rect id="_x0000_i1033" style="width:0;height:1.5pt" o:hralign="center" o:hrstd="t" o:hr="t" fillcolor="#a0a0a0" stroked="f"/>
        </w:pict>
      </w:r>
    </w:p>
    <w:p w14:paraId="302BBF6B" w14:textId="77777777" w:rsidR="00193523" w:rsidRPr="00193523" w:rsidRDefault="00193523" w:rsidP="00226B59">
      <w:pPr>
        <w:jc w:val="lowKashida"/>
        <w:rPr>
          <w:b/>
          <w:bCs/>
          <w:lang w:bidi="ar-EG"/>
        </w:rPr>
      </w:pPr>
      <w:r w:rsidRPr="00193523">
        <w:rPr>
          <w:b/>
          <w:bCs/>
          <w:lang w:bidi="ar-EG"/>
        </w:rPr>
        <w:t>15. Applicant Screening</w:t>
      </w:r>
    </w:p>
    <w:p w14:paraId="195B3707" w14:textId="77777777" w:rsidR="00193523" w:rsidRPr="00193523" w:rsidRDefault="00193523" w:rsidP="00226B59">
      <w:pPr>
        <w:jc w:val="lowKashida"/>
        <w:rPr>
          <w:lang w:bidi="ar-EG"/>
        </w:rPr>
      </w:pPr>
      <w:r w:rsidRPr="00193523">
        <w:rPr>
          <w:lang w:bidi="ar-EG"/>
        </w:rPr>
        <w:t>In line with UK regulations, the UK Association for Biotechnology and Computational Science (UKABCS) reserves the right to conduct checks through relevant third-party screening databases to ensure that applicant institutions or individuals are not:</w:t>
      </w:r>
    </w:p>
    <w:p w14:paraId="5B5AC223" w14:textId="77777777" w:rsidR="00193523" w:rsidRPr="00193523" w:rsidRDefault="00193523" w:rsidP="00226B59">
      <w:pPr>
        <w:numPr>
          <w:ilvl w:val="0"/>
          <w:numId w:val="42"/>
        </w:numPr>
        <w:jc w:val="lowKashida"/>
        <w:rPr>
          <w:lang w:bidi="ar-EG"/>
        </w:rPr>
      </w:pPr>
      <w:r w:rsidRPr="00193523">
        <w:rPr>
          <w:lang w:bidi="ar-EG"/>
        </w:rPr>
        <w:lastRenderedPageBreak/>
        <w:t>Listed as an individual or entity with whom national or international bodies prohibit financial dealings.</w:t>
      </w:r>
    </w:p>
    <w:p w14:paraId="43D69434" w14:textId="77777777" w:rsidR="00193523" w:rsidRPr="00193523" w:rsidRDefault="00193523" w:rsidP="00226B59">
      <w:pPr>
        <w:numPr>
          <w:ilvl w:val="0"/>
          <w:numId w:val="42"/>
        </w:numPr>
        <w:jc w:val="lowKashida"/>
        <w:rPr>
          <w:lang w:bidi="ar-EG"/>
        </w:rPr>
      </w:pPr>
      <w:r w:rsidRPr="00193523">
        <w:rPr>
          <w:lang w:bidi="ar-EG"/>
        </w:rPr>
        <w:t>Wanted by Interpol or any national law enforcement agency.</w:t>
      </w:r>
    </w:p>
    <w:p w14:paraId="1A00606A" w14:textId="77777777" w:rsidR="00193523" w:rsidRPr="00193523" w:rsidRDefault="00193523" w:rsidP="00226B59">
      <w:pPr>
        <w:numPr>
          <w:ilvl w:val="0"/>
          <w:numId w:val="42"/>
        </w:numPr>
        <w:jc w:val="lowKashida"/>
        <w:rPr>
          <w:lang w:bidi="ar-EG"/>
        </w:rPr>
      </w:pPr>
      <w:r w:rsidRPr="00193523">
        <w:rPr>
          <w:lang w:bidi="ar-EG"/>
        </w:rPr>
        <w:t>Subject to regulatory action by national or international enforcement bodies.</w:t>
      </w:r>
    </w:p>
    <w:p w14:paraId="1B7F8DF7" w14:textId="77777777" w:rsidR="00193523" w:rsidRPr="00193523" w:rsidRDefault="00193523" w:rsidP="00226B59">
      <w:pPr>
        <w:numPr>
          <w:ilvl w:val="0"/>
          <w:numId w:val="42"/>
        </w:numPr>
        <w:jc w:val="lowKashida"/>
        <w:rPr>
          <w:lang w:bidi="ar-EG"/>
        </w:rPr>
      </w:pPr>
      <w:r w:rsidRPr="00193523">
        <w:rPr>
          <w:lang w:bidi="ar-EG"/>
        </w:rPr>
        <w:t>Restricted under trade, export, or procurement controls.</w:t>
      </w:r>
    </w:p>
    <w:p w14:paraId="0775ECD7" w14:textId="77777777" w:rsidR="00193523" w:rsidRPr="00193523" w:rsidRDefault="00193523" w:rsidP="00226B59">
      <w:pPr>
        <w:numPr>
          <w:ilvl w:val="0"/>
          <w:numId w:val="42"/>
        </w:numPr>
        <w:jc w:val="lowKashida"/>
        <w:rPr>
          <w:lang w:bidi="ar-EG"/>
        </w:rPr>
      </w:pPr>
      <w:r w:rsidRPr="00193523">
        <w:rPr>
          <w:lang w:bidi="ar-EG"/>
        </w:rPr>
        <w:t>Classified as a high-risk individual or organization, or identified as a Politically Exposed Person (PEP).</w:t>
      </w:r>
    </w:p>
    <w:p w14:paraId="520B98BF" w14:textId="77777777" w:rsidR="00193523" w:rsidRPr="00193523" w:rsidRDefault="00193523" w:rsidP="00226B59">
      <w:pPr>
        <w:jc w:val="lowKashida"/>
        <w:rPr>
          <w:lang w:bidi="ar-EG"/>
        </w:rPr>
      </w:pPr>
      <w:r w:rsidRPr="00193523">
        <w:rPr>
          <w:lang w:bidi="ar-EG"/>
        </w:rPr>
        <w:t>If any applicant or associated partner is listed under such categories, the application will be deemed ineligible.</w:t>
      </w:r>
    </w:p>
    <w:p w14:paraId="21EFAA69" w14:textId="77777777" w:rsidR="00193523" w:rsidRPr="00193523" w:rsidRDefault="00193523" w:rsidP="00226B59">
      <w:pPr>
        <w:jc w:val="lowKashida"/>
        <w:rPr>
          <w:lang w:bidi="ar-EG"/>
        </w:rPr>
      </w:pPr>
      <w:r w:rsidRPr="00193523">
        <w:rPr>
          <w:lang w:bidi="ar-EG"/>
        </w:rPr>
        <w:t>Applicants must provide UKABCS with any reasonable information required to complete these screening checks.</w:t>
      </w:r>
    </w:p>
    <w:p w14:paraId="02693B84" w14:textId="77777777" w:rsidR="00193523" w:rsidRPr="00193523" w:rsidRDefault="00000000" w:rsidP="00226B59">
      <w:pPr>
        <w:jc w:val="lowKashida"/>
        <w:rPr>
          <w:lang w:bidi="ar-EG"/>
        </w:rPr>
      </w:pPr>
      <w:r>
        <w:rPr>
          <w:lang w:bidi="ar-EG"/>
        </w:rPr>
        <w:pict w14:anchorId="7D271608">
          <v:rect id="_x0000_i1034" style="width:0;height:1.5pt" o:hralign="center" o:hrstd="t" o:hr="t" fillcolor="#a0a0a0" stroked="f"/>
        </w:pict>
      </w:r>
    </w:p>
    <w:p w14:paraId="1A1CE15D" w14:textId="77777777" w:rsidR="00193523" w:rsidRPr="00193523" w:rsidRDefault="00193523" w:rsidP="00226B59">
      <w:pPr>
        <w:jc w:val="lowKashida"/>
        <w:rPr>
          <w:b/>
          <w:bCs/>
          <w:lang w:bidi="ar-EG"/>
        </w:rPr>
      </w:pPr>
      <w:r w:rsidRPr="00193523">
        <w:rPr>
          <w:b/>
          <w:bCs/>
          <w:lang w:bidi="ar-EG"/>
        </w:rPr>
        <w:t>16. Granting Process</w:t>
      </w:r>
    </w:p>
    <w:p w14:paraId="60FE7F48" w14:textId="77777777" w:rsidR="00193523" w:rsidRPr="00504D17" w:rsidRDefault="00193523" w:rsidP="00504D17">
      <w:pPr>
        <w:numPr>
          <w:ilvl w:val="0"/>
          <w:numId w:val="43"/>
        </w:numPr>
        <w:jc w:val="both"/>
        <w:rPr>
          <w:rFonts w:cstheme="minorHAnsi"/>
          <w:lang w:bidi="ar-EG"/>
        </w:rPr>
      </w:pPr>
      <w:r w:rsidRPr="00193523">
        <w:rPr>
          <w:lang w:bidi="ar-EG"/>
        </w:rPr>
        <w:t xml:space="preserve">Once </w:t>
      </w:r>
      <w:r w:rsidRPr="00504D17">
        <w:rPr>
          <w:rFonts w:cstheme="minorHAnsi"/>
          <w:lang w:bidi="ar-EG"/>
        </w:rPr>
        <w:t>decisions on applications are made, UKABCS will send formal notifications to successful applicants, including a timeline to confirm acceptance of the grant.</w:t>
      </w:r>
    </w:p>
    <w:p w14:paraId="1E65DD7A" w14:textId="77777777" w:rsidR="00193523" w:rsidRPr="00504D17" w:rsidRDefault="00193523" w:rsidP="00504D17">
      <w:pPr>
        <w:numPr>
          <w:ilvl w:val="0"/>
          <w:numId w:val="43"/>
        </w:numPr>
        <w:jc w:val="both"/>
        <w:rPr>
          <w:rFonts w:cstheme="minorHAnsi"/>
          <w:lang w:bidi="ar-EG"/>
        </w:rPr>
      </w:pPr>
      <w:r w:rsidRPr="00504D17">
        <w:rPr>
          <w:rFonts w:cstheme="minorHAnsi"/>
          <w:lang w:bidi="ar-EG"/>
        </w:rPr>
        <w:t>This will be followed by the issuing of the official Grant Agreement for signatures.</w:t>
      </w:r>
    </w:p>
    <w:p w14:paraId="44EE4F83" w14:textId="77777777" w:rsidR="00193523" w:rsidRPr="00504D17" w:rsidRDefault="00193523" w:rsidP="00504D17">
      <w:pPr>
        <w:numPr>
          <w:ilvl w:val="0"/>
          <w:numId w:val="43"/>
        </w:numPr>
        <w:jc w:val="both"/>
        <w:rPr>
          <w:rFonts w:cstheme="minorHAnsi"/>
          <w:lang w:bidi="ar-EG"/>
        </w:rPr>
      </w:pPr>
      <w:r w:rsidRPr="00504D17">
        <w:rPr>
          <w:rFonts w:cstheme="minorHAnsi"/>
          <w:b/>
          <w:bCs/>
          <w:lang w:bidi="ar-EG"/>
        </w:rPr>
        <w:t>Funds will only be disbursed once UKABCS has received a duly signed copy of the Grant Agreement</w:t>
      </w:r>
      <w:r w:rsidRPr="00504D17">
        <w:rPr>
          <w:rFonts w:cstheme="minorHAnsi"/>
          <w:lang w:bidi="ar-EG"/>
        </w:rPr>
        <w:t xml:space="preserve"> within the stipulated timeline.</w:t>
      </w:r>
    </w:p>
    <w:p w14:paraId="056D254B" w14:textId="77777777" w:rsidR="00193523" w:rsidRPr="00504D17" w:rsidRDefault="00193523" w:rsidP="00504D17">
      <w:pPr>
        <w:numPr>
          <w:ilvl w:val="0"/>
          <w:numId w:val="43"/>
        </w:numPr>
        <w:jc w:val="both"/>
        <w:rPr>
          <w:rFonts w:cstheme="minorHAnsi"/>
          <w:lang w:bidi="ar-EG"/>
        </w:rPr>
      </w:pPr>
      <w:r w:rsidRPr="00504D17">
        <w:rPr>
          <w:rFonts w:cstheme="minorHAnsi"/>
          <w:lang w:bidi="ar-EG"/>
        </w:rPr>
        <w:t>Delays in returning the signed agreement may result in withdrawal of the funding offer.</w:t>
      </w:r>
    </w:p>
    <w:p w14:paraId="473C5369" w14:textId="77777777" w:rsidR="00193523" w:rsidRPr="00504D17" w:rsidRDefault="00193523" w:rsidP="00504D17">
      <w:pPr>
        <w:numPr>
          <w:ilvl w:val="0"/>
          <w:numId w:val="43"/>
        </w:numPr>
        <w:jc w:val="both"/>
        <w:rPr>
          <w:rFonts w:cstheme="minorHAnsi"/>
          <w:lang w:bidi="ar-EG"/>
        </w:rPr>
      </w:pPr>
      <w:r w:rsidRPr="00504D17">
        <w:rPr>
          <w:rFonts w:cstheme="minorHAnsi"/>
          <w:lang w:bidi="ar-EG"/>
        </w:rPr>
        <w:t>UKABCS will also request a copy of the Contracting Institution’s most recent bank account details to ensure accurate disbursement.</w:t>
      </w:r>
    </w:p>
    <w:p w14:paraId="0D96AF16" w14:textId="2E75DC8D" w:rsidR="00504D17" w:rsidRPr="00504D17" w:rsidRDefault="00504D17" w:rsidP="00504D17">
      <w:pPr>
        <w:pStyle w:val="NormalWeb"/>
        <w:numPr>
          <w:ilvl w:val="0"/>
          <w:numId w:val="43"/>
        </w:numPr>
        <w:jc w:val="both"/>
        <w:rPr>
          <w:rFonts w:asciiTheme="minorHAnsi" w:hAnsiTheme="minorHAnsi" w:cstheme="minorHAnsi"/>
        </w:rPr>
      </w:pPr>
      <w:r w:rsidRPr="00504D17">
        <w:rPr>
          <w:rFonts w:asciiTheme="minorHAnsi" w:hAnsiTheme="minorHAnsi" w:cstheme="minorHAnsi"/>
        </w:rPr>
        <w:t>"All funding decisions are final and not subject to appeal. However, unsuccessful applicants may request written feedback from UKABCS to support improvement in future applications."</w:t>
      </w:r>
    </w:p>
    <w:p w14:paraId="28B3EA05" w14:textId="77777777" w:rsidR="0053117A" w:rsidRPr="0053117A" w:rsidRDefault="0053117A" w:rsidP="00226B59">
      <w:pPr>
        <w:jc w:val="lowKashida"/>
        <w:rPr>
          <w:b/>
          <w:bCs/>
          <w:lang w:bidi="ar-EG"/>
        </w:rPr>
      </w:pPr>
      <w:r w:rsidRPr="0053117A">
        <w:rPr>
          <w:b/>
          <w:bCs/>
          <w:lang w:bidi="ar-EG"/>
        </w:rPr>
        <w:t>17. Contractual Requirements</w:t>
      </w:r>
    </w:p>
    <w:p w14:paraId="1925797E" w14:textId="77777777" w:rsidR="0053117A" w:rsidRPr="0053117A" w:rsidRDefault="0053117A" w:rsidP="00226B59">
      <w:pPr>
        <w:numPr>
          <w:ilvl w:val="0"/>
          <w:numId w:val="44"/>
        </w:numPr>
        <w:jc w:val="lowKashida"/>
        <w:rPr>
          <w:lang w:bidi="ar-EG"/>
        </w:rPr>
      </w:pPr>
      <w:r w:rsidRPr="0053117A">
        <w:rPr>
          <w:lang w:bidi="ar-EG"/>
        </w:rPr>
        <w:t xml:space="preserve">The contracting authority and grant administrator is the </w:t>
      </w:r>
      <w:r w:rsidRPr="0053117A">
        <w:rPr>
          <w:b/>
          <w:bCs/>
          <w:lang w:bidi="ar-EG"/>
        </w:rPr>
        <w:t>UK Association for Biotechnology and Computational Science (UKABCS)</w:t>
      </w:r>
      <w:r w:rsidRPr="0053117A">
        <w:rPr>
          <w:lang w:bidi="ar-EG"/>
        </w:rPr>
        <w:t xml:space="preserve">, which is solely responsible for </w:t>
      </w:r>
      <w:r w:rsidRPr="0053117A">
        <w:rPr>
          <w:b/>
          <w:bCs/>
          <w:lang w:bidi="ar-EG"/>
        </w:rPr>
        <w:t>managing and disbursing the grant funds</w:t>
      </w:r>
      <w:r w:rsidRPr="0053117A">
        <w:rPr>
          <w:lang w:bidi="ar-EG"/>
        </w:rPr>
        <w:t>.</w:t>
      </w:r>
    </w:p>
    <w:p w14:paraId="4DB288AD" w14:textId="77777777" w:rsidR="0053117A" w:rsidRPr="0053117A" w:rsidRDefault="0053117A" w:rsidP="00226B59">
      <w:pPr>
        <w:numPr>
          <w:ilvl w:val="0"/>
          <w:numId w:val="44"/>
        </w:numPr>
        <w:jc w:val="lowKashida"/>
        <w:rPr>
          <w:lang w:bidi="ar-EG"/>
        </w:rPr>
      </w:pPr>
      <w:r w:rsidRPr="0053117A">
        <w:rPr>
          <w:lang w:bidi="ar-EG"/>
        </w:rPr>
        <w:lastRenderedPageBreak/>
        <w:t xml:space="preserve">The applying institution (university or research center) must sign an </w:t>
      </w:r>
      <w:r w:rsidRPr="0053117A">
        <w:rPr>
          <w:b/>
          <w:bCs/>
          <w:lang w:bidi="ar-EG"/>
        </w:rPr>
        <w:t>Endorsement Letter</w:t>
      </w:r>
      <w:r w:rsidRPr="0053117A">
        <w:rPr>
          <w:lang w:bidi="ar-EG"/>
        </w:rPr>
        <w:t xml:space="preserve"> confirming its approval of the project and its capacity to deliver the planned research activities.</w:t>
      </w:r>
    </w:p>
    <w:p w14:paraId="55322DA3" w14:textId="77777777" w:rsidR="0053117A" w:rsidRPr="0053117A" w:rsidRDefault="0053117A" w:rsidP="00226B59">
      <w:pPr>
        <w:numPr>
          <w:ilvl w:val="0"/>
          <w:numId w:val="44"/>
        </w:numPr>
        <w:jc w:val="lowKashida"/>
        <w:rPr>
          <w:lang w:bidi="ar-EG"/>
        </w:rPr>
      </w:pPr>
      <w:r w:rsidRPr="0053117A">
        <w:rPr>
          <w:lang w:bidi="ar-EG"/>
        </w:rPr>
        <w:t>The university is not responsible for managing or holding the grant funds. Instead, UKABCS will:</w:t>
      </w:r>
    </w:p>
    <w:p w14:paraId="010DA96D" w14:textId="77777777" w:rsidR="0053117A" w:rsidRPr="0053117A" w:rsidRDefault="0053117A" w:rsidP="00226B59">
      <w:pPr>
        <w:numPr>
          <w:ilvl w:val="1"/>
          <w:numId w:val="44"/>
        </w:numPr>
        <w:jc w:val="lowKashida"/>
        <w:rPr>
          <w:lang w:bidi="ar-EG"/>
        </w:rPr>
      </w:pPr>
      <w:r w:rsidRPr="0053117A">
        <w:rPr>
          <w:lang w:bidi="ar-EG"/>
        </w:rPr>
        <w:t>Disburse payments directly to the implementing companies responsible for training and delivery.</w:t>
      </w:r>
    </w:p>
    <w:p w14:paraId="04295A99" w14:textId="77777777" w:rsidR="0053117A" w:rsidRPr="0053117A" w:rsidRDefault="0053117A" w:rsidP="00226B59">
      <w:pPr>
        <w:numPr>
          <w:ilvl w:val="1"/>
          <w:numId w:val="44"/>
        </w:numPr>
        <w:jc w:val="lowKashida"/>
        <w:rPr>
          <w:lang w:bidi="ar-EG"/>
        </w:rPr>
      </w:pPr>
      <w:r w:rsidRPr="0053117A">
        <w:rPr>
          <w:lang w:bidi="ar-EG"/>
        </w:rPr>
        <w:t>Cover conference paper and poster publication fees after acceptance.</w:t>
      </w:r>
    </w:p>
    <w:p w14:paraId="41854233" w14:textId="77777777" w:rsidR="0053117A" w:rsidRPr="0053117A" w:rsidRDefault="0053117A" w:rsidP="00226B59">
      <w:pPr>
        <w:numPr>
          <w:ilvl w:val="1"/>
          <w:numId w:val="44"/>
        </w:numPr>
        <w:jc w:val="lowKashida"/>
        <w:rPr>
          <w:lang w:bidi="ar-EG"/>
        </w:rPr>
      </w:pPr>
      <w:r w:rsidRPr="0053117A">
        <w:rPr>
          <w:lang w:bidi="ar-EG"/>
        </w:rPr>
        <w:t>Manage the financial credits of the grant in line with the agreed outputs.</w:t>
      </w:r>
    </w:p>
    <w:p w14:paraId="304980B8" w14:textId="77777777" w:rsidR="0053117A" w:rsidRPr="0053117A" w:rsidRDefault="0053117A" w:rsidP="00226B59">
      <w:pPr>
        <w:numPr>
          <w:ilvl w:val="0"/>
          <w:numId w:val="44"/>
        </w:numPr>
        <w:jc w:val="lowKashida"/>
        <w:rPr>
          <w:lang w:bidi="ar-EG"/>
        </w:rPr>
      </w:pPr>
      <w:r w:rsidRPr="0053117A">
        <w:rPr>
          <w:lang w:bidi="ar-EG"/>
        </w:rPr>
        <w:t>Upon signing the agreement, the university commits to:</w:t>
      </w:r>
    </w:p>
    <w:p w14:paraId="0EDBD36F" w14:textId="77777777" w:rsidR="0053117A" w:rsidRPr="0053117A" w:rsidRDefault="0053117A" w:rsidP="00226B59">
      <w:pPr>
        <w:numPr>
          <w:ilvl w:val="1"/>
          <w:numId w:val="44"/>
        </w:numPr>
        <w:jc w:val="lowKashida"/>
        <w:rPr>
          <w:lang w:bidi="ar-EG"/>
        </w:rPr>
      </w:pPr>
      <w:r w:rsidRPr="0053117A">
        <w:rPr>
          <w:lang w:bidi="ar-EG"/>
        </w:rPr>
        <w:t>Providing the full list of participating researchers (names, institutional emails, academic positions, etc.).</w:t>
      </w:r>
    </w:p>
    <w:p w14:paraId="224B12D5" w14:textId="77777777" w:rsidR="0053117A" w:rsidRDefault="0053117A" w:rsidP="00226B59">
      <w:pPr>
        <w:numPr>
          <w:ilvl w:val="1"/>
          <w:numId w:val="44"/>
        </w:numPr>
        <w:jc w:val="lowKashida"/>
        <w:rPr>
          <w:lang w:bidi="ar-EG"/>
        </w:rPr>
      </w:pPr>
      <w:r w:rsidRPr="0053117A">
        <w:rPr>
          <w:lang w:bidi="ar-EG"/>
        </w:rPr>
        <w:t>Appointing a Main PI who will serve as the primary contact with UKABCS.</w:t>
      </w:r>
    </w:p>
    <w:p w14:paraId="2A7BBA14" w14:textId="40DA017B" w:rsidR="00504D17" w:rsidRDefault="00504D17" w:rsidP="00504D17">
      <w:pPr>
        <w:numPr>
          <w:ilvl w:val="0"/>
          <w:numId w:val="44"/>
        </w:numPr>
        <w:jc w:val="lowKashida"/>
        <w:rPr>
          <w:lang w:bidi="ar-EG"/>
        </w:rPr>
      </w:pPr>
      <w:r w:rsidRPr="00504D17">
        <w:rPr>
          <w:b/>
          <w:bCs/>
          <w:lang w:bidi="ar-EG"/>
        </w:rPr>
        <w:t>Dispute Resolution</w:t>
      </w:r>
      <w:r>
        <w:rPr>
          <w:rFonts w:hint="cs"/>
          <w:rtl/>
          <w:lang w:bidi="ar-EG"/>
        </w:rPr>
        <w:t xml:space="preserve"> </w:t>
      </w:r>
      <w:r w:rsidRPr="00504D17">
        <w:rPr>
          <w:lang w:bidi="ar-EG"/>
        </w:rPr>
        <w:t>"Any disputes arising from the interpretation or execution of the Grant Agreement will be resolved amicably between the parties. If unresolved, disputes shall fall under the jurisdiction of UK law, with the courts of England and Wales having exclusive jurisdiction."</w:t>
      </w:r>
    </w:p>
    <w:p w14:paraId="6D3368E4" w14:textId="32DDED20" w:rsidR="00504D17" w:rsidRPr="0053117A" w:rsidRDefault="00504D17" w:rsidP="00504D17">
      <w:pPr>
        <w:numPr>
          <w:ilvl w:val="0"/>
          <w:numId w:val="44"/>
        </w:numPr>
        <w:jc w:val="lowKashida"/>
        <w:rPr>
          <w:lang w:bidi="ar-EG"/>
        </w:rPr>
      </w:pPr>
      <w:r w:rsidRPr="00504D17">
        <w:rPr>
          <w:b/>
          <w:bCs/>
          <w:lang w:bidi="ar-EG"/>
        </w:rPr>
        <w:t>Termination Clause</w:t>
      </w:r>
      <w:r>
        <w:rPr>
          <w:rFonts w:hint="cs"/>
          <w:rtl/>
          <w:lang w:bidi="ar-EG"/>
        </w:rPr>
        <w:t xml:space="preserve"> </w:t>
      </w:r>
      <w:r w:rsidRPr="00504D17">
        <w:rPr>
          <w:lang w:bidi="ar-EG"/>
        </w:rPr>
        <w:t>"UKABCS reserves the right to terminate the Grant Agreement with immediate effect in cases of non-compliance, misrepresentation, or breach of ethical, financial, or administrative obligations."</w:t>
      </w:r>
    </w:p>
    <w:p w14:paraId="351E3020" w14:textId="77777777" w:rsidR="0053117A" w:rsidRPr="0053117A" w:rsidRDefault="0053117A" w:rsidP="00226B59">
      <w:pPr>
        <w:numPr>
          <w:ilvl w:val="0"/>
          <w:numId w:val="44"/>
        </w:numPr>
        <w:jc w:val="lowKashida"/>
        <w:rPr>
          <w:lang w:bidi="ar-EG"/>
        </w:rPr>
      </w:pPr>
      <w:r w:rsidRPr="0053117A">
        <w:rPr>
          <w:b/>
          <w:bCs/>
          <w:lang w:bidi="ar-EG"/>
        </w:rPr>
        <w:t>By submitting the application, the university confirms its acceptance of all grant terms and conditions and agrees to comply with the disbursement and monitoring mechanisms set by UKABCS.</w:t>
      </w:r>
    </w:p>
    <w:p w14:paraId="6228FEAF" w14:textId="77777777" w:rsidR="0053117A" w:rsidRPr="0053117A" w:rsidRDefault="0053117A" w:rsidP="00226B59">
      <w:pPr>
        <w:numPr>
          <w:ilvl w:val="0"/>
          <w:numId w:val="44"/>
        </w:numPr>
        <w:jc w:val="lowKashida"/>
        <w:rPr>
          <w:lang w:bidi="ar-EG"/>
        </w:rPr>
      </w:pPr>
      <w:r w:rsidRPr="0053117A">
        <w:rPr>
          <w:lang w:bidi="ar-EG"/>
        </w:rPr>
        <w:t xml:space="preserve">Any queries related to the Grant Agreement or financial management must be addressed to: </w:t>
      </w:r>
      <w:hyperlink r:id="rId18" w:history="1">
        <w:r w:rsidRPr="0053117A">
          <w:rPr>
            <w:rStyle w:val="Hyperlink"/>
            <w:b/>
            <w:bCs/>
            <w:lang w:bidi="ar-EG"/>
          </w:rPr>
          <w:t>Programmes-Grants@ukabcs.co.uk</w:t>
        </w:r>
      </w:hyperlink>
      <w:r w:rsidRPr="0053117A">
        <w:rPr>
          <w:lang w:bidi="ar-EG"/>
        </w:rPr>
        <w:t>.</w:t>
      </w:r>
    </w:p>
    <w:p w14:paraId="59BF6F37" w14:textId="77777777" w:rsidR="0053117A" w:rsidRPr="0053117A" w:rsidRDefault="00000000" w:rsidP="00226B59">
      <w:pPr>
        <w:jc w:val="lowKashida"/>
        <w:rPr>
          <w:lang w:bidi="ar-EG"/>
        </w:rPr>
      </w:pPr>
      <w:r>
        <w:rPr>
          <w:lang w:bidi="ar-EG"/>
        </w:rPr>
        <w:pict w14:anchorId="426E9E19">
          <v:rect id="_x0000_i1035" style="width:0;height:1.5pt" o:hralign="center" o:hrstd="t" o:hr="t" fillcolor="#a0a0a0" stroked="f"/>
        </w:pict>
      </w:r>
    </w:p>
    <w:p w14:paraId="201A838C" w14:textId="77777777" w:rsidR="0053117A" w:rsidRPr="0053117A" w:rsidRDefault="0053117A" w:rsidP="00226B59">
      <w:pPr>
        <w:jc w:val="lowKashida"/>
        <w:rPr>
          <w:b/>
          <w:bCs/>
          <w:lang w:bidi="ar-EG"/>
        </w:rPr>
      </w:pPr>
      <w:r w:rsidRPr="0053117A">
        <w:rPr>
          <w:b/>
          <w:bCs/>
          <w:lang w:bidi="ar-EG"/>
        </w:rPr>
        <w:t>18. Monitoring and Reporting</w:t>
      </w:r>
    </w:p>
    <w:p w14:paraId="26FAAD0D" w14:textId="77777777" w:rsidR="00504D17" w:rsidRPr="00504D17" w:rsidRDefault="00504D17" w:rsidP="00504D17">
      <w:pPr>
        <w:numPr>
          <w:ilvl w:val="0"/>
          <w:numId w:val="45"/>
        </w:numPr>
        <w:jc w:val="lowKashida"/>
        <w:rPr>
          <w:lang w:bidi="ar-EG"/>
        </w:rPr>
      </w:pPr>
      <w:r w:rsidRPr="00504D17">
        <w:rPr>
          <w:lang w:bidi="ar-EG"/>
        </w:rPr>
        <w:t>Since UKABCS retains full responsibility for financial management, universities and teams are only required to submit scientific and progress reports, without handling any financial transactions.</w:t>
      </w:r>
    </w:p>
    <w:p w14:paraId="79CD92FA" w14:textId="77777777" w:rsidR="00504D17" w:rsidRPr="00504D17" w:rsidRDefault="00504D17" w:rsidP="00504D17">
      <w:pPr>
        <w:numPr>
          <w:ilvl w:val="0"/>
          <w:numId w:val="45"/>
        </w:numPr>
        <w:jc w:val="lowKashida"/>
        <w:rPr>
          <w:lang w:bidi="ar-EG"/>
        </w:rPr>
      </w:pPr>
      <w:r w:rsidRPr="00504D17">
        <w:rPr>
          <w:b/>
          <w:bCs/>
          <w:lang w:bidi="ar-EG"/>
        </w:rPr>
        <w:lastRenderedPageBreak/>
        <w:t>Reporting requirements:</w:t>
      </w:r>
    </w:p>
    <w:p w14:paraId="5E8C770E" w14:textId="77777777" w:rsidR="00504D17" w:rsidRPr="00504D17" w:rsidRDefault="00504D17" w:rsidP="00504D17">
      <w:pPr>
        <w:numPr>
          <w:ilvl w:val="0"/>
          <w:numId w:val="45"/>
        </w:numPr>
        <w:jc w:val="lowKashida"/>
        <w:rPr>
          <w:lang w:bidi="ar-EG"/>
        </w:rPr>
      </w:pPr>
      <w:r w:rsidRPr="00504D17">
        <w:rPr>
          <w:lang w:bidi="ar-EG"/>
        </w:rPr>
        <w:t>Weekly reports from each Team PI outlining activities completed, attendance, and immediate outputs.</w:t>
      </w:r>
    </w:p>
    <w:p w14:paraId="4DC04634" w14:textId="77777777" w:rsidR="00504D17" w:rsidRPr="00504D17" w:rsidRDefault="00504D17" w:rsidP="00504D17">
      <w:pPr>
        <w:numPr>
          <w:ilvl w:val="0"/>
          <w:numId w:val="45"/>
        </w:numPr>
        <w:jc w:val="lowKashida"/>
        <w:rPr>
          <w:lang w:bidi="ar-EG"/>
        </w:rPr>
      </w:pPr>
      <w:r w:rsidRPr="00504D17">
        <w:rPr>
          <w:lang w:bidi="ar-EG"/>
        </w:rPr>
        <w:t>Quarterly reports from the Main PI summarizing overall progress, challenges, mitigation strategies, and upcoming plans.</w:t>
      </w:r>
    </w:p>
    <w:p w14:paraId="645204DE" w14:textId="77777777" w:rsidR="00504D17" w:rsidRPr="00504D17" w:rsidRDefault="00504D17" w:rsidP="00504D17">
      <w:pPr>
        <w:numPr>
          <w:ilvl w:val="0"/>
          <w:numId w:val="45"/>
        </w:numPr>
        <w:jc w:val="lowKashida"/>
        <w:rPr>
          <w:lang w:bidi="ar-EG"/>
        </w:rPr>
      </w:pPr>
      <w:r w:rsidRPr="00504D17">
        <w:rPr>
          <w:lang w:bidi="ar-EG"/>
        </w:rPr>
        <w:t>A Final Report at the end of the project detailing outputs (Conference Paper + Poster + Internship Certificates), lessons learned, and recommendations for sustainability.</w:t>
      </w:r>
    </w:p>
    <w:p w14:paraId="39919988" w14:textId="77777777" w:rsidR="00504D17" w:rsidRPr="00504D17" w:rsidRDefault="00504D17" w:rsidP="00504D17">
      <w:pPr>
        <w:numPr>
          <w:ilvl w:val="0"/>
          <w:numId w:val="45"/>
        </w:numPr>
        <w:jc w:val="lowKashida"/>
        <w:rPr>
          <w:lang w:bidi="ar-EG"/>
        </w:rPr>
      </w:pPr>
      <w:r w:rsidRPr="00504D17">
        <w:rPr>
          <w:b/>
          <w:bCs/>
          <w:lang w:bidi="ar-EG"/>
        </w:rPr>
        <w:t>Submission:</w:t>
      </w:r>
    </w:p>
    <w:p w14:paraId="21BBCAED" w14:textId="77777777" w:rsidR="00504D17" w:rsidRPr="00504D17" w:rsidRDefault="00504D17" w:rsidP="00504D17">
      <w:pPr>
        <w:numPr>
          <w:ilvl w:val="0"/>
          <w:numId w:val="45"/>
        </w:numPr>
        <w:jc w:val="lowKashida"/>
        <w:rPr>
          <w:lang w:bidi="ar-EG"/>
        </w:rPr>
      </w:pPr>
      <w:r w:rsidRPr="00504D17">
        <w:rPr>
          <w:lang w:bidi="ar-EG"/>
        </w:rPr>
        <w:t xml:space="preserve">All reports must be submitted directly to UKABCS via the designated electronic reporting system or the official </w:t>
      </w:r>
      <w:proofErr w:type="spellStart"/>
      <w:r w:rsidRPr="00504D17">
        <w:rPr>
          <w:lang w:bidi="ar-EG"/>
        </w:rPr>
        <w:t>programme</w:t>
      </w:r>
      <w:proofErr w:type="spellEnd"/>
      <w:r w:rsidRPr="00504D17">
        <w:rPr>
          <w:lang w:bidi="ar-EG"/>
        </w:rPr>
        <w:t xml:space="preserve"> email.</w:t>
      </w:r>
    </w:p>
    <w:p w14:paraId="3C64BBBE" w14:textId="77777777" w:rsidR="00504D17" w:rsidRPr="00504D17" w:rsidRDefault="00504D17" w:rsidP="00504D17">
      <w:pPr>
        <w:numPr>
          <w:ilvl w:val="0"/>
          <w:numId w:val="45"/>
        </w:numPr>
        <w:jc w:val="lowKashida"/>
        <w:rPr>
          <w:lang w:bidi="ar-EG"/>
        </w:rPr>
      </w:pPr>
      <w:r w:rsidRPr="00504D17">
        <w:rPr>
          <w:b/>
          <w:bCs/>
          <w:lang w:bidi="ar-EG"/>
        </w:rPr>
        <w:t>UKABCS responsibilities:</w:t>
      </w:r>
    </w:p>
    <w:p w14:paraId="7F833319" w14:textId="77777777" w:rsidR="00504D17" w:rsidRPr="00504D17" w:rsidRDefault="00504D17" w:rsidP="00504D17">
      <w:pPr>
        <w:numPr>
          <w:ilvl w:val="0"/>
          <w:numId w:val="45"/>
        </w:numPr>
        <w:jc w:val="lowKashida"/>
        <w:rPr>
          <w:lang w:bidi="ar-EG"/>
        </w:rPr>
      </w:pPr>
      <w:r w:rsidRPr="00504D17">
        <w:rPr>
          <w:lang w:bidi="ar-EG"/>
        </w:rPr>
        <w:t>Reviewing reports and providing written feedback within a defined timeframe.</w:t>
      </w:r>
    </w:p>
    <w:p w14:paraId="674C466F" w14:textId="77777777" w:rsidR="00504D17" w:rsidRPr="00504D17" w:rsidRDefault="00504D17" w:rsidP="00504D17">
      <w:pPr>
        <w:numPr>
          <w:ilvl w:val="0"/>
          <w:numId w:val="45"/>
        </w:numPr>
        <w:jc w:val="lowKashida"/>
        <w:rPr>
          <w:lang w:bidi="ar-EG"/>
        </w:rPr>
      </w:pPr>
      <w:r w:rsidRPr="00504D17">
        <w:rPr>
          <w:lang w:bidi="ar-EG"/>
        </w:rPr>
        <w:t>Ensuring research teams adhere to the agreed timelines and deliverables.</w:t>
      </w:r>
    </w:p>
    <w:p w14:paraId="7436F001" w14:textId="77777777" w:rsidR="00504D17" w:rsidRPr="00504D17" w:rsidRDefault="00504D17" w:rsidP="00504D17">
      <w:pPr>
        <w:numPr>
          <w:ilvl w:val="0"/>
          <w:numId w:val="45"/>
        </w:numPr>
        <w:jc w:val="lowKashida"/>
        <w:rPr>
          <w:lang w:bidi="ar-EG"/>
        </w:rPr>
      </w:pPr>
      <w:r w:rsidRPr="00504D17">
        <w:rPr>
          <w:lang w:bidi="ar-EG"/>
        </w:rPr>
        <w:t>Documenting financial disbursements for outputs (Training, Conferences, Posters).</w:t>
      </w:r>
    </w:p>
    <w:p w14:paraId="7AA254D7" w14:textId="77777777" w:rsidR="00504D17" w:rsidRPr="00504D17" w:rsidRDefault="00504D17" w:rsidP="00504D17">
      <w:pPr>
        <w:numPr>
          <w:ilvl w:val="0"/>
          <w:numId w:val="45"/>
        </w:numPr>
        <w:jc w:val="lowKashida"/>
        <w:rPr>
          <w:lang w:bidi="ar-EG"/>
        </w:rPr>
      </w:pPr>
      <w:r w:rsidRPr="00504D17">
        <w:rPr>
          <w:b/>
          <w:bCs/>
          <w:lang w:bidi="ar-EG"/>
        </w:rPr>
        <w:t>Compliance &amp; Audit:</w:t>
      </w:r>
    </w:p>
    <w:p w14:paraId="409DAD53" w14:textId="77777777" w:rsidR="00504D17" w:rsidRPr="00504D17" w:rsidRDefault="00504D17" w:rsidP="00504D17">
      <w:pPr>
        <w:numPr>
          <w:ilvl w:val="0"/>
          <w:numId w:val="45"/>
        </w:numPr>
        <w:jc w:val="lowKashida"/>
        <w:rPr>
          <w:lang w:bidi="ar-EG"/>
        </w:rPr>
      </w:pPr>
      <w:r w:rsidRPr="00504D17">
        <w:rPr>
          <w:lang w:bidi="ar-EG"/>
        </w:rPr>
        <w:t>Reports will also serve as compliance documentation under UKRI standards. UKABCS reserves the right to conduct random audits, request supporting evidence (attendance sheets, draft outputs, ethical approvals), and verify alignment with institutional commitments.</w:t>
      </w:r>
    </w:p>
    <w:p w14:paraId="7C0F0E4F" w14:textId="77777777" w:rsidR="00504D17" w:rsidRPr="00504D17" w:rsidRDefault="00504D17" w:rsidP="00504D17">
      <w:pPr>
        <w:numPr>
          <w:ilvl w:val="0"/>
          <w:numId w:val="45"/>
        </w:numPr>
        <w:jc w:val="lowKashida"/>
        <w:rPr>
          <w:lang w:bidi="ar-EG"/>
        </w:rPr>
      </w:pPr>
      <w:r w:rsidRPr="00504D17">
        <w:rPr>
          <w:lang w:bidi="ar-EG"/>
        </w:rPr>
        <w:t>Institutions must ensure that research outputs are original, properly referenced, and free from research misconduct.</w:t>
      </w:r>
    </w:p>
    <w:p w14:paraId="68A4DFA3" w14:textId="77777777" w:rsidR="00504D17" w:rsidRPr="00504D17" w:rsidRDefault="00504D17" w:rsidP="00504D17">
      <w:pPr>
        <w:numPr>
          <w:ilvl w:val="0"/>
          <w:numId w:val="45"/>
        </w:numPr>
        <w:jc w:val="lowKashida"/>
        <w:rPr>
          <w:lang w:bidi="ar-EG"/>
        </w:rPr>
      </w:pPr>
      <w:r w:rsidRPr="00504D17">
        <w:rPr>
          <w:b/>
          <w:bCs/>
          <w:lang w:bidi="ar-EG"/>
        </w:rPr>
        <w:t>Knowledge Sharing &amp; Sustainability:</w:t>
      </w:r>
    </w:p>
    <w:p w14:paraId="182462A2" w14:textId="77777777" w:rsidR="00504D17" w:rsidRPr="00504D17" w:rsidRDefault="00504D17" w:rsidP="00504D17">
      <w:pPr>
        <w:numPr>
          <w:ilvl w:val="0"/>
          <w:numId w:val="45"/>
        </w:numPr>
        <w:jc w:val="lowKashida"/>
        <w:rPr>
          <w:lang w:bidi="ar-EG"/>
        </w:rPr>
      </w:pPr>
      <w:r w:rsidRPr="00504D17">
        <w:rPr>
          <w:lang w:bidi="ar-EG"/>
        </w:rPr>
        <w:t xml:space="preserve">Selected highlights from reports may be shared in </w:t>
      </w:r>
      <w:proofErr w:type="spellStart"/>
      <w:r w:rsidRPr="00504D17">
        <w:rPr>
          <w:lang w:bidi="ar-EG"/>
        </w:rPr>
        <w:t>anonymised</w:t>
      </w:r>
      <w:proofErr w:type="spellEnd"/>
      <w:r w:rsidRPr="00504D17">
        <w:rPr>
          <w:lang w:bidi="ar-EG"/>
        </w:rPr>
        <w:t xml:space="preserve"> form across participating institutions to promote cross-learning and collaboration.</w:t>
      </w:r>
    </w:p>
    <w:p w14:paraId="46E8A257" w14:textId="77777777" w:rsidR="00504D17" w:rsidRPr="00504D17" w:rsidRDefault="00504D17" w:rsidP="00504D17">
      <w:pPr>
        <w:numPr>
          <w:ilvl w:val="0"/>
          <w:numId w:val="45"/>
        </w:numPr>
        <w:jc w:val="lowKashida"/>
        <w:rPr>
          <w:lang w:bidi="ar-EG"/>
        </w:rPr>
      </w:pPr>
      <w:r w:rsidRPr="00504D17">
        <w:rPr>
          <w:lang w:bidi="ar-EG"/>
        </w:rPr>
        <w:t>The final reports will contribute to an internal knowledge repository maintained by UKABCS, supporting future capacity-building initiatives.</w:t>
      </w:r>
    </w:p>
    <w:p w14:paraId="65A8B400" w14:textId="77777777" w:rsidR="00504D17" w:rsidRPr="00504D17" w:rsidRDefault="00504D17" w:rsidP="00504D17">
      <w:pPr>
        <w:numPr>
          <w:ilvl w:val="0"/>
          <w:numId w:val="45"/>
        </w:numPr>
        <w:jc w:val="lowKashida"/>
        <w:rPr>
          <w:lang w:bidi="ar-EG"/>
        </w:rPr>
      </w:pPr>
      <w:r w:rsidRPr="00504D17">
        <w:rPr>
          <w:b/>
          <w:bCs/>
          <w:lang w:bidi="ar-EG"/>
        </w:rPr>
        <w:t>Non-compliance:</w:t>
      </w:r>
    </w:p>
    <w:p w14:paraId="140E6062" w14:textId="77777777" w:rsidR="00504D17" w:rsidRPr="00504D17" w:rsidRDefault="00504D17" w:rsidP="00504D17">
      <w:pPr>
        <w:numPr>
          <w:ilvl w:val="0"/>
          <w:numId w:val="45"/>
        </w:numPr>
        <w:jc w:val="lowKashida"/>
        <w:rPr>
          <w:lang w:bidi="ar-EG"/>
        </w:rPr>
      </w:pPr>
      <w:r w:rsidRPr="00504D17">
        <w:rPr>
          <w:lang w:bidi="ar-EG"/>
        </w:rPr>
        <w:t>Failure to submit reports or meet the required outputs may result in:</w:t>
      </w:r>
    </w:p>
    <w:p w14:paraId="06945729" w14:textId="77777777" w:rsidR="00504D17" w:rsidRPr="00504D17" w:rsidRDefault="00504D17" w:rsidP="00504D17">
      <w:pPr>
        <w:numPr>
          <w:ilvl w:val="0"/>
          <w:numId w:val="45"/>
        </w:numPr>
        <w:jc w:val="lowKashida"/>
        <w:rPr>
          <w:lang w:bidi="ar-EG"/>
        </w:rPr>
      </w:pPr>
      <w:r w:rsidRPr="00504D17">
        <w:rPr>
          <w:lang w:bidi="ar-EG"/>
        </w:rPr>
        <w:lastRenderedPageBreak/>
        <w:t>Suspension of the team’s participation.</w:t>
      </w:r>
    </w:p>
    <w:p w14:paraId="03E08548" w14:textId="77777777" w:rsidR="00504D17" w:rsidRPr="00504D17" w:rsidRDefault="00504D17" w:rsidP="00504D17">
      <w:pPr>
        <w:numPr>
          <w:ilvl w:val="0"/>
          <w:numId w:val="45"/>
        </w:numPr>
        <w:jc w:val="lowKashida"/>
        <w:rPr>
          <w:lang w:bidi="ar-EG"/>
        </w:rPr>
      </w:pPr>
      <w:r w:rsidRPr="00504D17">
        <w:rPr>
          <w:lang w:bidi="ar-EG"/>
        </w:rPr>
        <w:t>Withdrawal of certificates for incomplete projects.</w:t>
      </w:r>
    </w:p>
    <w:p w14:paraId="5765D646" w14:textId="77777777" w:rsidR="00504D17" w:rsidRPr="00504D17" w:rsidRDefault="00504D17" w:rsidP="00504D17">
      <w:pPr>
        <w:numPr>
          <w:ilvl w:val="0"/>
          <w:numId w:val="45"/>
        </w:numPr>
        <w:jc w:val="lowKashida"/>
        <w:rPr>
          <w:lang w:bidi="ar-EG"/>
        </w:rPr>
      </w:pPr>
      <w:r w:rsidRPr="00504D17">
        <w:rPr>
          <w:lang w:bidi="ar-EG"/>
        </w:rPr>
        <w:t>Loss of eligibility for future funding opportunities.</w:t>
      </w:r>
    </w:p>
    <w:p w14:paraId="1851F8DB" w14:textId="77777777" w:rsidR="00D749D6" w:rsidRDefault="00D749D6" w:rsidP="00504D17">
      <w:pPr>
        <w:numPr>
          <w:ilvl w:val="0"/>
          <w:numId w:val="45"/>
        </w:numPr>
        <w:jc w:val="lowKashida"/>
        <w:rPr>
          <w:rtl/>
          <w:lang w:bidi="ar-EG"/>
        </w:rPr>
      </w:pPr>
    </w:p>
    <w:sectPr w:rsidR="00D749D6" w:rsidSect="00797DAC">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AC175" w14:textId="77777777" w:rsidR="00F33C57" w:rsidRDefault="00F33C57" w:rsidP="009A5301">
      <w:pPr>
        <w:spacing w:after="0" w:line="240" w:lineRule="auto"/>
      </w:pPr>
      <w:r>
        <w:separator/>
      </w:r>
    </w:p>
  </w:endnote>
  <w:endnote w:type="continuationSeparator" w:id="0">
    <w:p w14:paraId="0ADE0FD7" w14:textId="77777777" w:rsidR="00F33C57" w:rsidRDefault="00F33C57" w:rsidP="009A5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2B424" w14:textId="77777777" w:rsidR="00BE490F" w:rsidRDefault="00BE49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38ABB" w14:textId="4D36A051" w:rsidR="009A5301" w:rsidRDefault="009A5301">
    <w:pPr>
      <w:pStyle w:val="Footer"/>
      <w:rPr>
        <w:lang w:bidi="ar-EG"/>
      </w:rPr>
    </w:pPr>
    <w:r>
      <w:rPr>
        <w:lang w:bidi="ar-EG"/>
      </w:rPr>
      <w:t>www.ukabcs.co.uk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E08C1" w14:textId="77777777" w:rsidR="00797DAC" w:rsidRDefault="00797DAC" w:rsidP="00797DAC">
    <w:pPr>
      <w:pStyle w:val="Footer"/>
      <w:rPr>
        <w:lang w:bidi="ar-EG"/>
      </w:rPr>
    </w:pPr>
    <w:r>
      <w:rPr>
        <w:lang w:bidi="ar-EG"/>
      </w:rPr>
      <w:t>www.ukabcs.co.uk</w:t>
    </w:r>
  </w:p>
  <w:p w14:paraId="0E826C3E" w14:textId="77777777" w:rsidR="00797DAC" w:rsidRDefault="00797D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356059" w14:textId="77777777" w:rsidR="00F33C57" w:rsidRDefault="00F33C57" w:rsidP="009A5301">
      <w:pPr>
        <w:spacing w:after="0" w:line="240" w:lineRule="auto"/>
      </w:pPr>
      <w:r>
        <w:separator/>
      </w:r>
    </w:p>
  </w:footnote>
  <w:footnote w:type="continuationSeparator" w:id="0">
    <w:p w14:paraId="5F3ABF4A" w14:textId="77777777" w:rsidR="00F33C57" w:rsidRDefault="00F33C57" w:rsidP="009A53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F001D" w14:textId="06EEA83A" w:rsidR="009A5301" w:rsidRDefault="00000000">
    <w:pPr>
      <w:pStyle w:val="Header"/>
    </w:pPr>
    <w:r>
      <w:rPr>
        <w:noProof/>
      </w:rPr>
      <w:pict w14:anchorId="0CB85A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42672" o:spid="_x0000_s1030" type="#_x0000_t75" style="position:absolute;margin-left:0;margin-top:0;width:384pt;height:384pt;z-index:-251656192;mso-position-horizontal:center;mso-position-horizontal-relative:margin;mso-position-vertical:center;mso-position-vertical-relative:margin" o:allowincell="f">
          <v:imagedata r:id="rId1" o:title="ChatGPT Image Sep 6, 2025, 08_53_08 P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79C3" w14:textId="3EEF6E23" w:rsidR="009A5301" w:rsidRDefault="00797DAC" w:rsidP="009A5301">
    <w:pPr>
      <w:pStyle w:val="Header"/>
      <w:tabs>
        <w:tab w:val="clear" w:pos="9360"/>
      </w:tabs>
      <w:rPr>
        <w:noProof/>
        <w:rtl/>
      </w:rPr>
    </w:pPr>
    <w:r>
      <w:rPr>
        <w:noProof/>
      </w:rPr>
      <w:drawing>
        <wp:anchor distT="0" distB="0" distL="114300" distR="114300" simplePos="0" relativeHeight="251658240" behindDoc="0" locked="0" layoutInCell="1" allowOverlap="1" wp14:anchorId="54A01907" wp14:editId="0261063E">
          <wp:simplePos x="0" y="0"/>
          <wp:positionH relativeFrom="margin">
            <wp:align>left</wp:align>
          </wp:positionH>
          <wp:positionV relativeFrom="paragraph">
            <wp:posOffset>-253852</wp:posOffset>
          </wp:positionV>
          <wp:extent cx="2845340" cy="857250"/>
          <wp:effectExtent l="0" t="0" r="0" b="0"/>
          <wp:wrapNone/>
          <wp:docPr id="721413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rotWithShape="1">
                  <a:blip r:embed="rId1">
                    <a:extLst>
                      <a:ext uri="{28A0092B-C50C-407E-A947-70E740481C1C}">
                        <a14:useLocalDpi xmlns:a14="http://schemas.microsoft.com/office/drawing/2010/main" val="0"/>
                      </a:ext>
                    </a:extLst>
                  </a:blip>
                  <a:srcRect t="31731" b="38141"/>
                  <a:stretch>
                    <a:fillRect/>
                  </a:stretch>
                </pic:blipFill>
                <pic:spPr bwMode="auto">
                  <a:xfrm>
                    <a:off x="0" y="0"/>
                    <a:ext cx="2845340" cy="857250"/>
                  </a:xfrm>
                  <a:prstGeom prst="rect">
                    <a:avLst/>
                  </a:prstGeom>
                  <a:noFill/>
                  <a:ln>
                    <a:noFill/>
                  </a:ln>
                  <a:extLst>
                    <a:ext uri="{53640926-AAD7-44D8-BBD7-CCE9431645EC}">
                      <a14:shadowObscured xmlns:a14="http://schemas.microsoft.com/office/drawing/2010/main"/>
                    </a:ext>
                  </a:extLst>
                </pic:spPr>
              </pic:pic>
            </a:graphicData>
          </a:graphic>
        </wp:anchor>
      </w:drawing>
    </w:r>
    <w:r w:rsidR="00000000">
      <w:rPr>
        <w:noProof/>
        <w:rtl/>
      </w:rPr>
      <w:pict w14:anchorId="13EB84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42673" o:spid="_x0000_s1031" type="#_x0000_t75" style="position:absolute;margin-left:0;margin-top:0;width:384pt;height:384pt;z-index:-251655168;mso-position-horizontal:center;mso-position-horizontal-relative:margin;mso-position-vertical:center;mso-position-vertical-relative:margin" o:allowincell="f">
          <v:imagedata r:id="rId2" o:title="ChatGPT Image Sep 6, 2025, 08_53_08 PM" gain="19661f" blacklevel="22938f"/>
          <w10:wrap anchorx="margin" anchory="margin"/>
        </v:shape>
      </w:pict>
    </w:r>
    <w:r w:rsidR="009A5301">
      <w:rPr>
        <w:noProof/>
      </w:rPr>
      <w:tab/>
    </w:r>
  </w:p>
  <w:p w14:paraId="0D9078ED" w14:textId="77777777" w:rsidR="009A5301" w:rsidRDefault="009A5301" w:rsidP="009A5301">
    <w:pPr>
      <w:pStyle w:val="Header"/>
      <w:tabs>
        <w:tab w:val="clear" w:pos="9360"/>
      </w:tabs>
      <w:rPr>
        <w:noProof/>
        <w:rtl/>
      </w:rPr>
    </w:pPr>
  </w:p>
  <w:p w14:paraId="02E6FB2C" w14:textId="77777777" w:rsidR="009A5301" w:rsidRDefault="009A5301" w:rsidP="009A5301">
    <w:pPr>
      <w:pStyle w:val="Header"/>
      <w:tabs>
        <w:tab w:val="clear" w:pos="9360"/>
      </w:tabs>
      <w:rPr>
        <w:noProof/>
        <w:rtl/>
      </w:rPr>
    </w:pPr>
  </w:p>
  <w:p w14:paraId="669E1CB2" w14:textId="640998EF" w:rsidR="009A5301" w:rsidRPr="009A5301" w:rsidRDefault="009A5301" w:rsidP="009A53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DB875" w14:textId="3C7B2E60" w:rsidR="009A5301" w:rsidRDefault="00797DAC">
    <w:pPr>
      <w:pStyle w:val="Header"/>
      <w:rPr>
        <w:rtl/>
        <w:lang w:bidi="ar-EG"/>
      </w:rPr>
    </w:pPr>
    <w:r>
      <w:rPr>
        <w:noProof/>
      </w:rPr>
      <w:drawing>
        <wp:anchor distT="0" distB="0" distL="114300" distR="114300" simplePos="0" relativeHeight="251663360" behindDoc="0" locked="0" layoutInCell="1" allowOverlap="1" wp14:anchorId="3305FE4F" wp14:editId="30E45F7D">
          <wp:simplePos x="0" y="0"/>
          <wp:positionH relativeFrom="margin">
            <wp:align>left</wp:align>
          </wp:positionH>
          <wp:positionV relativeFrom="paragraph">
            <wp:posOffset>-165425</wp:posOffset>
          </wp:positionV>
          <wp:extent cx="2845340" cy="857250"/>
          <wp:effectExtent l="0" t="0" r="0" b="0"/>
          <wp:wrapNone/>
          <wp:docPr id="1892373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rotWithShape="1">
                  <a:blip r:embed="rId1">
                    <a:extLst>
                      <a:ext uri="{28A0092B-C50C-407E-A947-70E740481C1C}">
                        <a14:useLocalDpi xmlns:a14="http://schemas.microsoft.com/office/drawing/2010/main" val="0"/>
                      </a:ext>
                    </a:extLst>
                  </a:blip>
                  <a:srcRect t="31731" b="38141"/>
                  <a:stretch>
                    <a:fillRect/>
                  </a:stretch>
                </pic:blipFill>
                <pic:spPr bwMode="auto">
                  <a:xfrm>
                    <a:off x="0" y="0"/>
                    <a:ext cx="2845340" cy="857250"/>
                  </a:xfrm>
                  <a:prstGeom prst="rect">
                    <a:avLst/>
                  </a:prstGeom>
                  <a:noFill/>
                  <a:ln>
                    <a:noFill/>
                  </a:ln>
                  <a:extLst>
                    <a:ext uri="{53640926-AAD7-44D8-BBD7-CCE9431645EC}">
                      <a14:shadowObscured xmlns:a14="http://schemas.microsoft.com/office/drawing/2010/main"/>
                    </a:ext>
                  </a:extLst>
                </pic:spPr>
              </pic:pic>
            </a:graphicData>
          </a:graphic>
        </wp:anchor>
      </w:drawing>
    </w:r>
  </w:p>
  <w:p w14:paraId="6D64CF7B" w14:textId="5FA4486C" w:rsidR="00797DAC" w:rsidRDefault="00797DAC" w:rsidP="00797DAC">
    <w:pPr>
      <w:pStyle w:val="Header"/>
      <w:tabs>
        <w:tab w:val="clear" w:pos="4680"/>
        <w:tab w:val="clear" w:pos="9360"/>
        <w:tab w:val="left" w:pos="4186"/>
      </w:tabs>
      <w:rPr>
        <w:rtl/>
        <w:lang w:bidi="ar-EG"/>
      </w:rPr>
    </w:pPr>
    <w:r>
      <w:rPr>
        <w:lang w:bidi="ar-EG"/>
      </w:rPr>
      <w:tab/>
    </w:r>
  </w:p>
  <w:p w14:paraId="5E49BCDA" w14:textId="77777777" w:rsidR="00797DAC" w:rsidRDefault="00797DAC">
    <w:pPr>
      <w:pStyle w:val="Header"/>
      <w:rPr>
        <w:rtl/>
        <w:lang w:bidi="ar-EG"/>
      </w:rPr>
    </w:pPr>
  </w:p>
  <w:p w14:paraId="7C6445A1" w14:textId="77777777" w:rsidR="00797DAC" w:rsidRDefault="00797DAC">
    <w:pPr>
      <w:pStyle w:val="Header"/>
      <w:rPr>
        <w:rtl/>
        <w:lang w:bidi="ar-EG"/>
      </w:rPr>
    </w:pPr>
  </w:p>
  <w:p w14:paraId="283737CE" w14:textId="77777777" w:rsidR="00797DAC" w:rsidRDefault="00797DAC">
    <w:pPr>
      <w:pStyle w:val="Header"/>
      <w:rPr>
        <w:lang w:bidi="ar-E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778DC"/>
    <w:multiLevelType w:val="multilevel"/>
    <w:tmpl w:val="D6C83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C6F32"/>
    <w:multiLevelType w:val="multilevel"/>
    <w:tmpl w:val="4B28A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80D87"/>
    <w:multiLevelType w:val="multilevel"/>
    <w:tmpl w:val="5C000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8A220A"/>
    <w:multiLevelType w:val="multilevel"/>
    <w:tmpl w:val="0246A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C2CC2"/>
    <w:multiLevelType w:val="multilevel"/>
    <w:tmpl w:val="8482F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097D3A"/>
    <w:multiLevelType w:val="multilevel"/>
    <w:tmpl w:val="EEEA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1C281F"/>
    <w:multiLevelType w:val="multilevel"/>
    <w:tmpl w:val="BF1039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055E2B"/>
    <w:multiLevelType w:val="multilevel"/>
    <w:tmpl w:val="DCA8D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485417"/>
    <w:multiLevelType w:val="multilevel"/>
    <w:tmpl w:val="715AF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284C4C"/>
    <w:multiLevelType w:val="multilevel"/>
    <w:tmpl w:val="73702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5D48C4"/>
    <w:multiLevelType w:val="multilevel"/>
    <w:tmpl w:val="7A5C8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B276EA"/>
    <w:multiLevelType w:val="multilevel"/>
    <w:tmpl w:val="858CD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D713AB"/>
    <w:multiLevelType w:val="multilevel"/>
    <w:tmpl w:val="57304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76574A"/>
    <w:multiLevelType w:val="multilevel"/>
    <w:tmpl w:val="F5485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DDA7029"/>
    <w:multiLevelType w:val="multilevel"/>
    <w:tmpl w:val="6E542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7E3E7B"/>
    <w:multiLevelType w:val="multilevel"/>
    <w:tmpl w:val="6B366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D93874"/>
    <w:multiLevelType w:val="multilevel"/>
    <w:tmpl w:val="056E9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FE2C76"/>
    <w:multiLevelType w:val="multilevel"/>
    <w:tmpl w:val="D8B67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040474"/>
    <w:multiLevelType w:val="multilevel"/>
    <w:tmpl w:val="FA845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32785B"/>
    <w:multiLevelType w:val="multilevel"/>
    <w:tmpl w:val="147E9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0136AD"/>
    <w:multiLevelType w:val="multilevel"/>
    <w:tmpl w:val="A9B28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AE34BF"/>
    <w:multiLevelType w:val="multilevel"/>
    <w:tmpl w:val="A67E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A33368"/>
    <w:multiLevelType w:val="multilevel"/>
    <w:tmpl w:val="D9540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3C1EA3"/>
    <w:multiLevelType w:val="multilevel"/>
    <w:tmpl w:val="198C5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7C6C1D"/>
    <w:multiLevelType w:val="multilevel"/>
    <w:tmpl w:val="DAF20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B97725"/>
    <w:multiLevelType w:val="multilevel"/>
    <w:tmpl w:val="2B06E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11F321C"/>
    <w:multiLevelType w:val="multilevel"/>
    <w:tmpl w:val="45064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3C71F3"/>
    <w:multiLevelType w:val="multilevel"/>
    <w:tmpl w:val="98685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2435EE8"/>
    <w:multiLevelType w:val="multilevel"/>
    <w:tmpl w:val="8D440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471C4F"/>
    <w:multiLevelType w:val="multilevel"/>
    <w:tmpl w:val="631CA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3D24C3B"/>
    <w:multiLevelType w:val="multilevel"/>
    <w:tmpl w:val="65341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60F2A1F"/>
    <w:multiLevelType w:val="multilevel"/>
    <w:tmpl w:val="3B3E41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8597665"/>
    <w:multiLevelType w:val="multilevel"/>
    <w:tmpl w:val="85DA5E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F28295F"/>
    <w:multiLevelType w:val="multilevel"/>
    <w:tmpl w:val="BC8853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0972BE1"/>
    <w:multiLevelType w:val="multilevel"/>
    <w:tmpl w:val="18DC1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11D4804"/>
    <w:multiLevelType w:val="multilevel"/>
    <w:tmpl w:val="2BFA7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60A43AB"/>
    <w:multiLevelType w:val="multilevel"/>
    <w:tmpl w:val="6BB2E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71D5B32"/>
    <w:multiLevelType w:val="multilevel"/>
    <w:tmpl w:val="CC7C6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7654059"/>
    <w:multiLevelType w:val="multilevel"/>
    <w:tmpl w:val="CF70B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9B74830"/>
    <w:multiLevelType w:val="multilevel"/>
    <w:tmpl w:val="5AD40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A4737D2"/>
    <w:multiLevelType w:val="multilevel"/>
    <w:tmpl w:val="3E862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A892657"/>
    <w:multiLevelType w:val="hybridMultilevel"/>
    <w:tmpl w:val="0128B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B6C2FA7"/>
    <w:multiLevelType w:val="multilevel"/>
    <w:tmpl w:val="CE60B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D847C28"/>
    <w:multiLevelType w:val="multilevel"/>
    <w:tmpl w:val="CD62E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2571AC5"/>
    <w:multiLevelType w:val="multilevel"/>
    <w:tmpl w:val="36D606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496410C"/>
    <w:multiLevelType w:val="multilevel"/>
    <w:tmpl w:val="4AB0B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5C77FEC"/>
    <w:multiLevelType w:val="multilevel"/>
    <w:tmpl w:val="97CAC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2B699E"/>
    <w:multiLevelType w:val="multilevel"/>
    <w:tmpl w:val="2F984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7837502"/>
    <w:multiLevelType w:val="multilevel"/>
    <w:tmpl w:val="63C6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8270D7B"/>
    <w:multiLevelType w:val="multilevel"/>
    <w:tmpl w:val="9DA66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90E30EA"/>
    <w:multiLevelType w:val="multilevel"/>
    <w:tmpl w:val="6810A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9420CAE"/>
    <w:multiLevelType w:val="multilevel"/>
    <w:tmpl w:val="5816B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9C52032"/>
    <w:multiLevelType w:val="multilevel"/>
    <w:tmpl w:val="AC5C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AF815F2"/>
    <w:multiLevelType w:val="multilevel"/>
    <w:tmpl w:val="1A72E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18A4423"/>
    <w:multiLevelType w:val="multilevel"/>
    <w:tmpl w:val="7A1E4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2C14EC8"/>
    <w:multiLevelType w:val="multilevel"/>
    <w:tmpl w:val="220CA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5DC084D"/>
    <w:multiLevelType w:val="multilevel"/>
    <w:tmpl w:val="33DAA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8E730AE"/>
    <w:multiLevelType w:val="multilevel"/>
    <w:tmpl w:val="7F8C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A191B40"/>
    <w:multiLevelType w:val="multilevel"/>
    <w:tmpl w:val="39D8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A546A70"/>
    <w:multiLevelType w:val="multilevel"/>
    <w:tmpl w:val="18A01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BA72957"/>
    <w:multiLevelType w:val="multilevel"/>
    <w:tmpl w:val="3F12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BD64B4A"/>
    <w:multiLevelType w:val="multilevel"/>
    <w:tmpl w:val="49D03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D05391D"/>
    <w:multiLevelType w:val="multilevel"/>
    <w:tmpl w:val="7A7EB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EC13C65"/>
    <w:multiLevelType w:val="multilevel"/>
    <w:tmpl w:val="73085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F5841CF"/>
    <w:multiLevelType w:val="multilevel"/>
    <w:tmpl w:val="C97AE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F5D1326"/>
    <w:multiLevelType w:val="multilevel"/>
    <w:tmpl w:val="99E6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6281F2B"/>
    <w:multiLevelType w:val="multilevel"/>
    <w:tmpl w:val="DFF66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7857681"/>
    <w:multiLevelType w:val="multilevel"/>
    <w:tmpl w:val="02026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7DB5829"/>
    <w:multiLevelType w:val="multilevel"/>
    <w:tmpl w:val="D3026B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885507B"/>
    <w:multiLevelType w:val="multilevel"/>
    <w:tmpl w:val="6B9A6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8D8464B"/>
    <w:multiLevelType w:val="multilevel"/>
    <w:tmpl w:val="CBCC0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C372C45"/>
    <w:multiLevelType w:val="multilevel"/>
    <w:tmpl w:val="FD706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C4E0700"/>
    <w:multiLevelType w:val="multilevel"/>
    <w:tmpl w:val="9730A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CA10E2E"/>
    <w:multiLevelType w:val="multilevel"/>
    <w:tmpl w:val="4D68F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CD97013"/>
    <w:multiLevelType w:val="multilevel"/>
    <w:tmpl w:val="A18E5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F327A1D"/>
    <w:multiLevelType w:val="multilevel"/>
    <w:tmpl w:val="FCBC8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F425E09"/>
    <w:multiLevelType w:val="multilevel"/>
    <w:tmpl w:val="86446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F595AE2"/>
    <w:multiLevelType w:val="multilevel"/>
    <w:tmpl w:val="C728D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902151">
    <w:abstractNumId w:val="54"/>
  </w:num>
  <w:num w:numId="2" w16cid:durableId="276790002">
    <w:abstractNumId w:val="51"/>
  </w:num>
  <w:num w:numId="3" w16cid:durableId="1693727716">
    <w:abstractNumId w:val="56"/>
  </w:num>
  <w:num w:numId="4" w16cid:durableId="1797215924">
    <w:abstractNumId w:val="13"/>
  </w:num>
  <w:num w:numId="5" w16cid:durableId="1925020341">
    <w:abstractNumId w:val="72"/>
  </w:num>
  <w:num w:numId="6" w16cid:durableId="1628075557">
    <w:abstractNumId w:val="39"/>
  </w:num>
  <w:num w:numId="7" w16cid:durableId="2088920730">
    <w:abstractNumId w:val="68"/>
  </w:num>
  <w:num w:numId="8" w16cid:durableId="992636734">
    <w:abstractNumId w:val="66"/>
  </w:num>
  <w:num w:numId="9" w16cid:durableId="536311678">
    <w:abstractNumId w:val="65"/>
  </w:num>
  <w:num w:numId="10" w16cid:durableId="740375192">
    <w:abstractNumId w:val="77"/>
  </w:num>
  <w:num w:numId="11" w16cid:durableId="641499044">
    <w:abstractNumId w:val="20"/>
  </w:num>
  <w:num w:numId="12" w16cid:durableId="30112850">
    <w:abstractNumId w:val="27"/>
  </w:num>
  <w:num w:numId="13" w16cid:durableId="612905248">
    <w:abstractNumId w:val="30"/>
  </w:num>
  <w:num w:numId="14" w16cid:durableId="37819923">
    <w:abstractNumId w:val="36"/>
  </w:num>
  <w:num w:numId="15" w16cid:durableId="2054572705">
    <w:abstractNumId w:val="71"/>
  </w:num>
  <w:num w:numId="16" w16cid:durableId="2039309191">
    <w:abstractNumId w:val="55"/>
  </w:num>
  <w:num w:numId="17" w16cid:durableId="518128833">
    <w:abstractNumId w:val="2"/>
  </w:num>
  <w:num w:numId="18" w16cid:durableId="18164214">
    <w:abstractNumId w:val="15"/>
  </w:num>
  <w:num w:numId="19" w16cid:durableId="569732395">
    <w:abstractNumId w:val="4"/>
  </w:num>
  <w:num w:numId="20" w16cid:durableId="239486351">
    <w:abstractNumId w:val="41"/>
  </w:num>
  <w:num w:numId="21" w16cid:durableId="1494640587">
    <w:abstractNumId w:val="52"/>
  </w:num>
  <w:num w:numId="22" w16cid:durableId="1921409503">
    <w:abstractNumId w:val="14"/>
  </w:num>
  <w:num w:numId="23" w16cid:durableId="643050450">
    <w:abstractNumId w:val="73"/>
  </w:num>
  <w:num w:numId="24" w16cid:durableId="406921323">
    <w:abstractNumId w:val="3"/>
  </w:num>
  <w:num w:numId="25" w16cid:durableId="2001614236">
    <w:abstractNumId w:val="44"/>
  </w:num>
  <w:num w:numId="26" w16cid:durableId="1576550159">
    <w:abstractNumId w:val="33"/>
  </w:num>
  <w:num w:numId="27" w16cid:durableId="446703235">
    <w:abstractNumId w:val="46"/>
  </w:num>
  <w:num w:numId="28" w16cid:durableId="1947736204">
    <w:abstractNumId w:val="42"/>
  </w:num>
  <w:num w:numId="29" w16cid:durableId="1906794687">
    <w:abstractNumId w:val="70"/>
  </w:num>
  <w:num w:numId="30" w16cid:durableId="425808850">
    <w:abstractNumId w:val="37"/>
  </w:num>
  <w:num w:numId="31" w16cid:durableId="1538736456">
    <w:abstractNumId w:val="60"/>
  </w:num>
  <w:num w:numId="32" w16cid:durableId="130876655">
    <w:abstractNumId w:val="26"/>
  </w:num>
  <w:num w:numId="33" w16cid:durableId="461340602">
    <w:abstractNumId w:val="59"/>
  </w:num>
  <w:num w:numId="34" w16cid:durableId="1511135937">
    <w:abstractNumId w:val="53"/>
  </w:num>
  <w:num w:numId="35" w16cid:durableId="163013827">
    <w:abstractNumId w:val="69"/>
  </w:num>
  <w:num w:numId="36" w16cid:durableId="1928414986">
    <w:abstractNumId w:val="47"/>
  </w:num>
  <w:num w:numId="37" w16cid:durableId="1766917379">
    <w:abstractNumId w:val="5"/>
  </w:num>
  <w:num w:numId="38" w16cid:durableId="1606114900">
    <w:abstractNumId w:val="1"/>
  </w:num>
  <w:num w:numId="39" w16cid:durableId="1745908955">
    <w:abstractNumId w:val="75"/>
  </w:num>
  <w:num w:numId="40" w16cid:durableId="2091928738">
    <w:abstractNumId w:val="43"/>
  </w:num>
  <w:num w:numId="41" w16cid:durableId="948702399">
    <w:abstractNumId w:val="21"/>
  </w:num>
  <w:num w:numId="42" w16cid:durableId="262615562">
    <w:abstractNumId w:val="18"/>
  </w:num>
  <w:num w:numId="43" w16cid:durableId="2064599172">
    <w:abstractNumId w:val="61"/>
  </w:num>
  <w:num w:numId="44" w16cid:durableId="2042313491">
    <w:abstractNumId w:val="12"/>
  </w:num>
  <w:num w:numId="45" w16cid:durableId="1222405389">
    <w:abstractNumId w:val="6"/>
  </w:num>
  <w:num w:numId="46" w16cid:durableId="1955594642">
    <w:abstractNumId w:val="6"/>
    <w:lvlOverride w:ilvl="1">
      <w:lvl w:ilvl="1">
        <w:numFmt w:val="bullet"/>
        <w:lvlText w:val="o"/>
        <w:lvlJc w:val="left"/>
        <w:pPr>
          <w:tabs>
            <w:tab w:val="num" w:pos="1440"/>
          </w:tabs>
          <w:ind w:left="1440" w:hanging="360"/>
        </w:pPr>
        <w:rPr>
          <w:rFonts w:ascii="Courier New" w:hAnsi="Courier New" w:hint="default"/>
          <w:sz w:val="20"/>
        </w:rPr>
      </w:lvl>
    </w:lvlOverride>
  </w:num>
  <w:num w:numId="47" w16cid:durableId="200360434">
    <w:abstractNumId w:val="6"/>
    <w:lvlOverride w:ilvl="1">
      <w:lvl w:ilvl="1">
        <w:numFmt w:val="bullet"/>
        <w:lvlText w:val="o"/>
        <w:lvlJc w:val="left"/>
        <w:pPr>
          <w:tabs>
            <w:tab w:val="num" w:pos="1440"/>
          </w:tabs>
          <w:ind w:left="1440" w:hanging="360"/>
        </w:pPr>
        <w:rPr>
          <w:rFonts w:ascii="Courier New" w:hAnsi="Courier New" w:hint="default"/>
          <w:sz w:val="20"/>
        </w:rPr>
      </w:lvl>
    </w:lvlOverride>
  </w:num>
  <w:num w:numId="48" w16cid:durableId="23017858">
    <w:abstractNumId w:val="28"/>
  </w:num>
  <w:num w:numId="49" w16cid:durableId="698244025">
    <w:abstractNumId w:val="67"/>
  </w:num>
  <w:num w:numId="50" w16cid:durableId="1806925740">
    <w:abstractNumId w:val="16"/>
  </w:num>
  <w:num w:numId="51" w16cid:durableId="1074160395">
    <w:abstractNumId w:val="31"/>
  </w:num>
  <w:num w:numId="52" w16cid:durableId="1950576496">
    <w:abstractNumId w:val="58"/>
  </w:num>
  <w:num w:numId="53" w16cid:durableId="1656061254">
    <w:abstractNumId w:val="63"/>
  </w:num>
  <w:num w:numId="54" w16cid:durableId="1654410595">
    <w:abstractNumId w:val="10"/>
  </w:num>
  <w:num w:numId="55" w16cid:durableId="1271549592">
    <w:abstractNumId w:val="7"/>
  </w:num>
  <w:num w:numId="56" w16cid:durableId="2075658516">
    <w:abstractNumId w:val="48"/>
  </w:num>
  <w:num w:numId="57" w16cid:durableId="422648135">
    <w:abstractNumId w:val="57"/>
  </w:num>
  <w:num w:numId="58" w16cid:durableId="1834300622">
    <w:abstractNumId w:val="74"/>
  </w:num>
  <w:num w:numId="59" w16cid:durableId="1931157573">
    <w:abstractNumId w:val="64"/>
  </w:num>
  <w:num w:numId="60" w16cid:durableId="1124159114">
    <w:abstractNumId w:val="32"/>
  </w:num>
  <w:num w:numId="61" w16cid:durableId="1810437679">
    <w:abstractNumId w:val="35"/>
  </w:num>
  <w:num w:numId="62" w16cid:durableId="2083136927">
    <w:abstractNumId w:val="29"/>
  </w:num>
  <w:num w:numId="63" w16cid:durableId="1003822328">
    <w:abstractNumId w:val="34"/>
  </w:num>
  <w:num w:numId="64" w16cid:durableId="300497234">
    <w:abstractNumId w:val="8"/>
  </w:num>
  <w:num w:numId="65" w16cid:durableId="1121845592">
    <w:abstractNumId w:val="22"/>
  </w:num>
  <w:num w:numId="66" w16cid:durableId="303777448">
    <w:abstractNumId w:val="38"/>
  </w:num>
  <w:num w:numId="67" w16cid:durableId="475494019">
    <w:abstractNumId w:val="23"/>
  </w:num>
  <w:num w:numId="68" w16cid:durableId="797458953">
    <w:abstractNumId w:val="40"/>
  </w:num>
  <w:num w:numId="69" w16cid:durableId="1240480747">
    <w:abstractNumId w:val="19"/>
  </w:num>
  <w:num w:numId="70" w16cid:durableId="8610295">
    <w:abstractNumId w:val="62"/>
  </w:num>
  <w:num w:numId="71" w16cid:durableId="366107324">
    <w:abstractNumId w:val="45"/>
  </w:num>
  <w:num w:numId="72" w16cid:durableId="795024504">
    <w:abstractNumId w:val="17"/>
  </w:num>
  <w:num w:numId="73" w16cid:durableId="147475836">
    <w:abstractNumId w:val="24"/>
  </w:num>
  <w:num w:numId="74" w16cid:durableId="418453672">
    <w:abstractNumId w:val="0"/>
  </w:num>
  <w:num w:numId="75" w16cid:durableId="1899510360">
    <w:abstractNumId w:val="9"/>
  </w:num>
  <w:num w:numId="76" w16cid:durableId="1709377816">
    <w:abstractNumId w:val="76"/>
  </w:num>
  <w:num w:numId="77" w16cid:durableId="1506431453">
    <w:abstractNumId w:val="11"/>
  </w:num>
  <w:num w:numId="78" w16cid:durableId="1741637288">
    <w:abstractNumId w:val="50"/>
  </w:num>
  <w:num w:numId="79" w16cid:durableId="1957784657">
    <w:abstractNumId w:val="49"/>
  </w:num>
  <w:num w:numId="80" w16cid:durableId="110881185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7D9"/>
    <w:rsid w:val="000616E7"/>
    <w:rsid w:val="000661C2"/>
    <w:rsid w:val="001217D9"/>
    <w:rsid w:val="00193523"/>
    <w:rsid w:val="001A073A"/>
    <w:rsid w:val="001F6B82"/>
    <w:rsid w:val="00226B59"/>
    <w:rsid w:val="00257274"/>
    <w:rsid w:val="00412143"/>
    <w:rsid w:val="00466BC4"/>
    <w:rsid w:val="00483016"/>
    <w:rsid w:val="004C5495"/>
    <w:rsid w:val="00504D17"/>
    <w:rsid w:val="0053117A"/>
    <w:rsid w:val="006238F6"/>
    <w:rsid w:val="00675868"/>
    <w:rsid w:val="0075471C"/>
    <w:rsid w:val="00763822"/>
    <w:rsid w:val="00797DAC"/>
    <w:rsid w:val="007F5AC9"/>
    <w:rsid w:val="00806D65"/>
    <w:rsid w:val="008C0D1A"/>
    <w:rsid w:val="009923C8"/>
    <w:rsid w:val="009A5301"/>
    <w:rsid w:val="00A03FCE"/>
    <w:rsid w:val="00A301DD"/>
    <w:rsid w:val="00A84733"/>
    <w:rsid w:val="00BE490F"/>
    <w:rsid w:val="00D749D6"/>
    <w:rsid w:val="00D95C6B"/>
    <w:rsid w:val="00F33C57"/>
    <w:rsid w:val="00F645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6D3F3"/>
  <w15:chartTrackingRefBased/>
  <w15:docId w15:val="{2E5F36C8-9D98-4AE2-9463-5DB5460EB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17D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217D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217D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217D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217D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217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17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17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17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17D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217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217D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217D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217D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217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17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17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17D9"/>
    <w:rPr>
      <w:rFonts w:eastAsiaTheme="majorEastAsia" w:cstheme="majorBidi"/>
      <w:color w:val="272727" w:themeColor="text1" w:themeTint="D8"/>
    </w:rPr>
  </w:style>
  <w:style w:type="paragraph" w:styleId="Title">
    <w:name w:val="Title"/>
    <w:basedOn w:val="Normal"/>
    <w:next w:val="Normal"/>
    <w:link w:val="TitleChar"/>
    <w:uiPriority w:val="10"/>
    <w:qFormat/>
    <w:rsid w:val="001217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17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17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17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17D9"/>
    <w:pPr>
      <w:spacing w:before="160"/>
      <w:jc w:val="center"/>
    </w:pPr>
    <w:rPr>
      <w:i/>
      <w:iCs/>
      <w:color w:val="404040" w:themeColor="text1" w:themeTint="BF"/>
    </w:rPr>
  </w:style>
  <w:style w:type="character" w:customStyle="1" w:styleId="QuoteChar">
    <w:name w:val="Quote Char"/>
    <w:basedOn w:val="DefaultParagraphFont"/>
    <w:link w:val="Quote"/>
    <w:uiPriority w:val="29"/>
    <w:rsid w:val="001217D9"/>
    <w:rPr>
      <w:i/>
      <w:iCs/>
      <w:color w:val="404040" w:themeColor="text1" w:themeTint="BF"/>
    </w:rPr>
  </w:style>
  <w:style w:type="paragraph" w:styleId="ListParagraph">
    <w:name w:val="List Paragraph"/>
    <w:basedOn w:val="Normal"/>
    <w:uiPriority w:val="34"/>
    <w:qFormat/>
    <w:rsid w:val="001217D9"/>
    <w:pPr>
      <w:ind w:left="720"/>
      <w:contextualSpacing/>
    </w:pPr>
  </w:style>
  <w:style w:type="character" w:styleId="IntenseEmphasis">
    <w:name w:val="Intense Emphasis"/>
    <w:basedOn w:val="DefaultParagraphFont"/>
    <w:uiPriority w:val="21"/>
    <w:qFormat/>
    <w:rsid w:val="001217D9"/>
    <w:rPr>
      <w:i/>
      <w:iCs/>
      <w:color w:val="2F5496" w:themeColor="accent1" w:themeShade="BF"/>
    </w:rPr>
  </w:style>
  <w:style w:type="paragraph" w:styleId="IntenseQuote">
    <w:name w:val="Intense Quote"/>
    <w:basedOn w:val="Normal"/>
    <w:next w:val="Normal"/>
    <w:link w:val="IntenseQuoteChar"/>
    <w:uiPriority w:val="30"/>
    <w:qFormat/>
    <w:rsid w:val="001217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217D9"/>
    <w:rPr>
      <w:i/>
      <w:iCs/>
      <w:color w:val="2F5496" w:themeColor="accent1" w:themeShade="BF"/>
    </w:rPr>
  </w:style>
  <w:style w:type="character" w:styleId="IntenseReference">
    <w:name w:val="Intense Reference"/>
    <w:basedOn w:val="DefaultParagraphFont"/>
    <w:uiPriority w:val="32"/>
    <w:qFormat/>
    <w:rsid w:val="001217D9"/>
    <w:rPr>
      <w:b/>
      <w:bCs/>
      <w:smallCaps/>
      <w:color w:val="2F5496" w:themeColor="accent1" w:themeShade="BF"/>
      <w:spacing w:val="5"/>
    </w:rPr>
  </w:style>
  <w:style w:type="character" w:styleId="Hyperlink">
    <w:name w:val="Hyperlink"/>
    <w:basedOn w:val="DefaultParagraphFont"/>
    <w:uiPriority w:val="99"/>
    <w:unhideWhenUsed/>
    <w:rsid w:val="004C5495"/>
    <w:rPr>
      <w:color w:val="0563C1" w:themeColor="hyperlink"/>
      <w:u w:val="single"/>
    </w:rPr>
  </w:style>
  <w:style w:type="character" w:styleId="UnresolvedMention">
    <w:name w:val="Unresolved Mention"/>
    <w:basedOn w:val="DefaultParagraphFont"/>
    <w:uiPriority w:val="99"/>
    <w:semiHidden/>
    <w:unhideWhenUsed/>
    <w:rsid w:val="004C5495"/>
    <w:rPr>
      <w:color w:val="605E5C"/>
      <w:shd w:val="clear" w:color="auto" w:fill="E1DFDD"/>
    </w:rPr>
  </w:style>
  <w:style w:type="paragraph" w:styleId="NoSpacing">
    <w:name w:val="No Spacing"/>
    <w:link w:val="NoSpacingChar"/>
    <w:uiPriority w:val="1"/>
    <w:qFormat/>
    <w:rsid w:val="00D749D6"/>
    <w:pPr>
      <w:spacing w:after="0" w:line="240" w:lineRule="auto"/>
    </w:pPr>
  </w:style>
  <w:style w:type="table" w:styleId="TableGridLight">
    <w:name w:val="Grid Table Light"/>
    <w:basedOn w:val="TableNormal"/>
    <w:uiPriority w:val="40"/>
    <w:rsid w:val="00D749D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9A53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5301"/>
  </w:style>
  <w:style w:type="paragraph" w:styleId="Footer">
    <w:name w:val="footer"/>
    <w:basedOn w:val="Normal"/>
    <w:link w:val="FooterChar"/>
    <w:uiPriority w:val="99"/>
    <w:unhideWhenUsed/>
    <w:rsid w:val="009A53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5301"/>
  </w:style>
  <w:style w:type="character" w:customStyle="1" w:styleId="NoSpacingChar">
    <w:name w:val="No Spacing Char"/>
    <w:basedOn w:val="DefaultParagraphFont"/>
    <w:link w:val="NoSpacing"/>
    <w:uiPriority w:val="1"/>
    <w:rsid w:val="00797DAC"/>
  </w:style>
  <w:style w:type="paragraph" w:styleId="NormalWeb">
    <w:name w:val="Normal (Web)"/>
    <w:basedOn w:val="Normal"/>
    <w:uiPriority w:val="99"/>
    <w:unhideWhenUsed/>
    <w:rsid w:val="00A84733"/>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A847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ukabcs.co.uk/application-form-ukabcs-capacity-building-grant-1" TargetMode="External"/><Relationship Id="rId18" Type="http://schemas.openxmlformats.org/officeDocument/2006/relationships/hyperlink" Target="mailto:Programmes-Grants@ukabcs.co.uk"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ukabcs.co.uk/application-form-ukabcs-capacity-building-grant-1" TargetMode="External"/><Relationship Id="rId17" Type="http://schemas.openxmlformats.org/officeDocument/2006/relationships/hyperlink" Target="mailto:Programmes-Grants@ukabcs.co.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rogrammes-Grants@ukabcs.co.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grammes-Grants@ukabcs.co.uk"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Programmes-Grants@ukabcs.co.uk" TargetMode="External"/><Relationship Id="rId23" Type="http://schemas.openxmlformats.org/officeDocument/2006/relationships/header" Target="header3.xml"/><Relationship Id="rId10" Type="http://schemas.openxmlformats.org/officeDocument/2006/relationships/hyperlink" Target="mailto:Programmes-Grants@ukabcs.co.uk"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Programmes-Grants@ukabcs.co.uk" TargetMode="External"/><Relationship Id="rId14" Type="http://schemas.openxmlformats.org/officeDocument/2006/relationships/hyperlink" Target="mailto:Programmes-Grants@ukabcs.co.uk"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2025-09-23T00:00:00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600FFB-95B8-404E-A001-B27752AAF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29</Pages>
  <Words>7388</Words>
  <Characters>42118</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saif</cp:lastModifiedBy>
  <cp:revision>8</cp:revision>
  <dcterms:created xsi:type="dcterms:W3CDTF">2025-09-23T11:54:00Z</dcterms:created>
  <dcterms:modified xsi:type="dcterms:W3CDTF">2025-09-29T13:42:00Z</dcterms:modified>
</cp:coreProperties>
</file>