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3025C4" w14:textId="77777777" w:rsidR="00650B51" w:rsidRDefault="00650B51" w:rsidP="00650B51">
      <w:pPr>
        <w:jc w:val="center"/>
        <w:rPr>
          <w:b/>
          <w:bCs/>
          <w:lang w:val="en-GB" w:bidi="ar-EG"/>
        </w:rPr>
      </w:pPr>
    </w:p>
    <w:p w14:paraId="63188A02" w14:textId="361D5419" w:rsidR="00650B51" w:rsidRPr="00650B51" w:rsidRDefault="00650B51" w:rsidP="00650B51">
      <w:pPr>
        <w:jc w:val="center"/>
        <w:rPr>
          <w:b/>
          <w:bCs/>
          <w:lang w:val="en-GB" w:bidi="ar-EG"/>
        </w:rPr>
      </w:pPr>
      <w:r w:rsidRPr="00650B51">
        <w:rPr>
          <w:b/>
          <w:bCs/>
          <w:highlight w:val="yellow"/>
          <w:lang w:val="en-GB" w:bidi="ar-EG"/>
        </w:rPr>
        <w:t>Guideline Note</w:t>
      </w:r>
    </w:p>
    <w:p w14:paraId="3F73578D" w14:textId="77777777" w:rsidR="00650B51" w:rsidRPr="00650B51" w:rsidRDefault="00650B51" w:rsidP="00650B51">
      <w:pPr>
        <w:jc w:val="center"/>
        <w:rPr>
          <w:b/>
          <w:bCs/>
          <w:lang w:val="en-GB" w:bidi="ar-EG"/>
        </w:rPr>
      </w:pPr>
      <w:r w:rsidRPr="00650B51">
        <w:rPr>
          <w:b/>
          <w:bCs/>
          <w:lang w:val="en-GB" w:bidi="ar-EG"/>
        </w:rPr>
        <w:t>UKABCS Open-Access Publication Support Grant</w:t>
      </w:r>
    </w:p>
    <w:p w14:paraId="46F29A7B" w14:textId="77777777" w:rsidR="00650B51" w:rsidRPr="00650B51" w:rsidRDefault="00650B51" w:rsidP="00650B51">
      <w:pPr>
        <w:jc w:val="center"/>
        <w:rPr>
          <w:b/>
          <w:bCs/>
          <w:lang w:val="en-GB" w:bidi="ar-EG"/>
        </w:rPr>
      </w:pPr>
      <w:r w:rsidRPr="00650B51">
        <w:rPr>
          <w:b/>
          <w:bCs/>
          <w:lang w:val="en-GB" w:bidi="ar-EG"/>
        </w:rPr>
        <w:t>IJBTCS Journal</w:t>
      </w:r>
    </w:p>
    <w:p w14:paraId="641D4DDA" w14:textId="38258C26" w:rsidR="00650B51" w:rsidRPr="00650B51" w:rsidRDefault="00650B51" w:rsidP="00650B51">
      <w:pPr>
        <w:jc w:val="right"/>
        <w:rPr>
          <w:b/>
          <w:bCs/>
          <w:lang w:val="en-GB" w:bidi="ar-EG"/>
        </w:rPr>
      </w:pPr>
      <w:r w:rsidRPr="00650B51">
        <w:rPr>
          <w:b/>
          <w:bCs/>
          <w:lang w:val="en-GB" w:bidi="ar-EG"/>
        </w:rPr>
        <w:t>UK Association for Biotechnology and Computational Science (UKABCS) Document: Applicant Guideline Note Version: </w:t>
      </w:r>
      <w:proofErr w:type="gramStart"/>
      <w:r w:rsidRPr="00650B51">
        <w:rPr>
          <w:b/>
          <w:bCs/>
          <w:lang w:val="en-GB" w:bidi="ar-EG"/>
        </w:rPr>
        <w:t>2026  Contact</w:t>
      </w:r>
      <w:proofErr w:type="gramEnd"/>
      <w:r w:rsidRPr="00650B51">
        <w:rPr>
          <w:b/>
          <w:bCs/>
          <w:lang w:val="en-GB" w:bidi="ar-EG"/>
        </w:rPr>
        <w:t>: </w:t>
      </w:r>
      <w:hyperlink r:id="rId7" w:history="1">
        <w:r w:rsidRPr="00650B51">
          <w:rPr>
            <w:rStyle w:val="Hyperlink"/>
            <w:b/>
            <w:bCs/>
            <w:lang w:val="en-GB" w:bidi="ar-EG"/>
          </w:rPr>
          <w:t>Programmes-Grants@ukabcs.co.uk</w:t>
        </w:r>
      </w:hyperlink>
    </w:p>
    <w:p w14:paraId="534096FC" w14:textId="77777777" w:rsidR="00650B51" w:rsidRPr="00650B51" w:rsidRDefault="00650B51" w:rsidP="00650B51">
      <w:pPr>
        <w:jc w:val="right"/>
        <w:rPr>
          <w:b/>
          <w:bCs/>
          <w:lang w:val="en-GB" w:bidi="ar-EG"/>
        </w:rPr>
      </w:pPr>
      <w:r w:rsidRPr="00650B51">
        <w:rPr>
          <w:b/>
          <w:bCs/>
          <w:lang w:val="en-GB" w:bidi="ar-EG"/>
        </w:rPr>
        <w:pict w14:anchorId="066A1C9D">
          <v:rect id="_x0000_i1488" style="width:0;height:.75pt" o:hrstd="t" o:hr="t" fillcolor="#a0a0a0" stroked="f"/>
        </w:pict>
      </w:r>
    </w:p>
    <w:p w14:paraId="6FED25E0" w14:textId="77777777" w:rsidR="00650B51" w:rsidRPr="00650B51" w:rsidRDefault="00650B51" w:rsidP="00650B51">
      <w:pPr>
        <w:jc w:val="right"/>
        <w:rPr>
          <w:b/>
          <w:bCs/>
          <w:lang w:val="en-GB" w:bidi="ar-EG"/>
        </w:rPr>
      </w:pPr>
      <w:r w:rsidRPr="00650B51">
        <w:rPr>
          <w:b/>
          <w:bCs/>
          <w:lang w:val="en-GB" w:bidi="ar-EG"/>
        </w:rPr>
        <w:t>Purpose of This Guideline</w:t>
      </w:r>
    </w:p>
    <w:p w14:paraId="77D2E487" w14:textId="77777777" w:rsidR="00650B51" w:rsidRPr="00650B51" w:rsidRDefault="00650B51" w:rsidP="00650B51">
      <w:pPr>
        <w:jc w:val="right"/>
        <w:rPr>
          <w:b/>
          <w:bCs/>
          <w:lang w:val="en-GB" w:bidi="ar-EG"/>
        </w:rPr>
      </w:pPr>
      <w:r w:rsidRPr="00CA1F29">
        <w:rPr>
          <w:lang w:val="en-GB" w:bidi="ar-EG"/>
        </w:rPr>
        <w:t>This document provides step-by-step guidance for researchers applying for the UKABCS Open-Access Publication Support Grant. Please read it carefully before submitting your application</w:t>
      </w:r>
      <w:r w:rsidRPr="00650B51">
        <w:rPr>
          <w:b/>
          <w:bCs/>
          <w:lang w:val="en-GB" w:bidi="ar-EG"/>
        </w:rPr>
        <w:t>.</w:t>
      </w:r>
    </w:p>
    <w:p w14:paraId="70960D72" w14:textId="77777777" w:rsidR="00650B51" w:rsidRPr="00650B51" w:rsidRDefault="00650B51" w:rsidP="00650B51">
      <w:pPr>
        <w:jc w:val="right"/>
        <w:rPr>
          <w:b/>
          <w:bCs/>
          <w:lang w:val="en-GB" w:bidi="ar-EG"/>
        </w:rPr>
      </w:pPr>
      <w:r w:rsidRPr="00650B51">
        <w:rPr>
          <w:b/>
          <w:bCs/>
          <w:lang w:val="en-GB" w:bidi="ar-EG"/>
        </w:rPr>
        <w:pict w14:anchorId="2FD86FF4">
          <v:rect id="_x0000_i1489" style="width:0;height:.75pt" o:hrstd="t" o:hr="t" fillcolor="#a0a0a0" stroked="f"/>
        </w:pict>
      </w:r>
    </w:p>
    <w:p w14:paraId="478EB8BD" w14:textId="77777777" w:rsidR="00650B51" w:rsidRPr="00650B51" w:rsidRDefault="00650B51" w:rsidP="00650B51">
      <w:pPr>
        <w:jc w:val="right"/>
        <w:rPr>
          <w:b/>
          <w:bCs/>
          <w:lang w:val="en-GB" w:bidi="ar-EG"/>
        </w:rPr>
      </w:pPr>
      <w:r w:rsidRPr="00650B51">
        <w:rPr>
          <w:b/>
          <w:bCs/>
          <w:lang w:val="en-GB" w:bidi="ar-EG"/>
        </w:rPr>
        <w:t>Section 1 — What This Grant Is</w:t>
      </w:r>
    </w:p>
    <w:p w14:paraId="4951FAE8" w14:textId="77777777" w:rsidR="00650B51" w:rsidRPr="00CA1F29" w:rsidRDefault="00650B51" w:rsidP="00650B51">
      <w:pPr>
        <w:jc w:val="right"/>
        <w:rPr>
          <w:lang w:val="en-GB" w:bidi="ar-EG"/>
        </w:rPr>
      </w:pPr>
      <w:r w:rsidRPr="00CA1F29">
        <w:rPr>
          <w:lang w:val="en-GB" w:bidi="ar-EG"/>
        </w:rPr>
        <w:t>The UKABCS Open-Access Publication Support Grant provides full or partial APC (Article Processing Charge) waivers for researchers submitting original research to the International Journal of Biotechnology and Computational Science (IJBTCS) — the official peer-reviewed open-access journal of UKABCS.</w:t>
      </w:r>
    </w:p>
    <w:p w14:paraId="691384B9" w14:textId="77777777" w:rsidR="00650B51" w:rsidRPr="00650B51" w:rsidRDefault="00650B51" w:rsidP="00650B51">
      <w:pPr>
        <w:jc w:val="right"/>
        <w:rPr>
          <w:b/>
          <w:bCs/>
          <w:lang w:val="en-GB" w:bidi="ar-EG"/>
        </w:rPr>
      </w:pPr>
      <w:r w:rsidRPr="00650B51">
        <w:rPr>
          <w:b/>
          <w:bCs/>
          <w:lang w:val="en-GB" w:bidi="ar-EG"/>
        </w:rPr>
        <w:t>This grant applies to IJBTCS only. It does not cover APCs for any other journal.</w:t>
      </w:r>
    </w:p>
    <w:p w14:paraId="2CD7A35F" w14:textId="77777777" w:rsidR="00650B51" w:rsidRPr="00650B51" w:rsidRDefault="00650B51" w:rsidP="00650B51">
      <w:pPr>
        <w:jc w:val="right"/>
        <w:rPr>
          <w:b/>
          <w:bCs/>
          <w:lang w:val="en-GB" w:bidi="ar-EG"/>
        </w:rPr>
      </w:pPr>
      <w:r w:rsidRPr="00650B51">
        <w:rPr>
          <w:b/>
          <w:bCs/>
          <w:lang w:val="en-GB" w:bidi="ar-EG"/>
        </w:rPr>
        <w:pict w14:anchorId="1D4BB0F8">
          <v:rect id="_x0000_i1490" style="width:0;height:.75pt" o:hrstd="t" o:hr="t" fillcolor="#a0a0a0" stroked="f"/>
        </w:pict>
      </w:r>
    </w:p>
    <w:p w14:paraId="67A33825" w14:textId="77777777" w:rsidR="00650B51" w:rsidRPr="00650B51" w:rsidRDefault="00650B51" w:rsidP="00650B51">
      <w:pPr>
        <w:jc w:val="right"/>
        <w:rPr>
          <w:b/>
          <w:bCs/>
          <w:lang w:val="en-GB" w:bidi="ar-EG"/>
        </w:rPr>
      </w:pPr>
      <w:r w:rsidRPr="00650B51">
        <w:rPr>
          <w:b/>
          <w:bCs/>
          <w:lang w:val="en-GB" w:bidi="ar-EG"/>
        </w:rPr>
        <w:t>Section 2 — Who Can Apply</w:t>
      </w:r>
    </w:p>
    <w:p w14:paraId="7BADCBF7" w14:textId="14238463" w:rsidR="00650B51" w:rsidRPr="00650B51" w:rsidRDefault="00CA1F29" w:rsidP="00650B51">
      <w:pPr>
        <w:jc w:val="right"/>
        <w:rPr>
          <w:b/>
          <w:bCs/>
          <w:lang w:val="en-GB" w:bidi="ar-EG"/>
        </w:rPr>
      </w:pPr>
      <w:r w:rsidRPr="00CA1F29">
        <w:rPr>
          <w:b/>
          <w:bCs/>
          <w:color w:val="EE0000"/>
          <w:lang w:val="en-GB" w:bidi="ar-EG"/>
        </w:rPr>
        <w:t>[! IMPORTANT</w:t>
      </w:r>
      <w:r w:rsidR="00650B51" w:rsidRPr="00CA1F29">
        <w:rPr>
          <w:b/>
          <w:bCs/>
          <w:color w:val="EE0000"/>
          <w:lang w:val="en-GB" w:bidi="ar-EG"/>
        </w:rPr>
        <w:t>] </w:t>
      </w:r>
      <w:r w:rsidR="00650B51" w:rsidRPr="00650B51">
        <w:rPr>
          <w:b/>
          <w:bCs/>
          <w:lang w:val="en-GB" w:bidi="ar-EG"/>
        </w:rPr>
        <w:t>UKABCS Membership is a mandatory prerequisite. Only current UKABCS members are eligible to apply for this grant. Applications from non-members will not be reviewed.</w:t>
      </w:r>
    </w:p>
    <w:p w14:paraId="5576AB7B" w14:textId="77777777" w:rsidR="00650B51" w:rsidRPr="00650B51" w:rsidRDefault="00650B51" w:rsidP="00650B51">
      <w:pPr>
        <w:jc w:val="right"/>
        <w:rPr>
          <w:b/>
          <w:bCs/>
          <w:lang w:val="en-GB" w:bidi="ar-EG"/>
        </w:rPr>
      </w:pPr>
      <w:r w:rsidRPr="00650B51">
        <w:rPr>
          <w:b/>
          <w:bCs/>
          <w:lang w:val="en-GB" w:bidi="ar-EG"/>
        </w:rPr>
        <w:t>UKABCS Membership Tiers</w:t>
      </w:r>
    </w:p>
    <w:p w14:paraId="449D6520" w14:textId="77777777" w:rsidR="00650B51" w:rsidRPr="00650B51" w:rsidRDefault="00650B51" w:rsidP="00650B51">
      <w:pPr>
        <w:jc w:val="right"/>
        <w:rPr>
          <w:b/>
          <w:bCs/>
          <w:lang w:val="en-GB" w:bidi="ar-EG"/>
        </w:rPr>
      </w:pPr>
      <w:r w:rsidRPr="00650B51">
        <w:rPr>
          <w:b/>
          <w:bCs/>
          <w:lang w:val="en-GB" w:bidi="ar-EG"/>
        </w:rPr>
        <w:t>Any of the following active membership plans qualifies the holder to apply: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505"/>
        <w:gridCol w:w="1248"/>
        <w:gridCol w:w="1013"/>
        <w:gridCol w:w="2861"/>
      </w:tblGrid>
      <w:tr w:rsidR="00650B51" w:rsidRPr="00650B51" w14:paraId="5166D70D" w14:textId="77777777" w:rsidTr="007715D0">
        <w:trPr>
          <w:trHeight w:val="136"/>
          <w:tblHeader/>
        </w:trPr>
        <w:tc>
          <w:tcPr>
            <w:tcW w:w="0" w:type="auto"/>
            <w:tcMar>
              <w:top w:w="75" w:type="dxa"/>
              <w:left w:w="150" w:type="dxa"/>
              <w:bottom w:w="75" w:type="dxa"/>
              <w:right w:w="150" w:type="dxa"/>
            </w:tcMar>
            <w:vAlign w:val="center"/>
            <w:hideMark/>
          </w:tcPr>
          <w:p w14:paraId="653D557D" w14:textId="77777777" w:rsidR="00650B51" w:rsidRPr="00650B51" w:rsidRDefault="00650B51" w:rsidP="00650B51">
            <w:pPr>
              <w:jc w:val="right"/>
              <w:rPr>
                <w:b/>
                <w:bCs/>
                <w:lang w:val="en-GB" w:bidi="ar-EG"/>
              </w:rPr>
            </w:pPr>
            <w:r w:rsidRPr="00650B51">
              <w:rPr>
                <w:b/>
                <w:bCs/>
                <w:lang w:val="en-GB" w:bidi="ar-EG"/>
              </w:rPr>
              <w:t>Plan</w:t>
            </w:r>
          </w:p>
        </w:tc>
        <w:tc>
          <w:tcPr>
            <w:tcW w:w="0" w:type="auto"/>
            <w:tcMar>
              <w:top w:w="75" w:type="dxa"/>
              <w:left w:w="150" w:type="dxa"/>
              <w:bottom w:w="75" w:type="dxa"/>
              <w:right w:w="150" w:type="dxa"/>
            </w:tcMar>
            <w:vAlign w:val="center"/>
            <w:hideMark/>
          </w:tcPr>
          <w:p w14:paraId="7D058695" w14:textId="77777777" w:rsidR="00650B51" w:rsidRPr="00650B51" w:rsidRDefault="00650B51" w:rsidP="00650B51">
            <w:pPr>
              <w:jc w:val="right"/>
              <w:rPr>
                <w:b/>
                <w:bCs/>
                <w:lang w:val="en-GB" w:bidi="ar-EG"/>
              </w:rPr>
            </w:pPr>
            <w:r w:rsidRPr="00650B51">
              <w:rPr>
                <w:b/>
                <w:bCs/>
                <w:lang w:val="en-GB" w:bidi="ar-EG"/>
              </w:rPr>
              <w:t>Duration</w:t>
            </w:r>
          </w:p>
        </w:tc>
        <w:tc>
          <w:tcPr>
            <w:tcW w:w="0" w:type="auto"/>
            <w:tcMar>
              <w:top w:w="75" w:type="dxa"/>
              <w:left w:w="150" w:type="dxa"/>
              <w:bottom w:w="75" w:type="dxa"/>
              <w:right w:w="150" w:type="dxa"/>
            </w:tcMar>
            <w:vAlign w:val="center"/>
            <w:hideMark/>
          </w:tcPr>
          <w:p w14:paraId="5808EABA" w14:textId="77777777" w:rsidR="00650B51" w:rsidRPr="00650B51" w:rsidRDefault="00650B51" w:rsidP="00650B51">
            <w:pPr>
              <w:jc w:val="right"/>
              <w:rPr>
                <w:b/>
                <w:bCs/>
                <w:lang w:val="en-GB" w:bidi="ar-EG"/>
              </w:rPr>
            </w:pPr>
            <w:r w:rsidRPr="00650B51">
              <w:rPr>
                <w:b/>
                <w:bCs/>
                <w:lang w:val="en-GB" w:bidi="ar-EG"/>
              </w:rPr>
              <w:t>Fee</w:t>
            </w:r>
          </w:p>
        </w:tc>
        <w:tc>
          <w:tcPr>
            <w:tcW w:w="0" w:type="auto"/>
            <w:tcMar>
              <w:top w:w="75" w:type="dxa"/>
              <w:left w:w="150" w:type="dxa"/>
              <w:bottom w:w="75" w:type="dxa"/>
              <w:right w:w="150" w:type="dxa"/>
            </w:tcMar>
            <w:vAlign w:val="center"/>
            <w:hideMark/>
          </w:tcPr>
          <w:p w14:paraId="6921D149" w14:textId="77777777" w:rsidR="00650B51" w:rsidRPr="00650B51" w:rsidRDefault="00650B51" w:rsidP="00650B51">
            <w:pPr>
              <w:jc w:val="right"/>
              <w:rPr>
                <w:b/>
                <w:bCs/>
                <w:lang w:val="en-GB" w:bidi="ar-EG"/>
              </w:rPr>
            </w:pPr>
            <w:r w:rsidRPr="00650B51">
              <w:rPr>
                <w:b/>
                <w:bCs/>
                <w:lang w:val="en-GB" w:bidi="ar-EG"/>
              </w:rPr>
              <w:t>Status</w:t>
            </w:r>
          </w:p>
        </w:tc>
      </w:tr>
      <w:tr w:rsidR="00650B51" w:rsidRPr="00650B51" w14:paraId="459BD29A" w14:textId="77777777" w:rsidTr="007715D0">
        <w:tc>
          <w:tcPr>
            <w:tcW w:w="0" w:type="auto"/>
            <w:tcMar>
              <w:top w:w="75" w:type="dxa"/>
              <w:left w:w="150" w:type="dxa"/>
              <w:bottom w:w="75" w:type="dxa"/>
              <w:right w:w="150" w:type="dxa"/>
            </w:tcMar>
            <w:vAlign w:val="center"/>
            <w:hideMark/>
          </w:tcPr>
          <w:p w14:paraId="7154FF63" w14:textId="77777777" w:rsidR="00650B51" w:rsidRPr="00650B51" w:rsidRDefault="00650B51" w:rsidP="00650B51">
            <w:pPr>
              <w:jc w:val="right"/>
              <w:rPr>
                <w:b/>
                <w:bCs/>
                <w:lang w:val="en-GB" w:bidi="ar-EG"/>
              </w:rPr>
            </w:pPr>
            <w:r w:rsidRPr="00650B51">
              <w:rPr>
                <w:b/>
                <w:bCs/>
                <w:lang w:val="en-GB" w:bidi="ar-EG"/>
              </w:rPr>
              <w:t>3 Year Membership</w:t>
            </w:r>
          </w:p>
        </w:tc>
        <w:tc>
          <w:tcPr>
            <w:tcW w:w="0" w:type="auto"/>
            <w:tcMar>
              <w:top w:w="75" w:type="dxa"/>
              <w:left w:w="150" w:type="dxa"/>
              <w:bottom w:w="75" w:type="dxa"/>
              <w:right w:w="150" w:type="dxa"/>
            </w:tcMar>
            <w:vAlign w:val="center"/>
            <w:hideMark/>
          </w:tcPr>
          <w:p w14:paraId="64D667DB" w14:textId="77777777" w:rsidR="00650B51" w:rsidRPr="00650B51" w:rsidRDefault="00650B51" w:rsidP="00650B51">
            <w:pPr>
              <w:jc w:val="right"/>
              <w:rPr>
                <w:b/>
                <w:bCs/>
                <w:lang w:val="en-GB" w:bidi="ar-EG"/>
              </w:rPr>
            </w:pPr>
            <w:r w:rsidRPr="00650B51">
              <w:rPr>
                <w:b/>
                <w:bCs/>
                <w:lang w:val="en-GB" w:bidi="ar-EG"/>
              </w:rPr>
              <w:t>3 Years</w:t>
            </w:r>
          </w:p>
        </w:tc>
        <w:tc>
          <w:tcPr>
            <w:tcW w:w="0" w:type="auto"/>
            <w:tcMar>
              <w:top w:w="75" w:type="dxa"/>
              <w:left w:w="150" w:type="dxa"/>
              <w:bottom w:w="75" w:type="dxa"/>
              <w:right w:w="150" w:type="dxa"/>
            </w:tcMar>
            <w:vAlign w:val="center"/>
            <w:hideMark/>
          </w:tcPr>
          <w:p w14:paraId="105B362C" w14:textId="77777777" w:rsidR="00650B51" w:rsidRPr="00650B51" w:rsidRDefault="00650B51" w:rsidP="00650B51">
            <w:pPr>
              <w:jc w:val="right"/>
              <w:rPr>
                <w:b/>
                <w:bCs/>
                <w:lang w:val="en-GB" w:bidi="ar-EG"/>
              </w:rPr>
            </w:pPr>
            <w:r w:rsidRPr="00650B51">
              <w:rPr>
                <w:b/>
                <w:bCs/>
                <w:lang w:val="en-GB" w:bidi="ar-EG"/>
              </w:rPr>
              <w:t>£300</w:t>
            </w:r>
          </w:p>
        </w:tc>
        <w:tc>
          <w:tcPr>
            <w:tcW w:w="0" w:type="auto"/>
            <w:tcMar>
              <w:top w:w="75" w:type="dxa"/>
              <w:left w:w="150" w:type="dxa"/>
              <w:bottom w:w="75" w:type="dxa"/>
              <w:right w:w="150" w:type="dxa"/>
            </w:tcMar>
            <w:vAlign w:val="center"/>
            <w:hideMark/>
          </w:tcPr>
          <w:p w14:paraId="1639E1E5" w14:textId="77777777" w:rsidR="00650B51" w:rsidRPr="00650B51" w:rsidRDefault="00650B51" w:rsidP="00650B51">
            <w:pPr>
              <w:jc w:val="right"/>
              <w:rPr>
                <w:b/>
                <w:bCs/>
                <w:lang w:val="en-GB" w:bidi="ar-EG"/>
              </w:rPr>
            </w:pPr>
            <w:r w:rsidRPr="00650B51">
              <w:rPr>
                <w:b/>
                <w:bCs/>
                <w:lang w:val="en-GB" w:bidi="ar-EG"/>
              </w:rPr>
              <w:t>Eligible</w:t>
            </w:r>
          </w:p>
        </w:tc>
      </w:tr>
      <w:tr w:rsidR="00650B51" w:rsidRPr="00650B51" w14:paraId="2848E53F" w14:textId="77777777" w:rsidTr="007715D0">
        <w:tc>
          <w:tcPr>
            <w:tcW w:w="0" w:type="auto"/>
            <w:tcMar>
              <w:top w:w="75" w:type="dxa"/>
              <w:left w:w="150" w:type="dxa"/>
              <w:bottom w:w="75" w:type="dxa"/>
              <w:right w:w="150" w:type="dxa"/>
            </w:tcMar>
            <w:vAlign w:val="center"/>
            <w:hideMark/>
          </w:tcPr>
          <w:p w14:paraId="05EB3192" w14:textId="77777777" w:rsidR="00650B51" w:rsidRPr="00650B51" w:rsidRDefault="00650B51" w:rsidP="00650B51">
            <w:pPr>
              <w:jc w:val="right"/>
              <w:rPr>
                <w:b/>
                <w:bCs/>
                <w:lang w:val="en-GB" w:bidi="ar-EG"/>
              </w:rPr>
            </w:pPr>
            <w:r w:rsidRPr="00650B51">
              <w:rPr>
                <w:b/>
                <w:bCs/>
                <w:lang w:val="en-GB" w:bidi="ar-EG"/>
              </w:rPr>
              <w:t>5 Year Membership</w:t>
            </w:r>
          </w:p>
        </w:tc>
        <w:tc>
          <w:tcPr>
            <w:tcW w:w="0" w:type="auto"/>
            <w:tcMar>
              <w:top w:w="75" w:type="dxa"/>
              <w:left w:w="150" w:type="dxa"/>
              <w:bottom w:w="75" w:type="dxa"/>
              <w:right w:w="150" w:type="dxa"/>
            </w:tcMar>
            <w:vAlign w:val="center"/>
            <w:hideMark/>
          </w:tcPr>
          <w:p w14:paraId="2AD9566D" w14:textId="77777777" w:rsidR="00650B51" w:rsidRPr="00650B51" w:rsidRDefault="00650B51" w:rsidP="00650B51">
            <w:pPr>
              <w:jc w:val="right"/>
              <w:rPr>
                <w:b/>
                <w:bCs/>
                <w:lang w:val="en-GB" w:bidi="ar-EG"/>
              </w:rPr>
            </w:pPr>
            <w:r w:rsidRPr="00650B51">
              <w:rPr>
                <w:b/>
                <w:bCs/>
                <w:lang w:val="en-GB" w:bidi="ar-EG"/>
              </w:rPr>
              <w:t>5 Years</w:t>
            </w:r>
          </w:p>
        </w:tc>
        <w:tc>
          <w:tcPr>
            <w:tcW w:w="0" w:type="auto"/>
            <w:tcMar>
              <w:top w:w="75" w:type="dxa"/>
              <w:left w:w="150" w:type="dxa"/>
              <w:bottom w:w="75" w:type="dxa"/>
              <w:right w:w="150" w:type="dxa"/>
            </w:tcMar>
            <w:vAlign w:val="center"/>
            <w:hideMark/>
          </w:tcPr>
          <w:p w14:paraId="6ED569C3" w14:textId="77777777" w:rsidR="00650B51" w:rsidRPr="00650B51" w:rsidRDefault="00650B51" w:rsidP="00650B51">
            <w:pPr>
              <w:jc w:val="right"/>
              <w:rPr>
                <w:b/>
                <w:bCs/>
                <w:lang w:val="en-GB" w:bidi="ar-EG"/>
              </w:rPr>
            </w:pPr>
            <w:r w:rsidRPr="00650B51">
              <w:rPr>
                <w:b/>
                <w:bCs/>
                <w:lang w:val="en-GB" w:bidi="ar-EG"/>
              </w:rPr>
              <w:t>£500</w:t>
            </w:r>
          </w:p>
        </w:tc>
        <w:tc>
          <w:tcPr>
            <w:tcW w:w="0" w:type="auto"/>
            <w:tcMar>
              <w:top w:w="75" w:type="dxa"/>
              <w:left w:w="150" w:type="dxa"/>
              <w:bottom w:w="75" w:type="dxa"/>
              <w:right w:w="150" w:type="dxa"/>
            </w:tcMar>
            <w:vAlign w:val="center"/>
            <w:hideMark/>
          </w:tcPr>
          <w:p w14:paraId="0C4759B3" w14:textId="77777777" w:rsidR="00650B51" w:rsidRPr="00650B51" w:rsidRDefault="00650B51" w:rsidP="00650B51">
            <w:pPr>
              <w:jc w:val="right"/>
              <w:rPr>
                <w:b/>
                <w:bCs/>
                <w:lang w:val="en-GB" w:bidi="ar-EG"/>
              </w:rPr>
            </w:pPr>
            <w:r w:rsidRPr="00650B51">
              <w:rPr>
                <w:b/>
                <w:bCs/>
                <w:lang w:val="en-GB" w:bidi="ar-EG"/>
              </w:rPr>
              <w:t>Eligible — Most Popular</w:t>
            </w:r>
          </w:p>
        </w:tc>
      </w:tr>
      <w:tr w:rsidR="00650B51" w:rsidRPr="00650B51" w14:paraId="609DE144" w14:textId="77777777" w:rsidTr="007715D0">
        <w:tc>
          <w:tcPr>
            <w:tcW w:w="0" w:type="auto"/>
            <w:tcMar>
              <w:top w:w="75" w:type="dxa"/>
              <w:left w:w="150" w:type="dxa"/>
              <w:bottom w:w="75" w:type="dxa"/>
              <w:right w:w="150" w:type="dxa"/>
            </w:tcMar>
            <w:vAlign w:val="center"/>
            <w:hideMark/>
          </w:tcPr>
          <w:p w14:paraId="0F8F64BA" w14:textId="77777777" w:rsidR="00650B51" w:rsidRPr="00650B51" w:rsidRDefault="00650B51" w:rsidP="00650B51">
            <w:pPr>
              <w:jc w:val="right"/>
              <w:rPr>
                <w:b/>
                <w:bCs/>
                <w:lang w:val="en-GB" w:bidi="ar-EG"/>
              </w:rPr>
            </w:pPr>
            <w:r w:rsidRPr="00650B51">
              <w:rPr>
                <w:b/>
                <w:bCs/>
                <w:lang w:val="en-GB" w:bidi="ar-EG"/>
              </w:rPr>
              <w:lastRenderedPageBreak/>
              <w:t>10 Year Membership</w:t>
            </w:r>
          </w:p>
        </w:tc>
        <w:tc>
          <w:tcPr>
            <w:tcW w:w="0" w:type="auto"/>
            <w:tcMar>
              <w:top w:w="75" w:type="dxa"/>
              <w:left w:w="150" w:type="dxa"/>
              <w:bottom w:w="75" w:type="dxa"/>
              <w:right w:w="150" w:type="dxa"/>
            </w:tcMar>
            <w:vAlign w:val="center"/>
            <w:hideMark/>
          </w:tcPr>
          <w:p w14:paraId="0B17E7F3" w14:textId="77777777" w:rsidR="00650B51" w:rsidRPr="00650B51" w:rsidRDefault="00650B51" w:rsidP="00650B51">
            <w:pPr>
              <w:jc w:val="right"/>
              <w:rPr>
                <w:b/>
                <w:bCs/>
                <w:lang w:val="en-GB" w:bidi="ar-EG"/>
              </w:rPr>
            </w:pPr>
            <w:r w:rsidRPr="00650B51">
              <w:rPr>
                <w:b/>
                <w:bCs/>
                <w:lang w:val="en-GB" w:bidi="ar-EG"/>
              </w:rPr>
              <w:t>10 Years</w:t>
            </w:r>
          </w:p>
        </w:tc>
        <w:tc>
          <w:tcPr>
            <w:tcW w:w="0" w:type="auto"/>
            <w:tcMar>
              <w:top w:w="75" w:type="dxa"/>
              <w:left w:w="150" w:type="dxa"/>
              <w:bottom w:w="75" w:type="dxa"/>
              <w:right w:w="150" w:type="dxa"/>
            </w:tcMar>
            <w:vAlign w:val="center"/>
            <w:hideMark/>
          </w:tcPr>
          <w:p w14:paraId="2F2A077B" w14:textId="77777777" w:rsidR="00650B51" w:rsidRPr="00650B51" w:rsidRDefault="00650B51" w:rsidP="00650B51">
            <w:pPr>
              <w:jc w:val="right"/>
              <w:rPr>
                <w:b/>
                <w:bCs/>
                <w:lang w:val="en-GB" w:bidi="ar-EG"/>
              </w:rPr>
            </w:pPr>
            <w:r w:rsidRPr="00650B51">
              <w:rPr>
                <w:b/>
                <w:bCs/>
                <w:lang w:val="en-GB" w:bidi="ar-EG"/>
              </w:rPr>
              <w:t>£1,000</w:t>
            </w:r>
          </w:p>
        </w:tc>
        <w:tc>
          <w:tcPr>
            <w:tcW w:w="0" w:type="auto"/>
            <w:tcMar>
              <w:top w:w="75" w:type="dxa"/>
              <w:left w:w="150" w:type="dxa"/>
              <w:bottom w:w="75" w:type="dxa"/>
              <w:right w:w="150" w:type="dxa"/>
            </w:tcMar>
            <w:vAlign w:val="center"/>
            <w:hideMark/>
          </w:tcPr>
          <w:p w14:paraId="7A6DC7FB" w14:textId="77777777" w:rsidR="00650B51" w:rsidRPr="00650B51" w:rsidRDefault="00650B51" w:rsidP="00650B51">
            <w:pPr>
              <w:jc w:val="right"/>
              <w:rPr>
                <w:b/>
                <w:bCs/>
                <w:lang w:val="en-GB" w:bidi="ar-EG"/>
              </w:rPr>
            </w:pPr>
            <w:r w:rsidRPr="00650B51">
              <w:rPr>
                <w:b/>
                <w:bCs/>
                <w:lang w:val="en-GB" w:bidi="ar-EG"/>
              </w:rPr>
              <w:t>Eligible</w:t>
            </w:r>
          </w:p>
        </w:tc>
      </w:tr>
    </w:tbl>
    <w:p w14:paraId="18276243" w14:textId="77777777" w:rsidR="007715D0" w:rsidRDefault="007715D0" w:rsidP="00650B51">
      <w:pPr>
        <w:jc w:val="right"/>
        <w:rPr>
          <w:b/>
          <w:bCs/>
          <w:lang w:val="en-GB" w:bidi="ar-EG"/>
        </w:rPr>
      </w:pPr>
    </w:p>
    <w:p w14:paraId="23D7DBED" w14:textId="23C6AEAA" w:rsidR="00650B51" w:rsidRPr="00650B51" w:rsidRDefault="00650B51" w:rsidP="00650B51">
      <w:pPr>
        <w:jc w:val="right"/>
        <w:rPr>
          <w:b/>
          <w:bCs/>
          <w:lang w:val="en-GB" w:bidi="ar-EG"/>
        </w:rPr>
      </w:pPr>
      <w:r w:rsidRPr="00650B51">
        <w:rPr>
          <w:b/>
          <w:bCs/>
          <w:lang w:val="en-GB" w:bidi="ar-EG"/>
        </w:rPr>
        <w:t>Membership is open to researchers from all countries, at any career stage. For membership information, visit: www.ukabcs.co.uk</w:t>
      </w:r>
    </w:p>
    <w:p w14:paraId="2B1CCDFE" w14:textId="77777777" w:rsidR="00650B51" w:rsidRPr="00650B51" w:rsidRDefault="00650B51" w:rsidP="00650B51">
      <w:pPr>
        <w:jc w:val="right"/>
        <w:rPr>
          <w:b/>
          <w:bCs/>
          <w:lang w:val="en-GB" w:bidi="ar-EG"/>
        </w:rPr>
      </w:pPr>
      <w:r w:rsidRPr="00650B51">
        <w:rPr>
          <w:b/>
          <w:bCs/>
          <w:lang w:val="en-GB" w:bidi="ar-EG"/>
        </w:rPr>
        <w:t>You may apply if you are:</w:t>
      </w:r>
    </w:p>
    <w:p w14:paraId="0B175A46" w14:textId="77777777" w:rsidR="00650B51" w:rsidRPr="00650B51" w:rsidRDefault="00650B51" w:rsidP="007715D0">
      <w:pPr>
        <w:ind w:left="360"/>
        <w:jc w:val="right"/>
        <w:rPr>
          <w:b/>
          <w:bCs/>
          <w:lang w:val="en-GB" w:bidi="ar-EG"/>
        </w:rPr>
      </w:pPr>
      <w:r w:rsidRPr="00650B51">
        <w:rPr>
          <w:b/>
          <w:bCs/>
          <w:lang w:val="en-GB" w:bidi="ar-EG"/>
        </w:rPr>
        <w:t>A current UKABCS member (3, 5, or 10 Year Membership) affiliated with a recognised university, research institution, or scientific organisation.</w:t>
      </w:r>
    </w:p>
    <w:p w14:paraId="19EEF078" w14:textId="77777777" w:rsidR="00650B51" w:rsidRPr="00650B51" w:rsidRDefault="00650B51" w:rsidP="007715D0">
      <w:pPr>
        <w:ind w:left="360"/>
        <w:jc w:val="right"/>
        <w:rPr>
          <w:b/>
          <w:bCs/>
          <w:lang w:val="en-GB" w:bidi="ar-EG"/>
        </w:rPr>
      </w:pPr>
      <w:r w:rsidRPr="00650B51">
        <w:rPr>
          <w:b/>
          <w:bCs/>
          <w:lang w:val="en-GB" w:bidi="ar-EG"/>
        </w:rPr>
        <w:t>Working in a field within the scope of IJBTCS — biotechnology, computational science, bioinformatics, AI in science, life sciences, or related disciplines.</w:t>
      </w:r>
    </w:p>
    <w:p w14:paraId="7E8BF88B" w14:textId="77777777" w:rsidR="00650B51" w:rsidRPr="00650B51" w:rsidRDefault="00650B51" w:rsidP="007715D0">
      <w:pPr>
        <w:ind w:left="360"/>
        <w:jc w:val="right"/>
        <w:rPr>
          <w:b/>
          <w:bCs/>
          <w:lang w:val="en-GB" w:bidi="ar-EG"/>
        </w:rPr>
      </w:pPr>
      <w:r w:rsidRPr="00650B51">
        <w:rPr>
          <w:b/>
          <w:bCs/>
          <w:lang w:val="en-GB" w:bidi="ar-EG"/>
        </w:rPr>
        <w:t>Preparing or finalising a manuscript to submit to IJBTCS.</w:t>
      </w:r>
    </w:p>
    <w:p w14:paraId="5ACADB3D" w14:textId="77777777" w:rsidR="00650B51" w:rsidRPr="00650B51" w:rsidRDefault="00650B51" w:rsidP="007715D0">
      <w:pPr>
        <w:ind w:left="360"/>
        <w:jc w:val="right"/>
        <w:rPr>
          <w:b/>
          <w:bCs/>
          <w:lang w:val="en-GB" w:bidi="ar-EG"/>
        </w:rPr>
      </w:pPr>
      <w:r w:rsidRPr="00650B51">
        <w:rPr>
          <w:b/>
          <w:bCs/>
          <w:lang w:val="en-GB" w:bidi="ar-EG"/>
        </w:rPr>
        <w:t>Facing a genuine financial barrier to covering the IJBTCS APC independently.</w:t>
      </w:r>
    </w:p>
    <w:p w14:paraId="33499EFC" w14:textId="77777777" w:rsidR="00650B51" w:rsidRPr="00650B51" w:rsidRDefault="00650B51" w:rsidP="00650B51">
      <w:pPr>
        <w:jc w:val="right"/>
        <w:rPr>
          <w:b/>
          <w:bCs/>
          <w:lang w:val="en-GB" w:bidi="ar-EG"/>
        </w:rPr>
      </w:pPr>
      <w:r w:rsidRPr="00650B51">
        <w:rPr>
          <w:b/>
          <w:bCs/>
          <w:lang w:val="en-GB" w:bidi="ar-EG"/>
        </w:rPr>
        <w:pict w14:anchorId="7BD0DEF3">
          <v:rect id="_x0000_i1491" style="width:0;height:.75pt" o:hrstd="t" o:hr="t" fillcolor="#a0a0a0" stroked="f"/>
        </w:pict>
      </w:r>
    </w:p>
    <w:p w14:paraId="2A64EBA3" w14:textId="77777777" w:rsidR="00650B51" w:rsidRPr="00650B51" w:rsidRDefault="00650B51" w:rsidP="00650B51">
      <w:pPr>
        <w:jc w:val="right"/>
        <w:rPr>
          <w:b/>
          <w:bCs/>
          <w:lang w:val="en-GB" w:bidi="ar-EG"/>
        </w:rPr>
      </w:pPr>
      <w:r w:rsidRPr="00650B51">
        <w:rPr>
          <w:b/>
          <w:bCs/>
          <w:lang w:val="en-GB" w:bidi="ar-EG"/>
        </w:rPr>
        <w:t>Section 3 — What Is and Is Not Covered</w:t>
      </w:r>
    </w:p>
    <w:p w14:paraId="7CB087A1" w14:textId="77777777" w:rsidR="00650B51" w:rsidRPr="00650B51" w:rsidRDefault="00650B51" w:rsidP="00650B51">
      <w:pPr>
        <w:jc w:val="right"/>
        <w:rPr>
          <w:b/>
          <w:bCs/>
          <w:lang w:val="en-GB" w:bidi="ar-EG"/>
        </w:rPr>
      </w:pPr>
      <w:r w:rsidRPr="00650B51">
        <w:rPr>
          <w:rFonts w:ascii="Segoe UI Emoji" w:hAnsi="Segoe UI Emoji" w:cs="Segoe UI Emoji"/>
          <w:b/>
          <w:bCs/>
          <w:lang w:val="en-GB" w:bidi="ar-EG"/>
        </w:rPr>
        <w:t>✅</w:t>
      </w:r>
      <w:r w:rsidRPr="00650B51">
        <w:rPr>
          <w:b/>
          <w:bCs/>
          <w:lang w:val="en-GB" w:bidi="ar-EG"/>
        </w:rPr>
        <w:t xml:space="preserve"> Covered</w:t>
      </w:r>
    </w:p>
    <w:p w14:paraId="1B502D44" w14:textId="77777777" w:rsidR="00650B51" w:rsidRPr="007715D0" w:rsidRDefault="00650B51" w:rsidP="007715D0">
      <w:pPr>
        <w:ind w:left="360"/>
        <w:jc w:val="right"/>
        <w:rPr>
          <w:lang w:val="en-GB" w:bidi="ar-EG"/>
        </w:rPr>
      </w:pPr>
      <w:r w:rsidRPr="007715D0">
        <w:rPr>
          <w:lang w:val="en-GB" w:bidi="ar-EG"/>
        </w:rPr>
        <w:t>Full or partial waiver of the IJBTCS Article Processing Charge (APC).</w:t>
      </w:r>
    </w:p>
    <w:p w14:paraId="6DE55441" w14:textId="77777777" w:rsidR="00650B51" w:rsidRPr="007715D0" w:rsidRDefault="00650B51" w:rsidP="007715D0">
      <w:pPr>
        <w:ind w:left="360"/>
        <w:jc w:val="right"/>
        <w:rPr>
          <w:b/>
          <w:bCs/>
          <w:lang w:val="en-GB" w:bidi="ar-EG"/>
        </w:rPr>
      </w:pPr>
      <w:r w:rsidRPr="007715D0">
        <w:rPr>
          <w:rFonts w:ascii="Segoe UI Emoji" w:hAnsi="Segoe UI Emoji" w:cs="Segoe UI Emoji"/>
          <w:b/>
          <w:bCs/>
          <w:lang w:val="en-GB" w:bidi="ar-EG"/>
        </w:rPr>
        <w:t>❌</w:t>
      </w:r>
      <w:r w:rsidRPr="007715D0">
        <w:rPr>
          <w:b/>
          <w:bCs/>
          <w:lang w:val="en-GB" w:bidi="ar-EG"/>
        </w:rPr>
        <w:t xml:space="preserve"> Not Covered</w:t>
      </w:r>
    </w:p>
    <w:p w14:paraId="11DE378E" w14:textId="77777777" w:rsidR="00650B51" w:rsidRPr="007715D0" w:rsidRDefault="00650B51" w:rsidP="007715D0">
      <w:pPr>
        <w:ind w:left="360"/>
        <w:jc w:val="right"/>
        <w:rPr>
          <w:lang w:val="en-GB" w:bidi="ar-EG"/>
        </w:rPr>
      </w:pPr>
      <w:r w:rsidRPr="007715D0">
        <w:rPr>
          <w:lang w:val="en-GB" w:bidi="ar-EG"/>
        </w:rPr>
        <w:t>APCs for any journal other than IJBTCS.</w:t>
      </w:r>
    </w:p>
    <w:p w14:paraId="1505F278" w14:textId="77777777" w:rsidR="00650B51" w:rsidRPr="007715D0" w:rsidRDefault="00650B51" w:rsidP="007715D0">
      <w:pPr>
        <w:ind w:left="360"/>
        <w:jc w:val="right"/>
        <w:rPr>
          <w:lang w:val="en-GB" w:bidi="ar-EG"/>
        </w:rPr>
      </w:pPr>
      <w:r w:rsidRPr="007715D0">
        <w:rPr>
          <w:lang w:val="en-GB" w:bidi="ar-EG"/>
        </w:rPr>
        <w:t>Publication costs in conference proceedings.</w:t>
      </w:r>
    </w:p>
    <w:p w14:paraId="20339BB2" w14:textId="77777777" w:rsidR="00650B51" w:rsidRPr="007715D0" w:rsidRDefault="00650B51" w:rsidP="007715D0">
      <w:pPr>
        <w:ind w:left="360"/>
        <w:jc w:val="right"/>
        <w:rPr>
          <w:lang w:val="en-GB" w:bidi="ar-EG"/>
        </w:rPr>
      </w:pPr>
      <w:r w:rsidRPr="007715D0">
        <w:rPr>
          <w:lang w:val="en-GB" w:bidi="ar-EG"/>
        </w:rPr>
        <w:t>Manuscript editing, proofreading, translation, or formatting services.</w:t>
      </w:r>
    </w:p>
    <w:p w14:paraId="5868802E" w14:textId="77777777" w:rsidR="00650B51" w:rsidRPr="007715D0" w:rsidRDefault="00650B51" w:rsidP="007715D0">
      <w:pPr>
        <w:ind w:left="360"/>
        <w:jc w:val="right"/>
        <w:rPr>
          <w:lang w:val="en-GB" w:bidi="ar-EG"/>
        </w:rPr>
      </w:pPr>
      <w:r w:rsidRPr="007715D0">
        <w:rPr>
          <w:lang w:val="en-GB" w:bidi="ar-EG"/>
        </w:rPr>
        <w:t>Any other research or administrative expenses.</w:t>
      </w:r>
    </w:p>
    <w:p w14:paraId="3C0A400D" w14:textId="77777777" w:rsidR="00650B51" w:rsidRPr="00650B51" w:rsidRDefault="00650B51" w:rsidP="00650B51">
      <w:pPr>
        <w:jc w:val="right"/>
        <w:rPr>
          <w:b/>
          <w:bCs/>
          <w:lang w:val="en-GB" w:bidi="ar-EG"/>
        </w:rPr>
      </w:pPr>
      <w:r w:rsidRPr="00650B51">
        <w:rPr>
          <w:b/>
          <w:bCs/>
          <w:lang w:val="en-GB" w:bidi="ar-EG"/>
        </w:rPr>
        <w:pict w14:anchorId="17060DB6">
          <v:rect id="_x0000_i1492" style="width:0;height:.75pt" o:hrstd="t" o:hr="t" fillcolor="#a0a0a0" stroked="f"/>
        </w:pict>
      </w:r>
    </w:p>
    <w:p w14:paraId="7047F64E" w14:textId="77777777" w:rsidR="00650B51" w:rsidRPr="00650B51" w:rsidRDefault="00650B51" w:rsidP="00650B51">
      <w:pPr>
        <w:jc w:val="right"/>
        <w:rPr>
          <w:b/>
          <w:bCs/>
          <w:lang w:val="en-GB" w:bidi="ar-EG"/>
        </w:rPr>
      </w:pPr>
      <w:r w:rsidRPr="00650B51">
        <w:rPr>
          <w:b/>
          <w:bCs/>
          <w:lang w:val="en-GB" w:bidi="ar-EG"/>
        </w:rPr>
        <w:t>Section 4 — Possible Grant Decisions</w:t>
      </w:r>
    </w:p>
    <w:p w14:paraId="13C10866" w14:textId="1B0C2684" w:rsidR="00650B51" w:rsidRPr="00650B51" w:rsidRDefault="00650B51" w:rsidP="00650B51">
      <w:pPr>
        <w:jc w:val="right"/>
        <w:rPr>
          <w:b/>
          <w:bCs/>
          <w:lang w:val="en-GB" w:bidi="ar-EG"/>
        </w:rPr>
      </w:pPr>
      <w:r w:rsidRPr="007715D0">
        <w:rPr>
          <w:b/>
          <w:bCs/>
          <w:color w:val="EE0000"/>
          <w:lang w:val="en-GB" w:bidi="ar-EG"/>
        </w:rPr>
        <w:t>[!</w:t>
      </w:r>
      <w:r w:rsidR="007715D0">
        <w:rPr>
          <w:b/>
          <w:bCs/>
          <w:color w:val="EE0000"/>
          <w:lang w:val="en-GB" w:bidi="ar-EG"/>
        </w:rPr>
        <w:t xml:space="preserve"> </w:t>
      </w:r>
      <w:r w:rsidRPr="007715D0">
        <w:rPr>
          <w:b/>
          <w:bCs/>
          <w:color w:val="EE0000"/>
          <w:lang w:val="en-GB" w:bidi="ar-EG"/>
        </w:rPr>
        <w:t xml:space="preserve">IMPORTANT] </w:t>
      </w:r>
      <w:r w:rsidRPr="007715D0">
        <w:rPr>
          <w:lang w:val="en-GB" w:bidi="ar-EG"/>
        </w:rPr>
        <w:t>This is a competitive programme. Applying does not guarantee any level of support. Every application is independently reviewed by the UKABCS Grants Committee, which issues one of three decisions: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315"/>
        <w:gridCol w:w="3744"/>
        <w:gridCol w:w="2957"/>
      </w:tblGrid>
      <w:tr w:rsidR="00650B51" w:rsidRPr="00650B51" w14:paraId="57D2074E" w14:textId="77777777" w:rsidTr="007715D0">
        <w:trPr>
          <w:tblHeader/>
        </w:trPr>
        <w:tc>
          <w:tcPr>
            <w:tcW w:w="0" w:type="auto"/>
            <w:tcMar>
              <w:top w:w="75" w:type="dxa"/>
              <w:left w:w="150" w:type="dxa"/>
              <w:bottom w:w="75" w:type="dxa"/>
              <w:right w:w="150" w:type="dxa"/>
            </w:tcMar>
            <w:vAlign w:val="center"/>
            <w:hideMark/>
          </w:tcPr>
          <w:p w14:paraId="6F6BE07B" w14:textId="77777777" w:rsidR="00650B51" w:rsidRPr="00650B51" w:rsidRDefault="00650B51" w:rsidP="00650B51">
            <w:pPr>
              <w:jc w:val="right"/>
              <w:rPr>
                <w:b/>
                <w:bCs/>
                <w:lang w:val="en-GB" w:bidi="ar-EG"/>
              </w:rPr>
            </w:pPr>
            <w:r w:rsidRPr="00650B51">
              <w:rPr>
                <w:b/>
                <w:bCs/>
                <w:lang w:val="en-GB" w:bidi="ar-EG"/>
              </w:rPr>
              <w:lastRenderedPageBreak/>
              <w:t>Decision</w:t>
            </w:r>
          </w:p>
        </w:tc>
        <w:tc>
          <w:tcPr>
            <w:tcW w:w="0" w:type="auto"/>
            <w:tcMar>
              <w:top w:w="75" w:type="dxa"/>
              <w:left w:w="150" w:type="dxa"/>
              <w:bottom w:w="75" w:type="dxa"/>
              <w:right w:w="150" w:type="dxa"/>
            </w:tcMar>
            <w:vAlign w:val="center"/>
            <w:hideMark/>
          </w:tcPr>
          <w:p w14:paraId="188FCE10" w14:textId="77777777" w:rsidR="00650B51" w:rsidRPr="00650B51" w:rsidRDefault="00650B51" w:rsidP="00650B51">
            <w:pPr>
              <w:jc w:val="right"/>
              <w:rPr>
                <w:b/>
                <w:bCs/>
                <w:lang w:val="en-GB" w:bidi="ar-EG"/>
              </w:rPr>
            </w:pPr>
            <w:r w:rsidRPr="00650B51">
              <w:rPr>
                <w:b/>
                <w:bCs/>
                <w:lang w:val="en-GB" w:bidi="ar-EG"/>
              </w:rPr>
              <w:t>What It Means</w:t>
            </w:r>
          </w:p>
        </w:tc>
        <w:tc>
          <w:tcPr>
            <w:tcW w:w="0" w:type="auto"/>
            <w:tcMar>
              <w:top w:w="75" w:type="dxa"/>
              <w:left w:w="150" w:type="dxa"/>
              <w:bottom w:w="75" w:type="dxa"/>
              <w:right w:w="150" w:type="dxa"/>
            </w:tcMar>
            <w:vAlign w:val="center"/>
            <w:hideMark/>
          </w:tcPr>
          <w:p w14:paraId="5FE10D8F" w14:textId="77777777" w:rsidR="00650B51" w:rsidRPr="00650B51" w:rsidRDefault="00650B51" w:rsidP="00650B51">
            <w:pPr>
              <w:jc w:val="right"/>
              <w:rPr>
                <w:b/>
                <w:bCs/>
                <w:lang w:val="en-GB" w:bidi="ar-EG"/>
              </w:rPr>
            </w:pPr>
            <w:r w:rsidRPr="00650B51">
              <w:rPr>
                <w:b/>
                <w:bCs/>
                <w:lang w:val="en-GB" w:bidi="ar-EG"/>
              </w:rPr>
              <w:t>Next Step</w:t>
            </w:r>
          </w:p>
        </w:tc>
      </w:tr>
      <w:tr w:rsidR="00650B51" w:rsidRPr="00650B51" w14:paraId="00016AB8" w14:textId="77777777" w:rsidTr="007715D0">
        <w:tc>
          <w:tcPr>
            <w:tcW w:w="0" w:type="auto"/>
            <w:tcMar>
              <w:top w:w="75" w:type="dxa"/>
              <w:left w:w="150" w:type="dxa"/>
              <w:bottom w:w="75" w:type="dxa"/>
              <w:right w:w="150" w:type="dxa"/>
            </w:tcMar>
            <w:vAlign w:val="center"/>
            <w:hideMark/>
          </w:tcPr>
          <w:p w14:paraId="2F6F2BCE" w14:textId="77777777" w:rsidR="00650B51" w:rsidRPr="00650B51" w:rsidRDefault="00650B51" w:rsidP="00650B51">
            <w:pPr>
              <w:jc w:val="right"/>
              <w:rPr>
                <w:b/>
                <w:bCs/>
                <w:lang w:val="en-GB" w:bidi="ar-EG"/>
              </w:rPr>
            </w:pPr>
            <w:r w:rsidRPr="00650B51">
              <w:rPr>
                <w:rFonts w:ascii="Segoe UI Emoji" w:hAnsi="Segoe UI Emoji" w:cs="Segoe UI Emoji"/>
                <w:b/>
                <w:bCs/>
                <w:lang w:val="en-GB" w:bidi="ar-EG"/>
              </w:rPr>
              <w:t>✅</w:t>
            </w:r>
            <w:r w:rsidRPr="00650B51">
              <w:rPr>
                <w:b/>
                <w:bCs/>
                <w:lang w:val="en-GB" w:bidi="ar-EG"/>
              </w:rPr>
              <w:t> Full APC Waiver Awarded</w:t>
            </w:r>
          </w:p>
        </w:tc>
        <w:tc>
          <w:tcPr>
            <w:tcW w:w="0" w:type="auto"/>
            <w:tcMar>
              <w:top w:w="75" w:type="dxa"/>
              <w:left w:w="150" w:type="dxa"/>
              <w:bottom w:w="75" w:type="dxa"/>
              <w:right w:w="150" w:type="dxa"/>
            </w:tcMar>
            <w:vAlign w:val="center"/>
            <w:hideMark/>
          </w:tcPr>
          <w:p w14:paraId="56F049F6" w14:textId="77777777" w:rsidR="00650B51" w:rsidRPr="00650B51" w:rsidRDefault="00650B51" w:rsidP="00650B51">
            <w:pPr>
              <w:jc w:val="right"/>
              <w:rPr>
                <w:b/>
                <w:bCs/>
                <w:lang w:val="en-GB" w:bidi="ar-EG"/>
              </w:rPr>
            </w:pPr>
            <w:r w:rsidRPr="00650B51">
              <w:rPr>
                <w:b/>
                <w:bCs/>
                <w:lang w:val="en-GB" w:bidi="ar-EG"/>
              </w:rPr>
              <w:t>100% of the IJBTCS APC is covered. You publish at no cost.</w:t>
            </w:r>
          </w:p>
        </w:tc>
        <w:tc>
          <w:tcPr>
            <w:tcW w:w="0" w:type="auto"/>
            <w:tcMar>
              <w:top w:w="75" w:type="dxa"/>
              <w:left w:w="150" w:type="dxa"/>
              <w:bottom w:w="75" w:type="dxa"/>
              <w:right w:w="150" w:type="dxa"/>
            </w:tcMar>
            <w:vAlign w:val="center"/>
            <w:hideMark/>
          </w:tcPr>
          <w:p w14:paraId="5B52512F" w14:textId="77777777" w:rsidR="00650B51" w:rsidRPr="00650B51" w:rsidRDefault="00650B51" w:rsidP="00650B51">
            <w:pPr>
              <w:jc w:val="right"/>
              <w:rPr>
                <w:b/>
                <w:bCs/>
                <w:lang w:val="en-GB" w:bidi="ar-EG"/>
              </w:rPr>
            </w:pPr>
            <w:r w:rsidRPr="00650B51">
              <w:rPr>
                <w:b/>
                <w:bCs/>
                <w:lang w:val="en-GB" w:bidi="ar-EG"/>
              </w:rPr>
              <w:t>Sign Grant Agreement → receive Grant Code → submit to IJBTCS.</w:t>
            </w:r>
          </w:p>
        </w:tc>
      </w:tr>
      <w:tr w:rsidR="00650B51" w:rsidRPr="00650B51" w14:paraId="5FA793F3" w14:textId="77777777" w:rsidTr="007715D0">
        <w:tc>
          <w:tcPr>
            <w:tcW w:w="0" w:type="auto"/>
            <w:tcMar>
              <w:top w:w="75" w:type="dxa"/>
              <w:left w:w="150" w:type="dxa"/>
              <w:bottom w:w="75" w:type="dxa"/>
              <w:right w:w="150" w:type="dxa"/>
            </w:tcMar>
            <w:vAlign w:val="center"/>
            <w:hideMark/>
          </w:tcPr>
          <w:p w14:paraId="5167C4DF" w14:textId="77777777" w:rsidR="00650B51" w:rsidRPr="00650B51" w:rsidRDefault="00650B51" w:rsidP="00650B51">
            <w:pPr>
              <w:jc w:val="right"/>
              <w:rPr>
                <w:b/>
                <w:bCs/>
                <w:lang w:val="en-GB" w:bidi="ar-EG"/>
              </w:rPr>
            </w:pPr>
            <w:r w:rsidRPr="00650B51">
              <w:rPr>
                <w:rFonts w:ascii="Segoe UI Emoji" w:hAnsi="Segoe UI Emoji" w:cs="Segoe UI Emoji"/>
                <w:b/>
                <w:bCs/>
                <w:lang w:val="en-GB" w:bidi="ar-EG"/>
              </w:rPr>
              <w:t>⚡</w:t>
            </w:r>
            <w:r w:rsidRPr="00650B51">
              <w:rPr>
                <w:b/>
                <w:bCs/>
                <w:lang w:val="en-GB" w:bidi="ar-EG"/>
              </w:rPr>
              <w:t> Partial APC Waiver Awarded</w:t>
            </w:r>
          </w:p>
        </w:tc>
        <w:tc>
          <w:tcPr>
            <w:tcW w:w="0" w:type="auto"/>
            <w:tcMar>
              <w:top w:w="75" w:type="dxa"/>
              <w:left w:w="150" w:type="dxa"/>
              <w:bottom w:w="75" w:type="dxa"/>
              <w:right w:w="150" w:type="dxa"/>
            </w:tcMar>
            <w:vAlign w:val="center"/>
            <w:hideMark/>
          </w:tcPr>
          <w:p w14:paraId="14F8896A" w14:textId="77777777" w:rsidR="00650B51" w:rsidRPr="00650B51" w:rsidRDefault="00650B51" w:rsidP="00650B51">
            <w:pPr>
              <w:jc w:val="right"/>
              <w:rPr>
                <w:b/>
                <w:bCs/>
                <w:lang w:val="en-GB" w:bidi="ar-EG"/>
              </w:rPr>
            </w:pPr>
            <w:r w:rsidRPr="00650B51">
              <w:rPr>
                <w:b/>
                <w:bCs/>
                <w:lang w:val="en-GB" w:bidi="ar-EG"/>
              </w:rPr>
              <w:t>A portion of the APC is covered. You pay the remaining balance.</w:t>
            </w:r>
          </w:p>
        </w:tc>
        <w:tc>
          <w:tcPr>
            <w:tcW w:w="0" w:type="auto"/>
            <w:tcMar>
              <w:top w:w="75" w:type="dxa"/>
              <w:left w:w="150" w:type="dxa"/>
              <w:bottom w:w="75" w:type="dxa"/>
              <w:right w:w="150" w:type="dxa"/>
            </w:tcMar>
            <w:vAlign w:val="center"/>
            <w:hideMark/>
          </w:tcPr>
          <w:p w14:paraId="1DBC6626" w14:textId="77777777" w:rsidR="00650B51" w:rsidRPr="00650B51" w:rsidRDefault="00650B51" w:rsidP="00650B51">
            <w:pPr>
              <w:jc w:val="right"/>
              <w:rPr>
                <w:b/>
                <w:bCs/>
                <w:lang w:val="en-GB" w:bidi="ar-EG"/>
              </w:rPr>
            </w:pPr>
            <w:r w:rsidRPr="00650B51">
              <w:rPr>
                <w:b/>
                <w:bCs/>
                <w:lang w:val="en-GB" w:bidi="ar-EG"/>
              </w:rPr>
              <w:t>Sign Grant Agreement → receive partial waiver amount → submit to IJBTCS.</w:t>
            </w:r>
          </w:p>
        </w:tc>
      </w:tr>
      <w:tr w:rsidR="00650B51" w:rsidRPr="00650B51" w14:paraId="2E5A315D" w14:textId="77777777" w:rsidTr="007715D0">
        <w:tc>
          <w:tcPr>
            <w:tcW w:w="0" w:type="auto"/>
            <w:tcMar>
              <w:top w:w="75" w:type="dxa"/>
              <w:left w:w="150" w:type="dxa"/>
              <w:bottom w:w="75" w:type="dxa"/>
              <w:right w:w="150" w:type="dxa"/>
            </w:tcMar>
            <w:vAlign w:val="center"/>
            <w:hideMark/>
          </w:tcPr>
          <w:p w14:paraId="3AE3AA71" w14:textId="77777777" w:rsidR="00650B51" w:rsidRPr="00650B51" w:rsidRDefault="00650B51" w:rsidP="00650B51">
            <w:pPr>
              <w:jc w:val="right"/>
              <w:rPr>
                <w:b/>
                <w:bCs/>
                <w:lang w:val="en-GB" w:bidi="ar-EG"/>
              </w:rPr>
            </w:pPr>
            <w:r w:rsidRPr="00650B51">
              <w:rPr>
                <w:rFonts w:ascii="Segoe UI Emoji" w:hAnsi="Segoe UI Emoji" w:cs="Segoe UI Emoji"/>
                <w:b/>
                <w:bCs/>
                <w:lang w:val="en-GB" w:bidi="ar-EG"/>
              </w:rPr>
              <w:t>❌</w:t>
            </w:r>
            <w:r w:rsidRPr="00650B51">
              <w:rPr>
                <w:b/>
                <w:bCs/>
                <w:lang w:val="en-GB" w:bidi="ar-EG"/>
              </w:rPr>
              <w:t> Application Not Funded</w:t>
            </w:r>
          </w:p>
        </w:tc>
        <w:tc>
          <w:tcPr>
            <w:tcW w:w="0" w:type="auto"/>
            <w:tcMar>
              <w:top w:w="75" w:type="dxa"/>
              <w:left w:w="150" w:type="dxa"/>
              <w:bottom w:w="75" w:type="dxa"/>
              <w:right w:w="150" w:type="dxa"/>
            </w:tcMar>
            <w:vAlign w:val="center"/>
            <w:hideMark/>
          </w:tcPr>
          <w:p w14:paraId="4B0E90BC" w14:textId="77777777" w:rsidR="00650B51" w:rsidRPr="00650B51" w:rsidRDefault="00650B51" w:rsidP="00650B51">
            <w:pPr>
              <w:jc w:val="right"/>
              <w:rPr>
                <w:b/>
                <w:bCs/>
                <w:lang w:val="en-GB" w:bidi="ar-EG"/>
              </w:rPr>
            </w:pPr>
            <w:r w:rsidRPr="00650B51">
              <w:rPr>
                <w:b/>
                <w:bCs/>
                <w:lang w:val="en-GB" w:bidi="ar-EG"/>
              </w:rPr>
              <w:t>Your application did not meet the required threshold. You are responsible for the full APC if you proceed.</w:t>
            </w:r>
          </w:p>
        </w:tc>
        <w:tc>
          <w:tcPr>
            <w:tcW w:w="0" w:type="auto"/>
            <w:tcMar>
              <w:top w:w="75" w:type="dxa"/>
              <w:left w:w="150" w:type="dxa"/>
              <w:bottom w:w="75" w:type="dxa"/>
              <w:right w:w="150" w:type="dxa"/>
            </w:tcMar>
            <w:vAlign w:val="center"/>
            <w:hideMark/>
          </w:tcPr>
          <w:p w14:paraId="08D3546B" w14:textId="77777777" w:rsidR="00650B51" w:rsidRPr="00650B51" w:rsidRDefault="00650B51" w:rsidP="00650B51">
            <w:pPr>
              <w:jc w:val="right"/>
              <w:rPr>
                <w:b/>
                <w:bCs/>
                <w:lang w:val="en-GB" w:bidi="ar-EG"/>
              </w:rPr>
            </w:pPr>
            <w:r w:rsidRPr="00650B51">
              <w:rPr>
                <w:b/>
                <w:bCs/>
                <w:lang w:val="en-GB" w:bidi="ar-EG"/>
              </w:rPr>
              <w:t>You may request feedback and reapply in the next quarterly cycle.</w:t>
            </w:r>
          </w:p>
        </w:tc>
      </w:tr>
    </w:tbl>
    <w:p w14:paraId="032393B4" w14:textId="77777777" w:rsidR="007715D0" w:rsidRDefault="007715D0" w:rsidP="00650B51">
      <w:pPr>
        <w:jc w:val="right"/>
        <w:rPr>
          <w:b/>
          <w:bCs/>
          <w:lang w:val="en-GB" w:bidi="ar-EG"/>
        </w:rPr>
      </w:pPr>
    </w:p>
    <w:p w14:paraId="552481DE" w14:textId="7F6FE7FB" w:rsidR="00650B51" w:rsidRPr="00650B51" w:rsidRDefault="00650B51" w:rsidP="00650B51">
      <w:pPr>
        <w:jc w:val="right"/>
        <w:rPr>
          <w:b/>
          <w:bCs/>
          <w:lang w:val="en-GB" w:bidi="ar-EG"/>
        </w:rPr>
      </w:pPr>
      <w:r w:rsidRPr="00650B51">
        <w:rPr>
          <w:b/>
          <w:bCs/>
          <w:lang w:val="en-GB" w:bidi="ar-EG"/>
        </w:rPr>
        <w:t>Rejection is a valid and common outcome. A significant proportion of applications in each quarterly cycle will not be funded. Meeting eligibility criteria does not guarantee support.</w:t>
      </w:r>
    </w:p>
    <w:p w14:paraId="74970D9E" w14:textId="77777777" w:rsidR="00650B51" w:rsidRPr="00650B51" w:rsidRDefault="00650B51" w:rsidP="00650B51">
      <w:pPr>
        <w:jc w:val="right"/>
        <w:rPr>
          <w:b/>
          <w:bCs/>
          <w:lang w:val="en-GB" w:bidi="ar-EG"/>
        </w:rPr>
      </w:pPr>
      <w:r w:rsidRPr="00650B51">
        <w:rPr>
          <w:b/>
          <w:bCs/>
          <w:lang w:val="en-GB" w:bidi="ar-EG"/>
        </w:rPr>
        <w:pict w14:anchorId="5E48B54A">
          <v:rect id="_x0000_i1493" style="width:0;height:.75pt" o:hrstd="t" o:hr="t" fillcolor="#a0a0a0" stroked="f"/>
        </w:pict>
      </w:r>
    </w:p>
    <w:p w14:paraId="61F25CC9" w14:textId="77777777" w:rsidR="00650B51" w:rsidRPr="00650B51" w:rsidRDefault="00650B51" w:rsidP="00650B51">
      <w:pPr>
        <w:jc w:val="right"/>
        <w:rPr>
          <w:b/>
          <w:bCs/>
          <w:lang w:val="en-GB" w:bidi="ar-EG"/>
        </w:rPr>
      </w:pPr>
      <w:r w:rsidRPr="00650B51">
        <w:rPr>
          <w:b/>
          <w:bCs/>
          <w:lang w:val="en-GB" w:bidi="ar-EG"/>
        </w:rPr>
        <w:t>Section 5 — Important: Grant ≠ Manuscript Acceptance</w:t>
      </w:r>
    </w:p>
    <w:p w14:paraId="29DE648F" w14:textId="06E61C43" w:rsidR="00650B51" w:rsidRPr="007715D0" w:rsidRDefault="00650B51" w:rsidP="00650B51">
      <w:pPr>
        <w:jc w:val="right"/>
        <w:rPr>
          <w:lang w:val="en-GB" w:bidi="ar-EG"/>
        </w:rPr>
      </w:pPr>
      <w:r w:rsidRPr="00650B51">
        <w:rPr>
          <w:b/>
          <w:bCs/>
          <w:lang w:val="en-GB" w:bidi="ar-EG"/>
        </w:rPr>
        <w:t>[</w:t>
      </w:r>
      <w:r w:rsidRPr="007715D0">
        <w:rPr>
          <w:b/>
          <w:bCs/>
          <w:color w:val="EE0000"/>
          <w:lang w:val="en-GB" w:bidi="ar-EG"/>
        </w:rPr>
        <w:t>!</w:t>
      </w:r>
      <w:r w:rsidR="007715D0" w:rsidRPr="007715D0">
        <w:rPr>
          <w:b/>
          <w:bCs/>
          <w:color w:val="EE0000"/>
          <w:lang w:val="en-GB" w:bidi="ar-EG"/>
        </w:rPr>
        <w:t xml:space="preserve"> </w:t>
      </w:r>
      <w:r w:rsidRPr="007715D0">
        <w:rPr>
          <w:b/>
          <w:bCs/>
          <w:color w:val="EE0000"/>
          <w:lang w:val="en-GB" w:bidi="ar-EG"/>
        </w:rPr>
        <w:t>WARNING</w:t>
      </w:r>
      <w:r w:rsidRPr="00650B51">
        <w:rPr>
          <w:b/>
          <w:bCs/>
          <w:lang w:val="en-GB" w:bidi="ar-EG"/>
        </w:rPr>
        <w:t xml:space="preserve">] </w:t>
      </w:r>
      <w:r w:rsidRPr="007715D0">
        <w:rPr>
          <w:lang w:val="en-GB" w:bidi="ar-EG"/>
        </w:rPr>
        <w:t>Receiving a grant award (full or partial waiver) does not mean your manuscript is accepted for publication in IJBTCS. Your manuscript must still go through IJBTCS's full independent peer review process. Grant approval and manuscript acceptance are entirely separate decisions.</w:t>
      </w:r>
    </w:p>
    <w:p w14:paraId="53C49E1C" w14:textId="77777777" w:rsidR="00650B51" w:rsidRPr="00650B51" w:rsidRDefault="00650B51" w:rsidP="00650B51">
      <w:pPr>
        <w:jc w:val="right"/>
        <w:rPr>
          <w:b/>
          <w:bCs/>
          <w:lang w:val="en-GB" w:bidi="ar-EG"/>
        </w:rPr>
      </w:pPr>
      <w:r w:rsidRPr="00650B51">
        <w:rPr>
          <w:b/>
          <w:bCs/>
          <w:lang w:val="en-GB" w:bidi="ar-EG"/>
        </w:rPr>
        <w:pict w14:anchorId="265FBE3D">
          <v:rect id="_x0000_i1494" style="width:0;height:.75pt" o:hrstd="t" o:hr="t" fillcolor="#a0a0a0" stroked="f"/>
        </w:pict>
      </w:r>
    </w:p>
    <w:p w14:paraId="38F2820C" w14:textId="77777777" w:rsidR="00650B51" w:rsidRPr="00650B51" w:rsidRDefault="00650B51" w:rsidP="00650B51">
      <w:pPr>
        <w:jc w:val="right"/>
        <w:rPr>
          <w:b/>
          <w:bCs/>
          <w:lang w:val="en-GB" w:bidi="ar-EG"/>
        </w:rPr>
      </w:pPr>
      <w:r w:rsidRPr="00650B51">
        <w:rPr>
          <w:b/>
          <w:bCs/>
          <w:lang w:val="en-GB" w:bidi="ar-EG"/>
        </w:rPr>
        <w:t>Section 6 — How to Prepare a Strong Application</w:t>
      </w:r>
    </w:p>
    <w:p w14:paraId="4A73D316" w14:textId="77777777" w:rsidR="00650B51" w:rsidRPr="00650B51" w:rsidRDefault="00650B51" w:rsidP="00650B51">
      <w:pPr>
        <w:jc w:val="right"/>
        <w:rPr>
          <w:b/>
          <w:bCs/>
          <w:lang w:val="en-GB" w:bidi="ar-EG"/>
        </w:rPr>
      </w:pPr>
      <w:r w:rsidRPr="00650B51">
        <w:rPr>
          <w:b/>
          <w:bCs/>
          <w:lang w:val="en-GB" w:bidi="ar-EG"/>
        </w:rPr>
        <w:t>1</w:t>
      </w:r>
      <w:r w:rsidRPr="007715D0">
        <w:rPr>
          <w:lang w:val="en-GB" w:bidi="ar-EG"/>
        </w:rPr>
        <w:t>. Submit your manuscript draft, not just an abstract. While an abstract is the minimum requirement, a full or near-complete manuscript draft significantly strengthens your application. It allows the Grants Committee to fully assess scientific merit.</w:t>
      </w:r>
    </w:p>
    <w:p w14:paraId="5875CCD4" w14:textId="77777777" w:rsidR="00650B51" w:rsidRPr="00650B51" w:rsidRDefault="00650B51" w:rsidP="00650B51">
      <w:pPr>
        <w:jc w:val="right"/>
        <w:rPr>
          <w:b/>
          <w:bCs/>
          <w:lang w:val="en-GB" w:bidi="ar-EG"/>
        </w:rPr>
      </w:pPr>
      <w:r w:rsidRPr="00650B51">
        <w:rPr>
          <w:b/>
          <w:bCs/>
          <w:lang w:val="en-GB" w:bidi="ar-EG"/>
        </w:rPr>
        <w:t xml:space="preserve">2. </w:t>
      </w:r>
      <w:r w:rsidRPr="007715D0">
        <w:rPr>
          <w:lang w:val="en-GB" w:bidi="ar-EG"/>
        </w:rPr>
        <w:t>Be specific and honest in your Financial Need Statement. Explain clearly why you cannot cover the APC independently: lack of institutional funding, no active research grant, early career stage, limited departmental budget, etc. Vague or generic statements are less competitive.</w:t>
      </w:r>
    </w:p>
    <w:p w14:paraId="3A3FD90D" w14:textId="77777777" w:rsidR="00650B51" w:rsidRPr="00650B51" w:rsidRDefault="00650B51" w:rsidP="00650B51">
      <w:pPr>
        <w:jc w:val="right"/>
        <w:rPr>
          <w:b/>
          <w:bCs/>
          <w:lang w:val="en-GB" w:bidi="ar-EG"/>
        </w:rPr>
      </w:pPr>
      <w:r w:rsidRPr="00650B51">
        <w:rPr>
          <w:b/>
          <w:bCs/>
          <w:lang w:val="en-GB" w:bidi="ar-EG"/>
        </w:rPr>
        <w:lastRenderedPageBreak/>
        <w:t xml:space="preserve">3. </w:t>
      </w:r>
      <w:r w:rsidRPr="007715D0">
        <w:rPr>
          <w:lang w:val="en-GB" w:bidi="ar-EG"/>
        </w:rPr>
        <w:t>Ensure your research is within IJBTCS scope. Review the journal's aims and scope at </w:t>
      </w:r>
      <w:hyperlink r:id="rId8" w:history="1">
        <w:r w:rsidRPr="007715D0">
          <w:rPr>
            <w:rStyle w:val="Hyperlink"/>
            <w:lang w:val="en-GB" w:bidi="ar-EG"/>
          </w:rPr>
          <w:t>ijbtcs.com</w:t>
        </w:r>
      </w:hyperlink>
      <w:r w:rsidRPr="007715D0">
        <w:rPr>
          <w:lang w:val="en-GB" w:bidi="ar-EG"/>
        </w:rPr>
        <w:t> before applying. Applications for manuscripts that do not fit the journal's scope will not be funded.</w:t>
      </w:r>
    </w:p>
    <w:p w14:paraId="3E76A11D" w14:textId="77777777" w:rsidR="00650B51" w:rsidRPr="00650B51" w:rsidRDefault="00650B51" w:rsidP="00650B51">
      <w:pPr>
        <w:jc w:val="right"/>
        <w:rPr>
          <w:b/>
          <w:bCs/>
          <w:lang w:val="en-GB" w:bidi="ar-EG"/>
        </w:rPr>
      </w:pPr>
      <w:r w:rsidRPr="00650B51">
        <w:rPr>
          <w:b/>
          <w:bCs/>
          <w:lang w:val="en-GB" w:bidi="ar-EG"/>
        </w:rPr>
        <w:t xml:space="preserve">4. </w:t>
      </w:r>
      <w:r w:rsidRPr="007715D0">
        <w:rPr>
          <w:lang w:val="en-GB" w:bidi="ar-EG"/>
        </w:rPr>
        <w:t>Apply at the right time in your writing cycle. Apply when your manuscript is nearly ready for submission. Applications submitted very early in the writing process (before a complete draft exists) are lower priority.</w:t>
      </w:r>
    </w:p>
    <w:p w14:paraId="680FA3C2" w14:textId="77777777" w:rsidR="00650B51" w:rsidRPr="00650B51" w:rsidRDefault="00650B51" w:rsidP="00650B51">
      <w:pPr>
        <w:jc w:val="right"/>
        <w:rPr>
          <w:b/>
          <w:bCs/>
          <w:lang w:val="en-GB" w:bidi="ar-EG"/>
        </w:rPr>
      </w:pPr>
      <w:r w:rsidRPr="00650B51">
        <w:rPr>
          <w:b/>
          <w:bCs/>
          <w:lang w:val="en-GB" w:bidi="ar-EG"/>
        </w:rPr>
        <w:t xml:space="preserve">5. </w:t>
      </w:r>
      <w:r w:rsidRPr="007715D0">
        <w:rPr>
          <w:lang w:val="en-GB" w:bidi="ar-EG"/>
        </w:rPr>
        <w:t>Apply at the start of a quarterly cycle. Applications received early in a cycle have the best chance of review within that cycle. Late submissions are carried to the next cycle.</w:t>
      </w:r>
    </w:p>
    <w:p w14:paraId="3B0A3B98" w14:textId="77777777" w:rsidR="00650B51" w:rsidRPr="00650B51" w:rsidRDefault="00650B51" w:rsidP="00650B51">
      <w:pPr>
        <w:jc w:val="right"/>
        <w:rPr>
          <w:b/>
          <w:bCs/>
          <w:lang w:val="en-GB" w:bidi="ar-EG"/>
        </w:rPr>
      </w:pPr>
      <w:r w:rsidRPr="00650B51">
        <w:rPr>
          <w:b/>
          <w:bCs/>
          <w:lang w:val="en-GB" w:bidi="ar-EG"/>
        </w:rPr>
        <w:pict w14:anchorId="4211E248">
          <v:rect id="_x0000_i1495" style="width:0;height:.75pt" o:hrstd="t" o:hr="t" fillcolor="#a0a0a0" stroked="f"/>
        </w:pict>
      </w:r>
    </w:p>
    <w:p w14:paraId="129D0233" w14:textId="77777777" w:rsidR="00650B51" w:rsidRPr="00650B51" w:rsidRDefault="00650B51" w:rsidP="00650B51">
      <w:pPr>
        <w:jc w:val="right"/>
        <w:rPr>
          <w:b/>
          <w:bCs/>
          <w:lang w:val="en-GB" w:bidi="ar-EG"/>
        </w:rPr>
      </w:pPr>
      <w:r w:rsidRPr="00650B51">
        <w:rPr>
          <w:b/>
          <w:bCs/>
          <w:lang w:val="en-GB" w:bidi="ar-EG"/>
        </w:rPr>
        <w:t>Section 7 — Application Checklist</w:t>
      </w:r>
    </w:p>
    <w:p w14:paraId="2C6A190C" w14:textId="77777777" w:rsidR="00650B51" w:rsidRPr="00650B51" w:rsidRDefault="00650B51" w:rsidP="00650B51">
      <w:pPr>
        <w:jc w:val="right"/>
        <w:rPr>
          <w:b/>
          <w:bCs/>
          <w:lang w:val="en-GB" w:bidi="ar-EG"/>
        </w:rPr>
      </w:pPr>
      <w:r w:rsidRPr="00650B51">
        <w:rPr>
          <w:b/>
          <w:bCs/>
          <w:lang w:val="en-GB" w:bidi="ar-EG"/>
        </w:rPr>
        <w:t>Before sending your email, confirm you have:</w:t>
      </w:r>
    </w:p>
    <w:p w14:paraId="7D4FB5E0" w14:textId="77777777" w:rsidR="00650B51" w:rsidRPr="00650B51" w:rsidRDefault="00650B51" w:rsidP="007715D0">
      <w:pPr>
        <w:ind w:left="993"/>
        <w:jc w:val="right"/>
        <w:rPr>
          <w:b/>
          <w:bCs/>
          <w:lang w:val="en-GB" w:bidi="ar-EG"/>
        </w:rPr>
      </w:pPr>
      <w:proofErr w:type="gramStart"/>
      <w:r w:rsidRPr="00650B51">
        <w:rPr>
          <w:b/>
          <w:bCs/>
          <w:lang w:val="en-GB" w:bidi="ar-EG"/>
        </w:rPr>
        <w:t>[ ]</w:t>
      </w:r>
      <w:proofErr w:type="gramEnd"/>
      <w:r w:rsidRPr="00650B51">
        <w:rPr>
          <w:b/>
          <w:bCs/>
          <w:lang w:val="en-GB" w:bidi="ar-EG"/>
        </w:rPr>
        <w:t xml:space="preserve"> Completed Application Form (downloaded from the UKABCS website)</w:t>
      </w:r>
    </w:p>
    <w:p w14:paraId="76014E61" w14:textId="77777777" w:rsidR="00650B51" w:rsidRPr="00650B51" w:rsidRDefault="00650B51" w:rsidP="007715D0">
      <w:pPr>
        <w:ind w:left="993"/>
        <w:jc w:val="right"/>
        <w:rPr>
          <w:b/>
          <w:bCs/>
          <w:lang w:val="en-GB" w:bidi="ar-EG"/>
        </w:rPr>
      </w:pPr>
      <w:proofErr w:type="gramStart"/>
      <w:r w:rsidRPr="00650B51">
        <w:rPr>
          <w:b/>
          <w:bCs/>
          <w:lang w:val="en-GB" w:bidi="ar-EG"/>
        </w:rPr>
        <w:t>[ ]</w:t>
      </w:r>
      <w:proofErr w:type="gramEnd"/>
      <w:r w:rsidRPr="00650B51">
        <w:rPr>
          <w:b/>
          <w:bCs/>
          <w:lang w:val="en-GB" w:bidi="ar-EG"/>
        </w:rPr>
        <w:t xml:space="preserve"> CV / Academic Profile (maximum 2 pages)</w:t>
      </w:r>
    </w:p>
    <w:p w14:paraId="2B28D0C2" w14:textId="77777777" w:rsidR="00650B51" w:rsidRPr="00650B51" w:rsidRDefault="00650B51" w:rsidP="007715D0">
      <w:pPr>
        <w:ind w:left="993"/>
        <w:jc w:val="right"/>
        <w:rPr>
          <w:b/>
          <w:bCs/>
          <w:lang w:val="en-GB" w:bidi="ar-EG"/>
        </w:rPr>
      </w:pPr>
      <w:proofErr w:type="gramStart"/>
      <w:r w:rsidRPr="00650B51">
        <w:rPr>
          <w:b/>
          <w:bCs/>
          <w:lang w:val="en-GB" w:bidi="ar-EG"/>
        </w:rPr>
        <w:t>[ ]</w:t>
      </w:r>
      <w:proofErr w:type="gramEnd"/>
      <w:r w:rsidRPr="00650B51">
        <w:rPr>
          <w:b/>
          <w:bCs/>
          <w:lang w:val="en-GB" w:bidi="ar-EG"/>
        </w:rPr>
        <w:t xml:space="preserve"> Manuscript abstract (minimum) — or full draft (recommended)</w:t>
      </w:r>
    </w:p>
    <w:p w14:paraId="57DD5D25" w14:textId="77777777" w:rsidR="00650B51" w:rsidRPr="00650B51" w:rsidRDefault="00650B51" w:rsidP="007715D0">
      <w:pPr>
        <w:ind w:left="993"/>
        <w:jc w:val="right"/>
        <w:rPr>
          <w:b/>
          <w:bCs/>
          <w:lang w:val="en-GB" w:bidi="ar-EG"/>
        </w:rPr>
      </w:pPr>
      <w:proofErr w:type="gramStart"/>
      <w:r w:rsidRPr="00650B51">
        <w:rPr>
          <w:b/>
          <w:bCs/>
          <w:lang w:val="en-GB" w:bidi="ar-EG"/>
        </w:rPr>
        <w:t>[ ]</w:t>
      </w:r>
      <w:proofErr w:type="gramEnd"/>
      <w:r w:rsidRPr="00650B51">
        <w:rPr>
          <w:b/>
          <w:bCs/>
          <w:lang w:val="en-GB" w:bidi="ar-EG"/>
        </w:rPr>
        <w:t xml:space="preserve"> Financial Need Statement (maximum 300 words)</w:t>
      </w:r>
    </w:p>
    <w:p w14:paraId="624B36E5" w14:textId="77777777" w:rsidR="00650B51" w:rsidRPr="007715D0" w:rsidRDefault="00650B51" w:rsidP="007715D0">
      <w:pPr>
        <w:ind w:left="993"/>
        <w:jc w:val="right"/>
        <w:rPr>
          <w:b/>
          <w:bCs/>
          <w:lang w:val="en-GB" w:bidi="ar-EG"/>
        </w:rPr>
      </w:pPr>
      <w:proofErr w:type="gramStart"/>
      <w:r w:rsidRPr="007715D0">
        <w:rPr>
          <w:b/>
          <w:bCs/>
          <w:lang w:val="en-GB" w:bidi="ar-EG"/>
        </w:rPr>
        <w:t>[ ]</w:t>
      </w:r>
      <w:proofErr w:type="gramEnd"/>
      <w:r w:rsidRPr="007715D0">
        <w:rPr>
          <w:b/>
          <w:bCs/>
          <w:lang w:val="en-GB" w:bidi="ar-EG"/>
        </w:rPr>
        <w:t xml:space="preserve"> Institutional Endorsement Letter </w:t>
      </w:r>
      <w:r w:rsidRPr="007715D0">
        <w:rPr>
          <w:b/>
          <w:bCs/>
          <w:i/>
          <w:iCs/>
          <w:lang w:val="en-GB" w:bidi="ar-EG"/>
        </w:rPr>
        <w:t>(recommended, not mandatory)</w:t>
      </w:r>
    </w:p>
    <w:p w14:paraId="7A85E2F4" w14:textId="77777777" w:rsidR="00650B51" w:rsidRPr="007715D0" w:rsidRDefault="00650B51" w:rsidP="007715D0">
      <w:pPr>
        <w:ind w:left="993"/>
        <w:jc w:val="right"/>
        <w:rPr>
          <w:b/>
          <w:bCs/>
          <w:lang w:val="en-GB" w:bidi="ar-EG"/>
        </w:rPr>
      </w:pPr>
      <w:r w:rsidRPr="007715D0">
        <w:rPr>
          <w:b/>
          <w:bCs/>
          <w:lang w:val="en-GB" w:bidi="ar-EG"/>
        </w:rPr>
        <w:t>Send your complete application to: </w:t>
      </w:r>
      <w:hyperlink r:id="rId9" w:history="1">
        <w:r w:rsidRPr="007715D0">
          <w:rPr>
            <w:rStyle w:val="Hyperlink"/>
            <w:b/>
            <w:bCs/>
            <w:lang w:val="en-GB" w:bidi="ar-EG"/>
          </w:rPr>
          <w:t>Programmes-Grants@ukabcs.co.uk</w:t>
        </w:r>
      </w:hyperlink>
    </w:p>
    <w:p w14:paraId="7D609CD4" w14:textId="77777777" w:rsidR="00650B51" w:rsidRPr="00650B51" w:rsidRDefault="00650B51" w:rsidP="00650B51">
      <w:pPr>
        <w:jc w:val="right"/>
        <w:rPr>
          <w:b/>
          <w:bCs/>
          <w:lang w:val="en-GB" w:bidi="ar-EG"/>
        </w:rPr>
      </w:pPr>
      <w:r w:rsidRPr="00650B51">
        <w:rPr>
          <w:b/>
          <w:bCs/>
          <w:lang w:val="en-GB" w:bidi="ar-EG"/>
        </w:rPr>
        <w:t>Subject line: [Publication Grant Application] – [Your Full Name] – [Institution] – [Country]</w:t>
      </w:r>
    </w:p>
    <w:p w14:paraId="7E6D6A52" w14:textId="77777777" w:rsidR="00650B51" w:rsidRPr="00650B51" w:rsidRDefault="00650B51" w:rsidP="00650B51">
      <w:pPr>
        <w:jc w:val="right"/>
        <w:rPr>
          <w:b/>
          <w:bCs/>
          <w:lang w:val="en-GB" w:bidi="ar-EG"/>
        </w:rPr>
      </w:pPr>
      <w:r w:rsidRPr="00650B51">
        <w:rPr>
          <w:b/>
          <w:bCs/>
          <w:lang w:val="en-GB" w:bidi="ar-EG"/>
        </w:rPr>
        <w:pict w14:anchorId="4322BFDE">
          <v:rect id="_x0000_i1496" style="width:0;height:.75pt" o:hrstd="t" o:hr="t" fillcolor="#a0a0a0" stroked="f"/>
        </w:pict>
      </w:r>
    </w:p>
    <w:p w14:paraId="4694CEFD" w14:textId="77777777" w:rsidR="00650B51" w:rsidRPr="00650B51" w:rsidRDefault="00650B51" w:rsidP="00650B51">
      <w:pPr>
        <w:jc w:val="right"/>
        <w:rPr>
          <w:b/>
          <w:bCs/>
          <w:lang w:val="en-GB" w:bidi="ar-EG"/>
        </w:rPr>
      </w:pPr>
      <w:r w:rsidRPr="00650B51">
        <w:rPr>
          <w:b/>
          <w:bCs/>
          <w:lang w:val="en-GB" w:bidi="ar-EG"/>
        </w:rPr>
        <w:t>Section 8 — After You Submit</w:t>
      </w:r>
    </w:p>
    <w:p w14:paraId="55D59BD9" w14:textId="77777777" w:rsidR="00650B51" w:rsidRPr="00650B51" w:rsidRDefault="00650B51" w:rsidP="007715D0">
      <w:pPr>
        <w:ind w:left="360"/>
        <w:jc w:val="right"/>
        <w:rPr>
          <w:b/>
          <w:bCs/>
          <w:lang w:val="en-GB" w:bidi="ar-EG"/>
        </w:rPr>
      </w:pPr>
      <w:r w:rsidRPr="00650B51">
        <w:rPr>
          <w:b/>
          <w:bCs/>
          <w:lang w:val="en-GB" w:bidi="ar-EG"/>
        </w:rPr>
        <w:t>Acknowledgement: You will receive an acknowledgement of receipt within 5 working days. If you do not hear back, please follow up.</w:t>
      </w:r>
    </w:p>
    <w:p w14:paraId="7EC8A8CC" w14:textId="4F42BB64" w:rsidR="00650B51" w:rsidRPr="00650B51" w:rsidRDefault="00650B51" w:rsidP="007715D0">
      <w:pPr>
        <w:ind w:left="360"/>
        <w:jc w:val="right"/>
        <w:rPr>
          <w:b/>
          <w:bCs/>
          <w:lang w:val="en-GB" w:bidi="ar-EG"/>
        </w:rPr>
      </w:pPr>
      <w:r w:rsidRPr="00650B51">
        <w:rPr>
          <w:b/>
          <w:bCs/>
          <w:lang w:val="en-GB" w:bidi="ar-EG"/>
        </w:rPr>
        <w:t>Review: The Grants Committee reviews complete applications within </w:t>
      </w:r>
      <w:r w:rsidR="007715D0">
        <w:rPr>
          <w:b/>
          <w:bCs/>
          <w:lang w:val="en-GB" w:bidi="ar-EG"/>
        </w:rPr>
        <w:t>8</w:t>
      </w:r>
      <w:r w:rsidRPr="00650B51">
        <w:rPr>
          <w:b/>
          <w:bCs/>
          <w:lang w:val="en-GB" w:bidi="ar-EG"/>
        </w:rPr>
        <w:t xml:space="preserve"> working days of receipt.</w:t>
      </w:r>
    </w:p>
    <w:p w14:paraId="7300998F" w14:textId="77777777" w:rsidR="00650B51" w:rsidRPr="00650B51" w:rsidRDefault="00650B51" w:rsidP="007715D0">
      <w:pPr>
        <w:ind w:left="360"/>
        <w:jc w:val="right"/>
        <w:rPr>
          <w:b/>
          <w:bCs/>
          <w:lang w:val="en-GB" w:bidi="ar-EG"/>
        </w:rPr>
      </w:pPr>
      <w:r w:rsidRPr="00650B51">
        <w:rPr>
          <w:b/>
          <w:bCs/>
          <w:lang w:val="en-GB" w:bidi="ar-EG"/>
        </w:rPr>
        <w:t>Decision: You will receive a formal written decision by email:</w:t>
      </w:r>
    </w:p>
    <w:p w14:paraId="79100219" w14:textId="77777777" w:rsidR="00650B51" w:rsidRPr="00650B51" w:rsidRDefault="00650B51" w:rsidP="007715D0">
      <w:pPr>
        <w:ind w:left="1080"/>
        <w:jc w:val="right"/>
        <w:rPr>
          <w:b/>
          <w:bCs/>
          <w:lang w:val="en-GB" w:bidi="ar-EG"/>
        </w:rPr>
      </w:pPr>
      <w:r w:rsidRPr="00650B51">
        <w:rPr>
          <w:rFonts w:ascii="Segoe UI Emoji" w:hAnsi="Segoe UI Emoji" w:cs="Segoe UI Emoji"/>
          <w:b/>
          <w:bCs/>
          <w:lang w:val="en-GB" w:bidi="ar-EG"/>
        </w:rPr>
        <w:t>✅</w:t>
      </w:r>
      <w:r w:rsidRPr="00650B51">
        <w:rPr>
          <w:b/>
          <w:bCs/>
          <w:lang w:val="en-GB" w:bidi="ar-EG"/>
        </w:rPr>
        <w:t> Full APC Waiver — with your grant code and next steps.</w:t>
      </w:r>
    </w:p>
    <w:p w14:paraId="762D82B9" w14:textId="77777777" w:rsidR="00650B51" w:rsidRPr="00650B51" w:rsidRDefault="00650B51" w:rsidP="007715D0">
      <w:pPr>
        <w:ind w:left="1080"/>
        <w:jc w:val="right"/>
        <w:rPr>
          <w:b/>
          <w:bCs/>
          <w:lang w:val="en-GB" w:bidi="ar-EG"/>
        </w:rPr>
      </w:pPr>
      <w:r w:rsidRPr="00650B51">
        <w:rPr>
          <w:rFonts w:ascii="Segoe UI Emoji" w:hAnsi="Segoe UI Emoji" w:cs="Segoe UI Emoji"/>
          <w:b/>
          <w:bCs/>
          <w:lang w:val="en-GB" w:bidi="ar-EG"/>
        </w:rPr>
        <w:t>⚡</w:t>
      </w:r>
      <w:r w:rsidRPr="00650B51">
        <w:rPr>
          <w:b/>
          <w:bCs/>
          <w:lang w:val="en-GB" w:bidi="ar-EG"/>
        </w:rPr>
        <w:t> Partial APC Waiver — with the amount covered and the balance you owe.</w:t>
      </w:r>
    </w:p>
    <w:p w14:paraId="4AFCE6F9" w14:textId="77777777" w:rsidR="00650B51" w:rsidRPr="00650B51" w:rsidRDefault="00650B51" w:rsidP="007715D0">
      <w:pPr>
        <w:ind w:left="1080"/>
        <w:jc w:val="right"/>
        <w:rPr>
          <w:b/>
          <w:bCs/>
          <w:lang w:val="en-GB" w:bidi="ar-EG"/>
        </w:rPr>
      </w:pPr>
      <w:r w:rsidRPr="00650B51">
        <w:rPr>
          <w:rFonts w:ascii="Segoe UI Emoji" w:hAnsi="Segoe UI Emoji" w:cs="Segoe UI Emoji"/>
          <w:b/>
          <w:bCs/>
          <w:lang w:val="en-GB" w:bidi="ar-EG"/>
        </w:rPr>
        <w:t>❌</w:t>
      </w:r>
      <w:r w:rsidRPr="00650B51">
        <w:rPr>
          <w:b/>
          <w:bCs/>
          <w:lang w:val="en-GB" w:bidi="ar-EG"/>
        </w:rPr>
        <w:t> Not Funded — with a brief explanation. You may request additional written feedback.</w:t>
      </w:r>
    </w:p>
    <w:p w14:paraId="1AA9F152" w14:textId="77777777" w:rsidR="007715D0" w:rsidRDefault="007715D0" w:rsidP="007715D0">
      <w:pPr>
        <w:ind w:left="360"/>
        <w:jc w:val="right"/>
        <w:rPr>
          <w:b/>
          <w:bCs/>
          <w:lang w:val="en-GB" w:bidi="ar-EG"/>
        </w:rPr>
      </w:pPr>
    </w:p>
    <w:p w14:paraId="6335AA5C" w14:textId="4E1BC6E4" w:rsidR="00650B51" w:rsidRPr="00650B51" w:rsidRDefault="00650B51" w:rsidP="007715D0">
      <w:pPr>
        <w:ind w:left="360"/>
        <w:jc w:val="right"/>
        <w:rPr>
          <w:b/>
          <w:bCs/>
          <w:lang w:val="en-GB" w:bidi="ar-EG"/>
        </w:rPr>
      </w:pPr>
      <w:r w:rsidRPr="00650B51">
        <w:rPr>
          <w:b/>
          <w:bCs/>
          <w:lang w:val="en-GB" w:bidi="ar-EG"/>
        </w:rPr>
        <w:t>Grant Agreement: </w:t>
      </w:r>
      <w:r w:rsidRPr="007715D0">
        <w:rPr>
          <w:lang w:val="en-GB" w:bidi="ar-EG"/>
        </w:rPr>
        <w:t>Funded applicants must sign and return the Grant Agreement before the waiver is activated.</w:t>
      </w:r>
    </w:p>
    <w:p w14:paraId="1CD56557" w14:textId="610DE21A" w:rsidR="00650B51" w:rsidRPr="007715D0" w:rsidRDefault="00650B51" w:rsidP="007715D0">
      <w:pPr>
        <w:ind w:left="360"/>
        <w:jc w:val="right"/>
        <w:rPr>
          <w:b/>
          <w:bCs/>
          <w:lang w:val="en-GB" w:bidi="ar-EG"/>
        </w:rPr>
      </w:pPr>
      <w:r w:rsidRPr="007715D0">
        <w:rPr>
          <w:b/>
          <w:bCs/>
          <w:color w:val="EE0000"/>
          <w:lang w:val="en-GB" w:bidi="ar-EG"/>
        </w:rPr>
        <w:t>[!</w:t>
      </w:r>
      <w:r w:rsidR="007715D0">
        <w:rPr>
          <w:b/>
          <w:bCs/>
          <w:color w:val="EE0000"/>
          <w:lang w:val="en-GB" w:bidi="ar-EG"/>
        </w:rPr>
        <w:t xml:space="preserve"> </w:t>
      </w:r>
      <w:proofErr w:type="gramStart"/>
      <w:r w:rsidRPr="007715D0">
        <w:rPr>
          <w:b/>
          <w:bCs/>
          <w:color w:val="EE0000"/>
          <w:lang w:val="en-GB" w:bidi="ar-EG"/>
        </w:rPr>
        <w:t>WARNING</w:t>
      </w:r>
      <w:r w:rsidR="007715D0">
        <w:rPr>
          <w:b/>
          <w:bCs/>
          <w:color w:val="EE0000"/>
          <w:lang w:val="en-GB" w:bidi="ar-EG"/>
        </w:rPr>
        <w:t xml:space="preserve"> </w:t>
      </w:r>
      <w:r w:rsidRPr="007715D0">
        <w:rPr>
          <w:b/>
          <w:bCs/>
          <w:color w:val="EE0000"/>
          <w:lang w:val="en-GB" w:bidi="ar-EG"/>
        </w:rPr>
        <w:t>]</w:t>
      </w:r>
      <w:proofErr w:type="gramEnd"/>
      <w:r w:rsidRPr="007715D0">
        <w:rPr>
          <w:b/>
          <w:bCs/>
          <w:color w:val="EE0000"/>
          <w:lang w:val="en-GB" w:bidi="ar-EG"/>
        </w:rPr>
        <w:t> </w:t>
      </w:r>
      <w:r w:rsidRPr="007715D0">
        <w:rPr>
          <w:lang w:val="en-GB" w:bidi="ar-EG"/>
        </w:rPr>
        <w:t>Receiving an acknowledgement does not mean your application has been approved. Approval is communicated only through an official decision email from UKABCS.</w:t>
      </w:r>
    </w:p>
    <w:p w14:paraId="419D6CE2" w14:textId="77777777" w:rsidR="00650B51" w:rsidRPr="007715D0" w:rsidRDefault="00650B51" w:rsidP="007715D0">
      <w:pPr>
        <w:ind w:left="360"/>
        <w:jc w:val="right"/>
        <w:rPr>
          <w:b/>
          <w:bCs/>
          <w:lang w:val="en-GB" w:bidi="ar-EG"/>
        </w:rPr>
      </w:pPr>
      <w:r w:rsidRPr="00650B51">
        <w:rPr>
          <w:lang w:val="en-GB" w:bidi="ar-EG"/>
        </w:rPr>
        <w:pict w14:anchorId="27278E14">
          <v:rect id="_x0000_i1497" style="width:0;height:.75pt" o:hrstd="t" o:hr="t" fillcolor="#a0a0a0" stroked="f"/>
        </w:pict>
      </w:r>
    </w:p>
    <w:p w14:paraId="4F66EF5F" w14:textId="77777777" w:rsidR="00650B51" w:rsidRPr="007715D0" w:rsidRDefault="00650B51" w:rsidP="007715D0">
      <w:pPr>
        <w:ind w:left="360"/>
        <w:jc w:val="right"/>
        <w:rPr>
          <w:b/>
          <w:bCs/>
          <w:lang w:val="en-GB" w:bidi="ar-EG"/>
        </w:rPr>
      </w:pPr>
      <w:r w:rsidRPr="007715D0">
        <w:rPr>
          <w:b/>
          <w:bCs/>
          <w:lang w:val="en-GB" w:bidi="ar-EG"/>
        </w:rPr>
        <w:t>Section 9 — After the Grant Is Awarded</w:t>
      </w:r>
    </w:p>
    <w:p w14:paraId="3AF9DE1D" w14:textId="77777777" w:rsidR="00650B51" w:rsidRPr="00650B51" w:rsidRDefault="00650B51" w:rsidP="007715D0">
      <w:pPr>
        <w:ind w:left="360"/>
        <w:jc w:val="right"/>
        <w:rPr>
          <w:b/>
          <w:bCs/>
          <w:lang w:val="en-GB" w:bidi="ar-EG"/>
        </w:rPr>
      </w:pPr>
      <w:r w:rsidRPr="00650B51">
        <w:rPr>
          <w:b/>
          <w:bCs/>
          <w:lang w:val="en-GB" w:bidi="ar-EG"/>
        </w:rPr>
        <w:t>Sign and return the Grant Agreement to </w:t>
      </w:r>
      <w:hyperlink r:id="rId10" w:history="1">
        <w:r w:rsidRPr="00650B51">
          <w:rPr>
            <w:rStyle w:val="Hyperlink"/>
            <w:b/>
            <w:bCs/>
            <w:lang w:val="en-GB" w:bidi="ar-EG"/>
          </w:rPr>
          <w:t>Programmes-Grants@ukabcs.co.uk</w:t>
        </w:r>
      </w:hyperlink>
      <w:r w:rsidRPr="00650B51">
        <w:rPr>
          <w:b/>
          <w:bCs/>
          <w:lang w:val="en-GB" w:bidi="ar-EG"/>
        </w:rPr>
        <w:t>.</w:t>
      </w:r>
    </w:p>
    <w:p w14:paraId="1ECAC6C5" w14:textId="77777777" w:rsidR="00650B51" w:rsidRPr="00650B51" w:rsidRDefault="00650B51" w:rsidP="007715D0">
      <w:pPr>
        <w:ind w:left="360"/>
        <w:jc w:val="right"/>
        <w:rPr>
          <w:b/>
          <w:bCs/>
          <w:lang w:val="en-GB" w:bidi="ar-EG"/>
        </w:rPr>
      </w:pPr>
      <w:r w:rsidRPr="00650B51">
        <w:rPr>
          <w:b/>
          <w:bCs/>
          <w:lang w:val="en-GB" w:bidi="ar-EG"/>
        </w:rPr>
        <w:t>Receive your UKABCS Grant Code (or partial waiver confirmation).</w:t>
      </w:r>
    </w:p>
    <w:p w14:paraId="64382AF0" w14:textId="77777777" w:rsidR="00650B51" w:rsidRPr="00650B51" w:rsidRDefault="00650B51" w:rsidP="007715D0">
      <w:pPr>
        <w:ind w:left="360"/>
        <w:jc w:val="right"/>
        <w:rPr>
          <w:b/>
          <w:bCs/>
          <w:lang w:val="en-GB" w:bidi="ar-EG"/>
        </w:rPr>
      </w:pPr>
      <w:r w:rsidRPr="00650B51">
        <w:rPr>
          <w:b/>
          <w:bCs/>
          <w:lang w:val="en-GB" w:bidi="ar-EG"/>
        </w:rPr>
        <w:t>Submit your manuscript to IJBTCS through the official submission portal at </w:t>
      </w:r>
      <w:hyperlink r:id="rId11" w:history="1">
        <w:r w:rsidRPr="00650B51">
          <w:rPr>
            <w:rStyle w:val="Hyperlink"/>
            <w:b/>
            <w:bCs/>
            <w:lang w:val="en-GB" w:bidi="ar-EG"/>
          </w:rPr>
          <w:t>ijbtcs.com</w:t>
        </w:r>
      </w:hyperlink>
      <w:r w:rsidRPr="00650B51">
        <w:rPr>
          <w:b/>
          <w:bCs/>
          <w:lang w:val="en-GB" w:bidi="ar-EG"/>
        </w:rPr>
        <w:t>, applying your grant code where requested.</w:t>
      </w:r>
    </w:p>
    <w:p w14:paraId="59D41BF1" w14:textId="77777777" w:rsidR="00650B51" w:rsidRPr="00650B51" w:rsidRDefault="00650B51" w:rsidP="007715D0">
      <w:pPr>
        <w:ind w:left="360"/>
        <w:jc w:val="right"/>
        <w:rPr>
          <w:b/>
          <w:bCs/>
          <w:lang w:val="en-GB" w:bidi="ar-EG"/>
        </w:rPr>
      </w:pPr>
      <w:r w:rsidRPr="00650B51">
        <w:rPr>
          <w:b/>
          <w:bCs/>
          <w:lang w:val="en-GB" w:bidi="ar-EG"/>
        </w:rPr>
        <w:t>Your manuscript will then undergo independent peer review through IJBTCS's standard editorial process.</w:t>
      </w:r>
    </w:p>
    <w:p w14:paraId="3940D5D3" w14:textId="77777777" w:rsidR="00650B51" w:rsidRPr="00650B51" w:rsidRDefault="00650B51" w:rsidP="007715D0">
      <w:pPr>
        <w:ind w:left="360"/>
        <w:jc w:val="right"/>
        <w:rPr>
          <w:b/>
          <w:bCs/>
          <w:lang w:val="en-GB" w:bidi="ar-EG"/>
        </w:rPr>
      </w:pPr>
      <w:r w:rsidRPr="00650B51">
        <w:rPr>
          <w:b/>
          <w:bCs/>
          <w:lang w:val="en-GB" w:bidi="ar-EG"/>
        </w:rPr>
        <w:t>If accepted, your article will be published open-access in IJBTCS with the APC covered as per your award.</w:t>
      </w:r>
    </w:p>
    <w:p w14:paraId="0757E15D" w14:textId="77777777" w:rsidR="00650B51" w:rsidRPr="007715D0" w:rsidRDefault="00650B51" w:rsidP="007715D0">
      <w:pPr>
        <w:ind w:left="360"/>
        <w:jc w:val="right"/>
        <w:rPr>
          <w:b/>
          <w:bCs/>
          <w:lang w:val="en-GB" w:bidi="ar-EG"/>
        </w:rPr>
      </w:pPr>
      <w:r w:rsidRPr="00650B51">
        <w:rPr>
          <w:lang w:val="en-GB" w:bidi="ar-EG"/>
        </w:rPr>
        <w:pict w14:anchorId="3382545B">
          <v:rect id="_x0000_i1498" style="width:0;height:.75pt" o:hrstd="t" o:hr="t" fillcolor="#a0a0a0" stroked="f"/>
        </w:pict>
      </w:r>
    </w:p>
    <w:p w14:paraId="516D5ADE" w14:textId="77777777" w:rsidR="00650B51" w:rsidRPr="007715D0" w:rsidRDefault="00650B51" w:rsidP="007715D0">
      <w:pPr>
        <w:ind w:left="360"/>
        <w:jc w:val="right"/>
        <w:rPr>
          <w:b/>
          <w:bCs/>
          <w:lang w:val="en-GB" w:bidi="ar-EG"/>
        </w:rPr>
      </w:pPr>
      <w:r w:rsidRPr="007715D0">
        <w:rPr>
          <w:b/>
          <w:bCs/>
          <w:lang w:val="en-GB" w:bidi="ar-EG"/>
        </w:rPr>
        <w:t>Section 10 — Post-Publication Obligations</w:t>
      </w:r>
    </w:p>
    <w:p w14:paraId="6B43C552" w14:textId="77777777" w:rsidR="00650B51" w:rsidRPr="007715D0" w:rsidRDefault="00650B51" w:rsidP="007715D0">
      <w:pPr>
        <w:ind w:left="360"/>
        <w:jc w:val="right"/>
        <w:rPr>
          <w:b/>
          <w:bCs/>
          <w:lang w:val="en-GB" w:bidi="ar-EG"/>
        </w:rPr>
      </w:pPr>
      <w:r w:rsidRPr="007715D0">
        <w:rPr>
          <w:b/>
          <w:bCs/>
          <w:lang w:val="en-GB" w:bidi="ar-EG"/>
        </w:rPr>
        <w:t>Once your article is published, you must:</w:t>
      </w:r>
    </w:p>
    <w:p w14:paraId="21F5D05B" w14:textId="77777777" w:rsidR="00650B51" w:rsidRPr="00650B51" w:rsidRDefault="00650B51" w:rsidP="007715D0">
      <w:pPr>
        <w:ind w:left="360"/>
        <w:jc w:val="right"/>
        <w:rPr>
          <w:b/>
          <w:bCs/>
          <w:lang w:val="en-GB" w:bidi="ar-EG"/>
        </w:rPr>
      </w:pPr>
      <w:r w:rsidRPr="00650B51">
        <w:rPr>
          <w:b/>
          <w:bCs/>
          <w:lang w:val="en-GB" w:bidi="ar-EG"/>
        </w:rPr>
        <w:t>Acknowledge UKABCS in the published article:</w:t>
      </w:r>
    </w:p>
    <w:p w14:paraId="6E46E662" w14:textId="77777777" w:rsidR="00650B51" w:rsidRPr="007715D0" w:rsidRDefault="00650B51" w:rsidP="007715D0">
      <w:pPr>
        <w:ind w:left="360"/>
        <w:jc w:val="right"/>
        <w:rPr>
          <w:b/>
          <w:bCs/>
          <w:lang w:val="en-GB" w:bidi="ar-EG"/>
        </w:rPr>
      </w:pPr>
      <w:r w:rsidRPr="007715D0">
        <w:rPr>
          <w:b/>
          <w:bCs/>
          <w:i/>
          <w:iCs/>
          <w:lang w:val="en-GB" w:bidi="ar-EG"/>
        </w:rPr>
        <w:t>"This work was supported by the UKABCS Open-Access Publication Support Grant, UK Association for Biotechnology and Computational Science (UKABCS). Published in the International Journal of Biotechnology and Computational Science (IJBTCS)."</w:t>
      </w:r>
    </w:p>
    <w:p w14:paraId="310127B4" w14:textId="77777777" w:rsidR="00650B51" w:rsidRPr="00650B51" w:rsidRDefault="00650B51" w:rsidP="007715D0">
      <w:pPr>
        <w:ind w:left="360"/>
        <w:jc w:val="right"/>
        <w:rPr>
          <w:b/>
          <w:bCs/>
          <w:lang w:val="en-GB" w:bidi="ar-EG"/>
        </w:rPr>
      </w:pPr>
      <w:r w:rsidRPr="00650B51">
        <w:rPr>
          <w:b/>
          <w:bCs/>
          <w:lang w:val="en-GB" w:bidi="ar-EG"/>
        </w:rPr>
        <w:t>Submit a post-publication report to </w:t>
      </w:r>
      <w:hyperlink r:id="rId12" w:history="1">
        <w:r w:rsidRPr="00650B51">
          <w:rPr>
            <w:rStyle w:val="Hyperlink"/>
            <w:b/>
            <w:bCs/>
            <w:lang w:val="en-GB" w:bidi="ar-EG"/>
          </w:rPr>
          <w:t>Programmes-Grants@ukabcs.co.uk</w:t>
        </w:r>
      </w:hyperlink>
      <w:r w:rsidRPr="00650B51">
        <w:rPr>
          <w:b/>
          <w:bCs/>
          <w:lang w:val="en-GB" w:bidi="ar-EG"/>
        </w:rPr>
        <w:t> within 30 days of publication, including:</w:t>
      </w:r>
    </w:p>
    <w:p w14:paraId="145CDFA9" w14:textId="77777777" w:rsidR="00650B51" w:rsidRPr="00650B51" w:rsidRDefault="00650B51" w:rsidP="007715D0">
      <w:pPr>
        <w:ind w:left="1080"/>
        <w:jc w:val="right"/>
        <w:rPr>
          <w:b/>
          <w:bCs/>
          <w:lang w:val="en-GB" w:bidi="ar-EG"/>
        </w:rPr>
      </w:pPr>
      <w:r w:rsidRPr="00650B51">
        <w:rPr>
          <w:b/>
          <w:bCs/>
          <w:lang w:val="en-GB" w:bidi="ar-EG"/>
        </w:rPr>
        <w:t>The article DOI or direct link.</w:t>
      </w:r>
    </w:p>
    <w:p w14:paraId="49FD23DF" w14:textId="77777777" w:rsidR="00650B51" w:rsidRPr="00650B51" w:rsidRDefault="00650B51" w:rsidP="007715D0">
      <w:pPr>
        <w:ind w:left="1080"/>
        <w:jc w:val="right"/>
        <w:rPr>
          <w:b/>
          <w:bCs/>
          <w:lang w:val="en-GB" w:bidi="ar-EG"/>
        </w:rPr>
      </w:pPr>
      <w:r w:rsidRPr="00650B51">
        <w:rPr>
          <w:b/>
          <w:bCs/>
          <w:lang w:val="en-GB" w:bidi="ar-EG"/>
        </w:rPr>
        <w:t>A 1–2 sentence summary of the research and its significance.</w:t>
      </w:r>
    </w:p>
    <w:p w14:paraId="0F55F4D0" w14:textId="77777777" w:rsidR="00650B51" w:rsidRPr="00650B51" w:rsidRDefault="00650B51" w:rsidP="007715D0">
      <w:pPr>
        <w:ind w:left="360"/>
        <w:jc w:val="right"/>
        <w:rPr>
          <w:b/>
          <w:bCs/>
          <w:lang w:val="en-GB" w:bidi="ar-EG"/>
        </w:rPr>
      </w:pPr>
      <w:r w:rsidRPr="00650B51">
        <w:rPr>
          <w:b/>
          <w:bCs/>
          <w:lang w:val="en-GB" w:bidi="ar-EG"/>
        </w:rPr>
        <w:t>Share the published article with UKABCS for dissemination through association channels.</w:t>
      </w:r>
    </w:p>
    <w:p w14:paraId="6F9D7805" w14:textId="77777777" w:rsidR="00650B51" w:rsidRPr="00650B51" w:rsidRDefault="00650B51" w:rsidP="00650B51">
      <w:pPr>
        <w:jc w:val="right"/>
        <w:rPr>
          <w:b/>
          <w:bCs/>
          <w:lang w:val="en-GB" w:bidi="ar-EG"/>
        </w:rPr>
      </w:pPr>
      <w:r w:rsidRPr="00650B51">
        <w:rPr>
          <w:b/>
          <w:bCs/>
          <w:lang w:val="en-GB" w:bidi="ar-EG"/>
        </w:rPr>
        <w:t>Non-compliance with these obligations may affect eligibility for future UKABCS programmes.</w:t>
      </w:r>
    </w:p>
    <w:p w14:paraId="07125B52" w14:textId="77777777" w:rsidR="00650B51" w:rsidRPr="00650B51" w:rsidRDefault="00650B51" w:rsidP="00650B51">
      <w:pPr>
        <w:jc w:val="right"/>
        <w:rPr>
          <w:b/>
          <w:bCs/>
          <w:lang w:val="en-GB" w:bidi="ar-EG"/>
        </w:rPr>
      </w:pPr>
      <w:r w:rsidRPr="00650B51">
        <w:rPr>
          <w:b/>
          <w:bCs/>
          <w:lang w:val="en-GB" w:bidi="ar-EG"/>
        </w:rPr>
        <w:lastRenderedPageBreak/>
        <w:pict w14:anchorId="29EAFEA7">
          <v:rect id="_x0000_i1499" style="width:0;height:.75pt" o:hrstd="t" o:hr="t" fillcolor="#a0a0a0" stroked="f"/>
        </w:pict>
      </w:r>
    </w:p>
    <w:p w14:paraId="664603DF" w14:textId="77777777" w:rsidR="00650B51" w:rsidRPr="00650B51" w:rsidRDefault="00650B51" w:rsidP="00650B51">
      <w:pPr>
        <w:jc w:val="right"/>
        <w:rPr>
          <w:b/>
          <w:bCs/>
          <w:lang w:val="en-GB" w:bidi="ar-EG"/>
        </w:rPr>
      </w:pPr>
      <w:r w:rsidRPr="00650B51">
        <w:rPr>
          <w:b/>
          <w:bCs/>
          <w:lang w:val="en-GB" w:bidi="ar-EG"/>
        </w:rPr>
        <w:t>Section 11 — Common Questions</w:t>
      </w:r>
    </w:p>
    <w:p w14:paraId="270F6CDC" w14:textId="77777777" w:rsidR="00650B51" w:rsidRPr="00650B51" w:rsidRDefault="00650B51" w:rsidP="00650B51">
      <w:pPr>
        <w:jc w:val="right"/>
        <w:rPr>
          <w:b/>
          <w:bCs/>
          <w:lang w:val="en-GB" w:bidi="ar-EG"/>
        </w:rPr>
      </w:pPr>
      <w:r w:rsidRPr="00650B51">
        <w:rPr>
          <w:b/>
          <w:bCs/>
          <w:lang w:val="en-GB" w:bidi="ar-EG"/>
        </w:rPr>
        <w:t>Q: Do I need to be a UKABCS member to apply? </w:t>
      </w:r>
      <w:r w:rsidRPr="00D96B8C">
        <w:rPr>
          <w:lang w:val="en-GB" w:bidi="ar-EG"/>
        </w:rPr>
        <w:t>A: Yes. UKABCS membership is a mandatory prerequisite. Only current members holding an active 3 Year (£300), 5 Year (£500), or 10 Year (£1,000) membership plan are eligible to apply. Applications from non-members will not be reviewed. Membership is open to researchers from all countries, at any career stage. Visit www.ukabcs.co.uk to join.</w:t>
      </w:r>
    </w:p>
    <w:p w14:paraId="15D00E83" w14:textId="77777777" w:rsidR="00650B51" w:rsidRPr="00650B51" w:rsidRDefault="00650B51" w:rsidP="00650B51">
      <w:pPr>
        <w:jc w:val="right"/>
        <w:rPr>
          <w:b/>
          <w:bCs/>
          <w:lang w:val="en-GB" w:bidi="ar-EG"/>
        </w:rPr>
      </w:pPr>
      <w:r w:rsidRPr="00650B51">
        <w:rPr>
          <w:b/>
          <w:bCs/>
          <w:lang w:val="en-GB" w:bidi="ar-EG"/>
        </w:rPr>
        <w:t>Q: My manuscript has not been submitted to IJBTCS yet. Can I still apply</w:t>
      </w:r>
      <w:r w:rsidRPr="00D96B8C">
        <w:rPr>
          <w:lang w:val="en-GB" w:bidi="ar-EG"/>
        </w:rPr>
        <w:t>? A: Yes. You may apply before submission. The grant, if awarded, will be activated when you are ready to submit. However, the grant code is valid only for IJBTCS submission and cannot be transferred.</w:t>
      </w:r>
    </w:p>
    <w:p w14:paraId="69C98237" w14:textId="77777777" w:rsidR="00650B51" w:rsidRPr="00650B51" w:rsidRDefault="00650B51" w:rsidP="00650B51">
      <w:pPr>
        <w:jc w:val="right"/>
        <w:rPr>
          <w:b/>
          <w:bCs/>
          <w:lang w:val="en-GB" w:bidi="ar-EG"/>
        </w:rPr>
      </w:pPr>
      <w:r w:rsidRPr="00650B51">
        <w:rPr>
          <w:b/>
          <w:bCs/>
          <w:lang w:val="en-GB" w:bidi="ar-EG"/>
        </w:rPr>
        <w:t>Q: What happens if my manuscript is rejected by IJBTCS after I receive the grant? </w:t>
      </w:r>
      <w:r w:rsidRPr="00D96B8C">
        <w:rPr>
          <w:lang w:val="en-GB" w:bidi="ar-EG"/>
        </w:rPr>
        <w:t>A: If your manuscript is rejected by IJBTCS peer review, the grant becomes void. You may revise and resubmit to IJBTCS (using the same grant code, subject to approval) or reapply in a future cycle with a revised manuscript.</w:t>
      </w:r>
    </w:p>
    <w:p w14:paraId="729574E2" w14:textId="77777777" w:rsidR="00650B51" w:rsidRPr="00650B51" w:rsidRDefault="00650B51" w:rsidP="00650B51">
      <w:pPr>
        <w:jc w:val="right"/>
        <w:rPr>
          <w:b/>
          <w:bCs/>
          <w:lang w:val="en-GB" w:bidi="ar-EG"/>
        </w:rPr>
      </w:pPr>
      <w:r w:rsidRPr="00650B51">
        <w:rPr>
          <w:b/>
          <w:bCs/>
          <w:lang w:val="en-GB" w:bidi="ar-EG"/>
        </w:rPr>
        <w:t>Q: Can I use the grant for a manuscript I am co-authoring with others</w:t>
      </w:r>
      <w:r w:rsidRPr="00D96B8C">
        <w:rPr>
          <w:lang w:val="en-GB" w:bidi="ar-EG"/>
        </w:rPr>
        <w:t>? A: Yes. The grant is awarded to the corresponding author. The acknowledgement requirement applies regardless of the number of co-authors.</w:t>
      </w:r>
    </w:p>
    <w:p w14:paraId="6AB1FA6F" w14:textId="77777777" w:rsidR="00650B51" w:rsidRPr="00650B51" w:rsidRDefault="00650B51" w:rsidP="00650B51">
      <w:pPr>
        <w:jc w:val="right"/>
        <w:rPr>
          <w:b/>
          <w:bCs/>
          <w:lang w:val="en-GB" w:bidi="ar-EG"/>
        </w:rPr>
      </w:pPr>
      <w:r w:rsidRPr="00650B51">
        <w:rPr>
          <w:b/>
          <w:bCs/>
          <w:lang w:val="en-GB" w:bidi="ar-EG"/>
        </w:rPr>
        <w:t>Q: Is there a word limit or format requirement for manuscripts submitted to IJBTCS? </w:t>
      </w:r>
      <w:r w:rsidRPr="00D96B8C">
        <w:rPr>
          <w:lang w:val="en-GB" w:bidi="ar-EG"/>
        </w:rPr>
        <w:t>A: Please refer to the IJBTCS author guidelines at </w:t>
      </w:r>
      <w:hyperlink r:id="rId13" w:history="1">
        <w:r w:rsidRPr="00D96B8C">
          <w:rPr>
            <w:rStyle w:val="Hyperlink"/>
            <w:lang w:val="en-GB" w:bidi="ar-EG"/>
          </w:rPr>
          <w:t>ijbtcs.com</w:t>
        </w:r>
      </w:hyperlink>
      <w:r w:rsidRPr="00D96B8C">
        <w:rPr>
          <w:lang w:val="en-GB" w:bidi="ar-EG"/>
        </w:rPr>
        <w:t> for all editorial and formatting requirements. The grant does not influence editorial standards.</w:t>
      </w:r>
    </w:p>
    <w:p w14:paraId="48E169BD" w14:textId="77777777" w:rsidR="00650B51" w:rsidRPr="00650B51" w:rsidRDefault="00650B51" w:rsidP="00650B51">
      <w:pPr>
        <w:jc w:val="right"/>
        <w:rPr>
          <w:b/>
          <w:bCs/>
          <w:lang w:val="en-GB" w:bidi="ar-EG"/>
        </w:rPr>
      </w:pPr>
      <w:r w:rsidRPr="00650B51">
        <w:rPr>
          <w:b/>
          <w:bCs/>
          <w:lang w:val="en-GB" w:bidi="ar-EG"/>
        </w:rPr>
        <w:pict w14:anchorId="37380D1B">
          <v:rect id="_x0000_i1500" style="width:0;height:.75pt" o:hrstd="t" o:hr="t" fillcolor="#a0a0a0" stroked="f"/>
        </w:pict>
      </w:r>
    </w:p>
    <w:p w14:paraId="0AA24357" w14:textId="77777777" w:rsidR="00650B51" w:rsidRPr="00650B51" w:rsidRDefault="00650B51" w:rsidP="00650B51">
      <w:pPr>
        <w:jc w:val="right"/>
        <w:rPr>
          <w:b/>
          <w:bCs/>
          <w:lang w:val="en-GB" w:bidi="ar-EG"/>
        </w:rPr>
      </w:pPr>
      <w:r w:rsidRPr="00650B51">
        <w:rPr>
          <w:b/>
          <w:bCs/>
          <w:lang w:val="en-GB" w:bidi="ar-EG"/>
        </w:rPr>
        <w:t>Section 12 — Contact</w:t>
      </w:r>
    </w:p>
    <w:p w14:paraId="18CD5835" w14:textId="77777777" w:rsidR="00D96B8C" w:rsidRDefault="00650B51" w:rsidP="00650B51">
      <w:pPr>
        <w:jc w:val="right"/>
        <w:rPr>
          <w:b/>
          <w:bCs/>
          <w:lang w:val="en-GB" w:bidi="ar-EG"/>
        </w:rPr>
      </w:pPr>
      <w:r w:rsidRPr="00650B51">
        <w:rPr>
          <w:rFonts w:ascii="Segoe UI Emoji" w:hAnsi="Segoe UI Emoji" w:cs="Segoe UI Emoji"/>
          <w:b/>
          <w:bCs/>
          <w:lang w:val="en-GB" w:bidi="ar-EG"/>
        </w:rPr>
        <w:t>📧</w:t>
      </w:r>
      <w:r w:rsidRPr="00650B51">
        <w:rPr>
          <w:b/>
          <w:bCs/>
          <w:lang w:val="en-GB" w:bidi="ar-EG"/>
        </w:rPr>
        <w:t> Email: </w:t>
      </w:r>
      <w:hyperlink r:id="rId14" w:history="1">
        <w:r w:rsidRPr="00650B51">
          <w:rPr>
            <w:rStyle w:val="Hyperlink"/>
            <w:b/>
            <w:bCs/>
            <w:lang w:val="en-GB" w:bidi="ar-EG"/>
          </w:rPr>
          <w:t>Programmes-Grants@ukabcs.co.uk</w:t>
        </w:r>
      </w:hyperlink>
      <w:r w:rsidRPr="00650B51">
        <w:rPr>
          <w:b/>
          <w:bCs/>
          <w:lang w:val="en-GB" w:bidi="ar-EG"/>
        </w:rPr>
        <w:t> </w:t>
      </w:r>
    </w:p>
    <w:p w14:paraId="3A85760D" w14:textId="77777777" w:rsidR="00D96B8C" w:rsidRDefault="00650B51" w:rsidP="00650B51">
      <w:pPr>
        <w:jc w:val="right"/>
        <w:rPr>
          <w:b/>
          <w:bCs/>
          <w:lang w:val="en-GB" w:bidi="ar-EG"/>
        </w:rPr>
      </w:pPr>
      <w:r w:rsidRPr="00650B51">
        <w:rPr>
          <w:rFonts w:ascii="Segoe UI Emoji" w:hAnsi="Segoe UI Emoji" w:cs="Segoe UI Emoji"/>
          <w:b/>
          <w:bCs/>
          <w:lang w:val="en-GB" w:bidi="ar-EG"/>
        </w:rPr>
        <w:t>🌐</w:t>
      </w:r>
      <w:r w:rsidRPr="00650B51">
        <w:rPr>
          <w:b/>
          <w:bCs/>
          <w:lang w:val="en-GB" w:bidi="ar-EG"/>
        </w:rPr>
        <w:t> IJBTCS Journal: </w:t>
      </w:r>
      <w:hyperlink r:id="rId15" w:history="1">
        <w:r w:rsidRPr="00650B51">
          <w:rPr>
            <w:rStyle w:val="Hyperlink"/>
            <w:b/>
            <w:bCs/>
            <w:lang w:val="en-GB" w:bidi="ar-EG"/>
          </w:rPr>
          <w:t>ijbtcs.com</w:t>
        </w:r>
      </w:hyperlink>
      <w:r w:rsidRPr="00650B51">
        <w:rPr>
          <w:b/>
          <w:bCs/>
          <w:lang w:val="en-GB" w:bidi="ar-EG"/>
        </w:rPr>
        <w:t> </w:t>
      </w:r>
    </w:p>
    <w:p w14:paraId="236ACDC0" w14:textId="77777777" w:rsidR="00D96B8C" w:rsidRDefault="00650B51" w:rsidP="00650B51">
      <w:pPr>
        <w:jc w:val="right"/>
        <w:rPr>
          <w:b/>
          <w:bCs/>
          <w:lang w:val="en-GB" w:bidi="ar-EG"/>
        </w:rPr>
      </w:pPr>
      <w:r w:rsidRPr="00650B51">
        <w:rPr>
          <w:rFonts w:ascii="Segoe UI Emoji" w:hAnsi="Segoe UI Emoji" w:cs="Segoe UI Emoji"/>
          <w:b/>
          <w:bCs/>
          <w:lang w:val="en-GB" w:bidi="ar-EG"/>
        </w:rPr>
        <w:t>🌐</w:t>
      </w:r>
      <w:r w:rsidRPr="00650B51">
        <w:rPr>
          <w:b/>
          <w:bCs/>
          <w:lang w:val="en-GB" w:bidi="ar-EG"/>
        </w:rPr>
        <w:t xml:space="preserve"> UKABCS Website: www.ukabcs.co.uk/publications-conferences-support </w:t>
      </w:r>
      <w:r w:rsidRPr="00650B51">
        <w:rPr>
          <w:rFonts w:ascii="Segoe UI Emoji" w:hAnsi="Segoe UI Emoji" w:cs="Segoe UI Emoji"/>
          <w:b/>
          <w:bCs/>
          <w:lang w:val="en-GB" w:bidi="ar-EG"/>
        </w:rPr>
        <w:t>📍</w:t>
      </w:r>
      <w:r w:rsidRPr="00650B51">
        <w:rPr>
          <w:b/>
          <w:bCs/>
          <w:lang w:val="en-GB" w:bidi="ar-EG"/>
        </w:rPr>
        <w:t xml:space="preserve"> Address: 10 Portal Way, London W3 6RT, England, UK </w:t>
      </w:r>
    </w:p>
    <w:p w14:paraId="3E5B9535" w14:textId="77777777" w:rsidR="00D96B8C" w:rsidRDefault="00650B51" w:rsidP="00650B51">
      <w:pPr>
        <w:jc w:val="right"/>
        <w:rPr>
          <w:b/>
          <w:bCs/>
          <w:lang w:val="en-GB" w:bidi="ar-EG"/>
        </w:rPr>
      </w:pPr>
      <w:r w:rsidRPr="00650B51">
        <w:rPr>
          <w:rFonts w:ascii="Segoe UI Emoji" w:hAnsi="Segoe UI Emoji" w:cs="Segoe UI Emoji"/>
          <w:b/>
          <w:bCs/>
          <w:lang w:val="en-GB" w:bidi="ar-EG"/>
        </w:rPr>
        <w:t>📞</w:t>
      </w:r>
      <w:r w:rsidRPr="00650B51">
        <w:rPr>
          <w:b/>
          <w:bCs/>
          <w:lang w:val="en-GB" w:bidi="ar-EG"/>
        </w:rPr>
        <w:t xml:space="preserve"> Phone: +44-7848180477 </w:t>
      </w:r>
    </w:p>
    <w:p w14:paraId="0DFE259E" w14:textId="5363FFDD" w:rsidR="00650B51" w:rsidRPr="00650B51" w:rsidRDefault="00650B51" w:rsidP="00650B51">
      <w:pPr>
        <w:jc w:val="right"/>
        <w:rPr>
          <w:b/>
          <w:bCs/>
          <w:lang w:val="en-GB" w:bidi="ar-EG"/>
        </w:rPr>
      </w:pPr>
      <w:r w:rsidRPr="00650B51">
        <w:rPr>
          <w:rFonts w:ascii="Segoe UI Emoji" w:hAnsi="Segoe UI Emoji" w:cs="Segoe UI Emoji"/>
          <w:b/>
          <w:bCs/>
          <w:lang w:val="en-GB" w:bidi="ar-EG"/>
        </w:rPr>
        <w:t>🕐</w:t>
      </w:r>
      <w:r w:rsidRPr="00650B51">
        <w:rPr>
          <w:b/>
          <w:bCs/>
          <w:lang w:val="en-GB" w:bidi="ar-EG"/>
        </w:rPr>
        <w:t> Office Hours: Monday–Friday, 08:00–19:00 (GMT)</w:t>
      </w:r>
    </w:p>
    <w:p w14:paraId="69F5DD09" w14:textId="77777777" w:rsidR="00650B51" w:rsidRPr="00650B51" w:rsidRDefault="00650B51" w:rsidP="00650B51">
      <w:pPr>
        <w:jc w:val="right"/>
        <w:rPr>
          <w:b/>
          <w:bCs/>
          <w:lang w:val="en-GB" w:bidi="ar-EG"/>
        </w:rPr>
      </w:pPr>
      <w:r w:rsidRPr="00650B51">
        <w:rPr>
          <w:b/>
          <w:bCs/>
          <w:lang w:val="en-GB" w:bidi="ar-EG"/>
        </w:rPr>
        <w:pict w14:anchorId="7C5BA6BD">
          <v:rect id="_x0000_i1501" style="width:0;height:.75pt" o:hrstd="t" o:hr="t" fillcolor="#a0a0a0" stroked="f"/>
        </w:pict>
      </w:r>
    </w:p>
    <w:p w14:paraId="182D9CC8" w14:textId="77777777" w:rsidR="00650B51" w:rsidRPr="00650B51" w:rsidRDefault="00650B51" w:rsidP="00650B51">
      <w:pPr>
        <w:jc w:val="right"/>
        <w:rPr>
          <w:b/>
          <w:bCs/>
          <w:lang w:val="en-GB" w:bidi="ar-EG"/>
        </w:rPr>
      </w:pPr>
      <w:r w:rsidRPr="00650B51">
        <w:rPr>
          <w:b/>
          <w:bCs/>
          <w:i/>
          <w:iCs/>
          <w:lang w:val="en-GB" w:bidi="ar-EG"/>
        </w:rPr>
        <w:t>This guideline note is provided for informational purposes. In the event of any discrepancy between this document and the official Grant Agreement, the Grant Agreement shall prevail.</w:t>
      </w:r>
    </w:p>
    <w:p w14:paraId="28E45776" w14:textId="77777777" w:rsidR="00650B51" w:rsidRPr="00650B51" w:rsidRDefault="00650B51" w:rsidP="00650B51">
      <w:pPr>
        <w:jc w:val="right"/>
        <w:rPr>
          <w:b/>
          <w:bCs/>
          <w:lang w:val="en-GB" w:bidi="ar-EG"/>
        </w:rPr>
      </w:pPr>
      <w:r w:rsidRPr="00650B51">
        <w:rPr>
          <w:b/>
          <w:bCs/>
          <w:i/>
          <w:iCs/>
          <w:lang w:val="en-GB" w:bidi="ar-EG"/>
        </w:rPr>
        <w:lastRenderedPageBreak/>
        <w:t>UKABCS — Advancing Biotechnology and Computational Science for a Better World</w:t>
      </w:r>
      <w:r w:rsidRPr="00650B51">
        <w:rPr>
          <w:b/>
          <w:bCs/>
          <w:lang w:val="en-GB" w:bidi="ar-EG"/>
        </w:rPr>
        <w:t> </w:t>
      </w:r>
      <w:r w:rsidRPr="00650B51">
        <w:rPr>
          <w:b/>
          <w:bCs/>
          <w:i/>
          <w:iCs/>
          <w:lang w:val="en-GB" w:bidi="ar-EG"/>
        </w:rPr>
        <w:t>Copyright © 2026 UKABCS. All rights reserved.</w:t>
      </w:r>
    </w:p>
    <w:p w14:paraId="648CAF64" w14:textId="77777777" w:rsidR="00317A61" w:rsidRPr="00650B51" w:rsidRDefault="00317A61" w:rsidP="00650B51">
      <w:pPr>
        <w:jc w:val="right"/>
        <w:rPr>
          <w:lang w:bidi="ar-EG"/>
        </w:rPr>
      </w:pPr>
    </w:p>
    <w:sectPr w:rsidR="00317A61" w:rsidRPr="00650B51" w:rsidSect="00F70A4B">
      <w:headerReference w:type="even" r:id="rId16"/>
      <w:headerReference w:type="default" r:id="rId17"/>
      <w:headerReference w:type="first" r:id="rId18"/>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D78E55" w14:textId="77777777" w:rsidR="007548A6" w:rsidRDefault="007548A6" w:rsidP="00C40BE8">
      <w:pPr>
        <w:spacing w:after="0" w:line="240" w:lineRule="auto"/>
      </w:pPr>
      <w:r>
        <w:separator/>
      </w:r>
    </w:p>
  </w:endnote>
  <w:endnote w:type="continuationSeparator" w:id="0">
    <w:p w14:paraId="05CCB78A" w14:textId="77777777" w:rsidR="007548A6" w:rsidRDefault="007548A6" w:rsidP="00C40B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AAFB9E" w14:textId="77777777" w:rsidR="007548A6" w:rsidRDefault="007548A6" w:rsidP="00C40BE8">
      <w:pPr>
        <w:spacing w:after="0" w:line="240" w:lineRule="auto"/>
      </w:pPr>
      <w:r>
        <w:separator/>
      </w:r>
    </w:p>
  </w:footnote>
  <w:footnote w:type="continuationSeparator" w:id="0">
    <w:p w14:paraId="3AB3D6AE" w14:textId="77777777" w:rsidR="007548A6" w:rsidRDefault="007548A6" w:rsidP="00C40B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55AA2" w14:textId="0775B615" w:rsidR="00C40BE8" w:rsidRDefault="007548A6">
    <w:pPr>
      <w:pStyle w:val="Header"/>
    </w:pPr>
    <w:r>
      <w:rPr>
        <w:noProof/>
      </w:rPr>
      <w:pict w14:anchorId="49D6F6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8058813" o:spid="_x0000_s1026" type="#_x0000_t75" style="position:absolute;left:0;text-align:left;margin-left:0;margin-top:0;width:450.8pt;height:450.8pt;z-index:-251659264;mso-position-horizontal:center;mso-position-horizontal-relative:margin;mso-position-vertical:center;mso-position-vertical-relative:margin" o:allowincell="f">
          <v:imagedata r:id="rId1" o:title="ChatGPT Image Sep 6, 2025, 08_53_08 PM"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2EE56" w14:textId="2E92DDE6" w:rsidR="00C40BE8" w:rsidRDefault="00F32875">
    <w:pPr>
      <w:pStyle w:val="Header"/>
      <w:rPr>
        <w:lang w:bidi="ar-EG"/>
      </w:rPr>
    </w:pPr>
    <w:r>
      <w:rPr>
        <w:noProof/>
        <w:lang w:bidi="ar-EG"/>
      </w:rPr>
      <w:drawing>
        <wp:anchor distT="0" distB="0" distL="114300" distR="114300" simplePos="0" relativeHeight="251656192" behindDoc="1" locked="0" layoutInCell="1" allowOverlap="1" wp14:anchorId="2DAB7621" wp14:editId="056EB1B3">
          <wp:simplePos x="0" y="0"/>
          <wp:positionH relativeFrom="margin">
            <wp:posOffset>1123950</wp:posOffset>
          </wp:positionH>
          <wp:positionV relativeFrom="paragraph">
            <wp:posOffset>-277495</wp:posOffset>
          </wp:positionV>
          <wp:extent cx="3352800" cy="970694"/>
          <wp:effectExtent l="0" t="0" r="0" b="0"/>
          <wp:wrapNone/>
          <wp:docPr id="12305843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rotWithShape="1">
                  <a:blip r:embed="rId1">
                    <a:extLst>
                      <a:ext uri="{28A0092B-C50C-407E-A947-70E740481C1C}">
                        <a14:useLocalDpi xmlns:a14="http://schemas.microsoft.com/office/drawing/2010/main" val="0"/>
                      </a:ext>
                    </a:extLst>
                  </a:blip>
                  <a:srcRect t="33444" b="37604"/>
                  <a:stretch>
                    <a:fillRect/>
                  </a:stretch>
                </pic:blipFill>
                <pic:spPr bwMode="auto">
                  <a:xfrm>
                    <a:off x="0" y="0"/>
                    <a:ext cx="3352800" cy="97069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548A6">
      <w:rPr>
        <w:noProof/>
        <w:lang w:bidi="ar-EG"/>
      </w:rPr>
      <w:pict w14:anchorId="1D5D42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8058814" o:spid="_x0000_s1027" type="#_x0000_t75" style="position:absolute;left:0;text-align:left;margin-left:0;margin-top:0;width:450.8pt;height:450.8pt;z-index:-251658240;mso-position-horizontal:center;mso-position-horizontal-relative:margin;mso-position-vertical:center;mso-position-vertical-relative:margin" o:allowincell="f">
          <v:imagedata r:id="rId2" o:title="ChatGPT Image Sep 6, 2025, 08_53_08 PM"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E19AC" w14:textId="7A6276D8" w:rsidR="00C40BE8" w:rsidRDefault="007548A6">
    <w:pPr>
      <w:pStyle w:val="Header"/>
    </w:pPr>
    <w:r>
      <w:rPr>
        <w:noProof/>
      </w:rPr>
      <w:pict w14:anchorId="2E7632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8058812" o:spid="_x0000_s1025" type="#_x0000_t75" style="position:absolute;left:0;text-align:left;margin-left:0;margin-top:0;width:450.8pt;height:450.8pt;z-index:-251657216;mso-position-horizontal:center;mso-position-horizontal-relative:margin;mso-position-vertical:center;mso-position-vertical-relative:margin" o:allowincell="f">
          <v:imagedata r:id="rId1" o:title="ChatGPT Image Sep 6, 2025, 08_53_08 PM"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A61"/>
    <w:rsid w:val="00065E28"/>
    <w:rsid w:val="00095A2E"/>
    <w:rsid w:val="00220B47"/>
    <w:rsid w:val="002A4BC2"/>
    <w:rsid w:val="002C2069"/>
    <w:rsid w:val="00317A61"/>
    <w:rsid w:val="00481C8B"/>
    <w:rsid w:val="00494709"/>
    <w:rsid w:val="004A4C7F"/>
    <w:rsid w:val="004D313E"/>
    <w:rsid w:val="00541690"/>
    <w:rsid w:val="00582CCD"/>
    <w:rsid w:val="005C6333"/>
    <w:rsid w:val="006122AA"/>
    <w:rsid w:val="00650B51"/>
    <w:rsid w:val="007521CF"/>
    <w:rsid w:val="007548A6"/>
    <w:rsid w:val="007715D0"/>
    <w:rsid w:val="00781F70"/>
    <w:rsid w:val="00874A27"/>
    <w:rsid w:val="00946B10"/>
    <w:rsid w:val="00975576"/>
    <w:rsid w:val="00A1631C"/>
    <w:rsid w:val="00AC3DA6"/>
    <w:rsid w:val="00C40BE8"/>
    <w:rsid w:val="00CA1F29"/>
    <w:rsid w:val="00D96B8C"/>
    <w:rsid w:val="00E34F4B"/>
    <w:rsid w:val="00F32875"/>
    <w:rsid w:val="00F70A4B"/>
    <w:rsid w:val="00F813A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A63C03"/>
  <w15:chartTrackingRefBased/>
  <w15:docId w15:val="{908D4BD8-1AA5-406B-8F6C-804C11A30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1">
    <w:name w:val="heading 1"/>
    <w:basedOn w:val="Normal"/>
    <w:next w:val="Normal"/>
    <w:link w:val="Heading1Char"/>
    <w:uiPriority w:val="9"/>
    <w:qFormat/>
    <w:rsid w:val="00317A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17A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17A6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17A6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17A6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17A6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17A6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17A6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17A6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7A6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17A6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17A6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17A6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17A6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17A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17A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17A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17A61"/>
    <w:rPr>
      <w:rFonts w:eastAsiaTheme="majorEastAsia" w:cstheme="majorBidi"/>
      <w:color w:val="272727" w:themeColor="text1" w:themeTint="D8"/>
    </w:rPr>
  </w:style>
  <w:style w:type="paragraph" w:styleId="Title">
    <w:name w:val="Title"/>
    <w:basedOn w:val="Normal"/>
    <w:next w:val="Normal"/>
    <w:link w:val="TitleChar"/>
    <w:uiPriority w:val="10"/>
    <w:qFormat/>
    <w:rsid w:val="00317A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17A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17A6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17A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17A61"/>
    <w:pPr>
      <w:spacing w:before="160"/>
      <w:jc w:val="center"/>
    </w:pPr>
    <w:rPr>
      <w:i/>
      <w:iCs/>
      <w:color w:val="404040" w:themeColor="text1" w:themeTint="BF"/>
    </w:rPr>
  </w:style>
  <w:style w:type="character" w:customStyle="1" w:styleId="QuoteChar">
    <w:name w:val="Quote Char"/>
    <w:basedOn w:val="DefaultParagraphFont"/>
    <w:link w:val="Quote"/>
    <w:uiPriority w:val="29"/>
    <w:rsid w:val="00317A61"/>
    <w:rPr>
      <w:i/>
      <w:iCs/>
      <w:color w:val="404040" w:themeColor="text1" w:themeTint="BF"/>
    </w:rPr>
  </w:style>
  <w:style w:type="paragraph" w:styleId="ListParagraph">
    <w:name w:val="List Paragraph"/>
    <w:basedOn w:val="Normal"/>
    <w:uiPriority w:val="34"/>
    <w:qFormat/>
    <w:rsid w:val="00317A61"/>
    <w:pPr>
      <w:ind w:left="720"/>
      <w:contextualSpacing/>
    </w:pPr>
  </w:style>
  <w:style w:type="character" w:styleId="IntenseEmphasis">
    <w:name w:val="Intense Emphasis"/>
    <w:basedOn w:val="DefaultParagraphFont"/>
    <w:uiPriority w:val="21"/>
    <w:qFormat/>
    <w:rsid w:val="00317A61"/>
    <w:rPr>
      <w:i/>
      <w:iCs/>
      <w:color w:val="0F4761" w:themeColor="accent1" w:themeShade="BF"/>
    </w:rPr>
  </w:style>
  <w:style w:type="paragraph" w:styleId="IntenseQuote">
    <w:name w:val="Intense Quote"/>
    <w:basedOn w:val="Normal"/>
    <w:next w:val="Normal"/>
    <w:link w:val="IntenseQuoteChar"/>
    <w:uiPriority w:val="30"/>
    <w:qFormat/>
    <w:rsid w:val="00317A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17A61"/>
    <w:rPr>
      <w:i/>
      <w:iCs/>
      <w:color w:val="0F4761" w:themeColor="accent1" w:themeShade="BF"/>
    </w:rPr>
  </w:style>
  <w:style w:type="character" w:styleId="IntenseReference">
    <w:name w:val="Intense Reference"/>
    <w:basedOn w:val="DefaultParagraphFont"/>
    <w:uiPriority w:val="32"/>
    <w:qFormat/>
    <w:rsid w:val="00317A61"/>
    <w:rPr>
      <w:b/>
      <w:bCs/>
      <w:smallCaps/>
      <w:color w:val="0F4761" w:themeColor="accent1" w:themeShade="BF"/>
      <w:spacing w:val="5"/>
    </w:rPr>
  </w:style>
  <w:style w:type="paragraph" w:styleId="Header">
    <w:name w:val="header"/>
    <w:basedOn w:val="Normal"/>
    <w:link w:val="HeaderChar"/>
    <w:uiPriority w:val="99"/>
    <w:unhideWhenUsed/>
    <w:rsid w:val="00C40B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0BE8"/>
  </w:style>
  <w:style w:type="paragraph" w:styleId="Footer">
    <w:name w:val="footer"/>
    <w:basedOn w:val="Normal"/>
    <w:link w:val="FooterChar"/>
    <w:uiPriority w:val="99"/>
    <w:unhideWhenUsed/>
    <w:rsid w:val="00C40B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0BE8"/>
  </w:style>
  <w:style w:type="character" w:styleId="Hyperlink">
    <w:name w:val="Hyperlink"/>
    <w:basedOn w:val="DefaultParagraphFont"/>
    <w:uiPriority w:val="99"/>
    <w:unhideWhenUsed/>
    <w:rsid w:val="00975576"/>
    <w:rPr>
      <w:color w:val="467886" w:themeColor="hyperlink"/>
      <w:u w:val="single"/>
    </w:rPr>
  </w:style>
  <w:style w:type="character" w:styleId="UnresolvedMention">
    <w:name w:val="Unresolved Mention"/>
    <w:basedOn w:val="DefaultParagraphFont"/>
    <w:uiPriority w:val="99"/>
    <w:semiHidden/>
    <w:unhideWhenUsed/>
    <w:rsid w:val="009755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7120624">
      <w:bodyDiv w:val="1"/>
      <w:marLeft w:val="0"/>
      <w:marRight w:val="0"/>
      <w:marTop w:val="0"/>
      <w:marBottom w:val="0"/>
      <w:divBdr>
        <w:top w:val="none" w:sz="0" w:space="0" w:color="auto"/>
        <w:left w:val="none" w:sz="0" w:space="0" w:color="auto"/>
        <w:bottom w:val="none" w:sz="0" w:space="0" w:color="auto"/>
        <w:right w:val="none" w:sz="0" w:space="0" w:color="auto"/>
      </w:divBdr>
    </w:div>
    <w:div w:id="467475370">
      <w:bodyDiv w:val="1"/>
      <w:marLeft w:val="0"/>
      <w:marRight w:val="0"/>
      <w:marTop w:val="0"/>
      <w:marBottom w:val="0"/>
      <w:divBdr>
        <w:top w:val="none" w:sz="0" w:space="0" w:color="auto"/>
        <w:left w:val="none" w:sz="0" w:space="0" w:color="auto"/>
        <w:bottom w:val="none" w:sz="0" w:space="0" w:color="auto"/>
        <w:right w:val="none" w:sz="0" w:space="0" w:color="auto"/>
      </w:divBdr>
    </w:div>
    <w:div w:id="768113266">
      <w:bodyDiv w:val="1"/>
      <w:marLeft w:val="0"/>
      <w:marRight w:val="0"/>
      <w:marTop w:val="0"/>
      <w:marBottom w:val="0"/>
      <w:divBdr>
        <w:top w:val="none" w:sz="0" w:space="0" w:color="auto"/>
        <w:left w:val="none" w:sz="0" w:space="0" w:color="auto"/>
        <w:bottom w:val="none" w:sz="0" w:space="0" w:color="auto"/>
        <w:right w:val="none" w:sz="0" w:space="0" w:color="auto"/>
      </w:divBdr>
    </w:div>
    <w:div w:id="977757072">
      <w:bodyDiv w:val="1"/>
      <w:marLeft w:val="0"/>
      <w:marRight w:val="0"/>
      <w:marTop w:val="0"/>
      <w:marBottom w:val="0"/>
      <w:divBdr>
        <w:top w:val="none" w:sz="0" w:space="0" w:color="auto"/>
        <w:left w:val="none" w:sz="0" w:space="0" w:color="auto"/>
        <w:bottom w:val="none" w:sz="0" w:space="0" w:color="auto"/>
        <w:right w:val="none" w:sz="0" w:space="0" w:color="auto"/>
      </w:divBdr>
    </w:div>
    <w:div w:id="987174313">
      <w:bodyDiv w:val="1"/>
      <w:marLeft w:val="0"/>
      <w:marRight w:val="0"/>
      <w:marTop w:val="0"/>
      <w:marBottom w:val="0"/>
      <w:divBdr>
        <w:top w:val="none" w:sz="0" w:space="0" w:color="auto"/>
        <w:left w:val="none" w:sz="0" w:space="0" w:color="auto"/>
        <w:bottom w:val="none" w:sz="0" w:space="0" w:color="auto"/>
        <w:right w:val="none" w:sz="0" w:space="0" w:color="auto"/>
      </w:divBdr>
    </w:div>
    <w:div w:id="1340816509">
      <w:bodyDiv w:val="1"/>
      <w:marLeft w:val="0"/>
      <w:marRight w:val="0"/>
      <w:marTop w:val="0"/>
      <w:marBottom w:val="0"/>
      <w:divBdr>
        <w:top w:val="none" w:sz="0" w:space="0" w:color="auto"/>
        <w:left w:val="none" w:sz="0" w:space="0" w:color="auto"/>
        <w:bottom w:val="none" w:sz="0" w:space="0" w:color="auto"/>
        <w:right w:val="none" w:sz="0" w:space="0" w:color="auto"/>
      </w:divBdr>
    </w:div>
    <w:div w:id="1650591820">
      <w:bodyDiv w:val="1"/>
      <w:marLeft w:val="0"/>
      <w:marRight w:val="0"/>
      <w:marTop w:val="0"/>
      <w:marBottom w:val="0"/>
      <w:divBdr>
        <w:top w:val="none" w:sz="0" w:space="0" w:color="auto"/>
        <w:left w:val="none" w:sz="0" w:space="0" w:color="auto"/>
        <w:bottom w:val="none" w:sz="0" w:space="0" w:color="auto"/>
        <w:right w:val="none" w:sz="0" w:space="0" w:color="auto"/>
      </w:divBdr>
    </w:div>
    <w:div w:id="1778134905">
      <w:bodyDiv w:val="1"/>
      <w:marLeft w:val="0"/>
      <w:marRight w:val="0"/>
      <w:marTop w:val="0"/>
      <w:marBottom w:val="0"/>
      <w:divBdr>
        <w:top w:val="none" w:sz="0" w:space="0" w:color="auto"/>
        <w:left w:val="none" w:sz="0" w:space="0" w:color="auto"/>
        <w:bottom w:val="none" w:sz="0" w:space="0" w:color="auto"/>
        <w:right w:val="none" w:sz="0" w:space="0" w:color="auto"/>
      </w:divBdr>
    </w:div>
    <w:div w:id="1784423333">
      <w:bodyDiv w:val="1"/>
      <w:marLeft w:val="0"/>
      <w:marRight w:val="0"/>
      <w:marTop w:val="0"/>
      <w:marBottom w:val="0"/>
      <w:divBdr>
        <w:top w:val="none" w:sz="0" w:space="0" w:color="auto"/>
        <w:left w:val="none" w:sz="0" w:space="0" w:color="auto"/>
        <w:bottom w:val="none" w:sz="0" w:space="0" w:color="auto"/>
        <w:right w:val="none" w:sz="0" w:space="0" w:color="auto"/>
      </w:divBdr>
    </w:div>
    <w:div w:id="1800564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jbtcs.com/" TargetMode="External"/><Relationship Id="rId13" Type="http://schemas.openxmlformats.org/officeDocument/2006/relationships/hyperlink" Target="https://ijbtcs.com/" TargetMode="External"/><Relationship Id="rId18"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Programmes-Grants@ukabcs.co.uk" TargetMode="External"/><Relationship Id="rId12" Type="http://schemas.openxmlformats.org/officeDocument/2006/relationships/hyperlink" Target="mailto:Programmes-Grants@ukabcs.co.uk"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jbtcs.com/" TargetMode="External"/><Relationship Id="rId5" Type="http://schemas.openxmlformats.org/officeDocument/2006/relationships/footnotes" Target="footnotes.xml"/><Relationship Id="rId15" Type="http://schemas.openxmlformats.org/officeDocument/2006/relationships/hyperlink" Target="https://ijbtcs.com/" TargetMode="External"/><Relationship Id="rId10" Type="http://schemas.openxmlformats.org/officeDocument/2006/relationships/hyperlink" Target="mailto:Programmes-Grants@ukabcs.co.uk"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Programmes-Grants@ukabcs.co.uk" TargetMode="External"/><Relationship Id="rId14" Type="http://schemas.openxmlformats.org/officeDocument/2006/relationships/hyperlink" Target="mailto:Programmes-Grants@ukabcs.co.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1468</Words>
  <Characters>8373</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Bioinformatics Gate</dc:creator>
  <cp:keywords/>
  <dc:description/>
  <cp:lastModifiedBy>Nada Maher</cp:lastModifiedBy>
  <cp:revision>2</cp:revision>
  <dcterms:created xsi:type="dcterms:W3CDTF">2026-08-15T19:11:00Z</dcterms:created>
  <dcterms:modified xsi:type="dcterms:W3CDTF">2026-08-15T19:11:00Z</dcterms:modified>
</cp:coreProperties>
</file>