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after="223" w:lineRule="auto"/>
        <w:ind w:left="0" w:right="28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דרמתי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טלמרקטינג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טלמיטינג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ומרגישים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הייתם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מגלים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משקיעים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הייתם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מקדישים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הטובות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מנצח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ותתחילו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להרגיש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השיפור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המיוחל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תופסים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טבעיים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כמקריאים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שנשמע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טבעיים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תקשיבו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תיווכחו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להתקבע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ממציאים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ובכן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ולפספס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המומנטום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יגבש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שתעבוד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נשרפים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משופשפים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במצבים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יצמחו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עקבי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ואקראי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האינטואיציה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שהייתם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נוסחה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שעובדת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בחרתם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המנצחת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המדע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שמאחורי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תסריטי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הטובים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בעולם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בעידן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צפויה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באמצעים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פייסבוק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ואמזון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האנושית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והצרכנית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מצליחות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מציגות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ההתנהגותי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והעמיק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הרשתות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החברתיות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האייפון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התפתחו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0"/>
        </w:rPr>
        <w:t xml:space="preserve">NLP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מיושמות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בפוליטיקה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טלפוניות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מדויקות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אקראיות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גורמות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ישתכנעו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ויקנו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תפעלו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המדעי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בטוחים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תרגישו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שנפתח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בלהגדיר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החשובים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שיעזרו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מנצח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עצום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80" w:before="280" w:line="240" w:lineRule="auto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bidi w:val="1"/>
        <w:spacing w:after="0" w:before="28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מוכרים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כשאתם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נסו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למקד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למקד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bidi w:val="1"/>
        <w:spacing w:after="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הגדירו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שהמטרה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מצפים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המכירה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שפעמים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בייחוד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במוצרים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העולים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לתאם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bidi w:val="1"/>
        <w:spacing w:after="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הפוטנציאלי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–  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אמנם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נשמע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מאילו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כשתתחילו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תבינו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בהחלט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מאתגר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שתמקדו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המכירה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לקהל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פוטנציאלי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זקוק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בייעוץ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משכנתאות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זקוקים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למשכנתא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משכנתא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משכנתא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bidi w:val="1"/>
        <w:spacing w:after="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3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שבזכותם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) 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תעשו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לעצמכם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תכניסו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לרשימה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״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״, ״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״,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מאמינים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למשפטים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הכלליים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נסו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יתרונות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אמיתיים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מוזמנים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ונעזור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בשמחה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bidi w:val="1"/>
        <w:spacing w:after="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פותרים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– 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הכואבות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שבגללן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ירצה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בפעולה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ולבחור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המתחרים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נסו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מצבים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אולטימטיביים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תתפסו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חווה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תסגרו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עסקה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בתסריט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אולטימטיבי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שהביטוח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איננו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מכסה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התכולה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הפעיל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והרגיש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תתנו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לבעיה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ואפילו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bidi w:val="1"/>
        <w:spacing w:after="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לזיהוי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הכאבים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הלקוח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הכואבות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שבגללן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ירצה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בפעולה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ינקוט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כתבו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סדרה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יציפו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הפוטנציאלי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הפוטנציאליות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פוטנציאלי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כאבים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הפוטנציאלי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…?״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ובכן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התשובה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שמחפש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כאבים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חושש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יצליח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החופשה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בתאריכים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מחפש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נכווה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ממלון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שנראה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מהמלון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הזמין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שרוצה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שהחופשה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מושלמת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שישתבשו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החופשה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bidi w:val="1"/>
        <w:spacing w:after="280" w:before="0" w:line="240" w:lineRule="auto"/>
        <w:ind w:left="0" w:hanging="360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בהתנגדויות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–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ההתנגדויות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נתקלתם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יעזור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זוכרים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הדוגמא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שנתנו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הכתבה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הייתם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להשאיר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לתחושת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הבטן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נוסחה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שעובדת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יתקל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בקרו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במדריך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המקיף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color w:val="636b6f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בניית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השיחה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שענינו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הרכיבו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יניע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להזדקק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פתיח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ובירור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הפוטנציאלי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עצמכם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״,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״,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ירגישו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תתנהל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תדברו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ידברו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תציגו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עצמכם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ותסבירו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מתקשרים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ייצרו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ייחודית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אליכם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…)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בלידים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מבררים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שהכנו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ולהציף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להשקיע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וזיהינו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נמקד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מכוסים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לסיכונים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בגללה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תעדיפו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המתמחה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תעדיפו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נסיעות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שמתמחים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החופשה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המתמחה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ביררנו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color w:val="636b6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color w:val="636b6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שהצלחנו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ושהפתרון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החלקים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הקודמים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ניתקל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ברצינות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סגירה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הסגירה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להיפגש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מבצעים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דחיפות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 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לפגוש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חמישי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דחיפות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לרכישה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פריטים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לשריין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מהמתחרים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רכשו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נדאג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״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לצלול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ההתנגדויות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שהנציגים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להיתקל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מתוחזק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שהנציגים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נתקלים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בהתנגדויות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רשומות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בתסריט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hd w:fill="ffffff" w:val="clear"/>
        <w:bidi w:val="1"/>
        <w:jc w:val="left"/>
        <w:rPr>
          <w:rFonts w:ascii="Arial" w:cs="Arial" w:eastAsia="Arial" w:hAnsi="Arial"/>
          <w:b w:val="1"/>
          <w:color w:val="636b6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קרה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פתיח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___________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_______________.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שבגללה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636b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**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שתזהו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שזיהיתם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 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שגיליתם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בבירור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שהצגתם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מתקדמים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בעצמכם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סגירה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יצרו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דחיפות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5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חמה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פתיח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___________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_______________.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שבגללה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____________________________.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להעמיק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ולצלול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:_____________________________________________________________.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 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___________(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המומחה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שגיליתם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בבירור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שהצגתם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לחכות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מתקדמים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בעצמכם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סגירה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יצרו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דחיפות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1">
      <w:pPr>
        <w:pStyle w:val="Heading2"/>
        <w:shd w:fill="ffffff" w:val="clear"/>
        <w:bidi w:val="1"/>
        <w:jc w:val="left"/>
        <w:rPr>
          <w:rFonts w:ascii="Arial" w:cs="Arial" w:eastAsia="Arial" w:hAnsi="Arial"/>
          <w:color w:val="636b6f"/>
        </w:rPr>
      </w:pP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636b6f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הכתבה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דיברנו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מעיק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כמקריאים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מאמינים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להתאמן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יזדקקו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התאמנו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לשלוף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44" w:before="1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שאתלטים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מתאמנים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פרקטיקה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ברפואה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שלומדים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לרכוב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אופניים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להתאמן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ולשנן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ירגישו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בטוחים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ויסמכו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התסריט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ימכרו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ויעזרו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להצמיח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ורבים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b6f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85" w:top="1794" w:left="1359" w:right="1329" w:header="794" w:footer="7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ebo">
    <w:embedRegular w:fontKey="{00000000-0000-0000-0000-000000000000}" r:id="rId1" w:subsetted="0"/>
    <w:embedBold w:fontKey="{00000000-0000-0000-0000-000000000000}" r:id="rId2" w:subsetted="0"/>
  </w:font>
  <w:font w:name="Alef">
    <w:embedRegular w:fontKey="{00000000-0000-0000-0000-000000000000}" r:id="rId3" w:subsetted="0"/>
    <w:embedBold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bidi w:val="1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Heebo" w:cs="Heebo" w:eastAsia="Heebo" w:hAnsi="Heebo"/>
        <w:b w:val="1"/>
        <w:rtl w:val="0"/>
      </w:rPr>
      <w:t xml:space="preserve">ELCHAI FINE</w:t>
    </w:r>
    <w:r w:rsidDel="00000000" w:rsidR="00000000" w:rsidRPr="00000000">
      <w:rPr>
        <w:rtl w:val="0"/>
      </w:rPr>
    </w:r>
    <w:r w:rsidDel="00000000" w:rsidR="00000000" w:rsidRPr="00000000">
      <w:rPr>
        <w:sz w:val="20"/>
        <w:szCs w:val="20"/>
        <w:rtl w:val="1"/>
      </w:rPr>
      <w:br w:type="textWrapping"/>
    </w:r>
    <w:r w:rsidDel="00000000" w:rsidR="00000000" w:rsidRPr="00000000">
      <w:rPr>
        <w:sz w:val="20"/>
        <w:szCs w:val="20"/>
        <w:rtl w:val="1"/>
      </w:rPr>
      <w:t xml:space="preserve">ליווי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וייעוץ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עסקי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בשיטת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דג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הזהב</w:t>
    </w:r>
  </w:p>
  <w:p w:rsidR="00000000" w:rsidDel="00000000" w:rsidP="00000000" w:rsidRDefault="00000000" w:rsidRPr="00000000" w14:paraId="0000007D">
    <w:pPr>
      <w:spacing w:after="0" w:line="240" w:lineRule="auto"/>
      <w:jc w:val="center"/>
      <w:rPr>
        <w:rFonts w:ascii="Alef" w:cs="Alef" w:eastAsia="Alef" w:hAnsi="Alef"/>
      </w:rPr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www.elchaifinn.com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bidi w:val="1"/>
      <w:spacing w:after="0" w:lineRule="auto"/>
      <w:ind w:right="406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bidi w:val="1"/>
      <w:spacing w:after="0" w:lineRule="auto"/>
      <w:ind w:right="406"/>
      <w:rPr/>
    </w:pPr>
    <w:r w:rsidDel="00000000" w:rsidR="00000000" w:rsidRPr="00000000">
      <w:rPr>
        <w:rFonts w:ascii="Arial" w:cs="Arial" w:eastAsia="Arial" w:hAnsi="Arial"/>
        <w:rtl w:val="1"/>
      </w:rPr>
      <w:t xml:space="preserve">אמיתי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דיגיטל</w:t>
    </w:r>
    <w:r w:rsidDel="00000000" w:rsidR="00000000" w:rsidRPr="00000000">
      <w:rPr>
        <w:rFonts w:ascii="Arial" w:cs="Arial" w:eastAsia="Arial" w:hAnsi="Arial"/>
        <w:rtl w:val="1"/>
      </w:rPr>
      <w:t xml:space="preserve">, </w:t>
    </w:r>
    <w:r w:rsidDel="00000000" w:rsidR="00000000" w:rsidRPr="00000000">
      <w:rPr>
        <w:rFonts w:ascii="Arial" w:cs="Arial" w:eastAsia="Arial" w:hAnsi="Arial"/>
        <w:rtl w:val="1"/>
      </w:rPr>
      <w:t xml:space="preserve">בניית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אתרים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ושיווק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דיגיטלי</w:t>
    </w:r>
    <w:r w:rsidDel="00000000" w:rsidR="00000000" w:rsidRPr="00000000">
      <w:rPr>
        <w:rFonts w:ascii="Arial" w:cs="Arial" w:eastAsia="Arial" w:hAnsi="Arial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rtl w:val="1"/>
      </w:rPr>
      <w:t xml:space="preserve">סוסיה</w:t>
    </w:r>
    <w:r w:rsidDel="00000000" w:rsidR="00000000" w:rsidRPr="00000000">
      <w:rPr>
        <w:rFonts w:ascii="Arial" w:cs="Arial" w:eastAsia="Arial" w:hAnsi="Arial"/>
        <w:rtl w:val="1"/>
      </w:rPr>
      <w:t xml:space="preserve">  133  </w:t>
    </w:r>
    <w:r w:rsidDel="00000000" w:rsidR="00000000" w:rsidRPr="00000000">
      <w:rPr>
        <w:rFonts w:ascii="Arial" w:cs="Arial" w:eastAsia="Arial" w:hAnsi="Arial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rtl w:val="1"/>
      </w:rPr>
      <w:t xml:space="preserve"> .003646-0523 |  </w:t>
    </w:r>
    <w:r w:rsidDel="00000000" w:rsidR="00000000" w:rsidRPr="00000000">
      <w:rPr>
        <w:rFonts w:ascii="Arial" w:cs="Arial" w:eastAsia="Arial" w:hAnsi="Arial"/>
        <w:color w:val="0000ff"/>
        <w:u w:val="single"/>
        <w:rtl w:val="0"/>
      </w:rPr>
      <w:t xml:space="preserve">www.amittai.co.il</w:t>
    </w: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bidi w:val="1"/>
      <w:spacing w:after="0" w:lineRule="auto"/>
      <w:ind w:right="406"/>
      <w:rPr/>
    </w:pPr>
    <w:r w:rsidDel="00000000" w:rsidR="00000000" w:rsidRPr="00000000">
      <w:rPr>
        <w:rFonts w:ascii="Arial" w:cs="Arial" w:eastAsia="Arial" w:hAnsi="Arial"/>
        <w:rtl w:val="1"/>
      </w:rPr>
      <w:t xml:space="preserve">אמיתי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דיגיטל</w:t>
    </w:r>
    <w:r w:rsidDel="00000000" w:rsidR="00000000" w:rsidRPr="00000000">
      <w:rPr>
        <w:rFonts w:ascii="Arial" w:cs="Arial" w:eastAsia="Arial" w:hAnsi="Arial"/>
        <w:rtl w:val="1"/>
      </w:rPr>
      <w:t xml:space="preserve">, </w:t>
    </w:r>
    <w:r w:rsidDel="00000000" w:rsidR="00000000" w:rsidRPr="00000000">
      <w:rPr>
        <w:rFonts w:ascii="Arial" w:cs="Arial" w:eastAsia="Arial" w:hAnsi="Arial"/>
        <w:rtl w:val="1"/>
      </w:rPr>
      <w:t xml:space="preserve">בניית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אתרים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ושיווק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דיגיטלי</w:t>
    </w:r>
    <w:r w:rsidDel="00000000" w:rsidR="00000000" w:rsidRPr="00000000">
      <w:rPr>
        <w:rFonts w:ascii="Arial" w:cs="Arial" w:eastAsia="Arial" w:hAnsi="Arial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rtl w:val="1"/>
      </w:rPr>
      <w:t xml:space="preserve">סוסיה</w:t>
    </w:r>
    <w:r w:rsidDel="00000000" w:rsidR="00000000" w:rsidRPr="00000000">
      <w:rPr>
        <w:rFonts w:ascii="Arial" w:cs="Arial" w:eastAsia="Arial" w:hAnsi="Arial"/>
        <w:rtl w:val="1"/>
      </w:rPr>
      <w:t xml:space="preserve">  133  </w:t>
    </w:r>
    <w:r w:rsidDel="00000000" w:rsidR="00000000" w:rsidRPr="00000000">
      <w:rPr>
        <w:rFonts w:ascii="Arial" w:cs="Arial" w:eastAsia="Arial" w:hAnsi="Arial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rtl w:val="1"/>
      </w:rPr>
      <w:t xml:space="preserve"> .003646-0523 |  </w:t>
    </w:r>
    <w:r w:rsidDel="00000000" w:rsidR="00000000" w:rsidRPr="00000000">
      <w:rPr>
        <w:rFonts w:ascii="Arial" w:cs="Arial" w:eastAsia="Arial" w:hAnsi="Arial"/>
        <w:color w:val="0000ff"/>
        <w:u w:val="single"/>
        <w:rtl w:val="0"/>
      </w:rPr>
      <w:t xml:space="preserve">www.amittai.co.il</w:t>
    </w: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bidi w:val="1"/>
      <w:spacing w:after="0" w:lineRule="auto"/>
      <w:ind w:right="678"/>
      <w:jc w:val="center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553085</wp:posOffset>
              </wp:positionH>
              <wp:positionV relativeFrom="page">
                <wp:posOffset>514350</wp:posOffset>
              </wp:positionV>
              <wp:extent cx="687070" cy="68707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02450" y="3436450"/>
                        <a:ext cx="687070" cy="687070"/>
                        <a:chOff x="5002450" y="3436450"/>
                        <a:chExt cx="687100" cy="687100"/>
                      </a:xfrm>
                    </wpg:grpSpPr>
                    <wpg:grpSp>
                      <wpg:cNvGrpSpPr/>
                      <wpg:grpSpPr>
                        <a:xfrm>
                          <a:off x="5002465" y="3436465"/>
                          <a:ext cx="687070" cy="687070"/>
                          <a:chOff x="5002465" y="3436465"/>
                          <a:chExt cx="687070" cy="6870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02465" y="3436465"/>
                            <a:ext cx="687050" cy="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02465" y="3436465"/>
                            <a:ext cx="687070" cy="687070"/>
                            <a:chOff x="0" y="0"/>
                            <a:chExt cx="687070" cy="68707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87050" cy="68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4564" y="124239"/>
                              <a:ext cx="51841" cy="175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19888" y="124239"/>
                              <a:ext cx="51840" cy="175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87070" cy="687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553085</wp:posOffset>
              </wp:positionH>
              <wp:positionV relativeFrom="page">
                <wp:posOffset>514350</wp:posOffset>
              </wp:positionV>
              <wp:extent cx="687070" cy="687070"/>
              <wp:effectExtent b="0" l="0" r="0" t="0"/>
              <wp:wrapSquare wrapText="bothSides" distB="0" distT="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070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rtl w:val="1"/>
      </w:rPr>
      <w:t xml:space="preserve">" </w:t>
    </w:r>
    <w:r w:rsidDel="00000000" w:rsidR="00000000" w:rsidRPr="00000000">
      <w:rPr>
        <w:rFonts w:ascii="Arial" w:cs="Arial" w:eastAsia="Arial" w:hAnsi="Arial"/>
        <w:rtl w:val="1"/>
      </w:rPr>
      <w:t xml:space="preserve">ה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bidi w:val="1"/>
      <w:spacing w:after="0" w:line="240" w:lineRule="auto"/>
      <w:ind w:left="7690" w:right="-2" w:firstLine="0"/>
      <w:jc w:val="center"/>
      <w:rPr/>
    </w:pPr>
    <w:r w:rsidDel="00000000" w:rsidR="00000000" w:rsidRPr="00000000">
      <w:rPr>
        <w:rFonts w:ascii="Arial" w:cs="Arial" w:eastAsia="Arial" w:hAnsi="Arial"/>
        <w:rtl w:val="0"/>
      </w:rPr>
      <w:t xml:space="preserve">Amittai</w:t>
    </w: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Fonts w:ascii="Arial" w:cs="Arial" w:eastAsia="Arial" w:hAnsi="Arial"/>
        <w:rtl w:val="0"/>
      </w:rPr>
      <w:t xml:space="preserve">Digital</w:t>
    </w:r>
    <w:r w:rsidDel="00000000" w:rsidR="00000000" w:rsidRPr="00000000">
      <w:rPr>
        <w:rFonts w:ascii="Arial" w:cs="Arial" w:eastAsia="Arial" w:hAnsi="Arial"/>
        <w:rtl w:val="1"/>
      </w:rPr>
      <w:t xml:space="preserve">  133 </w:t>
    </w:r>
    <w:r w:rsidDel="00000000" w:rsidR="00000000" w:rsidRPr="00000000">
      <w:rPr>
        <w:rFonts w:ascii="Arial" w:cs="Arial" w:eastAsia="Arial" w:hAnsi="Arial"/>
        <w:rtl w:val="1"/>
      </w:rPr>
      <w:t xml:space="preserve">סוסיה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bidi w:val="1"/>
      <w:spacing w:after="0" w:lineRule="auto"/>
      <w:ind w:right="-2"/>
      <w:rPr/>
    </w:pPr>
    <w:r w:rsidDel="00000000" w:rsidR="00000000" w:rsidRPr="00000000">
      <w:rPr>
        <w:rFonts w:ascii="Arial" w:cs="Arial" w:eastAsia="Arial" w:hAnsi="Arial"/>
        <w:rtl w:val="0"/>
      </w:rPr>
      <w:t xml:space="preserve"> 052-3003646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tabs>
        <w:tab w:val="left" w:leader="none" w:pos="1200"/>
        <w:tab w:val="right" w:leader="none" w:pos="9220"/>
      </w:tabs>
      <w:bidi w:val="1"/>
      <w:spacing w:after="0" w:lineRule="auto"/>
      <w:ind w:right="-2"/>
      <w:jc w:val="center"/>
      <w:rPr/>
    </w:pPr>
    <w:r w:rsidDel="00000000" w:rsidR="00000000" w:rsidRPr="00000000">
      <w:rPr>
        <w:rtl w:val="0"/>
      </w:rPr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1993110</wp:posOffset>
          </wp:positionH>
          <wp:positionV relativeFrom="paragraph">
            <wp:posOffset>-389889</wp:posOffset>
          </wp:positionV>
          <wp:extent cx="1862773" cy="186277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773" cy="18627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bidi w:val="1"/>
      <w:spacing w:after="0" w:lineRule="auto"/>
      <w:ind w:right="678"/>
      <w:jc w:val="center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553085</wp:posOffset>
              </wp:positionH>
              <wp:positionV relativeFrom="page">
                <wp:posOffset>514350</wp:posOffset>
              </wp:positionV>
              <wp:extent cx="687070" cy="68707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02450" y="3436450"/>
                        <a:ext cx="687070" cy="687070"/>
                        <a:chOff x="5002450" y="3436450"/>
                        <a:chExt cx="687100" cy="687100"/>
                      </a:xfrm>
                    </wpg:grpSpPr>
                    <wpg:grpSp>
                      <wpg:cNvGrpSpPr/>
                      <wpg:grpSpPr>
                        <a:xfrm>
                          <a:off x="5002465" y="3436465"/>
                          <a:ext cx="687070" cy="687070"/>
                          <a:chOff x="5002465" y="3436465"/>
                          <a:chExt cx="687070" cy="6870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02465" y="3436465"/>
                            <a:ext cx="687050" cy="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02465" y="3436465"/>
                            <a:ext cx="687070" cy="687070"/>
                            <a:chOff x="0" y="0"/>
                            <a:chExt cx="687070" cy="68707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87050" cy="68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94564" y="124239"/>
                              <a:ext cx="51841" cy="175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19888" y="124239"/>
                              <a:ext cx="51840" cy="175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87070" cy="687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553085</wp:posOffset>
              </wp:positionH>
              <wp:positionV relativeFrom="page">
                <wp:posOffset>514350</wp:posOffset>
              </wp:positionV>
              <wp:extent cx="687070" cy="68707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070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rtl w:val="1"/>
      </w:rPr>
      <w:t xml:space="preserve">" </w:t>
    </w:r>
    <w:r w:rsidDel="00000000" w:rsidR="00000000" w:rsidRPr="00000000">
      <w:rPr>
        <w:rFonts w:ascii="Arial" w:cs="Arial" w:eastAsia="Arial" w:hAnsi="Arial"/>
        <w:rtl w:val="1"/>
      </w:rPr>
      <w:t xml:space="preserve">ה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bidi w:val="1"/>
      <w:spacing w:after="0" w:line="240" w:lineRule="auto"/>
      <w:ind w:left="7690" w:right="-2" w:firstLine="0"/>
      <w:jc w:val="center"/>
      <w:rPr/>
    </w:pPr>
    <w:r w:rsidDel="00000000" w:rsidR="00000000" w:rsidRPr="00000000">
      <w:rPr>
        <w:rFonts w:ascii="Arial" w:cs="Arial" w:eastAsia="Arial" w:hAnsi="Arial"/>
        <w:rtl w:val="0"/>
      </w:rPr>
      <w:t xml:space="preserve">Amittai</w:t>
    </w: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Fonts w:ascii="Arial" w:cs="Arial" w:eastAsia="Arial" w:hAnsi="Arial"/>
        <w:rtl w:val="0"/>
      </w:rPr>
      <w:t xml:space="preserve">Digital</w:t>
    </w:r>
    <w:r w:rsidDel="00000000" w:rsidR="00000000" w:rsidRPr="00000000">
      <w:rPr>
        <w:rFonts w:ascii="Arial" w:cs="Arial" w:eastAsia="Arial" w:hAnsi="Arial"/>
        <w:rtl w:val="1"/>
      </w:rPr>
      <w:t xml:space="preserve">  133 </w:t>
    </w:r>
    <w:r w:rsidDel="00000000" w:rsidR="00000000" w:rsidRPr="00000000">
      <w:rPr>
        <w:rFonts w:ascii="Arial" w:cs="Arial" w:eastAsia="Arial" w:hAnsi="Arial"/>
        <w:rtl w:val="1"/>
      </w:rPr>
      <w:t xml:space="preserve">סוסיה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bidi w:val="1"/>
      <w:spacing w:after="0" w:lineRule="auto"/>
      <w:ind w:right="-2"/>
      <w:rPr/>
    </w:pPr>
    <w:r w:rsidDel="00000000" w:rsidR="00000000" w:rsidRPr="00000000">
      <w:rPr>
        <w:rFonts w:ascii="Arial" w:cs="Arial" w:eastAsia="Arial" w:hAnsi="Arial"/>
        <w:rtl w:val="0"/>
      </w:rPr>
      <w:t xml:space="preserve"> 052-3003646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59" w:lineRule="auto"/>
      <w:ind w:left="10" w:right="291" w:hanging="10"/>
      <w:jc w:val="center"/>
    </w:pPr>
    <w:rPr>
      <w:rFonts w:ascii="Open Sans" w:cs="Open Sans" w:eastAsia="Open Sans" w:hAnsi="Open Sans"/>
      <w:b w:val="1"/>
      <w:i w:val="0"/>
      <w:smallCaps w:val="0"/>
      <w:strike w:val="0"/>
      <w:color w:val="0070c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callmarker.com/he/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Relationship Id="rId3" Type="http://schemas.openxmlformats.org/officeDocument/2006/relationships/font" Target="fonts/Alef-regular.ttf"/><Relationship Id="rId4" Type="http://schemas.openxmlformats.org/officeDocument/2006/relationships/font" Target="fonts/Alef-bold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chaifin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