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9DFD" w14:textId="77777777" w:rsidR="00663470" w:rsidRPr="00663470" w:rsidRDefault="00663470" w:rsidP="00663470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470">
        <w:rPr>
          <w:rFonts w:ascii="Times New Roman" w:hAnsi="Times New Roman" w:cs="Times New Roman"/>
          <w:b/>
          <w:bCs/>
          <w:sz w:val="28"/>
          <w:szCs w:val="28"/>
        </w:rPr>
        <w:t>… SULH CEZA HAKİMLİĞİNE</w:t>
      </w:r>
    </w:p>
    <w:p w14:paraId="489FB66C" w14:textId="0EE07448" w:rsidR="00663470" w:rsidRPr="00663470" w:rsidRDefault="00663470" w:rsidP="006634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470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       SUNULMAK ÜZERE         </w:t>
      </w:r>
    </w:p>
    <w:p w14:paraId="322619F7" w14:textId="1B94448B" w:rsidR="00663470" w:rsidRPr="00663470" w:rsidRDefault="00663470" w:rsidP="006634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470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…CUMHURİYET BAŞSAVCILIĞINA</w:t>
      </w:r>
      <w:r w:rsidRPr="0066347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ABEE335" w14:textId="2A11D9D0" w:rsidR="00663470" w:rsidRPr="00663470" w:rsidRDefault="00663470" w:rsidP="006634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470">
        <w:rPr>
          <w:rFonts w:ascii="Times New Roman" w:hAnsi="Times New Roman" w:cs="Times New Roman"/>
          <w:b/>
          <w:bCs/>
          <w:sz w:val="24"/>
          <w:szCs w:val="24"/>
        </w:rPr>
        <w:t xml:space="preserve">İTİRAZ EDEN                             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3470">
        <w:rPr>
          <w:rFonts w:ascii="Times New Roman" w:hAnsi="Times New Roman" w:cs="Times New Roman"/>
          <w:b/>
          <w:bCs/>
          <w:sz w:val="24"/>
          <w:szCs w:val="24"/>
        </w:rPr>
        <w:t>   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3470">
        <w:rPr>
          <w:rFonts w:ascii="Times New Roman" w:hAnsi="Times New Roman" w:cs="Times New Roman"/>
          <w:b/>
          <w:bCs/>
          <w:sz w:val="24"/>
          <w:szCs w:val="24"/>
        </w:rPr>
        <w:t>  :</w:t>
      </w:r>
      <w:proofErr w:type="gramEnd"/>
    </w:p>
    <w:p w14:paraId="081F573A" w14:textId="76B21D10" w:rsidR="00663470" w:rsidRPr="00663470" w:rsidRDefault="00663470" w:rsidP="006634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63470">
        <w:rPr>
          <w:rFonts w:ascii="Times New Roman" w:hAnsi="Times New Roman" w:cs="Times New Roman"/>
          <w:b/>
          <w:bCs/>
          <w:sz w:val="24"/>
          <w:szCs w:val="24"/>
        </w:rPr>
        <w:t>TC</w:t>
      </w:r>
      <w:proofErr w:type="gramEnd"/>
      <w:r w:rsidRPr="00663470">
        <w:rPr>
          <w:rFonts w:ascii="Times New Roman" w:hAnsi="Times New Roman" w:cs="Times New Roman"/>
          <w:b/>
          <w:bCs/>
          <w:sz w:val="24"/>
          <w:szCs w:val="24"/>
        </w:rPr>
        <w:t xml:space="preserve"> KİMLİK NUMARASI            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3470">
        <w:rPr>
          <w:rFonts w:ascii="Times New Roman" w:hAnsi="Times New Roman" w:cs="Times New Roman"/>
          <w:b/>
          <w:bCs/>
          <w:sz w:val="24"/>
          <w:szCs w:val="24"/>
        </w:rPr>
        <w:t>  :</w:t>
      </w:r>
      <w:proofErr w:type="gramEnd"/>
      <w:r w:rsidRPr="00663470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3561FFFF" w14:textId="36315D4C" w:rsidR="00663470" w:rsidRPr="00663470" w:rsidRDefault="00663470" w:rsidP="006634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470">
        <w:rPr>
          <w:rFonts w:ascii="Times New Roman" w:hAnsi="Times New Roman" w:cs="Times New Roman"/>
          <w:b/>
          <w:bCs/>
          <w:sz w:val="24"/>
          <w:szCs w:val="24"/>
        </w:rPr>
        <w:t>ADRES                                            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663470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663470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0BA6AEC2" w14:textId="26EA33ED" w:rsidR="00663470" w:rsidRPr="00663470" w:rsidRDefault="00663470" w:rsidP="006634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470">
        <w:rPr>
          <w:rFonts w:ascii="Times New Roman" w:hAnsi="Times New Roman" w:cs="Times New Roman"/>
          <w:b/>
          <w:bCs/>
          <w:sz w:val="24"/>
          <w:szCs w:val="24"/>
        </w:rPr>
        <w:t xml:space="preserve">VEKİLİ                                              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663470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663470">
        <w:rPr>
          <w:rFonts w:ascii="Times New Roman" w:hAnsi="Times New Roman" w:cs="Times New Roman"/>
          <w:b/>
          <w:bCs/>
          <w:sz w:val="24"/>
          <w:szCs w:val="24"/>
        </w:rPr>
        <w:t> Av. Mert APAYDIN </w:t>
      </w:r>
    </w:p>
    <w:p w14:paraId="148B0925" w14:textId="7A6BED2C" w:rsidR="00663470" w:rsidRPr="00663470" w:rsidRDefault="00663470" w:rsidP="006634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470">
        <w:rPr>
          <w:rFonts w:ascii="Times New Roman" w:hAnsi="Times New Roman" w:cs="Times New Roman"/>
          <w:b/>
          <w:bCs/>
          <w:sz w:val="24"/>
          <w:szCs w:val="24"/>
        </w:rPr>
        <w:t xml:space="preserve">ADRES                                             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663470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663470">
        <w:rPr>
          <w:rFonts w:ascii="Times New Roman" w:hAnsi="Times New Roman" w:cs="Times New Roman"/>
          <w:b/>
          <w:bCs/>
          <w:sz w:val="24"/>
          <w:szCs w:val="24"/>
        </w:rPr>
        <w:t>    </w:t>
      </w:r>
    </w:p>
    <w:p w14:paraId="34EA7A8D" w14:textId="508468C8" w:rsidR="00663470" w:rsidRPr="00663470" w:rsidRDefault="00663470" w:rsidP="00663470">
      <w:pPr>
        <w:jc w:val="both"/>
        <w:rPr>
          <w:rFonts w:ascii="Times New Roman" w:hAnsi="Times New Roman" w:cs="Times New Roman"/>
          <w:sz w:val="24"/>
          <w:szCs w:val="24"/>
        </w:rPr>
      </w:pPr>
      <w:r w:rsidRPr="00663470">
        <w:rPr>
          <w:rFonts w:ascii="Times New Roman" w:hAnsi="Times New Roman" w:cs="Times New Roman"/>
          <w:b/>
          <w:bCs/>
          <w:sz w:val="24"/>
          <w:szCs w:val="24"/>
        </w:rPr>
        <w:t>KONU                                             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663470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66347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63470">
        <w:rPr>
          <w:rFonts w:ascii="Times New Roman" w:hAnsi="Times New Roman" w:cs="Times New Roman"/>
          <w:sz w:val="24"/>
          <w:szCs w:val="24"/>
        </w:rPr>
        <w:t>Kamu davasının açılmasının ertelenmesi kararına itirazımız hakkındadır.   </w:t>
      </w:r>
    </w:p>
    <w:p w14:paraId="226C5036" w14:textId="77777777" w:rsidR="00663470" w:rsidRPr="00663470" w:rsidRDefault="00663470" w:rsidP="006634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470">
        <w:rPr>
          <w:rFonts w:ascii="Times New Roman" w:hAnsi="Times New Roman" w:cs="Times New Roman"/>
          <w:b/>
          <w:bCs/>
          <w:sz w:val="24"/>
          <w:szCs w:val="24"/>
        </w:rPr>
        <w:t>AÇIKLAMALAR  </w:t>
      </w:r>
      <w:proofErr w:type="gramStart"/>
      <w:r w:rsidRPr="00663470">
        <w:rPr>
          <w:rFonts w:ascii="Times New Roman" w:hAnsi="Times New Roman" w:cs="Times New Roman"/>
          <w:b/>
          <w:bCs/>
          <w:sz w:val="24"/>
          <w:szCs w:val="24"/>
        </w:rPr>
        <w:t xml:space="preserve">  :</w:t>
      </w:r>
      <w:proofErr w:type="gramEnd"/>
      <w:r w:rsidRPr="0066347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04DEB0E" w14:textId="77777777" w:rsidR="00663470" w:rsidRPr="00663470" w:rsidRDefault="00663470" w:rsidP="00663470">
      <w:pPr>
        <w:jc w:val="both"/>
        <w:rPr>
          <w:rFonts w:ascii="Times New Roman" w:hAnsi="Times New Roman" w:cs="Times New Roman"/>
          <w:sz w:val="24"/>
          <w:szCs w:val="24"/>
        </w:rPr>
      </w:pPr>
      <w:r w:rsidRPr="00663470">
        <w:rPr>
          <w:rFonts w:ascii="Times New Roman" w:hAnsi="Times New Roman" w:cs="Times New Roman"/>
          <w:b/>
          <w:bCs/>
          <w:sz w:val="24"/>
          <w:szCs w:val="24"/>
        </w:rPr>
        <w:t>1-) </w:t>
      </w:r>
      <w:r w:rsidRPr="00663470">
        <w:rPr>
          <w:rFonts w:ascii="Times New Roman" w:hAnsi="Times New Roman" w:cs="Times New Roman"/>
          <w:sz w:val="24"/>
          <w:szCs w:val="24"/>
        </w:rPr>
        <w:t>Şüpheli hakkında .../.../... tarihli kullanmak için uyuşturucu madde bulundurma suçu nedeniyle ... Cumhuriyet Başsavcılığı'nın .../.../... tarihli ve .../... soruşturma, .../... sayılı kararı ile TCK’nın 191/2. maddesi uyarınca … yıl süreyle kamu davasının açılmasının ertelenmesine ve denetimli serbestlik ile birlikte tedaviye karar verilmiş olup erteleme kararı .../.../... tarihinde tebliğ edilmiştir. </w:t>
      </w:r>
    </w:p>
    <w:p w14:paraId="383F3DD8" w14:textId="77777777" w:rsidR="00663470" w:rsidRPr="00663470" w:rsidRDefault="00663470" w:rsidP="00663470">
      <w:pPr>
        <w:jc w:val="both"/>
        <w:rPr>
          <w:rFonts w:ascii="Times New Roman" w:hAnsi="Times New Roman" w:cs="Times New Roman"/>
          <w:sz w:val="24"/>
          <w:szCs w:val="24"/>
        </w:rPr>
      </w:pPr>
      <w:r w:rsidRPr="00663470">
        <w:rPr>
          <w:rFonts w:ascii="Times New Roman" w:hAnsi="Times New Roman" w:cs="Times New Roman"/>
          <w:sz w:val="24"/>
          <w:szCs w:val="24"/>
        </w:rPr>
        <w:t>Yargıtay CGK, 17.02.2015 T., 2014/10-520 E., 2015/26 K. “Cumhuriyet savcısının kamu davasının açılmasının ertelenmesine ilişkin kararı, CMK’nın 173. maddesi kapsamında itiraza tabidir. </w:t>
      </w:r>
    </w:p>
    <w:p w14:paraId="6D34656D" w14:textId="77777777" w:rsidR="00663470" w:rsidRPr="00663470" w:rsidRDefault="00663470" w:rsidP="00663470">
      <w:pPr>
        <w:jc w:val="both"/>
        <w:rPr>
          <w:rFonts w:ascii="Times New Roman" w:hAnsi="Times New Roman" w:cs="Times New Roman"/>
          <w:sz w:val="24"/>
          <w:szCs w:val="24"/>
        </w:rPr>
      </w:pPr>
      <w:r w:rsidRPr="00663470">
        <w:rPr>
          <w:rFonts w:ascii="Times New Roman" w:hAnsi="Times New Roman" w:cs="Times New Roman"/>
          <w:b/>
          <w:bCs/>
          <w:sz w:val="24"/>
          <w:szCs w:val="24"/>
        </w:rPr>
        <w:t>2-) </w:t>
      </w:r>
      <w:r w:rsidRPr="00663470">
        <w:rPr>
          <w:rFonts w:ascii="Times New Roman" w:hAnsi="Times New Roman" w:cs="Times New Roman"/>
          <w:sz w:val="24"/>
          <w:szCs w:val="24"/>
        </w:rPr>
        <w:t>Şüpheli …'</w:t>
      </w:r>
      <w:proofErr w:type="spellStart"/>
      <w:r w:rsidRPr="00663470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663470">
        <w:rPr>
          <w:rFonts w:ascii="Times New Roman" w:hAnsi="Times New Roman" w:cs="Times New Roman"/>
          <w:sz w:val="24"/>
          <w:szCs w:val="24"/>
        </w:rPr>
        <w:t xml:space="preserve"> soruşturma evresinde suçlamayı kabul ettiği, şüphelinin üzerinde uyuşturucu madde ele geçtiği ve uyuşturucu kullandığına ilişkin alınmış raporların da bulunduğu göz önünde bulundurulduğunda, atılı suçun işlendiğine ilişkin herhangi bir kuşku bulunmamaktadır. </w:t>
      </w:r>
    </w:p>
    <w:p w14:paraId="0E23FE43" w14:textId="77777777" w:rsidR="00663470" w:rsidRPr="00663470" w:rsidRDefault="00663470" w:rsidP="006634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470">
        <w:rPr>
          <w:rFonts w:ascii="Times New Roman" w:hAnsi="Times New Roman" w:cs="Times New Roman"/>
          <w:b/>
          <w:bCs/>
          <w:sz w:val="24"/>
          <w:szCs w:val="24"/>
        </w:rPr>
        <w:t>3-</w:t>
      </w:r>
      <w:proofErr w:type="gramStart"/>
      <w:r w:rsidRPr="00663470">
        <w:rPr>
          <w:rFonts w:ascii="Times New Roman" w:hAnsi="Times New Roman" w:cs="Times New Roman"/>
          <w:b/>
          <w:bCs/>
          <w:sz w:val="24"/>
          <w:szCs w:val="24"/>
        </w:rPr>
        <w:t xml:space="preserve">)  </w:t>
      </w:r>
      <w:r w:rsidRPr="00663470">
        <w:rPr>
          <w:rFonts w:ascii="Times New Roman" w:hAnsi="Times New Roman" w:cs="Times New Roman"/>
          <w:sz w:val="24"/>
          <w:szCs w:val="24"/>
        </w:rPr>
        <w:t>İş</w:t>
      </w:r>
      <w:proofErr w:type="gramEnd"/>
      <w:r w:rsidRPr="00663470">
        <w:rPr>
          <w:rFonts w:ascii="Times New Roman" w:hAnsi="Times New Roman" w:cs="Times New Roman"/>
          <w:sz w:val="24"/>
          <w:szCs w:val="24"/>
        </w:rPr>
        <w:t xml:space="preserve"> bu nedenle ... Cumhuriyet Başsavcılığı'nın …/…/… tarihli ve .../... soruşturma, .../... sayılı kararı ile … yıl süreyle kamu davasının açılmasının ertelenmesi ve denetimli serbestlik ile birlikte tedaviye yönelik kararının kaldırılarak şüpheli hakkında kamu davası açılmasına karar verilmesini isteme zorunluluğu doğmuştur.</w:t>
      </w:r>
      <w:r w:rsidRPr="00663470">
        <w:rPr>
          <w:rFonts w:ascii="Times New Roman" w:hAnsi="Times New Roman" w:cs="Times New Roman"/>
          <w:b/>
          <w:bCs/>
          <w:sz w:val="24"/>
          <w:szCs w:val="24"/>
        </w:rPr>
        <w:t xml:space="preserve">   </w:t>
      </w:r>
    </w:p>
    <w:p w14:paraId="15DE06F7" w14:textId="77777777" w:rsidR="00663470" w:rsidRPr="00663470" w:rsidRDefault="00663470" w:rsidP="006634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470">
        <w:rPr>
          <w:rFonts w:ascii="Times New Roman" w:hAnsi="Times New Roman" w:cs="Times New Roman"/>
          <w:b/>
          <w:bCs/>
          <w:sz w:val="24"/>
          <w:szCs w:val="24"/>
        </w:rPr>
        <w:t xml:space="preserve">HUKUKİ NEDENLER     </w:t>
      </w:r>
      <w:proofErr w:type="gramStart"/>
      <w:r w:rsidRPr="00663470">
        <w:rPr>
          <w:rFonts w:ascii="Times New Roman" w:hAnsi="Times New Roman" w:cs="Times New Roman"/>
          <w:b/>
          <w:bCs/>
          <w:sz w:val="24"/>
          <w:szCs w:val="24"/>
        </w:rPr>
        <w:t>  :</w:t>
      </w:r>
      <w:proofErr w:type="gramEnd"/>
      <w:r w:rsidRPr="00663470">
        <w:rPr>
          <w:rFonts w:ascii="Times New Roman" w:hAnsi="Times New Roman" w:cs="Times New Roman"/>
          <w:b/>
          <w:bCs/>
          <w:sz w:val="24"/>
          <w:szCs w:val="24"/>
        </w:rPr>
        <w:t> 5271 S. K. m. 171, 173. </w:t>
      </w:r>
    </w:p>
    <w:p w14:paraId="378B29BE" w14:textId="77777777" w:rsidR="00663470" w:rsidRDefault="00663470" w:rsidP="00663470">
      <w:pPr>
        <w:jc w:val="both"/>
        <w:rPr>
          <w:rFonts w:ascii="Times New Roman" w:hAnsi="Times New Roman" w:cs="Times New Roman"/>
          <w:sz w:val="24"/>
          <w:szCs w:val="24"/>
        </w:rPr>
      </w:pPr>
      <w:r w:rsidRPr="00663470">
        <w:rPr>
          <w:rFonts w:ascii="Times New Roman" w:hAnsi="Times New Roman" w:cs="Times New Roman"/>
          <w:b/>
          <w:bCs/>
          <w:sz w:val="24"/>
          <w:szCs w:val="24"/>
        </w:rPr>
        <w:t xml:space="preserve">SONUÇ VE İSTEM           </w:t>
      </w:r>
      <w:proofErr w:type="gramStart"/>
      <w:r w:rsidRPr="00663470">
        <w:rPr>
          <w:rFonts w:ascii="Times New Roman" w:hAnsi="Times New Roman" w:cs="Times New Roman"/>
          <w:b/>
          <w:bCs/>
          <w:sz w:val="24"/>
          <w:szCs w:val="24"/>
        </w:rPr>
        <w:t>  :</w:t>
      </w:r>
      <w:proofErr w:type="gramEnd"/>
      <w:r w:rsidRPr="0066347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63470">
        <w:rPr>
          <w:rFonts w:ascii="Times New Roman" w:hAnsi="Times New Roman" w:cs="Times New Roman"/>
          <w:sz w:val="24"/>
          <w:szCs w:val="24"/>
        </w:rPr>
        <w:t>Yukarıda açıkladığımız nedenlerle ... Cumhuriyet Başsavcılığı'nın …/…/… tarihli ve .../... soruşturma, .../... sayılı kamu davasının açılmasının ertelenmesi ve denetimli serbestlik ile birlikte tedaviye yönelik kararının kaldırılmasına ve şüpheli hakkında kamu davası açılmasına karar verilmesini saygıyla arz ve talep ederiz.  …/…/…                                                                          </w:t>
      </w:r>
    </w:p>
    <w:p w14:paraId="4B01A5E1" w14:textId="77777777" w:rsidR="00663470" w:rsidRDefault="00663470" w:rsidP="00663470">
      <w:pPr>
        <w:spacing w:after="0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470">
        <w:rPr>
          <w:rFonts w:ascii="Times New Roman" w:hAnsi="Times New Roman" w:cs="Times New Roman"/>
          <w:sz w:val="24"/>
          <w:szCs w:val="24"/>
        </w:rPr>
        <w:t xml:space="preserve">               </w:t>
      </w:r>
      <w:r w:rsidRPr="00663470">
        <w:rPr>
          <w:rFonts w:ascii="Times New Roman" w:hAnsi="Times New Roman" w:cs="Times New Roman"/>
          <w:b/>
          <w:bCs/>
          <w:sz w:val="24"/>
          <w:szCs w:val="24"/>
        </w:rPr>
        <w:t>İtiraz Eden Vekili </w:t>
      </w:r>
    </w:p>
    <w:p w14:paraId="01BDF52C" w14:textId="18A1311B" w:rsidR="00663470" w:rsidRPr="00663470" w:rsidRDefault="00663470" w:rsidP="00663470">
      <w:pPr>
        <w:spacing w:after="0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63470">
        <w:rPr>
          <w:rFonts w:ascii="Times New Roman" w:hAnsi="Times New Roman" w:cs="Times New Roman"/>
          <w:b/>
          <w:bCs/>
          <w:sz w:val="24"/>
          <w:szCs w:val="24"/>
        </w:rPr>
        <w:t>Av. Mert APAYDIN </w:t>
      </w:r>
    </w:p>
    <w:p w14:paraId="37BF88AE" w14:textId="77777777" w:rsidR="00B62569" w:rsidRPr="00663470" w:rsidRDefault="00B62569" w:rsidP="00663470">
      <w:pPr>
        <w:jc w:val="both"/>
      </w:pPr>
    </w:p>
    <w:sectPr w:rsidR="00B62569" w:rsidRPr="00663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40"/>
    <w:rsid w:val="00397E57"/>
    <w:rsid w:val="005A7538"/>
    <w:rsid w:val="005F11D6"/>
    <w:rsid w:val="00663470"/>
    <w:rsid w:val="00704EC5"/>
    <w:rsid w:val="00A735D3"/>
    <w:rsid w:val="00B62569"/>
    <w:rsid w:val="00C517D9"/>
    <w:rsid w:val="00EA6540"/>
    <w:rsid w:val="00F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D0EE"/>
  <w15:chartTrackingRefBased/>
  <w15:docId w15:val="{2EC4522D-2FA5-4321-9E11-176090BA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A6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6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65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6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65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6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6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6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6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6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6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6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654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654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65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65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65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65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A6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6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A6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A6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A6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A65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A65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A654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6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654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A6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APAYDIN</dc:creator>
  <cp:keywords/>
  <dc:description/>
  <cp:lastModifiedBy>Mert APAYDIN</cp:lastModifiedBy>
  <cp:revision>2</cp:revision>
  <dcterms:created xsi:type="dcterms:W3CDTF">2025-12-20T12:21:00Z</dcterms:created>
  <dcterms:modified xsi:type="dcterms:W3CDTF">2025-12-20T12:21:00Z</dcterms:modified>
</cp:coreProperties>
</file>