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8F" w:rsidRDefault="0036668F" w:rsidP="0036668F">
      <w:r w:rsidRPr="00770360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на підставі постанови Кабінету Міністрів України від 11.10.2016 №710 «Про ефективне використання державних коштів»</w:t>
      </w:r>
      <w:r w:rsidRPr="0042388B">
        <w:t xml:space="preserve"> </w:t>
      </w:r>
    </w:p>
    <w:p w:rsidR="00373339" w:rsidRPr="00BA144D" w:rsidRDefault="00BA144D" w:rsidP="00BA144D">
      <w:pPr>
        <w:rPr>
          <w:b/>
          <w:bCs/>
          <w:lang w:val="ru-RU"/>
        </w:rPr>
      </w:pPr>
      <w:r w:rsidRPr="00BA144D">
        <w:rPr>
          <w:b/>
          <w:bCs/>
          <w:lang w:val="ru-RU"/>
        </w:rPr>
        <w:t>Код ДК 021:2015</w:t>
      </w:r>
      <w:r>
        <w:rPr>
          <w:b/>
          <w:bCs/>
          <w:lang w:val="ru-RU"/>
        </w:rPr>
        <w:t xml:space="preserve">:09130000-9 - </w:t>
      </w:r>
      <w:proofErr w:type="spellStart"/>
      <w:r>
        <w:rPr>
          <w:b/>
          <w:bCs/>
          <w:lang w:val="ru-RU"/>
        </w:rPr>
        <w:t>Нафта</w:t>
      </w:r>
      <w:proofErr w:type="spellEnd"/>
      <w:r>
        <w:rPr>
          <w:b/>
          <w:bCs/>
          <w:lang w:val="ru-RU"/>
        </w:rPr>
        <w:t xml:space="preserve"> і </w:t>
      </w:r>
      <w:proofErr w:type="spellStart"/>
      <w:r>
        <w:rPr>
          <w:b/>
          <w:bCs/>
          <w:lang w:val="ru-RU"/>
        </w:rPr>
        <w:t>дистиляти</w:t>
      </w:r>
      <w:proofErr w:type="spellEnd"/>
      <w:r>
        <w:rPr>
          <w:b/>
          <w:bCs/>
          <w:lang w:val="ru-RU"/>
        </w:rPr>
        <w:t xml:space="preserve"> /</w:t>
      </w:r>
      <w:r w:rsidRPr="00BA144D">
        <w:t xml:space="preserve"> </w:t>
      </w:r>
      <w:proofErr w:type="spellStart"/>
      <w:r w:rsidRPr="00BA144D">
        <w:rPr>
          <w:b/>
          <w:bCs/>
          <w:lang w:val="ru-RU"/>
        </w:rPr>
        <w:t>Дизельне</w:t>
      </w:r>
      <w:proofErr w:type="spellEnd"/>
      <w:r w:rsidRPr="00BA144D">
        <w:rPr>
          <w:b/>
          <w:bCs/>
          <w:lang w:val="ru-RU"/>
        </w:rPr>
        <w:t xml:space="preserve"> </w:t>
      </w:r>
      <w:proofErr w:type="spellStart"/>
      <w:proofErr w:type="gramStart"/>
      <w:r w:rsidRPr="00BA144D">
        <w:rPr>
          <w:b/>
          <w:bCs/>
          <w:lang w:val="ru-RU"/>
        </w:rPr>
        <w:t>паливо</w:t>
      </w:r>
      <w:proofErr w:type="spellEnd"/>
      <w:r w:rsidRPr="00BA144D">
        <w:rPr>
          <w:b/>
          <w:bCs/>
          <w:lang w:val="ru-RU"/>
        </w:rPr>
        <w:t xml:space="preserve"> ,</w:t>
      </w:r>
      <w:proofErr w:type="gramEnd"/>
      <w:r w:rsidRPr="00BA144D">
        <w:rPr>
          <w:b/>
          <w:bCs/>
          <w:lang w:val="ru-RU"/>
        </w:rPr>
        <w:t xml:space="preserve"> бензин А-95</w:t>
      </w:r>
      <w:r>
        <w:rPr>
          <w:b/>
          <w:bCs/>
          <w:lang w:val="ru-RU"/>
        </w:rPr>
        <w:t>/</w:t>
      </w:r>
    </w:p>
    <w:p w:rsidR="0036668F" w:rsidRPr="007C21B2" w:rsidRDefault="0036668F" w:rsidP="0036668F">
      <w:r w:rsidRPr="007C21B2">
        <w:rPr>
          <w:b/>
          <w:bCs/>
        </w:rPr>
        <w:t>Замовник</w:t>
      </w:r>
      <w:r w:rsidRPr="007C21B2">
        <w:t xml:space="preserve">: </w:t>
      </w:r>
      <w:proofErr w:type="spellStart"/>
      <w:r w:rsidRPr="00F7569C">
        <w:rPr>
          <w:b/>
          <w:i/>
          <w:sz w:val="24"/>
          <w:szCs w:val="24"/>
          <w:u w:val="single"/>
        </w:rPr>
        <w:t>Берестечківський</w:t>
      </w:r>
      <w:proofErr w:type="spellEnd"/>
      <w:r w:rsidRPr="00F7569C">
        <w:rPr>
          <w:b/>
          <w:i/>
          <w:sz w:val="24"/>
          <w:szCs w:val="24"/>
          <w:u w:val="single"/>
        </w:rPr>
        <w:t xml:space="preserve"> психоневрологічний інтернат</w:t>
      </w:r>
      <w:r w:rsidRPr="007C21B2">
        <w:t xml:space="preserve"> </w:t>
      </w:r>
    </w:p>
    <w:p w:rsidR="0036668F" w:rsidRPr="007C21B2" w:rsidRDefault="0036668F" w:rsidP="0036668F">
      <w:r w:rsidRPr="007C21B2">
        <w:rPr>
          <w:b/>
          <w:bCs/>
        </w:rPr>
        <w:t>Код за ЄДРПОУ</w:t>
      </w:r>
      <w:r w:rsidRPr="00F7569C">
        <w:rPr>
          <w:b/>
        </w:rPr>
        <w:t>: 03188180</w:t>
      </w:r>
    </w:p>
    <w:p w:rsidR="00373339" w:rsidRPr="00373339" w:rsidRDefault="0036668F" w:rsidP="00373339">
      <w:pPr>
        <w:rPr>
          <w:b/>
        </w:rPr>
      </w:pPr>
      <w:r w:rsidRPr="007C21B2">
        <w:rPr>
          <w:b/>
          <w:bCs/>
        </w:rPr>
        <w:t>Найменування предмета закупівлі</w:t>
      </w:r>
      <w:r w:rsidRPr="007C21B2">
        <w:t>:</w:t>
      </w:r>
      <w:r w:rsidR="00373339" w:rsidRPr="0037333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</w:t>
      </w:r>
      <w:r w:rsidR="00BA144D" w:rsidRPr="00BA144D">
        <w:rPr>
          <w:b/>
          <w:bCs/>
          <w:lang w:val="ru-RU"/>
        </w:rPr>
        <w:t xml:space="preserve">ДК 021:2015:09130000-9 - </w:t>
      </w:r>
      <w:proofErr w:type="spellStart"/>
      <w:r w:rsidR="00BA144D" w:rsidRPr="00BA144D">
        <w:rPr>
          <w:b/>
          <w:bCs/>
          <w:lang w:val="ru-RU"/>
        </w:rPr>
        <w:t>Нафта</w:t>
      </w:r>
      <w:proofErr w:type="spellEnd"/>
      <w:r w:rsidR="00BA144D" w:rsidRPr="00BA144D">
        <w:rPr>
          <w:b/>
          <w:bCs/>
          <w:lang w:val="ru-RU"/>
        </w:rPr>
        <w:t xml:space="preserve"> і </w:t>
      </w:r>
      <w:proofErr w:type="spellStart"/>
      <w:r w:rsidR="00BA144D" w:rsidRPr="00BA144D">
        <w:rPr>
          <w:b/>
          <w:bCs/>
          <w:lang w:val="ru-RU"/>
        </w:rPr>
        <w:t>дистиляти</w:t>
      </w:r>
      <w:proofErr w:type="spellEnd"/>
      <w:r w:rsidR="00BA144D" w:rsidRPr="00BA144D">
        <w:rPr>
          <w:b/>
          <w:bCs/>
          <w:lang w:val="ru-RU"/>
        </w:rPr>
        <w:t xml:space="preserve"> / </w:t>
      </w:r>
      <w:proofErr w:type="spellStart"/>
      <w:r w:rsidR="00BA144D" w:rsidRPr="00BA144D">
        <w:rPr>
          <w:b/>
          <w:bCs/>
          <w:lang w:val="ru-RU"/>
        </w:rPr>
        <w:t>Дизельне</w:t>
      </w:r>
      <w:proofErr w:type="spellEnd"/>
      <w:r w:rsidR="00BA144D" w:rsidRPr="00BA144D">
        <w:rPr>
          <w:b/>
          <w:bCs/>
          <w:lang w:val="ru-RU"/>
        </w:rPr>
        <w:t xml:space="preserve"> </w:t>
      </w:r>
      <w:proofErr w:type="spellStart"/>
      <w:r w:rsidR="00BA144D" w:rsidRPr="00BA144D">
        <w:rPr>
          <w:b/>
          <w:bCs/>
          <w:lang w:val="ru-RU"/>
        </w:rPr>
        <w:t>паливо</w:t>
      </w:r>
      <w:proofErr w:type="spellEnd"/>
      <w:r w:rsidR="00BA144D" w:rsidRPr="00BA144D">
        <w:rPr>
          <w:b/>
          <w:bCs/>
          <w:lang w:val="ru-RU"/>
        </w:rPr>
        <w:t xml:space="preserve"> , бензин А-95/</w:t>
      </w:r>
    </w:p>
    <w:p w:rsidR="0036668F" w:rsidRPr="007C21B2" w:rsidRDefault="00373339" w:rsidP="0036668F">
      <w:r>
        <w:rPr>
          <w:b/>
          <w:bCs/>
        </w:rPr>
        <w:t>Ідентиф</w:t>
      </w:r>
      <w:r w:rsidR="0036668F" w:rsidRPr="007C21B2">
        <w:rPr>
          <w:b/>
          <w:bCs/>
        </w:rPr>
        <w:t>ікатор  закупівлі:</w:t>
      </w:r>
      <w:r w:rsidR="0036668F" w:rsidRPr="00C738E6">
        <w:t xml:space="preserve"> </w:t>
      </w:r>
      <w:r w:rsidR="00742A63">
        <w:rPr>
          <w:b/>
          <w:bCs/>
        </w:rPr>
        <w:tab/>
        <w:t>UA-</w:t>
      </w:r>
      <w:r w:rsidR="00106271">
        <w:rPr>
          <w:b/>
          <w:bCs/>
        </w:rPr>
        <w:t>2024</w:t>
      </w:r>
      <w:r>
        <w:rPr>
          <w:b/>
          <w:bCs/>
        </w:rPr>
        <w:t>-</w:t>
      </w:r>
      <w:r w:rsidR="00106271">
        <w:rPr>
          <w:b/>
          <w:bCs/>
        </w:rPr>
        <w:t>08</w:t>
      </w:r>
      <w:r>
        <w:rPr>
          <w:b/>
          <w:bCs/>
        </w:rPr>
        <w:t>-</w:t>
      </w:r>
      <w:r w:rsidR="00742A63">
        <w:rPr>
          <w:b/>
          <w:bCs/>
        </w:rPr>
        <w:t>2</w:t>
      </w:r>
      <w:r w:rsidR="00106271">
        <w:rPr>
          <w:b/>
          <w:bCs/>
        </w:rPr>
        <w:t>6</w:t>
      </w:r>
      <w:r w:rsidR="0036668F" w:rsidRPr="00C738E6">
        <w:rPr>
          <w:b/>
          <w:bCs/>
        </w:rPr>
        <w:t>-</w:t>
      </w:r>
      <w:r w:rsidR="00742A63">
        <w:rPr>
          <w:b/>
          <w:bCs/>
        </w:rPr>
        <w:t>0</w:t>
      </w:r>
      <w:r w:rsidR="00BA144D">
        <w:rPr>
          <w:b/>
          <w:bCs/>
        </w:rPr>
        <w:t>0</w:t>
      </w:r>
      <w:r w:rsidR="00106271">
        <w:rPr>
          <w:b/>
          <w:bCs/>
        </w:rPr>
        <w:t>1057</w:t>
      </w:r>
      <w:r w:rsidR="00742A63">
        <w:rPr>
          <w:b/>
          <w:bCs/>
        </w:rPr>
        <w:t>-а.</w:t>
      </w:r>
      <w:r w:rsidR="0036668F" w:rsidRPr="00C738E6">
        <w:rPr>
          <w:b/>
          <w:bCs/>
        </w:rPr>
        <w:tab/>
        <w:t xml:space="preserve"> </w:t>
      </w:r>
    </w:p>
    <w:p w:rsidR="0036668F" w:rsidRDefault="0036668F" w:rsidP="0036668F">
      <w:r w:rsidRPr="007C21B2">
        <w:rPr>
          <w:b/>
          <w:bCs/>
        </w:rPr>
        <w:t>Очікувана вартість</w:t>
      </w:r>
      <w:r>
        <w:t xml:space="preserve">: </w:t>
      </w:r>
      <w:r w:rsidR="00106271">
        <w:rPr>
          <w:b/>
        </w:rPr>
        <w:t>229 060</w:t>
      </w:r>
      <w:r w:rsidR="00BA144D">
        <w:rPr>
          <w:b/>
        </w:rPr>
        <w:t>.00</w:t>
      </w:r>
      <w:r w:rsidRPr="00742A63">
        <w:rPr>
          <w:b/>
        </w:rPr>
        <w:t xml:space="preserve"> грн.</w:t>
      </w:r>
    </w:p>
    <w:p w:rsidR="00BA144D" w:rsidRDefault="0036668F" w:rsidP="0036668F">
      <w:pPr>
        <w:rPr>
          <w:b/>
          <w:bCs/>
        </w:rPr>
      </w:pPr>
      <w:r w:rsidRPr="0042388B">
        <w:rPr>
          <w:b/>
        </w:rPr>
        <w:t xml:space="preserve">Кількість </w:t>
      </w:r>
      <w:r>
        <w:rPr>
          <w:b/>
        </w:rPr>
        <w:t xml:space="preserve">товару </w:t>
      </w:r>
      <w:r w:rsidRPr="0042388B">
        <w:rPr>
          <w:b/>
        </w:rPr>
        <w:t>:</w:t>
      </w:r>
      <w:r>
        <w:rPr>
          <w:b/>
        </w:rPr>
        <w:t xml:space="preserve"> </w:t>
      </w:r>
      <w:r w:rsidR="00373339">
        <w:rPr>
          <w:b/>
        </w:rPr>
        <w:t xml:space="preserve"> </w:t>
      </w:r>
      <w:r w:rsidR="00BA144D" w:rsidRPr="00BA144D">
        <w:rPr>
          <w:b/>
        </w:rPr>
        <w:t>Дизельне паливо</w:t>
      </w:r>
      <w:r w:rsidR="00BA144D">
        <w:rPr>
          <w:b/>
        </w:rPr>
        <w:t xml:space="preserve"> – </w:t>
      </w:r>
      <w:r w:rsidR="00106271">
        <w:rPr>
          <w:b/>
        </w:rPr>
        <w:t>23</w:t>
      </w:r>
      <w:r w:rsidR="00BA144D">
        <w:rPr>
          <w:b/>
        </w:rPr>
        <w:t>00 л</w:t>
      </w:r>
      <w:r w:rsidR="00BA144D" w:rsidRPr="00BA144D">
        <w:rPr>
          <w:b/>
        </w:rPr>
        <w:t xml:space="preserve"> , бензин А-95</w:t>
      </w:r>
      <w:r>
        <w:rPr>
          <w:b/>
          <w:bCs/>
        </w:rPr>
        <w:t xml:space="preserve"> </w:t>
      </w:r>
      <w:r w:rsidR="00BA144D">
        <w:rPr>
          <w:b/>
          <w:bCs/>
        </w:rPr>
        <w:t xml:space="preserve">– </w:t>
      </w:r>
      <w:r w:rsidR="00106271">
        <w:rPr>
          <w:b/>
          <w:bCs/>
        </w:rPr>
        <w:t>18</w:t>
      </w:r>
      <w:r w:rsidR="00BA144D">
        <w:rPr>
          <w:b/>
          <w:bCs/>
        </w:rPr>
        <w:t>00 л</w:t>
      </w:r>
    </w:p>
    <w:p w:rsidR="007C7B74" w:rsidRPr="007C7B74" w:rsidRDefault="007C7B74" w:rsidP="007C7B7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7C7B7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Інформація про якісні, кількісні та технічні характеристики предмета закупівлі</w:t>
      </w:r>
    </w:p>
    <w:p w:rsidR="007C7B74" w:rsidRPr="007C7B74" w:rsidRDefault="007C7B74" w:rsidP="007C7B7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7C7B74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ДК 021:2015:09130000-9 - Нафта і дистиляти / Дизельне паливо , бензин А-95/</w:t>
      </w: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324"/>
        <w:gridCol w:w="1984"/>
        <w:gridCol w:w="2977"/>
      </w:tblGrid>
      <w:tr w:rsidR="007C7B74" w:rsidRPr="007C7B74" w:rsidTr="002F2444">
        <w:trPr>
          <w:trHeight w:val="617"/>
        </w:trPr>
        <w:tc>
          <w:tcPr>
            <w:tcW w:w="518" w:type="dxa"/>
            <w:shd w:val="clear" w:color="auto" w:fill="D9D9D9"/>
            <w:vAlign w:val="center"/>
          </w:tcPr>
          <w:p w:rsidR="007C7B74" w:rsidRPr="007C7B74" w:rsidRDefault="007C7B74" w:rsidP="007C7B74">
            <w:pPr>
              <w:suppressAutoHyphens/>
              <w:spacing w:after="200"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              з/п</w:t>
            </w:r>
          </w:p>
        </w:tc>
        <w:tc>
          <w:tcPr>
            <w:tcW w:w="4324" w:type="dxa"/>
            <w:shd w:val="clear" w:color="auto" w:fill="D9D9D9"/>
          </w:tcPr>
          <w:p w:rsidR="007C7B74" w:rsidRPr="007C7B74" w:rsidRDefault="007C7B74" w:rsidP="007C7B74">
            <w:pPr>
              <w:suppressAutoHyphens/>
              <w:spacing w:after="200" w:line="120" w:lineRule="atLeast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Найменування товару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C7B74" w:rsidRPr="007C7B74" w:rsidRDefault="007C7B74" w:rsidP="007C7B74">
            <w:pPr>
              <w:suppressAutoHyphens/>
              <w:spacing w:after="200" w:line="120" w:lineRule="atLeast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Од. виміру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7C7B74" w:rsidRPr="007C7B74" w:rsidRDefault="007C7B74" w:rsidP="007C7B74">
            <w:pPr>
              <w:suppressAutoHyphens/>
              <w:spacing w:after="200"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Кількість</w:t>
            </w:r>
          </w:p>
        </w:tc>
      </w:tr>
      <w:tr w:rsidR="007C7B74" w:rsidRPr="007C7B74" w:rsidTr="002F2444">
        <w:trPr>
          <w:trHeight w:val="341"/>
        </w:trPr>
        <w:tc>
          <w:tcPr>
            <w:tcW w:w="518" w:type="dxa"/>
          </w:tcPr>
          <w:p w:rsidR="007C7B74" w:rsidRPr="007C7B74" w:rsidRDefault="007C7B74" w:rsidP="007C7B7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4" w:type="dxa"/>
          </w:tcPr>
          <w:p w:rsidR="007C7B74" w:rsidRPr="007C7B74" w:rsidRDefault="007C7B74" w:rsidP="007C7B7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Бензин А-95 (Євро 5)</w:t>
            </w:r>
            <w:r w:rsidRPr="007C7B74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C7B74" w:rsidRPr="007C7B74" w:rsidRDefault="007C7B74" w:rsidP="007C7B7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літри</w:t>
            </w:r>
          </w:p>
        </w:tc>
        <w:tc>
          <w:tcPr>
            <w:tcW w:w="2977" w:type="dxa"/>
          </w:tcPr>
          <w:p w:rsidR="007C7B74" w:rsidRPr="007C7B74" w:rsidRDefault="00106271" w:rsidP="0010627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1800</w:t>
            </w:r>
          </w:p>
        </w:tc>
      </w:tr>
      <w:tr w:rsidR="007C7B74" w:rsidRPr="007C7B74" w:rsidTr="002F2444">
        <w:trPr>
          <w:trHeight w:val="341"/>
        </w:trPr>
        <w:tc>
          <w:tcPr>
            <w:tcW w:w="518" w:type="dxa"/>
          </w:tcPr>
          <w:p w:rsidR="007C7B74" w:rsidRPr="007C7B74" w:rsidRDefault="007C7B74" w:rsidP="007C7B7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4" w:type="dxa"/>
          </w:tcPr>
          <w:p w:rsidR="007C7B74" w:rsidRPr="007C7B74" w:rsidRDefault="007C7B74" w:rsidP="007C7B7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Дизельне паливо (Євро 5)</w:t>
            </w:r>
          </w:p>
        </w:tc>
        <w:tc>
          <w:tcPr>
            <w:tcW w:w="1984" w:type="dxa"/>
          </w:tcPr>
          <w:p w:rsidR="007C7B74" w:rsidRPr="007C7B74" w:rsidRDefault="007C7B74" w:rsidP="007C7B7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7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літри</w:t>
            </w:r>
          </w:p>
        </w:tc>
        <w:tc>
          <w:tcPr>
            <w:tcW w:w="2977" w:type="dxa"/>
          </w:tcPr>
          <w:p w:rsidR="007C7B74" w:rsidRPr="007C7B74" w:rsidRDefault="00106271" w:rsidP="007C7B7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  <w:r w:rsidR="007C7B74" w:rsidRPr="007C7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</w:tbl>
    <w:p w:rsidR="007C7B74" w:rsidRPr="007C7B74" w:rsidRDefault="007C7B74" w:rsidP="007C7B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7C7B74" w:rsidRPr="007C7B74" w:rsidRDefault="007C7B74" w:rsidP="007C7B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C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Вимоги до якості і умов постачання бензину й дизпалива:</w:t>
      </w:r>
    </w:p>
    <w:p w:rsidR="007C7B74" w:rsidRPr="007C7B74" w:rsidRDefault="007C7B74" w:rsidP="007C7B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7C7B74">
        <w:rPr>
          <w:rFonts w:ascii="Times New Roman" w:eastAsia="Calibri" w:hAnsi="Times New Roman" w:cs="Times New Roman"/>
          <w:sz w:val="24"/>
          <w:lang w:eastAsia="ar-SA"/>
        </w:rPr>
        <w:t xml:space="preserve">1. Запропонований товар повинен відповідати вимогам діючих державних                стандартів (технічних умов), бути не етилованим, мати високі </w:t>
      </w:r>
      <w:proofErr w:type="spellStart"/>
      <w:r w:rsidRPr="007C7B74">
        <w:rPr>
          <w:rFonts w:ascii="Times New Roman" w:eastAsia="Calibri" w:hAnsi="Times New Roman" w:cs="Times New Roman"/>
          <w:sz w:val="24"/>
          <w:lang w:eastAsia="ar-SA"/>
        </w:rPr>
        <w:t>карбюраційні</w:t>
      </w:r>
      <w:proofErr w:type="spellEnd"/>
      <w:r w:rsidRPr="007C7B74">
        <w:rPr>
          <w:rFonts w:ascii="Times New Roman" w:eastAsia="Calibri" w:hAnsi="Times New Roman" w:cs="Times New Roman"/>
          <w:sz w:val="24"/>
          <w:lang w:eastAsia="ar-SA"/>
        </w:rPr>
        <w:t xml:space="preserve"> властивості, тобто утворювати паливну суміш, яка забезпечує легкий запуск двигуна та стійку роботу при всіх режимах, не викликати детонацію двигуна, забезпечувати повне згорання.</w:t>
      </w:r>
    </w:p>
    <w:p w:rsidR="007C7B74" w:rsidRPr="007C7B74" w:rsidRDefault="007C7B74" w:rsidP="007C7B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7C7B74">
        <w:rPr>
          <w:rFonts w:ascii="Times New Roman" w:eastAsia="Calibri" w:hAnsi="Times New Roman" w:cs="Times New Roman"/>
          <w:sz w:val="24"/>
          <w:lang w:eastAsia="ar-SA"/>
        </w:rPr>
        <w:t>2. Інформація про відповідність запропонованого бензину та дизпалива повинна бути підтверджена наданими у складі тендерної документації копіями сертифікатів відповідності і паспортів якості, завірених печаткою та посвідчених підписом Учасника (дані документи мають супроводжувати кожну партію товару).</w:t>
      </w:r>
    </w:p>
    <w:p w:rsidR="007C7B74" w:rsidRPr="007C7B74" w:rsidRDefault="007C7B74" w:rsidP="007C7B74">
      <w:pPr>
        <w:spacing w:after="0" w:line="240" w:lineRule="auto"/>
        <w:ind w:firstLine="72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7C7B74">
        <w:rPr>
          <w:rFonts w:ascii="Times New Roman" w:eastAsia="Calibri" w:hAnsi="Times New Roman" w:cs="Times New Roman"/>
          <w:sz w:val="24"/>
          <w:lang w:eastAsia="ar-SA"/>
        </w:rPr>
        <w:t>3</w:t>
      </w:r>
      <w:r w:rsidRPr="007C7B74">
        <w:rPr>
          <w:rFonts w:ascii="Times New Roman" w:eastAsia="Calibri" w:hAnsi="Times New Roman" w:cs="Times New Roman"/>
          <w:sz w:val="24"/>
          <w:lang w:val="ru-RU" w:eastAsia="ar-SA"/>
        </w:rPr>
        <w:t xml:space="preserve">. </w:t>
      </w:r>
      <w:r w:rsidRPr="007C7B74">
        <w:rPr>
          <w:rFonts w:ascii="Times New Roman" w:eastAsia="Calibri" w:hAnsi="Times New Roman" w:cs="Times New Roman"/>
          <w:sz w:val="24"/>
          <w:lang w:eastAsia="ar-SA"/>
        </w:rPr>
        <w:t>Спосіб розрахунків: талони</w:t>
      </w:r>
      <w:r w:rsidRPr="007C7B74">
        <w:rPr>
          <w:rFonts w:ascii="Times New Roman" w:eastAsia="Calibri" w:hAnsi="Times New Roman" w:cs="Arial"/>
          <w:bCs/>
          <w:sz w:val="24"/>
          <w:szCs w:val="24"/>
          <w:lang w:eastAsia="ru-RU"/>
        </w:rPr>
        <w:t>.</w:t>
      </w:r>
      <w:r w:rsidRPr="007C7B74">
        <w:rPr>
          <w:rFonts w:ascii="Times New Roman" w:eastAsia="Calibri" w:hAnsi="Times New Roman" w:cs="Arial"/>
          <w:sz w:val="24"/>
          <w:szCs w:val="24"/>
          <w:lang w:eastAsia="ru-RU"/>
        </w:rPr>
        <w:t xml:space="preserve"> На талоні обов’язково повинні бути вказані: вид палива, номінал в кількості літрів,  та логотип бренду продавця (постачальника). Термін дії талонів  має становити не менше 12-ти місяців з дати їх отримання.</w:t>
      </w:r>
    </w:p>
    <w:p w:rsidR="007C7B74" w:rsidRPr="007C7B74" w:rsidRDefault="007C7B74" w:rsidP="007C7B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7C7B74">
        <w:rPr>
          <w:rFonts w:ascii="Times New Roman" w:eastAsia="Calibri" w:hAnsi="Times New Roman" w:cs="Times New Roman"/>
          <w:sz w:val="24"/>
          <w:lang w:eastAsia="ar-SA"/>
        </w:rPr>
        <w:t>4. Обов’язковою умовою є наявність автозаправних станцій на території 5 км зони Берестечка (Учасник повинен надати перелік АЗС із зазначенням їхніх адрес, в тому числі тих, на яких зможе надавати послуги із заправки по талонах автотранспорту Замовника).</w:t>
      </w:r>
    </w:p>
    <w:p w:rsidR="007C7B74" w:rsidRPr="007C7B74" w:rsidRDefault="007C7B74" w:rsidP="007C7B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7B74">
        <w:rPr>
          <w:rFonts w:ascii="Times New Roman" w:eastAsia="Calibri" w:hAnsi="Times New Roman" w:cs="Times New Roman"/>
          <w:sz w:val="24"/>
          <w:lang w:eastAsia="ar-SA"/>
        </w:rPr>
        <w:t xml:space="preserve">5. Окрім цього, Учасник надає гарантійний лист щодо </w:t>
      </w:r>
      <w:r w:rsidRPr="007C7B74">
        <w:rPr>
          <w:rFonts w:ascii="Times New Roman" w:eastAsia="Calibri" w:hAnsi="Times New Roman" w:cs="Times New Roman"/>
          <w:sz w:val="24"/>
          <w:szCs w:val="24"/>
        </w:rPr>
        <w:t>виконання  зобов’язань пов’язаних з поставкою  товару в зазначених об’ємах протягом 2024 року і строку дії талонів на пальне не менше 12-ти місяців з дати їх видачі Замовнику.</w:t>
      </w:r>
    </w:p>
    <w:p w:rsidR="00F7569C" w:rsidRDefault="00F7569C" w:rsidP="007C7B74">
      <w:pPr>
        <w:rPr>
          <w:b/>
        </w:rPr>
      </w:pPr>
    </w:p>
    <w:p w:rsidR="0036668F" w:rsidRPr="00770360" w:rsidRDefault="0036668F" w:rsidP="007C7B74">
      <w:r w:rsidRPr="00770360">
        <w:rPr>
          <w:b/>
        </w:rPr>
        <w:t> Строк постачання</w:t>
      </w:r>
      <w:r w:rsidRPr="00770360">
        <w:t>. До</w:t>
      </w:r>
      <w:r w:rsidR="007C7B74">
        <w:t>3</w:t>
      </w:r>
      <w:r w:rsidR="00106271">
        <w:t>1</w:t>
      </w:r>
      <w:r w:rsidRPr="00770360">
        <w:t>.</w:t>
      </w:r>
      <w:r w:rsidR="00106271">
        <w:t>12</w:t>
      </w:r>
      <w:bookmarkStart w:id="0" w:name="_GoBack"/>
      <w:bookmarkEnd w:id="0"/>
      <w:r w:rsidR="00373339">
        <w:t>.20</w:t>
      </w:r>
      <w:r w:rsidRPr="00770360">
        <w:t>2</w:t>
      </w:r>
      <w:r w:rsidR="00CF776E">
        <w:t>4</w:t>
      </w:r>
      <w:r>
        <w:t>р.</w:t>
      </w:r>
    </w:p>
    <w:p w:rsidR="0036668F" w:rsidRPr="00C738E6" w:rsidRDefault="0036668F" w:rsidP="0036668F">
      <w:pPr>
        <w:rPr>
          <w:bCs/>
          <w:lang w:val="ru-RU"/>
        </w:rPr>
      </w:pPr>
      <w:r w:rsidRPr="00770360">
        <w:rPr>
          <w:b/>
        </w:rPr>
        <w:t xml:space="preserve"> Місце поставки товару</w:t>
      </w:r>
      <w:r w:rsidRPr="00770360">
        <w:t xml:space="preserve">: </w:t>
      </w:r>
      <w:r w:rsidRPr="00C738E6">
        <w:rPr>
          <w:b/>
          <w:bCs/>
          <w:lang w:val="ru-RU"/>
        </w:rPr>
        <w:t xml:space="preserve">45765, </w:t>
      </w:r>
      <w:proofErr w:type="spellStart"/>
      <w:r w:rsidRPr="00C738E6">
        <w:rPr>
          <w:b/>
          <w:bCs/>
          <w:lang w:val="ru-RU"/>
        </w:rPr>
        <w:t>Україна</w:t>
      </w:r>
      <w:proofErr w:type="spellEnd"/>
      <w:r w:rsidRPr="00C738E6">
        <w:rPr>
          <w:b/>
          <w:bCs/>
          <w:lang w:val="ru-RU"/>
        </w:rPr>
        <w:t xml:space="preserve">, </w:t>
      </w:r>
      <w:proofErr w:type="spellStart"/>
      <w:r w:rsidRPr="00C738E6">
        <w:rPr>
          <w:b/>
          <w:bCs/>
          <w:lang w:val="ru-RU"/>
        </w:rPr>
        <w:t>Волинська</w:t>
      </w:r>
      <w:proofErr w:type="spellEnd"/>
      <w:r w:rsidRPr="00C738E6">
        <w:rPr>
          <w:b/>
          <w:bCs/>
          <w:lang w:val="ru-RU"/>
        </w:rPr>
        <w:t xml:space="preserve"> обл., </w:t>
      </w:r>
      <w:proofErr w:type="spellStart"/>
      <w:r w:rsidRPr="00C738E6">
        <w:rPr>
          <w:b/>
          <w:bCs/>
          <w:lang w:val="ru-RU"/>
        </w:rPr>
        <w:t>м.Берестечко</w:t>
      </w:r>
      <w:proofErr w:type="spellEnd"/>
      <w:r w:rsidRPr="00C738E6">
        <w:rPr>
          <w:b/>
          <w:bCs/>
          <w:lang w:val="ru-RU"/>
        </w:rPr>
        <w:t xml:space="preserve">, </w:t>
      </w:r>
      <w:proofErr w:type="spellStart"/>
      <w:r w:rsidRPr="00C738E6">
        <w:rPr>
          <w:b/>
          <w:bCs/>
          <w:lang w:val="ru-RU"/>
        </w:rPr>
        <w:t>вул</w:t>
      </w:r>
      <w:proofErr w:type="spellEnd"/>
      <w:r w:rsidRPr="00C738E6">
        <w:rPr>
          <w:b/>
          <w:bCs/>
          <w:lang w:val="ru-RU"/>
        </w:rPr>
        <w:t xml:space="preserve">. </w:t>
      </w:r>
      <w:proofErr w:type="spellStart"/>
      <w:r w:rsidRPr="00C738E6">
        <w:rPr>
          <w:b/>
          <w:bCs/>
          <w:lang w:val="ru-RU"/>
        </w:rPr>
        <w:t>Паркова</w:t>
      </w:r>
      <w:proofErr w:type="spellEnd"/>
      <w:r w:rsidRPr="00C738E6">
        <w:rPr>
          <w:b/>
          <w:bCs/>
          <w:lang w:val="ru-RU"/>
        </w:rPr>
        <w:t>, 21</w:t>
      </w:r>
    </w:p>
    <w:p w:rsidR="0036668F" w:rsidRPr="00770360" w:rsidRDefault="0036668F" w:rsidP="0036668F">
      <w:pPr>
        <w:rPr>
          <w:b/>
          <w:bCs/>
        </w:rPr>
      </w:pPr>
      <w:r w:rsidRPr="00770360">
        <w:rPr>
          <w:b/>
          <w:bCs/>
        </w:rPr>
        <w:t xml:space="preserve">Обґрунтування розміру бюджетного призначення: </w:t>
      </w:r>
      <w:r w:rsidRPr="00770360">
        <w:t xml:space="preserve">Кошти місцевого бюджету. Відповідно до статті 4 Закону планування </w:t>
      </w:r>
      <w:proofErr w:type="spellStart"/>
      <w:r w:rsidRPr="00770360">
        <w:t>закупівель</w:t>
      </w:r>
      <w:proofErr w:type="spellEnd"/>
      <w:r w:rsidRPr="00770360"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770360">
        <w:t>закупівель</w:t>
      </w:r>
      <w:proofErr w:type="spellEnd"/>
      <w:r w:rsidRPr="00770360">
        <w:t xml:space="preserve">. Закупівля проводиться </w:t>
      </w:r>
      <w:r w:rsidRPr="00770360">
        <w:lastRenderedPageBreak/>
        <w:t xml:space="preserve">відповідно </w:t>
      </w:r>
      <w:r w:rsidR="007C7B74">
        <w:t>до річного плану на потребу 2024</w:t>
      </w:r>
      <w:r w:rsidRPr="00770360">
        <w:t xml:space="preserve"> року. Взяття бюджетних зобов’язань за договором буде здійснюватися в межах бюджетних асигнувань, затверджених кош</w:t>
      </w:r>
      <w:r w:rsidR="007C7B74">
        <w:t>торисом на 2024</w:t>
      </w:r>
      <w:r>
        <w:t xml:space="preserve"> рік по установі.</w:t>
      </w:r>
    </w:p>
    <w:p w:rsidR="0036668F" w:rsidRDefault="0036668F" w:rsidP="0036668F">
      <w:r w:rsidRPr="00770360">
        <w:rPr>
          <w:b/>
          <w:bCs/>
        </w:rPr>
        <w:t>Обґрунтування очікуваної вартості предмету закупівлі:</w:t>
      </w:r>
      <w:r w:rsidRPr="00770360">
        <w:t xml:space="preserve"> При визначені очікуваної вартості застосовувався метод моніторингу (порівняння) ринкових цін </w:t>
      </w:r>
      <w:r w:rsidR="007C7B74">
        <w:t>на ДП та бензин</w:t>
      </w:r>
      <w:r w:rsidRPr="00770360">
        <w:t xml:space="preserve"> з використанням загальнодоступної відкритої інформації про ціни на</w:t>
      </w:r>
      <w:r>
        <w:t xml:space="preserve"> </w:t>
      </w:r>
      <w:r w:rsidRPr="00770360">
        <w:t xml:space="preserve">товар, в тому числі даних офіційних статистичних видань, електронних каталогів спеціалізованих торгівельних майданчиків, системи </w:t>
      </w:r>
      <w:proofErr w:type="spellStart"/>
      <w:r w:rsidRPr="00770360">
        <w:t>закупівель</w:t>
      </w:r>
      <w:proofErr w:type="spellEnd"/>
      <w:r w:rsidRPr="00770360">
        <w:t xml:space="preserve"> «</w:t>
      </w:r>
      <w:proofErr w:type="spellStart"/>
      <w:r w:rsidRPr="00770360">
        <w:t>Prozorro</w:t>
      </w:r>
      <w:proofErr w:type="spellEnd"/>
      <w:r w:rsidRPr="00770360">
        <w:t>» (як на момент складання бюджетних запитів так і на момент оголошення процедури)</w:t>
      </w:r>
      <w:r>
        <w:t xml:space="preserve"> щодо аналогічних </w:t>
      </w:r>
      <w:proofErr w:type="spellStart"/>
      <w:r>
        <w:t>закупівель</w:t>
      </w:r>
      <w:proofErr w:type="spellEnd"/>
      <w:r>
        <w:t>.</w:t>
      </w:r>
    </w:p>
    <w:p w:rsidR="0036668F" w:rsidRDefault="0036668F" w:rsidP="0036668F">
      <w:r w:rsidRPr="0042388B">
        <w:rPr>
          <w:b/>
        </w:rPr>
        <w:t>Мета використання товару</w:t>
      </w:r>
      <w:r>
        <w:t xml:space="preserve"> :    Потреба у закупівлі зумовлена необхідністю забезпечення </w:t>
      </w:r>
      <w:r w:rsidR="007C7B74">
        <w:t xml:space="preserve">потреб </w:t>
      </w:r>
      <w:r w:rsidR="00CF776E">
        <w:t xml:space="preserve">закладу </w:t>
      </w:r>
      <w:r w:rsidR="007C7B74">
        <w:t>для заправлення транспорту</w:t>
      </w:r>
      <w:r w:rsidR="00CF776E">
        <w:t xml:space="preserve"> </w:t>
      </w:r>
      <w:r>
        <w:t>.</w:t>
      </w:r>
      <w:r w:rsidR="007C7B74">
        <w:t xml:space="preserve"> Потреба розрахована згідно аналогічного періоду минулого року.</w:t>
      </w:r>
    </w:p>
    <w:p w:rsidR="001C5EB6" w:rsidRDefault="001C5EB6"/>
    <w:sectPr w:rsidR="001C5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3"/>
    <w:rsid w:val="00106271"/>
    <w:rsid w:val="001A5DB3"/>
    <w:rsid w:val="001C5EB6"/>
    <w:rsid w:val="0036668F"/>
    <w:rsid w:val="00373339"/>
    <w:rsid w:val="00742A63"/>
    <w:rsid w:val="007C7B74"/>
    <w:rsid w:val="00A45741"/>
    <w:rsid w:val="00BA144D"/>
    <w:rsid w:val="00CF776E"/>
    <w:rsid w:val="00F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63DD"/>
  <w15:chartTrackingRefBased/>
  <w15:docId w15:val="{6937B998-8262-4FBA-BAAD-F29F226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2024-08-26T11:56:00Z</cp:lastPrinted>
  <dcterms:created xsi:type="dcterms:W3CDTF">2023-08-07T13:11:00Z</dcterms:created>
  <dcterms:modified xsi:type="dcterms:W3CDTF">2024-08-26T11:57:00Z</dcterms:modified>
</cp:coreProperties>
</file>