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FC" w:rsidRPr="00C105FC" w:rsidRDefault="00C105FC" w:rsidP="00324327">
      <w:pPr>
        <w:jc w:val="center"/>
        <w:rPr>
          <w:rFonts w:cs="David" w:hint="cs"/>
          <w:b/>
          <w:bCs/>
          <w:sz w:val="28"/>
          <w:szCs w:val="28"/>
          <w:rtl/>
        </w:rPr>
      </w:pPr>
      <w:r w:rsidRPr="00C105FC">
        <w:rPr>
          <w:rFonts w:cs="David" w:hint="cs"/>
          <w:b/>
          <w:bCs/>
          <w:sz w:val="28"/>
          <w:szCs w:val="28"/>
          <w:rtl/>
        </w:rPr>
        <w:t xml:space="preserve">ספירת העומר </w:t>
      </w:r>
      <w:r w:rsidRPr="00C105FC">
        <w:rPr>
          <w:rFonts w:cs="David"/>
          <w:b/>
          <w:bCs/>
          <w:sz w:val="28"/>
          <w:szCs w:val="28"/>
          <w:rtl/>
        </w:rPr>
        <w:t>–</w:t>
      </w:r>
      <w:r w:rsidRPr="00C105FC">
        <w:rPr>
          <w:rFonts w:cs="David" w:hint="cs"/>
          <w:b/>
          <w:bCs/>
          <w:sz w:val="28"/>
          <w:szCs w:val="28"/>
          <w:rtl/>
        </w:rPr>
        <w:t xml:space="preserve"> מרד בר כוכבא </w:t>
      </w:r>
      <w:r w:rsidRPr="00C105FC">
        <w:rPr>
          <w:rFonts w:cs="David"/>
          <w:b/>
          <w:bCs/>
          <w:sz w:val="28"/>
          <w:szCs w:val="28"/>
          <w:rtl/>
        </w:rPr>
        <w:t>–</w:t>
      </w:r>
      <w:r w:rsidRPr="00C105FC">
        <w:rPr>
          <w:rFonts w:cs="David" w:hint="cs"/>
          <w:b/>
          <w:bCs/>
          <w:sz w:val="28"/>
          <w:szCs w:val="28"/>
          <w:rtl/>
        </w:rPr>
        <w:t xml:space="preserve"> רבי עקיבא</w:t>
      </w:r>
      <w:r w:rsidR="00966161">
        <w:rPr>
          <w:rFonts w:cs="David" w:hint="cs"/>
          <w:b/>
          <w:bCs/>
          <w:sz w:val="28"/>
          <w:szCs w:val="28"/>
          <w:rtl/>
        </w:rPr>
        <w:t xml:space="preserve">     </w:t>
      </w:r>
      <w:r w:rsidR="00324327">
        <w:rPr>
          <w:rFonts w:cs="David" w:hint="cs"/>
          <w:b/>
          <w:bCs/>
          <w:sz w:val="28"/>
          <w:szCs w:val="28"/>
          <w:rtl/>
        </w:rPr>
        <w:t>(בין פסח לעצרת , ברכי נפשי תשעא)</w:t>
      </w:r>
    </w:p>
    <w:p w:rsidR="007A0976" w:rsidRPr="00C105FC" w:rsidRDefault="00C105FC" w:rsidP="007A0976">
      <w:pPr>
        <w:rPr>
          <w:rFonts w:cs="David" w:hint="cs"/>
          <w:rtl/>
        </w:rPr>
      </w:pPr>
      <w:r>
        <w:rPr>
          <w:rFonts w:cs="David" w:hint="cs"/>
          <w:rtl/>
        </w:rPr>
        <w:t>1</w:t>
      </w:r>
      <w:r w:rsidR="007A0976" w:rsidRPr="00C105FC">
        <w:rPr>
          <w:rFonts w:cs="David" w:hint="cs"/>
          <w:rtl/>
        </w:rPr>
        <w:t>.</w:t>
      </w:r>
      <w:r w:rsidR="007A0976" w:rsidRPr="00C105FC">
        <w:rPr>
          <w:rFonts w:cs="David"/>
          <w:rtl/>
        </w:rPr>
        <w:t xml:space="preserve">נוהגים שלא </w:t>
      </w:r>
      <w:proofErr w:type="spellStart"/>
      <w:r w:rsidR="007A0976" w:rsidRPr="00C105FC">
        <w:rPr>
          <w:rFonts w:cs="David"/>
          <w:rtl/>
        </w:rPr>
        <w:t>לישא</w:t>
      </w:r>
      <w:proofErr w:type="spellEnd"/>
      <w:r w:rsidR="007A0976" w:rsidRPr="00C105FC">
        <w:rPr>
          <w:rFonts w:cs="David"/>
          <w:rtl/>
        </w:rPr>
        <w:t xml:space="preserve"> אישה בין פסח לעצרת [שבועות] עד ל"ג בעומר, מפני שבאותו זמן מתו תלמידי רבי עקיבא. (שולחן ערוך, תצ"ג, א')</w:t>
      </w:r>
    </w:p>
    <w:p w:rsidR="007A0976" w:rsidRPr="00C105FC" w:rsidRDefault="007A0976" w:rsidP="007A0976">
      <w:pPr>
        <w:rPr>
          <w:rFonts w:cs="David"/>
          <w:rtl/>
        </w:rPr>
      </w:pPr>
    </w:p>
    <w:p w:rsidR="007A0976" w:rsidRPr="00C105FC" w:rsidRDefault="007A0976" w:rsidP="007A0976">
      <w:pPr>
        <w:rPr>
          <w:rFonts w:cs="David" w:hint="cs"/>
          <w:rtl/>
        </w:rPr>
      </w:pPr>
      <w:r w:rsidRPr="00C105FC">
        <w:rPr>
          <w:rFonts w:cs="David" w:hint="cs"/>
          <w:rtl/>
        </w:rPr>
        <w:t>2.</w:t>
      </w:r>
      <w:r w:rsidRPr="00C105FC">
        <w:rPr>
          <w:rFonts w:cs="David"/>
          <w:rtl/>
        </w:rPr>
        <w:t xml:space="preserve">אמרו: שנים עשר אלף זוגות תלמידים היו לו לרבי עקיבא מגבת עד </w:t>
      </w:r>
      <w:proofErr w:type="spellStart"/>
      <w:r w:rsidRPr="00C105FC">
        <w:rPr>
          <w:rFonts w:cs="David"/>
          <w:rtl/>
        </w:rPr>
        <w:t>אנטיפטרס</w:t>
      </w:r>
      <w:proofErr w:type="spellEnd"/>
      <w:r w:rsidRPr="00C105FC">
        <w:rPr>
          <w:rFonts w:cs="David"/>
          <w:rtl/>
        </w:rPr>
        <w:t xml:space="preserve">, וכולם מתו בפרק [בזמן] אחד, מפני שלא נהגו כבוד זה לזה. והיה העולם שמם עד שבא רבי עקיבא אצל רבותינו שבדרום ושְׁנאה [לימד את התורה] להם. רבי מאיר ורבי יהודה ורבי </w:t>
      </w:r>
      <w:smartTag w:uri="urn:schemas-microsoft-com:office:smarttags" w:element="PersonName">
        <w:smartTagPr>
          <w:attr w:name="ProductID" w:val="יוסי ורבי שמעון"/>
        </w:smartTagPr>
        <w:r w:rsidRPr="00C105FC">
          <w:rPr>
            <w:rFonts w:cs="David"/>
            <w:rtl/>
          </w:rPr>
          <w:t>יוסי ורבי שמעון</w:t>
        </w:r>
      </w:smartTag>
      <w:r w:rsidRPr="00C105FC">
        <w:rPr>
          <w:rFonts w:cs="David"/>
          <w:rtl/>
        </w:rPr>
        <w:t xml:space="preserve"> ורבי אלעזר בן </w:t>
      </w:r>
      <w:proofErr w:type="spellStart"/>
      <w:r w:rsidRPr="00C105FC">
        <w:rPr>
          <w:rFonts w:cs="David"/>
          <w:rtl/>
        </w:rPr>
        <w:t>שמוע</w:t>
      </w:r>
      <w:proofErr w:type="spellEnd"/>
      <w:r w:rsidRPr="00C105FC">
        <w:rPr>
          <w:rFonts w:cs="David"/>
          <w:rtl/>
        </w:rPr>
        <w:t xml:space="preserve">, והם הם העמידו תורה אותה שעה. תְּנָא [התנא אמר]: "כולם מתו מפסח ועד עצרת". אמר רב </w:t>
      </w:r>
      <w:proofErr w:type="spellStart"/>
      <w:r w:rsidRPr="00C105FC">
        <w:rPr>
          <w:rFonts w:cs="David"/>
          <w:rtl/>
        </w:rPr>
        <w:t>חמא</w:t>
      </w:r>
      <w:proofErr w:type="spellEnd"/>
      <w:r w:rsidRPr="00C105FC">
        <w:rPr>
          <w:rFonts w:cs="David"/>
          <w:rtl/>
        </w:rPr>
        <w:t xml:space="preserve"> בר [בן] אבא, ואולי ר' </w:t>
      </w:r>
      <w:proofErr w:type="spellStart"/>
      <w:r w:rsidRPr="00C105FC">
        <w:rPr>
          <w:rFonts w:cs="David"/>
          <w:rtl/>
        </w:rPr>
        <w:t>חייא</w:t>
      </w:r>
      <w:proofErr w:type="spellEnd"/>
      <w:r w:rsidRPr="00C105FC">
        <w:rPr>
          <w:rFonts w:cs="David"/>
          <w:rtl/>
        </w:rPr>
        <w:t xml:space="preserve"> בר אבין: "כולם מתו מיתה רעה". מה היא? אמר ר' נחמן: "אסכרה". (יבמות ס"ב, עמוד ב')</w:t>
      </w:r>
    </w:p>
    <w:p w:rsidR="007A0976" w:rsidRPr="00C105FC" w:rsidRDefault="007A0976" w:rsidP="007A0976">
      <w:pPr>
        <w:rPr>
          <w:rFonts w:cs="David" w:hint="cs"/>
          <w:rtl/>
        </w:rPr>
      </w:pPr>
    </w:p>
    <w:p w:rsidR="00C105FC" w:rsidRDefault="007A0976" w:rsidP="00C105FC">
      <w:pPr>
        <w:rPr>
          <w:rFonts w:cs="David" w:hint="cs"/>
          <w:rtl/>
        </w:rPr>
      </w:pPr>
      <w:r w:rsidRPr="00C105FC">
        <w:rPr>
          <w:rFonts w:cs="David" w:hint="cs"/>
          <w:rtl/>
        </w:rPr>
        <w:t>3.</w:t>
      </w:r>
      <w:r w:rsidRPr="00C105FC">
        <w:rPr>
          <w:rFonts w:cs="David"/>
          <w:rtl/>
        </w:rPr>
        <w:t xml:space="preserve">הרב </w:t>
      </w:r>
      <w:proofErr w:type="spellStart"/>
      <w:r w:rsidRPr="00C105FC">
        <w:rPr>
          <w:rFonts w:cs="David"/>
          <w:rtl/>
        </w:rPr>
        <w:t>שרי</w:t>
      </w:r>
      <w:r w:rsidR="00C105FC">
        <w:rPr>
          <w:rFonts w:cs="David"/>
          <w:rtl/>
        </w:rPr>
        <w:t>רא</w:t>
      </w:r>
      <w:proofErr w:type="spellEnd"/>
      <w:r w:rsidR="00C105FC">
        <w:rPr>
          <w:rFonts w:cs="David"/>
          <w:rtl/>
        </w:rPr>
        <w:t xml:space="preserve"> גאון, בפירושו לפסקה המקורית</w:t>
      </w:r>
      <w:r w:rsidR="00C105FC">
        <w:rPr>
          <w:rFonts w:cs="David" w:hint="cs"/>
          <w:rtl/>
        </w:rPr>
        <w:t>:</w:t>
      </w:r>
    </w:p>
    <w:p w:rsidR="007A0976" w:rsidRPr="00C105FC" w:rsidRDefault="007A0976" w:rsidP="00C105FC">
      <w:pPr>
        <w:rPr>
          <w:rFonts w:cs="David"/>
          <w:rtl/>
        </w:rPr>
      </w:pPr>
      <w:r w:rsidRPr="00C105FC">
        <w:rPr>
          <w:rFonts w:cs="David"/>
          <w:rtl/>
        </w:rPr>
        <w:t xml:space="preserve">"והעמיד רבי עקיבא תלמידים הרבה. והיה השמד [גזירות דת] על התלמידים של רבי עקיבא. </w:t>
      </w:r>
    </w:p>
    <w:p w:rsidR="007A0976" w:rsidRPr="00C105FC" w:rsidRDefault="007A0976" w:rsidP="007A0976">
      <w:pPr>
        <w:rPr>
          <w:rFonts w:cs="David" w:hint="cs"/>
          <w:rtl/>
        </w:rPr>
      </w:pPr>
    </w:p>
    <w:p w:rsidR="007A0976" w:rsidRPr="00C105FC" w:rsidRDefault="007A0976" w:rsidP="007A0976">
      <w:pPr>
        <w:rPr>
          <w:rFonts w:cs="David"/>
          <w:rtl/>
        </w:rPr>
      </w:pPr>
      <w:r w:rsidRPr="00C105FC">
        <w:rPr>
          <w:rFonts w:cs="David" w:hint="cs"/>
          <w:rtl/>
        </w:rPr>
        <w:t>4.</w:t>
      </w:r>
      <w:r w:rsidRPr="00C105FC">
        <w:rPr>
          <w:rFonts w:cs="David"/>
          <w:rtl/>
        </w:rPr>
        <w:t xml:space="preserve">שנה רבי שמעון בן יוחאי: עקיבה רבי היה דורש, "דרך כוכב מיעקב" - דרך </w:t>
      </w:r>
      <w:proofErr w:type="spellStart"/>
      <w:r w:rsidRPr="00C105FC">
        <w:rPr>
          <w:rFonts w:cs="David"/>
          <w:rtl/>
        </w:rPr>
        <w:t>כוזבא</w:t>
      </w:r>
      <w:proofErr w:type="spellEnd"/>
      <w:r w:rsidRPr="00C105FC">
        <w:rPr>
          <w:rFonts w:cs="David"/>
          <w:rtl/>
        </w:rPr>
        <w:t xml:space="preserve"> מיעקב. כשהיה רבי עקיבה רואה את בר </w:t>
      </w:r>
      <w:proofErr w:type="spellStart"/>
      <w:r w:rsidRPr="00C105FC">
        <w:rPr>
          <w:rFonts w:cs="David"/>
          <w:rtl/>
        </w:rPr>
        <w:t>כוזבה</w:t>
      </w:r>
      <w:proofErr w:type="spellEnd"/>
      <w:r w:rsidRPr="00C105FC">
        <w:rPr>
          <w:rFonts w:cs="David"/>
          <w:rtl/>
        </w:rPr>
        <w:t>, היה אומר, 'זה הוא מלך המשיח'.</w:t>
      </w:r>
    </w:p>
    <w:p w:rsidR="007A0976" w:rsidRPr="00C105FC" w:rsidRDefault="007A0976" w:rsidP="007A0976">
      <w:pPr>
        <w:rPr>
          <w:rFonts w:cs="David"/>
          <w:rtl/>
        </w:rPr>
      </w:pPr>
    </w:p>
    <w:p w:rsidR="007A0976" w:rsidRPr="00C105FC" w:rsidRDefault="007A0976" w:rsidP="007A0976">
      <w:pPr>
        <w:rPr>
          <w:rFonts w:cs="David" w:hint="cs"/>
          <w:rtl/>
        </w:rPr>
      </w:pPr>
      <w:r w:rsidRPr="00C105FC">
        <w:rPr>
          <w:rFonts w:cs="David" w:hint="cs"/>
          <w:rtl/>
        </w:rPr>
        <w:t>5.</w:t>
      </w:r>
      <w:r w:rsidRPr="00C105FC">
        <w:rPr>
          <w:rFonts w:cs="David"/>
          <w:rtl/>
        </w:rPr>
        <w:t xml:space="preserve">אמר לו רבי יוחנן בן </w:t>
      </w:r>
      <w:proofErr w:type="spellStart"/>
      <w:r w:rsidRPr="00C105FC">
        <w:rPr>
          <w:rFonts w:cs="David"/>
          <w:rtl/>
        </w:rPr>
        <w:t>תורתא</w:t>
      </w:r>
      <w:proofErr w:type="spellEnd"/>
      <w:r w:rsidRPr="00C105FC">
        <w:rPr>
          <w:rFonts w:cs="David"/>
          <w:rtl/>
        </w:rPr>
        <w:t xml:space="preserve">: עקיבה, יעלו עשבים בלחייך ועדיין </w:t>
      </w:r>
      <w:smartTag w:uri="urn:schemas-microsoft-com:office:smarttags" w:element="PersonName">
        <w:smartTagPr>
          <w:attr w:name="ProductID" w:val="בן דוד"/>
        </w:smartTagPr>
        <w:r w:rsidRPr="00C105FC">
          <w:rPr>
            <w:rFonts w:cs="David"/>
            <w:rtl/>
          </w:rPr>
          <w:t>בן דוד</w:t>
        </w:r>
      </w:smartTag>
      <w:r w:rsidRPr="00C105FC">
        <w:rPr>
          <w:rFonts w:cs="David"/>
          <w:rtl/>
        </w:rPr>
        <w:t xml:space="preserve"> לא יבוא. (תלמוד ירושלמי, תענית ד', ה')</w:t>
      </w:r>
    </w:p>
    <w:p w:rsidR="007A0976" w:rsidRPr="00C105FC" w:rsidRDefault="007A0976" w:rsidP="007A0976">
      <w:pPr>
        <w:rPr>
          <w:rFonts w:cs="David" w:hint="cs"/>
          <w:rtl/>
        </w:rPr>
      </w:pPr>
    </w:p>
    <w:p w:rsidR="007A0976" w:rsidRPr="00C105FC" w:rsidRDefault="007A0976" w:rsidP="00C105FC">
      <w:pPr>
        <w:rPr>
          <w:rFonts w:cs="David" w:hint="cs"/>
          <w:rtl/>
        </w:rPr>
      </w:pPr>
      <w:r w:rsidRPr="00C105FC">
        <w:rPr>
          <w:rFonts w:cs="David" w:hint="cs"/>
          <w:rtl/>
        </w:rPr>
        <w:t xml:space="preserve">"מפולמוס של </w:t>
      </w:r>
      <w:proofErr w:type="spellStart"/>
      <w:r w:rsidR="00C105FC">
        <w:rPr>
          <w:rFonts w:cs="David" w:hint="cs"/>
          <w:rtl/>
        </w:rPr>
        <w:t>אספסינוס</w:t>
      </w:r>
      <w:proofErr w:type="spellEnd"/>
      <w:r w:rsidR="00C105FC">
        <w:rPr>
          <w:rFonts w:cs="David" w:hint="cs"/>
          <w:rtl/>
        </w:rPr>
        <w:t xml:space="preserve"> עד פולמוס של </w:t>
      </w:r>
      <w:proofErr w:type="spellStart"/>
      <w:r w:rsidR="00C105FC">
        <w:rPr>
          <w:rFonts w:cs="David" w:hint="cs"/>
          <w:rtl/>
        </w:rPr>
        <w:t>קיטוס</w:t>
      </w:r>
      <w:proofErr w:type="spellEnd"/>
      <w:r w:rsidR="00C105FC">
        <w:rPr>
          <w:rFonts w:cs="David" w:hint="cs"/>
          <w:rtl/>
        </w:rPr>
        <w:t xml:space="preserve"> נ"ב </w:t>
      </w:r>
      <w:r w:rsidRPr="00C105FC">
        <w:rPr>
          <w:rFonts w:cs="David" w:hint="cs"/>
          <w:rtl/>
        </w:rPr>
        <w:t xml:space="preserve">ומפולמוס של </w:t>
      </w:r>
      <w:proofErr w:type="spellStart"/>
      <w:r w:rsidRPr="00C105FC">
        <w:rPr>
          <w:rFonts w:cs="David" w:hint="cs"/>
          <w:rtl/>
        </w:rPr>
        <w:t>קיטוס</w:t>
      </w:r>
      <w:proofErr w:type="spellEnd"/>
      <w:r w:rsidRPr="00C105FC">
        <w:rPr>
          <w:rFonts w:cs="David" w:hint="cs"/>
          <w:rtl/>
        </w:rPr>
        <w:t xml:space="preserve"> עד מלחמת בן </w:t>
      </w:r>
      <w:proofErr w:type="spellStart"/>
      <w:r w:rsidRPr="00C105FC">
        <w:rPr>
          <w:rFonts w:cs="David" w:hint="cs"/>
          <w:rtl/>
        </w:rPr>
        <w:t>כוזיבא</w:t>
      </w:r>
      <w:proofErr w:type="spellEnd"/>
      <w:r w:rsidRPr="00C105FC">
        <w:rPr>
          <w:rFonts w:cs="David" w:hint="cs"/>
          <w:rtl/>
        </w:rPr>
        <w:t xml:space="preserve"> </w:t>
      </w:r>
      <w:proofErr w:type="spellStart"/>
      <w:r w:rsidRPr="00C105FC">
        <w:rPr>
          <w:rFonts w:cs="David" w:hint="cs"/>
          <w:rtl/>
        </w:rPr>
        <w:t>י"ו</w:t>
      </w:r>
      <w:proofErr w:type="spellEnd"/>
      <w:r w:rsidRPr="00C105FC">
        <w:rPr>
          <w:rFonts w:cs="David" w:hint="cs"/>
          <w:rtl/>
        </w:rPr>
        <w:t xml:space="preserve"> שנה </w:t>
      </w:r>
    </w:p>
    <w:p w:rsidR="007A0976" w:rsidRPr="00C105FC" w:rsidRDefault="007A0976" w:rsidP="007A0976">
      <w:pPr>
        <w:rPr>
          <w:rFonts w:cs="David" w:hint="cs"/>
          <w:rtl/>
        </w:rPr>
      </w:pPr>
      <w:r w:rsidRPr="00C105FC">
        <w:rPr>
          <w:rFonts w:cs="David" w:hint="cs"/>
          <w:rtl/>
        </w:rPr>
        <w:t xml:space="preserve">ומלחמת בן </w:t>
      </w:r>
      <w:proofErr w:type="spellStart"/>
      <w:r w:rsidRPr="00C105FC">
        <w:rPr>
          <w:rFonts w:cs="David" w:hint="cs"/>
          <w:rtl/>
        </w:rPr>
        <w:t>כוזיבא</w:t>
      </w:r>
      <w:proofErr w:type="spellEnd"/>
      <w:r w:rsidRPr="00C105FC">
        <w:rPr>
          <w:rFonts w:cs="David" w:hint="cs"/>
          <w:rtl/>
        </w:rPr>
        <w:t xml:space="preserve"> ג' שנים ומחצה (סדר עולם רבא)</w:t>
      </w:r>
    </w:p>
    <w:p w:rsidR="007A0976" w:rsidRPr="00C105FC" w:rsidRDefault="007A0976" w:rsidP="007A0976">
      <w:pPr>
        <w:rPr>
          <w:rFonts w:cs="David" w:hint="cs"/>
          <w:rtl/>
        </w:rPr>
      </w:pPr>
    </w:p>
    <w:p w:rsidR="007A0976" w:rsidRPr="00C105FC" w:rsidRDefault="007A0976" w:rsidP="00C105FC">
      <w:pPr>
        <w:rPr>
          <w:rFonts w:cs="David" w:hint="cs"/>
          <w:rtl/>
        </w:rPr>
      </w:pPr>
      <w:r w:rsidRPr="00C105FC">
        <w:rPr>
          <w:rFonts w:cs="David" w:hint="cs"/>
          <w:rtl/>
        </w:rPr>
        <w:t xml:space="preserve">6.המשנה בסוטה </w:t>
      </w:r>
      <w:r w:rsidR="00C105FC">
        <w:rPr>
          <w:rFonts w:cs="David" w:hint="cs"/>
          <w:rtl/>
        </w:rPr>
        <w:t xml:space="preserve">: </w:t>
      </w:r>
      <w:r w:rsidRPr="00C105FC">
        <w:rPr>
          <w:rFonts w:cs="David"/>
          <w:b/>
          <w:bCs/>
          <w:rtl/>
        </w:rPr>
        <w:t xml:space="preserve">בפולמוס של </w:t>
      </w:r>
      <w:proofErr w:type="spellStart"/>
      <w:r w:rsidRPr="00C105FC">
        <w:rPr>
          <w:rFonts w:cs="David"/>
          <w:b/>
          <w:bCs/>
          <w:rtl/>
        </w:rPr>
        <w:t>אספסיינוס</w:t>
      </w:r>
      <w:proofErr w:type="spellEnd"/>
      <w:r w:rsidRPr="00C105FC">
        <w:rPr>
          <w:rFonts w:cs="David"/>
          <w:rtl/>
        </w:rPr>
        <w:t xml:space="preserve"> גזרו על עטרות חתנים, ועל האירוס.  </w:t>
      </w:r>
      <w:r w:rsidRPr="00C105FC">
        <w:rPr>
          <w:rFonts w:cs="David"/>
          <w:b/>
          <w:bCs/>
          <w:rtl/>
        </w:rPr>
        <w:t>בפולמוס של טיטוס</w:t>
      </w:r>
      <w:r w:rsidRPr="00C105FC">
        <w:rPr>
          <w:rFonts w:cs="David"/>
          <w:rtl/>
        </w:rPr>
        <w:t xml:space="preserve"> גזרו על עטרות הכלה, ושלא ילמד אדם את בנו יוונית. </w:t>
      </w:r>
      <w:r w:rsidR="00C105FC">
        <w:rPr>
          <w:rFonts w:cs="David" w:hint="cs"/>
          <w:rtl/>
        </w:rPr>
        <w:t xml:space="preserve"> </w:t>
      </w:r>
      <w:r w:rsidRPr="00C105FC">
        <w:rPr>
          <w:rFonts w:cs="David"/>
          <w:b/>
          <w:bCs/>
          <w:rtl/>
        </w:rPr>
        <w:t>בפולמוס האחרון</w:t>
      </w:r>
      <w:r w:rsidRPr="00C105FC">
        <w:rPr>
          <w:rFonts w:cs="David"/>
          <w:rtl/>
        </w:rPr>
        <w:t xml:space="preserve"> גזרו שלא תצא כלה באפריון בתוך העיר; רבותינו, התירו שתצא הכלה באפריון בתוך העיר</w:t>
      </w:r>
      <w:r w:rsidRPr="00C105FC">
        <w:rPr>
          <w:rFonts w:cs="David" w:hint="cs"/>
          <w:rtl/>
        </w:rPr>
        <w:t>.</w:t>
      </w:r>
    </w:p>
    <w:p w:rsidR="007A0976" w:rsidRPr="00C105FC" w:rsidRDefault="007A0976" w:rsidP="007A0976">
      <w:pPr>
        <w:rPr>
          <w:rFonts w:cs="David" w:hint="cs"/>
          <w:rtl/>
        </w:rPr>
      </w:pPr>
    </w:p>
    <w:p w:rsidR="007A0976" w:rsidRPr="00C105FC" w:rsidRDefault="007A0976" w:rsidP="007A0976">
      <w:pPr>
        <w:rPr>
          <w:rFonts w:cs="David" w:hint="cs"/>
          <w:rtl/>
        </w:rPr>
      </w:pPr>
      <w:r w:rsidRPr="00C105FC">
        <w:rPr>
          <w:rFonts w:cs="David" w:hint="cs"/>
          <w:rtl/>
        </w:rPr>
        <w:t>7.</w:t>
      </w:r>
      <w:r w:rsidRPr="00C105FC">
        <w:rPr>
          <w:rFonts w:cs="David"/>
          <w:rtl/>
        </w:rPr>
        <w:t xml:space="preserve">מעשה בתלמידי רבי עקיבא שהיו הולכים לכזיב. פגעו בהן ליסטים. אמרו להן: לאן אתם הולכים? אמרו להן: לעכו. כיוון שהגיעו לכזיב פירשו. אמרו להן: [תלמידי] מי אתם? אמרו להן: תלמידי רבי עקיבא. אמרו להן: אשרי רבי עקיבא ותלמידיו שלא פגע בהן אדם רע מעולם. (בבלי, עבודה זרה כה ע"ב)  </w:t>
      </w:r>
    </w:p>
    <w:p w:rsidR="00800A15" w:rsidRPr="00C105FC" w:rsidRDefault="00800A15" w:rsidP="007A0976">
      <w:pPr>
        <w:rPr>
          <w:rFonts w:cs="David" w:hint="cs"/>
          <w:rtl/>
        </w:rPr>
      </w:pPr>
    </w:p>
    <w:p w:rsidR="00800A15" w:rsidRPr="00C105FC" w:rsidRDefault="007A0976" w:rsidP="00800A15">
      <w:pPr>
        <w:rPr>
          <w:rFonts w:cs="David" w:hint="cs"/>
          <w:rtl/>
        </w:rPr>
      </w:pPr>
      <w:r w:rsidRPr="00C105FC">
        <w:rPr>
          <w:rFonts w:cs="David" w:hint="cs"/>
          <w:rtl/>
        </w:rPr>
        <w:t>8.</w:t>
      </w:r>
      <w:r w:rsidR="00800A15" w:rsidRPr="00C105FC">
        <w:rPr>
          <w:rFonts w:cs="David"/>
          <w:rtl/>
        </w:rPr>
        <w:t xml:space="preserve"> מסכת סנהדרין צ"ג עמוד ב':</w:t>
      </w:r>
      <w:r w:rsidR="00800A15" w:rsidRPr="00C105FC">
        <w:rPr>
          <w:rFonts w:cs="David" w:hint="cs"/>
          <w:rtl/>
        </w:rPr>
        <w:t xml:space="preserve"> </w:t>
      </w:r>
    </w:p>
    <w:p w:rsidR="00800A15" w:rsidRPr="00C105FC" w:rsidRDefault="00800A15" w:rsidP="00C105FC">
      <w:pPr>
        <w:rPr>
          <w:rFonts w:cs="David" w:hint="cs"/>
          <w:rtl/>
        </w:rPr>
      </w:pPr>
      <w:r w:rsidRPr="00C105FC">
        <w:rPr>
          <w:rFonts w:cs="David"/>
          <w:rtl/>
        </w:rPr>
        <w:t xml:space="preserve">"בר </w:t>
      </w:r>
      <w:proofErr w:type="spellStart"/>
      <w:r w:rsidRPr="00C105FC">
        <w:rPr>
          <w:rFonts w:cs="David"/>
          <w:rtl/>
        </w:rPr>
        <w:t>כוזיבא</w:t>
      </w:r>
      <w:proofErr w:type="spellEnd"/>
      <w:r w:rsidRPr="00C105FC">
        <w:rPr>
          <w:rFonts w:cs="David"/>
          <w:rtl/>
        </w:rPr>
        <w:t xml:space="preserve"> מלך שתי שנים וחצי. אמר להם לרבנן, 'אני משיח'.</w:t>
      </w:r>
      <w:r w:rsidR="00C105FC">
        <w:rPr>
          <w:rFonts w:cs="David" w:hint="cs"/>
          <w:rtl/>
        </w:rPr>
        <w:t xml:space="preserve"> </w:t>
      </w:r>
      <w:r w:rsidRPr="00C105FC">
        <w:rPr>
          <w:rFonts w:cs="David"/>
          <w:rtl/>
        </w:rPr>
        <w:t>אמרו לו, 'במשיח כתוב שמריח ודן [יכול לדון לפי הריח]. כיוון</w:t>
      </w:r>
      <w:r w:rsidR="00C105FC">
        <w:rPr>
          <w:rFonts w:cs="David"/>
          <w:rtl/>
        </w:rPr>
        <w:t xml:space="preserve"> שראו שלא מריח ודן, הרגו אותו."</w:t>
      </w:r>
      <w:r w:rsidR="00C105FC">
        <w:rPr>
          <w:rFonts w:cs="David" w:hint="cs"/>
          <w:rtl/>
        </w:rPr>
        <w:t xml:space="preserve"> </w:t>
      </w:r>
      <w:r w:rsidRPr="00C105FC">
        <w:rPr>
          <w:rFonts w:cs="David" w:hint="cs"/>
          <w:rtl/>
        </w:rPr>
        <w:t xml:space="preserve">ויצא חוטר מגזע ישי ..ונחה עליו רוח ה' והריחו ביראת ה' ולא למראה עיניו ישפוט ולא למשמע </w:t>
      </w:r>
      <w:proofErr w:type="spellStart"/>
      <w:r w:rsidRPr="00C105FC">
        <w:rPr>
          <w:rFonts w:cs="David" w:hint="cs"/>
          <w:rtl/>
        </w:rPr>
        <w:t>אזניו</w:t>
      </w:r>
      <w:proofErr w:type="spellEnd"/>
      <w:r w:rsidRPr="00C105FC">
        <w:rPr>
          <w:rFonts w:cs="David" w:hint="cs"/>
          <w:rtl/>
        </w:rPr>
        <w:t xml:space="preserve"> (ישעיהו יא) </w:t>
      </w:r>
    </w:p>
    <w:p w:rsidR="00800A15" w:rsidRPr="00C105FC" w:rsidRDefault="00800A15" w:rsidP="00800A15">
      <w:pPr>
        <w:rPr>
          <w:rFonts w:cs="David" w:hint="cs"/>
          <w:rtl/>
        </w:rPr>
      </w:pPr>
    </w:p>
    <w:p w:rsidR="00800A15" w:rsidRPr="00C105FC" w:rsidRDefault="00800A15" w:rsidP="00800A15">
      <w:pPr>
        <w:rPr>
          <w:rFonts w:cs="David"/>
          <w:rtl/>
        </w:rPr>
      </w:pPr>
      <w:r w:rsidRPr="00C105FC">
        <w:rPr>
          <w:rFonts w:cs="David" w:hint="cs"/>
          <w:rtl/>
        </w:rPr>
        <w:t>9.</w:t>
      </w:r>
      <w:r w:rsidRPr="00C105FC">
        <w:rPr>
          <w:rFonts w:cs="David"/>
          <w:rtl/>
        </w:rPr>
        <w:t xml:space="preserve"> שנה רבי שמעון בן יוחאי: עקיבה רבי היה דורש, "דרך כוכב מיעקב" - דרך </w:t>
      </w:r>
      <w:proofErr w:type="spellStart"/>
      <w:r w:rsidRPr="00C105FC">
        <w:rPr>
          <w:rFonts w:cs="David"/>
          <w:rtl/>
        </w:rPr>
        <w:t>כוזבא</w:t>
      </w:r>
      <w:proofErr w:type="spellEnd"/>
      <w:r w:rsidRPr="00C105FC">
        <w:rPr>
          <w:rFonts w:cs="David"/>
          <w:rtl/>
        </w:rPr>
        <w:t xml:space="preserve"> מיעקב. כשהיה רבי עקיבה רואה את בר </w:t>
      </w:r>
      <w:proofErr w:type="spellStart"/>
      <w:r w:rsidRPr="00C105FC">
        <w:rPr>
          <w:rFonts w:cs="David"/>
          <w:rtl/>
        </w:rPr>
        <w:t>כוזבה</w:t>
      </w:r>
      <w:proofErr w:type="spellEnd"/>
      <w:r w:rsidRPr="00C105FC">
        <w:rPr>
          <w:rFonts w:cs="David"/>
          <w:rtl/>
        </w:rPr>
        <w:t>, היה אומר, 'זה הוא מלך המשיח'.</w:t>
      </w:r>
    </w:p>
    <w:p w:rsidR="00800A15" w:rsidRPr="00C105FC" w:rsidRDefault="00800A15" w:rsidP="00800A15">
      <w:pPr>
        <w:rPr>
          <w:rFonts w:cs="David"/>
          <w:rtl/>
        </w:rPr>
      </w:pPr>
    </w:p>
    <w:p w:rsidR="00800A15" w:rsidRPr="00C105FC" w:rsidRDefault="00800A15" w:rsidP="00800A15">
      <w:pPr>
        <w:rPr>
          <w:rFonts w:cs="David" w:hint="cs"/>
          <w:rtl/>
        </w:rPr>
      </w:pPr>
      <w:r w:rsidRPr="00C105FC">
        <w:rPr>
          <w:rFonts w:cs="David"/>
          <w:rtl/>
        </w:rPr>
        <w:t xml:space="preserve">אמר לו רבי יוחנן בן </w:t>
      </w:r>
      <w:proofErr w:type="spellStart"/>
      <w:r w:rsidRPr="00C105FC">
        <w:rPr>
          <w:rFonts w:cs="David"/>
          <w:rtl/>
        </w:rPr>
        <w:t>תורתא</w:t>
      </w:r>
      <w:proofErr w:type="spellEnd"/>
      <w:r w:rsidRPr="00C105FC">
        <w:rPr>
          <w:rFonts w:cs="David"/>
          <w:rtl/>
        </w:rPr>
        <w:t xml:space="preserve">: עקיבה, יעלו עשבים בלחייך ועדיין </w:t>
      </w:r>
      <w:smartTag w:uri="urn:schemas-microsoft-com:office:smarttags" w:element="PersonName">
        <w:smartTagPr>
          <w:attr w:name="ProductID" w:val="בן דוד"/>
        </w:smartTagPr>
        <w:r w:rsidRPr="00C105FC">
          <w:rPr>
            <w:rFonts w:cs="David"/>
            <w:rtl/>
          </w:rPr>
          <w:t>בן דוד</w:t>
        </w:r>
      </w:smartTag>
      <w:r w:rsidRPr="00C105FC">
        <w:rPr>
          <w:rFonts w:cs="David"/>
          <w:rtl/>
        </w:rPr>
        <w:t xml:space="preserve"> לא יבוא. (תלמוד ירושלמי, תענית ד', ה')</w:t>
      </w:r>
    </w:p>
    <w:p w:rsidR="00800A15" w:rsidRPr="00C105FC" w:rsidRDefault="00800A15" w:rsidP="00800A15">
      <w:pPr>
        <w:rPr>
          <w:rFonts w:cs="David" w:hint="cs"/>
          <w:rtl/>
        </w:rPr>
      </w:pPr>
    </w:p>
    <w:p w:rsidR="00800A15" w:rsidRPr="00C105FC" w:rsidRDefault="00800A15" w:rsidP="00800A15">
      <w:pPr>
        <w:rPr>
          <w:rFonts w:cs="David" w:hint="cs"/>
          <w:rtl/>
        </w:rPr>
      </w:pPr>
      <w:r w:rsidRPr="00C105FC">
        <w:rPr>
          <w:rFonts w:cs="David" w:hint="cs"/>
          <w:rtl/>
        </w:rPr>
        <w:t xml:space="preserve">10. </w:t>
      </w:r>
      <w:r w:rsidRPr="00C105FC">
        <w:rPr>
          <w:rFonts w:cs="David"/>
          <w:rtl/>
        </w:rPr>
        <w:t xml:space="preserve">אמר רבי יוחנן בן </w:t>
      </w:r>
      <w:proofErr w:type="spellStart"/>
      <w:r w:rsidRPr="00C105FC">
        <w:rPr>
          <w:rFonts w:cs="David"/>
          <w:rtl/>
        </w:rPr>
        <w:t>תורתא</w:t>
      </w:r>
      <w:proofErr w:type="spellEnd"/>
      <w:r w:rsidRPr="00C105FC">
        <w:rPr>
          <w:rFonts w:cs="David"/>
          <w:rtl/>
        </w:rPr>
        <w:t>: מפני מה חרבה שילה? מפני בזיון קדשים שבתוכה. ירושלים? בנין הראשון מפני מה חרבה? מפני עבודת כוכבים וגילוי עריות ושפיכות דמים שהיו בתוכה. אבל באחרונה [בית המקדש השני] מכירים אנו בהם שהם עמלים בתורה וזהירים במעשרות, מפני מה גלו? מפני שאוהבים את הממון ושונאים איש את רעהו. (תוספתא מנחות י"ג)</w:t>
      </w:r>
    </w:p>
    <w:p w:rsidR="00800A15" w:rsidRPr="00C105FC" w:rsidRDefault="00800A15" w:rsidP="00800A15">
      <w:pPr>
        <w:rPr>
          <w:rFonts w:cs="David" w:hint="cs"/>
          <w:rtl/>
        </w:rPr>
      </w:pPr>
    </w:p>
    <w:p w:rsidR="00800A15" w:rsidRPr="00C105FC" w:rsidRDefault="00800A15" w:rsidP="00C105FC">
      <w:pPr>
        <w:rPr>
          <w:rFonts w:cs="David"/>
          <w:rtl/>
        </w:rPr>
      </w:pPr>
      <w:r w:rsidRPr="00C105FC">
        <w:rPr>
          <w:rFonts w:cs="David" w:hint="cs"/>
          <w:rtl/>
        </w:rPr>
        <w:t>11.</w:t>
      </w:r>
      <w:r w:rsidRPr="00C105FC">
        <w:rPr>
          <w:rFonts w:cs="David"/>
          <w:rtl/>
        </w:rPr>
        <w:t xml:space="preserve"> ואל יעלה על דעתך שהמלך המשיח צריך לעשות אותות ומופתים ומחדש דברים בעולם, או מחיה מתים וכיוצא בדברים אלו. אין הדבר כך. שהרי רבי עקיבא חכם גדול מחכמי המשנה היה. והוא היה נושא כליו של בן </w:t>
      </w:r>
      <w:proofErr w:type="spellStart"/>
      <w:r w:rsidRPr="00C105FC">
        <w:rPr>
          <w:rFonts w:cs="David"/>
          <w:rtl/>
        </w:rPr>
        <w:t>כוזיבא</w:t>
      </w:r>
      <w:proofErr w:type="spellEnd"/>
      <w:r w:rsidRPr="00C105FC">
        <w:rPr>
          <w:rFonts w:cs="David"/>
          <w:rtl/>
        </w:rPr>
        <w:t xml:space="preserve"> המלך. והוא היה אומר עליו שהוא מלך המשיח. ודימה הוא וכל חכמי דורו שהוא מלך המשיח. עד שנהרג בעוונות. כיוון שנהרג נודע להם שאינו [המשיח]. ולא שאלו ממנו חכמים לא אות ולא מופת... (הרמב"ם, הלכות מלכים י"א, ג')</w:t>
      </w:r>
    </w:p>
    <w:p w:rsidR="00800A15" w:rsidRPr="00C105FC" w:rsidRDefault="00800A15" w:rsidP="00800A15">
      <w:pPr>
        <w:rPr>
          <w:rFonts w:cs="David" w:hint="cs"/>
          <w:rtl/>
        </w:rPr>
      </w:pPr>
    </w:p>
    <w:p w:rsidR="00800A15" w:rsidRPr="00C105FC" w:rsidRDefault="00800A15" w:rsidP="00C105FC">
      <w:pPr>
        <w:rPr>
          <w:rFonts w:cs="David" w:hint="cs"/>
          <w:rtl/>
        </w:rPr>
      </w:pPr>
      <w:r w:rsidRPr="00C105FC">
        <w:rPr>
          <w:rFonts w:cs="David" w:hint="cs"/>
          <w:rtl/>
        </w:rPr>
        <w:t>12</w:t>
      </w:r>
      <w:r w:rsidRPr="00C105FC">
        <w:rPr>
          <w:rFonts w:cs="David"/>
          <w:rtl/>
        </w:rPr>
        <w:t xml:space="preserve"> מעשה היה בישראל אחד שהיה לו פרה אחת חורשת. ונתמעטה ידו ומכרה לגוי אחד. כיוון שלקחה הגוי וחרשה עמו ששת ימים של חול. בשבת, הוציאה שתחרוש עמו, ורבצה לו תחת העול. היה הולך ומכה אותה, והיא אינה זזה ממקומה. כיוון שראה כן, הלך ואמר לאותו ישראל שמכרה לו: בוא טול פרתך, שמא צער יש בה, שהרי כמה אני מכה אותה והיא אינה זזה ממקומה. אותו ישראל הבין לומר בשביל של שבת, והייתה למודה [רגילה] לנוח בשבת. אמר לו: 'בוא ואני מעמידה'. כיוון שבא ואמר לה באוזנה: 'פרה, פרה, את יודעת כשהיית ברשותי היית חורשת ימי החול, בשבת היית נינוח [נחה]. עכשיו, שגרמו עוונותיי ואת ברשות גוי, בבקשה ממך, עמדי וחרשי". ומיד עמדה וחרשה. אמר לו אותו הגוי: "אני מבקשך, טול פרתך. עד עכשיו אני בא ומסב אחריך שתהא בא ומעמידה [כל פעם אני אצטרך להסתובב ולחפש אותך כדי שתעמיד אותה]. על אחת חוץ מזו ומזו [וחוץ מזה] איני מניחך עד שתאמר לי מה עשית לה באזנה. אני נתייגעתי בה והכיתי אותה ולא עמדה". התחיל אותו ישראל מפייסו ואומר לו: "לא כישוף ולא כשפים עשיתי, אלא כך וכך הסחתי [אמרתי] לה באזנה, ועמדה וחרשה". מייד נתיירא הגוי. אמר: "ומה אם פרה שאין לה לא שיחה ולא דעת הכירה את בוראה, ואני </w:t>
      </w:r>
      <w:proofErr w:type="spellStart"/>
      <w:r w:rsidRPr="00C105FC">
        <w:rPr>
          <w:rFonts w:cs="David"/>
          <w:rtl/>
        </w:rPr>
        <w:t>שייצרני</w:t>
      </w:r>
      <w:proofErr w:type="spellEnd"/>
      <w:r w:rsidRPr="00C105FC">
        <w:rPr>
          <w:rFonts w:cs="David"/>
          <w:rtl/>
        </w:rPr>
        <w:t xml:space="preserve"> יוצרי בדמותו, ונתן בי דעת, איני הולך ומכיר את בוראי?!" מייד בא ונתגייר. ולמד, וזכה לתורה, והיו קוראים שמו יוחנן בן תורתה. ועד עכשיו רבותינו אומרים הלכה משמו. ואם תמה אתה שעל ידי פרה נתקרב אדם אחד לכנפי שכינה, הרי על ידי פרה היא טהרתן של כל ישראל (פסיקתא רבתי פרשה י"ד).</w:t>
      </w:r>
    </w:p>
    <w:p w:rsidR="00800A15" w:rsidRPr="00C105FC" w:rsidRDefault="00800A15" w:rsidP="00800A15">
      <w:pPr>
        <w:rPr>
          <w:rFonts w:cs="David"/>
          <w:rtl/>
        </w:rPr>
      </w:pPr>
    </w:p>
    <w:p w:rsidR="00800A15" w:rsidRPr="00C105FC" w:rsidRDefault="00800A15" w:rsidP="00800A15">
      <w:pPr>
        <w:rPr>
          <w:rFonts w:cs="David" w:hint="cs"/>
          <w:rtl/>
        </w:rPr>
      </w:pPr>
      <w:r w:rsidRPr="00C105FC">
        <w:rPr>
          <w:rFonts w:cs="David" w:hint="cs"/>
          <w:rtl/>
        </w:rPr>
        <w:lastRenderedPageBreak/>
        <w:t xml:space="preserve">13. ביתר הייתה עיר שכולה תורה </w:t>
      </w:r>
    </w:p>
    <w:p w:rsidR="00800A15" w:rsidRPr="00C105FC" w:rsidRDefault="00800A15" w:rsidP="00800A15">
      <w:pPr>
        <w:rPr>
          <w:rFonts w:cs="David" w:hint="cs"/>
          <w:rtl/>
        </w:rPr>
      </w:pPr>
      <w:r w:rsidRPr="00C105FC">
        <w:rPr>
          <w:rFonts w:cs="David" w:hint="cs"/>
          <w:rtl/>
        </w:rPr>
        <w:t>"</w:t>
      </w:r>
      <w:r w:rsidRPr="00C105FC">
        <w:rPr>
          <w:rFonts w:cs="David" w:hint="eastAsia"/>
          <w:rtl/>
        </w:rPr>
        <w:t>ארבע</w:t>
      </w:r>
      <w:r w:rsidRPr="00C105FC">
        <w:rPr>
          <w:rFonts w:cs="David"/>
          <w:rtl/>
        </w:rPr>
        <w:t xml:space="preserve"> </w:t>
      </w:r>
      <w:r w:rsidRPr="00C105FC">
        <w:rPr>
          <w:rFonts w:cs="David" w:hint="eastAsia"/>
          <w:rtl/>
        </w:rPr>
        <w:t>מאות</w:t>
      </w:r>
      <w:r w:rsidRPr="00C105FC">
        <w:rPr>
          <w:rFonts w:cs="David"/>
          <w:rtl/>
        </w:rPr>
        <w:t xml:space="preserve"> </w:t>
      </w:r>
      <w:r w:rsidRPr="00C105FC">
        <w:rPr>
          <w:rFonts w:cs="David" w:hint="eastAsia"/>
          <w:rtl/>
        </w:rPr>
        <w:t>בתי</w:t>
      </w:r>
      <w:r w:rsidRPr="00C105FC">
        <w:rPr>
          <w:rFonts w:cs="David"/>
          <w:rtl/>
        </w:rPr>
        <w:t xml:space="preserve"> </w:t>
      </w:r>
      <w:r w:rsidRPr="00C105FC">
        <w:rPr>
          <w:rFonts w:cs="David" w:hint="eastAsia"/>
          <w:rtl/>
        </w:rPr>
        <w:t>כנסיות</w:t>
      </w:r>
      <w:r w:rsidRPr="00C105FC">
        <w:rPr>
          <w:rFonts w:cs="David"/>
          <w:rtl/>
        </w:rPr>
        <w:t xml:space="preserve"> </w:t>
      </w:r>
      <w:r w:rsidRPr="00C105FC">
        <w:rPr>
          <w:rFonts w:cs="David" w:hint="eastAsia"/>
          <w:rtl/>
        </w:rPr>
        <w:t>היו</w:t>
      </w:r>
      <w:r w:rsidRPr="00C105FC">
        <w:rPr>
          <w:rFonts w:cs="David"/>
          <w:rtl/>
        </w:rPr>
        <w:t xml:space="preserve"> </w:t>
      </w:r>
      <w:r w:rsidRPr="00C105FC">
        <w:rPr>
          <w:rFonts w:cs="David" w:hint="eastAsia"/>
          <w:rtl/>
        </w:rPr>
        <w:t>בכרך</w:t>
      </w:r>
      <w:r w:rsidRPr="00C105FC">
        <w:rPr>
          <w:rFonts w:cs="David"/>
          <w:rtl/>
        </w:rPr>
        <w:t xml:space="preserve"> </w:t>
      </w:r>
      <w:r w:rsidRPr="00C105FC">
        <w:rPr>
          <w:rFonts w:cs="David" w:hint="eastAsia"/>
          <w:rtl/>
        </w:rPr>
        <w:t>ביתר</w:t>
      </w:r>
      <w:r w:rsidRPr="00C105FC">
        <w:rPr>
          <w:rFonts w:cs="David"/>
          <w:rtl/>
        </w:rPr>
        <w:t xml:space="preserve">, </w:t>
      </w:r>
      <w:r w:rsidRPr="00C105FC">
        <w:rPr>
          <w:rFonts w:cs="David" w:hint="eastAsia"/>
          <w:rtl/>
        </w:rPr>
        <w:t>ובכל</w:t>
      </w:r>
      <w:r w:rsidRPr="00C105FC">
        <w:rPr>
          <w:rFonts w:cs="David"/>
          <w:rtl/>
        </w:rPr>
        <w:t xml:space="preserve"> </w:t>
      </w:r>
      <w:r w:rsidRPr="00C105FC">
        <w:rPr>
          <w:rFonts w:cs="David" w:hint="eastAsia"/>
          <w:rtl/>
        </w:rPr>
        <w:t>אחת</w:t>
      </w:r>
      <w:r w:rsidRPr="00C105FC">
        <w:rPr>
          <w:rFonts w:cs="David"/>
          <w:rtl/>
        </w:rPr>
        <w:t xml:space="preserve"> </w:t>
      </w:r>
      <w:r w:rsidRPr="00C105FC">
        <w:rPr>
          <w:rFonts w:cs="David" w:hint="eastAsia"/>
          <w:rtl/>
        </w:rPr>
        <w:t>ואחת</w:t>
      </w:r>
      <w:r w:rsidRPr="00C105FC">
        <w:rPr>
          <w:rFonts w:cs="David"/>
          <w:rtl/>
        </w:rPr>
        <w:t xml:space="preserve"> </w:t>
      </w:r>
      <w:r w:rsidRPr="00C105FC">
        <w:rPr>
          <w:rFonts w:cs="David" w:hint="eastAsia"/>
          <w:rtl/>
        </w:rPr>
        <w:t>היו</w:t>
      </w:r>
      <w:r w:rsidRPr="00C105FC">
        <w:rPr>
          <w:rFonts w:cs="David"/>
          <w:rtl/>
        </w:rPr>
        <w:t xml:space="preserve"> </w:t>
      </w:r>
      <w:r w:rsidRPr="00C105FC">
        <w:rPr>
          <w:rFonts w:cs="David" w:hint="eastAsia"/>
          <w:rtl/>
        </w:rPr>
        <w:t>בה</w:t>
      </w:r>
      <w:r w:rsidRPr="00C105FC">
        <w:rPr>
          <w:rFonts w:cs="David"/>
          <w:rtl/>
        </w:rPr>
        <w:t xml:space="preserve"> </w:t>
      </w:r>
      <w:r w:rsidRPr="00C105FC">
        <w:rPr>
          <w:rFonts w:cs="David" w:hint="eastAsia"/>
          <w:rtl/>
        </w:rPr>
        <w:t>ארבע</w:t>
      </w:r>
      <w:r w:rsidRPr="00C105FC">
        <w:rPr>
          <w:rFonts w:cs="David"/>
          <w:rtl/>
        </w:rPr>
        <w:t xml:space="preserve"> </w:t>
      </w:r>
      <w:r w:rsidRPr="00C105FC">
        <w:rPr>
          <w:rFonts w:cs="David" w:hint="eastAsia"/>
          <w:rtl/>
        </w:rPr>
        <w:t>מאות</w:t>
      </w:r>
      <w:r w:rsidRPr="00C105FC">
        <w:rPr>
          <w:rFonts w:cs="David"/>
          <w:rtl/>
        </w:rPr>
        <w:t xml:space="preserve"> </w:t>
      </w:r>
      <w:r w:rsidRPr="00C105FC">
        <w:rPr>
          <w:rFonts w:cs="David" w:hint="eastAsia"/>
          <w:rtl/>
        </w:rPr>
        <w:t>מלמדי</w:t>
      </w:r>
      <w:r w:rsidRPr="00C105FC">
        <w:rPr>
          <w:rFonts w:cs="David"/>
          <w:rtl/>
        </w:rPr>
        <w:t xml:space="preserve"> </w:t>
      </w:r>
      <w:r w:rsidRPr="00C105FC">
        <w:rPr>
          <w:rFonts w:cs="David" w:hint="eastAsia"/>
          <w:rtl/>
        </w:rPr>
        <w:t>תינוקות</w:t>
      </w:r>
      <w:r w:rsidRPr="00C105FC">
        <w:rPr>
          <w:rFonts w:cs="David"/>
          <w:rtl/>
        </w:rPr>
        <w:t xml:space="preserve">, </w:t>
      </w:r>
      <w:r w:rsidRPr="00C105FC">
        <w:rPr>
          <w:rFonts w:cs="David" w:hint="eastAsia"/>
          <w:rtl/>
        </w:rPr>
        <w:t>וכל</w:t>
      </w:r>
      <w:r w:rsidRPr="00C105FC">
        <w:rPr>
          <w:rFonts w:cs="David"/>
          <w:rtl/>
        </w:rPr>
        <w:t xml:space="preserve"> </w:t>
      </w:r>
      <w:r w:rsidRPr="00C105FC">
        <w:rPr>
          <w:rFonts w:cs="David" w:hint="eastAsia"/>
          <w:rtl/>
        </w:rPr>
        <w:t>אחד</w:t>
      </w:r>
      <w:r w:rsidRPr="00C105FC">
        <w:rPr>
          <w:rFonts w:cs="David"/>
          <w:rtl/>
        </w:rPr>
        <w:t xml:space="preserve"> </w:t>
      </w:r>
      <w:r w:rsidRPr="00C105FC">
        <w:rPr>
          <w:rFonts w:cs="David" w:hint="eastAsia"/>
          <w:rtl/>
        </w:rPr>
        <w:t>ואחד</w:t>
      </w:r>
      <w:r w:rsidRPr="00C105FC">
        <w:rPr>
          <w:rFonts w:cs="David"/>
          <w:rtl/>
        </w:rPr>
        <w:t xml:space="preserve"> </w:t>
      </w:r>
      <w:r w:rsidRPr="00C105FC">
        <w:rPr>
          <w:rFonts w:cs="David" w:hint="eastAsia"/>
          <w:rtl/>
        </w:rPr>
        <w:t>היו</w:t>
      </w:r>
      <w:r w:rsidRPr="00C105FC">
        <w:rPr>
          <w:rFonts w:cs="David"/>
          <w:rtl/>
        </w:rPr>
        <w:t xml:space="preserve"> </w:t>
      </w:r>
      <w:r w:rsidRPr="00C105FC">
        <w:rPr>
          <w:rFonts w:cs="David" w:hint="eastAsia"/>
          <w:rtl/>
        </w:rPr>
        <w:t>לפניו</w:t>
      </w:r>
      <w:r w:rsidRPr="00C105FC">
        <w:rPr>
          <w:rFonts w:cs="David"/>
          <w:rtl/>
        </w:rPr>
        <w:t xml:space="preserve"> </w:t>
      </w:r>
      <w:r w:rsidRPr="00C105FC">
        <w:rPr>
          <w:rFonts w:cs="David" w:hint="eastAsia"/>
          <w:rtl/>
        </w:rPr>
        <w:t>ארבע</w:t>
      </w:r>
      <w:r w:rsidRPr="00C105FC">
        <w:rPr>
          <w:rFonts w:cs="David"/>
          <w:rtl/>
        </w:rPr>
        <w:t xml:space="preserve"> </w:t>
      </w:r>
      <w:r w:rsidRPr="00C105FC">
        <w:rPr>
          <w:rFonts w:cs="David" w:hint="eastAsia"/>
          <w:rtl/>
        </w:rPr>
        <w:t>מאות</w:t>
      </w:r>
      <w:r w:rsidRPr="00C105FC">
        <w:rPr>
          <w:rFonts w:cs="David"/>
          <w:rtl/>
        </w:rPr>
        <w:t xml:space="preserve"> </w:t>
      </w:r>
      <w:r w:rsidRPr="00C105FC">
        <w:rPr>
          <w:rFonts w:cs="David" w:hint="eastAsia"/>
          <w:rtl/>
        </w:rPr>
        <w:t>תינוקות</w:t>
      </w:r>
      <w:r w:rsidRPr="00C105FC">
        <w:rPr>
          <w:rFonts w:cs="David"/>
          <w:rtl/>
        </w:rPr>
        <w:t xml:space="preserve"> </w:t>
      </w:r>
      <w:r w:rsidRPr="00C105FC">
        <w:rPr>
          <w:rFonts w:cs="David" w:hint="eastAsia"/>
          <w:rtl/>
        </w:rPr>
        <w:t>של</w:t>
      </w:r>
      <w:r w:rsidRPr="00C105FC">
        <w:rPr>
          <w:rFonts w:cs="David"/>
          <w:rtl/>
        </w:rPr>
        <w:t xml:space="preserve"> </w:t>
      </w:r>
      <w:r w:rsidRPr="00C105FC">
        <w:rPr>
          <w:rFonts w:cs="David" w:hint="eastAsia"/>
          <w:rtl/>
        </w:rPr>
        <w:t>בית</w:t>
      </w:r>
      <w:r w:rsidRPr="00C105FC">
        <w:rPr>
          <w:rFonts w:cs="David"/>
          <w:rtl/>
        </w:rPr>
        <w:t xml:space="preserve"> </w:t>
      </w:r>
      <w:r w:rsidRPr="00C105FC">
        <w:rPr>
          <w:rFonts w:cs="David" w:hint="eastAsia"/>
          <w:rtl/>
        </w:rPr>
        <w:t>רבן</w:t>
      </w:r>
      <w:r w:rsidRPr="00C105FC">
        <w:rPr>
          <w:rFonts w:cs="David"/>
          <w:rtl/>
        </w:rPr>
        <w:t xml:space="preserve">, </w:t>
      </w:r>
      <w:r w:rsidRPr="00C105FC">
        <w:rPr>
          <w:rFonts w:cs="David" w:hint="eastAsia"/>
          <w:rtl/>
        </w:rPr>
        <w:t>וכשהיה</w:t>
      </w:r>
      <w:r w:rsidRPr="00C105FC">
        <w:rPr>
          <w:rFonts w:cs="David"/>
          <w:rtl/>
        </w:rPr>
        <w:t xml:space="preserve"> </w:t>
      </w:r>
      <w:r w:rsidRPr="00C105FC">
        <w:rPr>
          <w:rFonts w:cs="David" w:hint="eastAsia"/>
          <w:rtl/>
        </w:rPr>
        <w:t>אויב</w:t>
      </w:r>
      <w:r w:rsidRPr="00C105FC">
        <w:rPr>
          <w:rFonts w:cs="David"/>
          <w:rtl/>
        </w:rPr>
        <w:t xml:space="preserve"> </w:t>
      </w:r>
      <w:r w:rsidRPr="00C105FC">
        <w:rPr>
          <w:rFonts w:cs="David" w:hint="eastAsia"/>
          <w:rtl/>
        </w:rPr>
        <w:t>נכנס</w:t>
      </w:r>
      <w:r w:rsidRPr="00C105FC">
        <w:rPr>
          <w:rFonts w:cs="David"/>
          <w:rtl/>
        </w:rPr>
        <w:t xml:space="preserve"> </w:t>
      </w:r>
      <w:r w:rsidRPr="00C105FC">
        <w:rPr>
          <w:rFonts w:cs="David" w:hint="eastAsia"/>
          <w:rtl/>
        </w:rPr>
        <w:t>לשם</w:t>
      </w:r>
      <w:r w:rsidRPr="00C105FC">
        <w:rPr>
          <w:rFonts w:cs="David"/>
          <w:rtl/>
        </w:rPr>
        <w:t xml:space="preserve"> </w:t>
      </w:r>
      <w:r w:rsidRPr="00C105FC">
        <w:rPr>
          <w:rFonts w:cs="David" w:hint="eastAsia"/>
          <w:rtl/>
        </w:rPr>
        <w:t>היו</w:t>
      </w:r>
      <w:r w:rsidRPr="00C105FC">
        <w:rPr>
          <w:rFonts w:cs="David"/>
          <w:rtl/>
        </w:rPr>
        <w:t xml:space="preserve"> </w:t>
      </w:r>
      <w:proofErr w:type="spellStart"/>
      <w:r w:rsidRPr="00C105FC">
        <w:rPr>
          <w:rFonts w:cs="David" w:hint="eastAsia"/>
          <w:rtl/>
        </w:rPr>
        <w:t>דוקרין</w:t>
      </w:r>
      <w:proofErr w:type="spellEnd"/>
      <w:r w:rsidRPr="00C105FC">
        <w:rPr>
          <w:rFonts w:cs="David"/>
          <w:rtl/>
        </w:rPr>
        <w:t xml:space="preserve"> </w:t>
      </w:r>
      <w:r w:rsidRPr="00C105FC">
        <w:rPr>
          <w:rFonts w:cs="David" w:hint="eastAsia"/>
          <w:rtl/>
        </w:rPr>
        <w:t>אותן</w:t>
      </w:r>
      <w:r w:rsidRPr="00C105FC">
        <w:rPr>
          <w:rFonts w:cs="David"/>
          <w:rtl/>
        </w:rPr>
        <w:t xml:space="preserve"> </w:t>
      </w:r>
      <w:r w:rsidRPr="00C105FC">
        <w:rPr>
          <w:rFonts w:cs="David" w:hint="eastAsia"/>
          <w:rtl/>
        </w:rPr>
        <w:t>בחוטריהן</w:t>
      </w:r>
      <w:r w:rsidRPr="00C105FC">
        <w:rPr>
          <w:rFonts w:cs="David"/>
          <w:rtl/>
        </w:rPr>
        <w:t xml:space="preserve">, </w:t>
      </w:r>
      <w:r w:rsidRPr="00C105FC">
        <w:rPr>
          <w:rFonts w:cs="David" w:hint="eastAsia"/>
          <w:rtl/>
        </w:rPr>
        <w:t>וכשגבר</w:t>
      </w:r>
      <w:r w:rsidRPr="00C105FC">
        <w:rPr>
          <w:rFonts w:cs="David"/>
          <w:rtl/>
        </w:rPr>
        <w:t xml:space="preserve"> </w:t>
      </w:r>
      <w:r w:rsidRPr="00C105FC">
        <w:rPr>
          <w:rFonts w:cs="David" w:hint="eastAsia"/>
          <w:rtl/>
        </w:rPr>
        <w:t>אויב</w:t>
      </w:r>
      <w:r w:rsidRPr="00C105FC">
        <w:rPr>
          <w:rFonts w:cs="David"/>
          <w:rtl/>
        </w:rPr>
        <w:t xml:space="preserve"> </w:t>
      </w:r>
      <w:r w:rsidRPr="00C105FC">
        <w:rPr>
          <w:rFonts w:cs="David" w:hint="eastAsia"/>
          <w:rtl/>
        </w:rPr>
        <w:t>ולכדום</w:t>
      </w:r>
      <w:r w:rsidRPr="00C105FC">
        <w:rPr>
          <w:rFonts w:cs="David"/>
          <w:rtl/>
        </w:rPr>
        <w:t xml:space="preserve">, </w:t>
      </w:r>
      <w:r w:rsidRPr="00C105FC">
        <w:rPr>
          <w:rFonts w:cs="David" w:hint="eastAsia"/>
          <w:rtl/>
        </w:rPr>
        <w:t>כרכום</w:t>
      </w:r>
      <w:r w:rsidRPr="00C105FC">
        <w:rPr>
          <w:rFonts w:cs="David"/>
          <w:rtl/>
        </w:rPr>
        <w:t xml:space="preserve"> </w:t>
      </w:r>
      <w:r w:rsidRPr="00C105FC">
        <w:rPr>
          <w:rFonts w:cs="David" w:hint="eastAsia"/>
          <w:rtl/>
        </w:rPr>
        <w:t>בספריהם</w:t>
      </w:r>
      <w:r w:rsidRPr="00C105FC">
        <w:rPr>
          <w:rFonts w:cs="David"/>
          <w:rtl/>
        </w:rPr>
        <w:t xml:space="preserve"> </w:t>
      </w:r>
      <w:r w:rsidRPr="00C105FC">
        <w:rPr>
          <w:rFonts w:cs="David" w:hint="eastAsia"/>
          <w:rtl/>
        </w:rPr>
        <w:t>והציתום</w:t>
      </w:r>
      <w:r w:rsidRPr="00C105FC">
        <w:rPr>
          <w:rFonts w:cs="David"/>
          <w:rtl/>
        </w:rPr>
        <w:t xml:space="preserve"> </w:t>
      </w:r>
      <w:r w:rsidRPr="00C105FC">
        <w:rPr>
          <w:rFonts w:cs="David" w:hint="eastAsia"/>
          <w:rtl/>
        </w:rPr>
        <w:t>באש</w:t>
      </w:r>
      <w:r w:rsidRPr="00C105FC">
        <w:rPr>
          <w:rFonts w:cs="David" w:hint="cs"/>
          <w:rtl/>
        </w:rPr>
        <w:t>" (גטין נח ע"א)</w:t>
      </w:r>
    </w:p>
    <w:p w:rsidR="00800A15" w:rsidRPr="00C105FC" w:rsidRDefault="00800A15" w:rsidP="00800A15">
      <w:pPr>
        <w:rPr>
          <w:rFonts w:cs="David" w:hint="cs"/>
          <w:rtl/>
        </w:rPr>
      </w:pPr>
    </w:p>
    <w:p w:rsidR="00800A15" w:rsidRPr="00C105FC" w:rsidRDefault="00800A15" w:rsidP="00800A15">
      <w:pPr>
        <w:rPr>
          <w:rFonts w:cs="David" w:hint="cs"/>
          <w:rtl/>
        </w:rPr>
      </w:pPr>
      <w:r w:rsidRPr="00C105FC">
        <w:rPr>
          <w:rFonts w:cs="David" w:hint="cs"/>
          <w:rtl/>
        </w:rPr>
        <w:t xml:space="preserve">14. שלוש שנים ומחצה עשה </w:t>
      </w:r>
      <w:proofErr w:type="spellStart"/>
      <w:r w:rsidRPr="00C105FC">
        <w:rPr>
          <w:rFonts w:cs="David" w:hint="cs"/>
          <w:rtl/>
        </w:rPr>
        <w:t>אדריאנוס</w:t>
      </w:r>
      <w:proofErr w:type="spellEnd"/>
      <w:r w:rsidRPr="00C105FC">
        <w:rPr>
          <w:rFonts w:cs="David" w:hint="cs"/>
          <w:rtl/>
        </w:rPr>
        <w:t xml:space="preserve"> מקיף על ביתר </w:t>
      </w:r>
      <w:proofErr w:type="spellStart"/>
      <w:r w:rsidRPr="00C105FC">
        <w:rPr>
          <w:rFonts w:cs="David" w:hint="cs"/>
          <w:rtl/>
        </w:rPr>
        <w:t>והוה</w:t>
      </w:r>
      <w:proofErr w:type="spellEnd"/>
      <w:r w:rsidRPr="00C105FC">
        <w:rPr>
          <w:rFonts w:cs="David" w:hint="cs"/>
          <w:rtl/>
        </w:rPr>
        <w:t xml:space="preserve"> רבי אליעזר </w:t>
      </w:r>
      <w:proofErr w:type="spellStart"/>
      <w:r w:rsidRPr="00C105FC">
        <w:rPr>
          <w:rFonts w:cs="David" w:hint="cs"/>
          <w:rtl/>
        </w:rPr>
        <w:t>המודעי</w:t>
      </w:r>
      <w:proofErr w:type="spellEnd"/>
      <w:r w:rsidRPr="00C105FC">
        <w:rPr>
          <w:rFonts w:cs="David" w:hint="cs"/>
          <w:rtl/>
        </w:rPr>
        <w:t xml:space="preserve"> יושב על השק ועל האפר ומתפלל בכל יום ואומר </w:t>
      </w:r>
      <w:proofErr w:type="spellStart"/>
      <w:r w:rsidRPr="00C105FC">
        <w:rPr>
          <w:rFonts w:cs="David" w:hint="cs"/>
          <w:rtl/>
        </w:rPr>
        <w:t>רבון</w:t>
      </w:r>
      <w:proofErr w:type="spellEnd"/>
      <w:r w:rsidRPr="00C105FC">
        <w:rPr>
          <w:rFonts w:cs="David" w:hint="cs"/>
          <w:rtl/>
        </w:rPr>
        <w:t xml:space="preserve"> העולמים אל תשב בדין היום אל תשב  בדין היום  תענית סח ע</w:t>
      </w:r>
    </w:p>
    <w:p w:rsidR="00800A15" w:rsidRPr="00C105FC" w:rsidRDefault="00800A15" w:rsidP="00800A15">
      <w:pPr>
        <w:rPr>
          <w:rFonts w:cs="David" w:hint="cs"/>
          <w:rtl/>
        </w:rPr>
      </w:pPr>
    </w:p>
    <w:p w:rsidR="008C14B0" w:rsidRPr="00C105FC" w:rsidRDefault="00800A15" w:rsidP="008C14B0">
      <w:pPr>
        <w:adjustRightInd w:val="0"/>
        <w:jc w:val="both"/>
        <w:rPr>
          <w:rFonts w:ascii="Narkisim" w:cs="David"/>
          <w:lang w:eastAsia="en-US"/>
        </w:rPr>
      </w:pPr>
      <w:r w:rsidRPr="00C105FC">
        <w:rPr>
          <w:rFonts w:cs="David" w:hint="cs"/>
          <w:rtl/>
        </w:rPr>
        <w:t>15.</w:t>
      </w:r>
      <w:r w:rsidR="008C14B0" w:rsidRPr="00C105FC">
        <w:rPr>
          <w:rFonts w:ascii="Narkisim" w:cs="David" w:hint="cs"/>
          <w:u w:val="single"/>
          <w:rtl/>
          <w:lang w:eastAsia="en-US"/>
        </w:rPr>
        <w:t xml:space="preserve"> תלמוד ירושלמי מסכת תענית פרק ד דף סח טור ד /ה"ה </w:t>
      </w:r>
    </w:p>
    <w:p w:rsidR="008C14B0" w:rsidRPr="00C105FC" w:rsidRDefault="008C14B0" w:rsidP="008C14B0">
      <w:pPr>
        <w:adjustRightInd w:val="0"/>
        <w:jc w:val="both"/>
        <w:rPr>
          <w:rFonts w:ascii="Narkisim" w:cs="David" w:hint="cs"/>
          <w:rtl/>
          <w:lang w:eastAsia="en-US"/>
        </w:rPr>
      </w:pPr>
    </w:p>
    <w:p w:rsidR="00800A15" w:rsidRPr="00C105FC" w:rsidRDefault="008C14B0" w:rsidP="008C14B0">
      <w:pPr>
        <w:rPr>
          <w:rFonts w:cs="David"/>
          <w:rtl/>
        </w:rPr>
      </w:pPr>
      <w:proofErr w:type="spellStart"/>
      <w:r w:rsidRPr="00C105FC">
        <w:rPr>
          <w:rFonts w:ascii="Narkisim" w:cs="David" w:hint="cs"/>
          <w:rtl/>
          <w:lang w:eastAsia="en-US"/>
        </w:rPr>
        <w:t>בעא</w:t>
      </w:r>
      <w:proofErr w:type="spellEnd"/>
      <w:r w:rsidRPr="00C105FC">
        <w:rPr>
          <w:rFonts w:ascii="Narkisim" w:cs="David" w:hint="cs"/>
          <w:rtl/>
          <w:lang w:eastAsia="en-US"/>
        </w:rPr>
        <w:t xml:space="preserve"> </w:t>
      </w:r>
      <w:proofErr w:type="spellStart"/>
      <w:r w:rsidRPr="00C105FC">
        <w:rPr>
          <w:rFonts w:ascii="Narkisim" w:cs="David" w:hint="cs"/>
          <w:rtl/>
          <w:lang w:eastAsia="en-US"/>
        </w:rPr>
        <w:t>אדריינוס</w:t>
      </w:r>
      <w:proofErr w:type="spellEnd"/>
      <w:r w:rsidRPr="00C105FC">
        <w:rPr>
          <w:rFonts w:ascii="Narkisim" w:cs="David" w:hint="cs"/>
          <w:rtl/>
          <w:lang w:eastAsia="en-US"/>
        </w:rPr>
        <w:t xml:space="preserve"> </w:t>
      </w:r>
      <w:proofErr w:type="spellStart"/>
      <w:r w:rsidRPr="00C105FC">
        <w:rPr>
          <w:rFonts w:ascii="Narkisim" w:cs="David" w:hint="cs"/>
          <w:rtl/>
          <w:lang w:eastAsia="en-US"/>
        </w:rPr>
        <w:t>מיזל</w:t>
      </w:r>
      <w:proofErr w:type="spellEnd"/>
      <w:r w:rsidRPr="00C105FC">
        <w:rPr>
          <w:rFonts w:ascii="Narkisim" w:cs="David" w:hint="cs"/>
          <w:rtl/>
          <w:lang w:eastAsia="en-US"/>
        </w:rPr>
        <w:t xml:space="preserve"> ליה אמר ליה חד </w:t>
      </w:r>
      <w:proofErr w:type="spellStart"/>
      <w:r w:rsidRPr="00C105FC">
        <w:rPr>
          <w:rFonts w:ascii="Narkisim" w:cs="David" w:hint="cs"/>
          <w:rtl/>
          <w:lang w:eastAsia="en-US"/>
        </w:rPr>
        <w:t>כותיי</w:t>
      </w:r>
      <w:proofErr w:type="spellEnd"/>
      <w:r w:rsidRPr="00C105FC">
        <w:rPr>
          <w:rFonts w:ascii="Narkisim" w:cs="David" w:hint="cs"/>
          <w:rtl/>
          <w:lang w:eastAsia="en-US"/>
        </w:rPr>
        <w:t xml:space="preserve"> לא </w:t>
      </w:r>
      <w:proofErr w:type="spellStart"/>
      <w:r w:rsidRPr="00C105FC">
        <w:rPr>
          <w:rFonts w:ascii="Narkisim" w:cs="David" w:hint="cs"/>
          <w:rtl/>
          <w:lang w:eastAsia="en-US"/>
        </w:rPr>
        <w:t>תיזיל</w:t>
      </w:r>
      <w:proofErr w:type="spellEnd"/>
      <w:r w:rsidRPr="00C105FC">
        <w:rPr>
          <w:rFonts w:ascii="Narkisim" w:cs="David" w:hint="cs"/>
          <w:rtl/>
          <w:lang w:eastAsia="en-US"/>
        </w:rPr>
        <w:t xml:space="preserve"> לך </w:t>
      </w:r>
      <w:proofErr w:type="spellStart"/>
      <w:r w:rsidRPr="00C105FC">
        <w:rPr>
          <w:rFonts w:ascii="Narkisim" w:cs="David" w:hint="cs"/>
          <w:rtl/>
          <w:lang w:eastAsia="en-US"/>
        </w:rPr>
        <w:t>דאנא</w:t>
      </w:r>
      <w:proofErr w:type="spellEnd"/>
      <w:r w:rsidRPr="00C105FC">
        <w:rPr>
          <w:rFonts w:ascii="Narkisim" w:cs="David" w:hint="cs"/>
          <w:rtl/>
          <w:lang w:eastAsia="en-US"/>
        </w:rPr>
        <w:t xml:space="preserve"> חמי מה </w:t>
      </w:r>
      <w:proofErr w:type="spellStart"/>
      <w:r w:rsidRPr="00C105FC">
        <w:rPr>
          <w:rFonts w:ascii="Narkisim" w:cs="David" w:hint="cs"/>
          <w:rtl/>
          <w:lang w:eastAsia="en-US"/>
        </w:rPr>
        <w:t>מיעבד</w:t>
      </w:r>
      <w:proofErr w:type="spellEnd"/>
      <w:r w:rsidRPr="00C105FC">
        <w:rPr>
          <w:rFonts w:ascii="Narkisim" w:cs="David" w:hint="cs"/>
          <w:rtl/>
          <w:lang w:eastAsia="en-US"/>
        </w:rPr>
        <w:t xml:space="preserve"> ומשלים לך </w:t>
      </w:r>
      <w:proofErr w:type="spellStart"/>
      <w:r w:rsidRPr="00C105FC">
        <w:rPr>
          <w:rFonts w:ascii="Narkisim" w:cs="David" w:hint="cs"/>
          <w:rtl/>
          <w:lang w:eastAsia="en-US"/>
        </w:rPr>
        <w:t>מדינתא</w:t>
      </w:r>
      <w:proofErr w:type="spellEnd"/>
      <w:r w:rsidRPr="00C105FC">
        <w:rPr>
          <w:rFonts w:ascii="Narkisim" w:cs="David" w:hint="cs"/>
          <w:rtl/>
          <w:lang w:eastAsia="en-US"/>
        </w:rPr>
        <w:t xml:space="preserve"> </w:t>
      </w:r>
      <w:proofErr w:type="spellStart"/>
      <w:r w:rsidRPr="00C105FC">
        <w:rPr>
          <w:rFonts w:ascii="Narkisim" w:cs="David" w:hint="cs"/>
          <w:rtl/>
          <w:lang w:eastAsia="en-US"/>
        </w:rPr>
        <w:t>עאל</w:t>
      </w:r>
      <w:proofErr w:type="spellEnd"/>
      <w:r w:rsidRPr="00C105FC">
        <w:rPr>
          <w:rFonts w:ascii="Narkisim" w:cs="David" w:hint="cs"/>
          <w:rtl/>
          <w:lang w:eastAsia="en-US"/>
        </w:rPr>
        <w:t xml:space="preserve"> ליה מן </w:t>
      </w:r>
      <w:proofErr w:type="spellStart"/>
      <w:r w:rsidRPr="00C105FC">
        <w:rPr>
          <w:rFonts w:ascii="Narkisim" w:cs="David" w:hint="cs"/>
          <w:rtl/>
          <w:lang w:eastAsia="en-US"/>
        </w:rPr>
        <w:t>ביבא</w:t>
      </w:r>
      <w:proofErr w:type="spellEnd"/>
      <w:r w:rsidRPr="00C105FC">
        <w:rPr>
          <w:rFonts w:ascii="Narkisim" w:cs="David" w:hint="cs"/>
          <w:rtl/>
          <w:lang w:eastAsia="en-US"/>
        </w:rPr>
        <w:t xml:space="preserve"> </w:t>
      </w:r>
      <w:proofErr w:type="spellStart"/>
      <w:r w:rsidRPr="00C105FC">
        <w:rPr>
          <w:rFonts w:ascii="Narkisim" w:cs="David" w:hint="cs"/>
          <w:rtl/>
          <w:lang w:eastAsia="en-US"/>
        </w:rPr>
        <w:t>דמדינתא</w:t>
      </w:r>
      <w:proofErr w:type="spellEnd"/>
      <w:r w:rsidRPr="00C105FC">
        <w:rPr>
          <w:rFonts w:ascii="Narkisim" w:cs="David" w:hint="cs"/>
          <w:rtl/>
          <w:lang w:eastAsia="en-US"/>
        </w:rPr>
        <w:t xml:space="preserve"> </w:t>
      </w:r>
      <w:proofErr w:type="spellStart"/>
      <w:r w:rsidRPr="00C105FC">
        <w:rPr>
          <w:rFonts w:ascii="Narkisim" w:cs="David" w:hint="cs"/>
          <w:rtl/>
          <w:lang w:eastAsia="en-US"/>
        </w:rPr>
        <w:t>עאל</w:t>
      </w:r>
      <w:proofErr w:type="spellEnd"/>
      <w:r w:rsidRPr="00C105FC">
        <w:rPr>
          <w:rFonts w:ascii="Narkisim" w:cs="David" w:hint="cs"/>
          <w:rtl/>
          <w:lang w:eastAsia="en-US"/>
        </w:rPr>
        <w:t xml:space="preserve"> ואשכח רבי אלעזר </w:t>
      </w:r>
      <w:proofErr w:type="spellStart"/>
      <w:r w:rsidRPr="00C105FC">
        <w:rPr>
          <w:rFonts w:ascii="Narkisim" w:cs="David" w:hint="cs"/>
          <w:rtl/>
          <w:lang w:eastAsia="en-US"/>
        </w:rPr>
        <w:t>המודעי</w:t>
      </w:r>
      <w:proofErr w:type="spellEnd"/>
      <w:r w:rsidRPr="00C105FC">
        <w:rPr>
          <w:rFonts w:ascii="Narkisim" w:cs="David" w:hint="cs"/>
          <w:rtl/>
          <w:lang w:eastAsia="en-US"/>
        </w:rPr>
        <w:t xml:space="preserve"> </w:t>
      </w:r>
      <w:proofErr w:type="spellStart"/>
      <w:r w:rsidRPr="00C105FC">
        <w:rPr>
          <w:rFonts w:ascii="Narkisim" w:cs="David" w:hint="cs"/>
          <w:rtl/>
          <w:lang w:eastAsia="en-US"/>
        </w:rPr>
        <w:t>קאים</w:t>
      </w:r>
      <w:proofErr w:type="spellEnd"/>
      <w:r w:rsidRPr="00C105FC">
        <w:rPr>
          <w:rFonts w:ascii="Narkisim" w:cs="David" w:hint="cs"/>
          <w:rtl/>
          <w:lang w:eastAsia="en-US"/>
        </w:rPr>
        <w:t xml:space="preserve"> מצלי עבד </w:t>
      </w:r>
      <w:proofErr w:type="spellStart"/>
      <w:r w:rsidRPr="00C105FC">
        <w:rPr>
          <w:rFonts w:ascii="Narkisim" w:cs="David" w:hint="cs"/>
          <w:rtl/>
          <w:lang w:eastAsia="en-US"/>
        </w:rPr>
        <w:t>נפשיה</w:t>
      </w:r>
      <w:proofErr w:type="spellEnd"/>
      <w:r w:rsidRPr="00C105FC">
        <w:rPr>
          <w:rFonts w:ascii="Narkisim" w:cs="David" w:hint="cs"/>
          <w:rtl/>
          <w:lang w:eastAsia="en-US"/>
        </w:rPr>
        <w:t xml:space="preserve"> </w:t>
      </w:r>
      <w:proofErr w:type="spellStart"/>
      <w:r w:rsidRPr="00C105FC">
        <w:rPr>
          <w:rFonts w:ascii="Narkisim" w:cs="David" w:hint="cs"/>
          <w:rtl/>
          <w:lang w:eastAsia="en-US"/>
        </w:rPr>
        <w:t>לחיש</w:t>
      </w:r>
      <w:proofErr w:type="spellEnd"/>
      <w:r w:rsidRPr="00C105FC">
        <w:rPr>
          <w:rFonts w:ascii="Narkisim" w:cs="David" w:hint="cs"/>
          <w:rtl/>
          <w:lang w:eastAsia="en-US"/>
        </w:rPr>
        <w:t xml:space="preserve"> ליה בגו </w:t>
      </w:r>
      <w:proofErr w:type="spellStart"/>
      <w:r w:rsidRPr="00C105FC">
        <w:rPr>
          <w:rFonts w:ascii="Narkisim" w:cs="David" w:hint="cs"/>
          <w:rtl/>
          <w:lang w:eastAsia="en-US"/>
        </w:rPr>
        <w:t>אודניה</w:t>
      </w:r>
      <w:proofErr w:type="spellEnd"/>
      <w:r w:rsidRPr="00C105FC">
        <w:rPr>
          <w:rFonts w:ascii="Narkisim" w:cs="David" w:hint="cs"/>
          <w:rtl/>
          <w:lang w:eastAsia="en-US"/>
        </w:rPr>
        <w:t xml:space="preserve"> </w:t>
      </w:r>
      <w:proofErr w:type="spellStart"/>
      <w:r w:rsidRPr="00C105FC">
        <w:rPr>
          <w:rFonts w:ascii="Narkisim" w:cs="David" w:hint="cs"/>
          <w:rtl/>
          <w:lang w:eastAsia="en-US"/>
        </w:rPr>
        <w:t>חמוניה</w:t>
      </w:r>
      <w:proofErr w:type="spellEnd"/>
      <w:r w:rsidRPr="00C105FC">
        <w:rPr>
          <w:rFonts w:ascii="Narkisim" w:cs="David" w:hint="cs"/>
          <w:rtl/>
          <w:lang w:eastAsia="en-US"/>
        </w:rPr>
        <w:t xml:space="preserve"> בני </w:t>
      </w:r>
      <w:proofErr w:type="spellStart"/>
      <w:r w:rsidRPr="00C105FC">
        <w:rPr>
          <w:rFonts w:ascii="Narkisim" w:cs="David" w:hint="cs"/>
          <w:rtl/>
          <w:lang w:eastAsia="en-US"/>
        </w:rPr>
        <w:t>מדינתא</w:t>
      </w:r>
      <w:proofErr w:type="spellEnd"/>
      <w:r w:rsidRPr="00C105FC">
        <w:rPr>
          <w:rFonts w:ascii="Narkisim" w:cs="David" w:hint="cs"/>
          <w:rtl/>
          <w:lang w:eastAsia="en-US"/>
        </w:rPr>
        <w:t xml:space="preserve"> </w:t>
      </w:r>
      <w:proofErr w:type="spellStart"/>
      <w:r w:rsidRPr="00C105FC">
        <w:rPr>
          <w:rFonts w:ascii="Narkisim" w:cs="David" w:hint="cs"/>
          <w:rtl/>
          <w:lang w:eastAsia="en-US"/>
        </w:rPr>
        <w:t>ואייתוניה</w:t>
      </w:r>
      <w:proofErr w:type="spellEnd"/>
      <w:r w:rsidRPr="00C105FC">
        <w:rPr>
          <w:rFonts w:ascii="Narkisim" w:cs="David" w:hint="cs"/>
          <w:rtl/>
          <w:lang w:eastAsia="en-US"/>
        </w:rPr>
        <w:t xml:space="preserve"> גבי בן </w:t>
      </w:r>
      <w:proofErr w:type="spellStart"/>
      <w:r w:rsidRPr="00C105FC">
        <w:rPr>
          <w:rFonts w:ascii="Narkisim" w:cs="David" w:hint="cs"/>
          <w:rtl/>
          <w:lang w:eastAsia="en-US"/>
        </w:rPr>
        <w:t>כוזבא</w:t>
      </w:r>
      <w:proofErr w:type="spellEnd"/>
      <w:r w:rsidRPr="00C105FC">
        <w:rPr>
          <w:rFonts w:ascii="Narkisim" w:cs="David" w:hint="cs"/>
          <w:rtl/>
          <w:lang w:eastAsia="en-US"/>
        </w:rPr>
        <w:t xml:space="preserve"> </w:t>
      </w:r>
      <w:proofErr w:type="spellStart"/>
      <w:r w:rsidRPr="00C105FC">
        <w:rPr>
          <w:rFonts w:ascii="Narkisim" w:cs="David" w:hint="cs"/>
          <w:rtl/>
          <w:lang w:eastAsia="en-US"/>
        </w:rPr>
        <w:t>אמרון</w:t>
      </w:r>
      <w:proofErr w:type="spellEnd"/>
      <w:r w:rsidRPr="00C105FC">
        <w:rPr>
          <w:rFonts w:ascii="Narkisim" w:cs="David" w:hint="cs"/>
          <w:rtl/>
          <w:lang w:eastAsia="en-US"/>
        </w:rPr>
        <w:t xml:space="preserve"> ליה </w:t>
      </w:r>
      <w:proofErr w:type="spellStart"/>
      <w:r w:rsidRPr="00C105FC">
        <w:rPr>
          <w:rFonts w:ascii="Narkisim" w:cs="David" w:hint="cs"/>
          <w:rtl/>
          <w:lang w:eastAsia="en-US"/>
        </w:rPr>
        <w:t>חמינן</w:t>
      </w:r>
      <w:proofErr w:type="spellEnd"/>
      <w:r w:rsidRPr="00C105FC">
        <w:rPr>
          <w:rFonts w:ascii="Narkisim" w:cs="David" w:hint="cs"/>
          <w:rtl/>
          <w:lang w:eastAsia="en-US"/>
        </w:rPr>
        <w:t xml:space="preserve"> ההן סבא </w:t>
      </w:r>
      <w:proofErr w:type="spellStart"/>
      <w:r w:rsidRPr="00C105FC">
        <w:rPr>
          <w:rFonts w:ascii="Narkisim" w:cs="David" w:hint="cs"/>
          <w:rtl/>
          <w:lang w:eastAsia="en-US"/>
        </w:rPr>
        <w:t>משתעי</w:t>
      </w:r>
      <w:proofErr w:type="spellEnd"/>
      <w:r w:rsidRPr="00C105FC">
        <w:rPr>
          <w:rFonts w:ascii="Narkisim" w:cs="David" w:hint="cs"/>
          <w:rtl/>
          <w:lang w:eastAsia="en-US"/>
        </w:rPr>
        <w:t xml:space="preserve"> לחביבך אמר ליה מה אמרת ליה ומה אמר לך אמר ליה אנא אמר לך </w:t>
      </w:r>
      <w:proofErr w:type="spellStart"/>
      <w:r w:rsidRPr="00C105FC">
        <w:rPr>
          <w:rFonts w:ascii="Narkisim" w:cs="David" w:hint="cs"/>
          <w:rtl/>
          <w:lang w:eastAsia="en-US"/>
        </w:rPr>
        <w:t>מלכא</w:t>
      </w:r>
      <w:proofErr w:type="spellEnd"/>
      <w:r w:rsidRPr="00C105FC">
        <w:rPr>
          <w:rFonts w:ascii="Narkisim" w:cs="David" w:hint="cs"/>
          <w:rtl/>
          <w:lang w:eastAsia="en-US"/>
        </w:rPr>
        <w:t xml:space="preserve"> קטל לי ואי לא אנא אמר לך את קטל </w:t>
      </w:r>
      <w:proofErr w:type="spellStart"/>
      <w:r w:rsidRPr="00C105FC">
        <w:rPr>
          <w:rFonts w:ascii="Narkisim" w:cs="David" w:hint="cs"/>
          <w:rtl/>
          <w:lang w:eastAsia="en-US"/>
        </w:rPr>
        <w:t>יתי</w:t>
      </w:r>
      <w:proofErr w:type="spellEnd"/>
      <w:r w:rsidRPr="00C105FC">
        <w:rPr>
          <w:rFonts w:ascii="Narkisim" w:cs="David" w:hint="cs"/>
          <w:rtl/>
          <w:lang w:eastAsia="en-US"/>
        </w:rPr>
        <w:t xml:space="preserve"> </w:t>
      </w:r>
      <w:proofErr w:type="spellStart"/>
      <w:r w:rsidRPr="00C105FC">
        <w:rPr>
          <w:rFonts w:ascii="Narkisim" w:cs="David" w:hint="cs"/>
          <w:rtl/>
          <w:lang w:eastAsia="en-US"/>
        </w:rPr>
        <w:t>טב</w:t>
      </w:r>
      <w:proofErr w:type="spellEnd"/>
      <w:r w:rsidRPr="00C105FC">
        <w:rPr>
          <w:rFonts w:ascii="Narkisim" w:cs="David" w:hint="cs"/>
          <w:rtl/>
          <w:lang w:eastAsia="en-US"/>
        </w:rPr>
        <w:t xml:space="preserve"> לי </w:t>
      </w:r>
      <w:proofErr w:type="spellStart"/>
      <w:r w:rsidRPr="00C105FC">
        <w:rPr>
          <w:rFonts w:ascii="Narkisim" w:cs="David" w:hint="cs"/>
          <w:rtl/>
          <w:lang w:eastAsia="en-US"/>
        </w:rPr>
        <w:t>מלכא</w:t>
      </w:r>
      <w:proofErr w:type="spellEnd"/>
      <w:r w:rsidRPr="00C105FC">
        <w:rPr>
          <w:rFonts w:ascii="Narkisim" w:cs="David" w:hint="cs"/>
          <w:rtl/>
          <w:lang w:eastAsia="en-US"/>
        </w:rPr>
        <w:t xml:space="preserve"> קטל </w:t>
      </w:r>
      <w:proofErr w:type="spellStart"/>
      <w:r w:rsidRPr="00C105FC">
        <w:rPr>
          <w:rFonts w:ascii="Narkisim" w:cs="David" w:hint="cs"/>
          <w:rtl/>
          <w:lang w:eastAsia="en-US"/>
        </w:rPr>
        <w:t>יתי</w:t>
      </w:r>
      <w:proofErr w:type="spellEnd"/>
      <w:r w:rsidRPr="00C105FC">
        <w:rPr>
          <w:rFonts w:ascii="Narkisim" w:cs="David" w:hint="cs"/>
          <w:rtl/>
          <w:lang w:eastAsia="en-US"/>
        </w:rPr>
        <w:t xml:space="preserve"> ולא את אמר ליה אמר לי </w:t>
      </w:r>
      <w:proofErr w:type="spellStart"/>
      <w:r w:rsidRPr="00C105FC">
        <w:rPr>
          <w:rFonts w:ascii="Narkisim" w:cs="David" w:hint="cs"/>
          <w:rtl/>
          <w:lang w:eastAsia="en-US"/>
        </w:rPr>
        <w:t>דאננא</w:t>
      </w:r>
      <w:proofErr w:type="spellEnd"/>
      <w:r w:rsidRPr="00C105FC">
        <w:rPr>
          <w:rFonts w:ascii="Narkisim" w:cs="David" w:hint="cs"/>
          <w:rtl/>
          <w:lang w:eastAsia="en-US"/>
        </w:rPr>
        <w:t xml:space="preserve"> משלים </w:t>
      </w:r>
      <w:proofErr w:type="spellStart"/>
      <w:r w:rsidRPr="00C105FC">
        <w:rPr>
          <w:rFonts w:ascii="Narkisim" w:cs="David" w:hint="cs"/>
          <w:rtl/>
          <w:lang w:eastAsia="en-US"/>
        </w:rPr>
        <w:t>מדינתא</w:t>
      </w:r>
      <w:proofErr w:type="spellEnd"/>
      <w:r w:rsidRPr="00C105FC">
        <w:rPr>
          <w:rFonts w:ascii="Narkisim" w:cs="David" w:hint="cs"/>
          <w:rtl/>
          <w:lang w:eastAsia="en-US"/>
        </w:rPr>
        <w:t xml:space="preserve"> </w:t>
      </w:r>
      <w:proofErr w:type="spellStart"/>
      <w:r w:rsidRPr="00C105FC">
        <w:rPr>
          <w:rFonts w:ascii="Narkisim" w:cs="David" w:hint="cs"/>
          <w:rtl/>
          <w:lang w:eastAsia="en-US"/>
        </w:rPr>
        <w:t>אתא</w:t>
      </w:r>
      <w:proofErr w:type="spellEnd"/>
      <w:r w:rsidRPr="00C105FC">
        <w:rPr>
          <w:rFonts w:ascii="Narkisim" w:cs="David" w:hint="cs"/>
          <w:rtl/>
          <w:lang w:eastAsia="en-US"/>
        </w:rPr>
        <w:t xml:space="preserve"> גבי רבי אלעזר </w:t>
      </w:r>
      <w:proofErr w:type="spellStart"/>
      <w:r w:rsidRPr="00C105FC">
        <w:rPr>
          <w:rFonts w:ascii="Narkisim" w:cs="David" w:hint="cs"/>
          <w:rtl/>
          <w:lang w:eastAsia="en-US"/>
        </w:rPr>
        <w:t>המודעי</w:t>
      </w:r>
      <w:proofErr w:type="spellEnd"/>
      <w:r w:rsidRPr="00C105FC">
        <w:rPr>
          <w:rFonts w:ascii="Narkisim" w:cs="David" w:hint="cs"/>
          <w:rtl/>
          <w:lang w:eastAsia="en-US"/>
        </w:rPr>
        <w:t xml:space="preserve"> אמר ליה מה אמר לך הדין </w:t>
      </w:r>
      <w:proofErr w:type="spellStart"/>
      <w:r w:rsidRPr="00C105FC">
        <w:rPr>
          <w:rFonts w:ascii="Narkisim" w:cs="David" w:hint="cs"/>
          <w:rtl/>
          <w:lang w:eastAsia="en-US"/>
        </w:rPr>
        <w:t>כותייא</w:t>
      </w:r>
      <w:proofErr w:type="spellEnd"/>
      <w:r w:rsidRPr="00C105FC">
        <w:rPr>
          <w:rFonts w:ascii="Narkisim" w:cs="David" w:hint="cs"/>
          <w:rtl/>
          <w:lang w:eastAsia="en-US"/>
        </w:rPr>
        <w:t xml:space="preserve"> אמר ליה לא כלום מה אמרת ליה אמר ליה לא כלום יהב ליה חד </w:t>
      </w:r>
      <w:proofErr w:type="spellStart"/>
      <w:r w:rsidRPr="00C105FC">
        <w:rPr>
          <w:rFonts w:ascii="Narkisim" w:cs="David" w:hint="cs"/>
          <w:rtl/>
          <w:lang w:eastAsia="en-US"/>
        </w:rPr>
        <w:t>בעוט</w:t>
      </w:r>
      <w:proofErr w:type="spellEnd"/>
      <w:r w:rsidRPr="00C105FC">
        <w:rPr>
          <w:rFonts w:ascii="Narkisim" w:cs="David" w:hint="cs"/>
          <w:rtl/>
          <w:lang w:eastAsia="en-US"/>
        </w:rPr>
        <w:t xml:space="preserve"> </w:t>
      </w:r>
      <w:proofErr w:type="spellStart"/>
      <w:r w:rsidRPr="00C105FC">
        <w:rPr>
          <w:rFonts w:ascii="Narkisim" w:cs="David" w:hint="cs"/>
          <w:rtl/>
          <w:lang w:eastAsia="en-US"/>
        </w:rPr>
        <w:t>וקטליה</w:t>
      </w:r>
      <w:proofErr w:type="spellEnd"/>
      <w:r w:rsidRPr="00C105FC">
        <w:rPr>
          <w:rFonts w:ascii="Narkisim" w:cs="David" w:hint="cs"/>
          <w:rtl/>
          <w:lang w:eastAsia="en-US"/>
        </w:rPr>
        <w:t xml:space="preserve"> מיד יצאת בת קול ואמרה הוי רועי האליל עוזבי הצאן חרב על זרועו ועל עין ימינו זרועו יבש תיבש ועין ימינו תכהה</w:t>
      </w:r>
    </w:p>
    <w:p w:rsidR="00800A15" w:rsidRPr="00C105FC" w:rsidRDefault="00800A15" w:rsidP="00800A15">
      <w:pPr>
        <w:rPr>
          <w:rFonts w:cs="David"/>
          <w:rtl/>
        </w:rPr>
      </w:pPr>
    </w:p>
    <w:p w:rsidR="00800A15" w:rsidRPr="00C105FC" w:rsidRDefault="00800A15" w:rsidP="00800A15">
      <w:pPr>
        <w:rPr>
          <w:rFonts w:cs="David" w:hint="cs"/>
          <w:rtl/>
        </w:rPr>
      </w:pPr>
    </w:p>
    <w:p w:rsidR="007A0976" w:rsidRPr="00C105FC" w:rsidRDefault="007A0976" w:rsidP="007A0976">
      <w:pPr>
        <w:rPr>
          <w:rFonts w:cs="David"/>
          <w:rtl/>
        </w:rPr>
      </w:pPr>
    </w:p>
    <w:p w:rsidR="007A0976" w:rsidRPr="00C105FC" w:rsidRDefault="007A0976" w:rsidP="007A0976">
      <w:pPr>
        <w:rPr>
          <w:rFonts w:cs="David" w:hint="cs"/>
          <w:rtl/>
        </w:rPr>
      </w:pPr>
    </w:p>
    <w:p w:rsidR="007A0976" w:rsidRPr="00C105FC" w:rsidRDefault="007A0976" w:rsidP="007A0976">
      <w:pPr>
        <w:rPr>
          <w:rFonts w:cs="David"/>
          <w:rtl/>
        </w:rPr>
      </w:pPr>
    </w:p>
    <w:p w:rsidR="007A0976" w:rsidRPr="00C105FC" w:rsidRDefault="007A0976" w:rsidP="007A0976">
      <w:pPr>
        <w:rPr>
          <w:rFonts w:cs="David"/>
          <w:rtl/>
        </w:rPr>
      </w:pPr>
    </w:p>
    <w:p w:rsidR="00644450" w:rsidRPr="00C105FC" w:rsidRDefault="00644450">
      <w:pPr>
        <w:rPr>
          <w:rFonts w:cs="David"/>
        </w:rPr>
      </w:pPr>
    </w:p>
    <w:sectPr w:rsidR="00644450" w:rsidRPr="00C105FC" w:rsidSect="00C105FC">
      <w:pgSz w:w="11906" w:h="16838"/>
      <w:pgMar w:top="709" w:right="849"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976"/>
    <w:rsid w:val="00016F86"/>
    <w:rsid w:val="0007074A"/>
    <w:rsid w:val="00075A24"/>
    <w:rsid w:val="000A626A"/>
    <w:rsid w:val="000C6C86"/>
    <w:rsid w:val="000D35E9"/>
    <w:rsid w:val="000F5FDB"/>
    <w:rsid w:val="00185036"/>
    <w:rsid w:val="001E3099"/>
    <w:rsid w:val="001F0339"/>
    <w:rsid w:val="002101C0"/>
    <w:rsid w:val="002208FE"/>
    <w:rsid w:val="00243091"/>
    <w:rsid w:val="002636FA"/>
    <w:rsid w:val="00267724"/>
    <w:rsid w:val="002B2D0D"/>
    <w:rsid w:val="003012C6"/>
    <w:rsid w:val="00324327"/>
    <w:rsid w:val="003415BC"/>
    <w:rsid w:val="003842B2"/>
    <w:rsid w:val="00386E6B"/>
    <w:rsid w:val="003C0C01"/>
    <w:rsid w:val="003E238C"/>
    <w:rsid w:val="003E25D2"/>
    <w:rsid w:val="00425323"/>
    <w:rsid w:val="004443CD"/>
    <w:rsid w:val="0045788C"/>
    <w:rsid w:val="00475572"/>
    <w:rsid w:val="004A0C4A"/>
    <w:rsid w:val="0056089A"/>
    <w:rsid w:val="005908F2"/>
    <w:rsid w:val="005926A0"/>
    <w:rsid w:val="005A263F"/>
    <w:rsid w:val="005E7944"/>
    <w:rsid w:val="005F643E"/>
    <w:rsid w:val="00625387"/>
    <w:rsid w:val="006278F5"/>
    <w:rsid w:val="00634836"/>
    <w:rsid w:val="00644450"/>
    <w:rsid w:val="00660063"/>
    <w:rsid w:val="0066696A"/>
    <w:rsid w:val="00672E58"/>
    <w:rsid w:val="006A233A"/>
    <w:rsid w:val="006B37C1"/>
    <w:rsid w:val="006B3F77"/>
    <w:rsid w:val="006F2E3C"/>
    <w:rsid w:val="00700AEA"/>
    <w:rsid w:val="0071121B"/>
    <w:rsid w:val="007608B1"/>
    <w:rsid w:val="007856FA"/>
    <w:rsid w:val="00797A91"/>
    <w:rsid w:val="007A0976"/>
    <w:rsid w:val="00800A15"/>
    <w:rsid w:val="008206AB"/>
    <w:rsid w:val="00833F25"/>
    <w:rsid w:val="0086698D"/>
    <w:rsid w:val="008C14B0"/>
    <w:rsid w:val="00966161"/>
    <w:rsid w:val="00971DE4"/>
    <w:rsid w:val="009E12F1"/>
    <w:rsid w:val="00A30537"/>
    <w:rsid w:val="00A47646"/>
    <w:rsid w:val="00A52753"/>
    <w:rsid w:val="00A816E0"/>
    <w:rsid w:val="00A86F0A"/>
    <w:rsid w:val="00B529F7"/>
    <w:rsid w:val="00B67AA7"/>
    <w:rsid w:val="00B940D6"/>
    <w:rsid w:val="00B97DFC"/>
    <w:rsid w:val="00BA7976"/>
    <w:rsid w:val="00BF2320"/>
    <w:rsid w:val="00C105FC"/>
    <w:rsid w:val="00C17BC3"/>
    <w:rsid w:val="00C9501F"/>
    <w:rsid w:val="00CF0036"/>
    <w:rsid w:val="00D447A3"/>
    <w:rsid w:val="00D56FDC"/>
    <w:rsid w:val="00D61C90"/>
    <w:rsid w:val="00D64407"/>
    <w:rsid w:val="00DA64EE"/>
    <w:rsid w:val="00DB5ECE"/>
    <w:rsid w:val="00DD573B"/>
    <w:rsid w:val="00DD7D42"/>
    <w:rsid w:val="00E04394"/>
    <w:rsid w:val="00E11577"/>
    <w:rsid w:val="00E22678"/>
    <w:rsid w:val="00E40DE0"/>
    <w:rsid w:val="00E41003"/>
    <w:rsid w:val="00E601CA"/>
    <w:rsid w:val="00EB15D6"/>
    <w:rsid w:val="00EB25AF"/>
    <w:rsid w:val="00EE6769"/>
    <w:rsid w:val="00F1775F"/>
    <w:rsid w:val="00F542B3"/>
    <w:rsid w:val="00F6338F"/>
    <w:rsid w:val="00F76587"/>
    <w:rsid w:val="00F92A06"/>
    <w:rsid w:val="00FC3C7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76"/>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898</Words>
  <Characters>4494</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מאיר</dc:creator>
  <cp:lastModifiedBy>מאיר</cp:lastModifiedBy>
  <cp:revision>2</cp:revision>
  <cp:lastPrinted>2011-04-29T14:01:00Z</cp:lastPrinted>
  <dcterms:created xsi:type="dcterms:W3CDTF">2011-04-29T12:51:00Z</dcterms:created>
  <dcterms:modified xsi:type="dcterms:W3CDTF">2011-04-29T14:28:00Z</dcterms:modified>
</cp:coreProperties>
</file>