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A965E" w14:textId="6C0FEE6E" w:rsidR="008F4E51" w:rsidRPr="008F4E51" w:rsidRDefault="008F4E51" w:rsidP="008F4E51">
      <w:r w:rsidRPr="008F4E51">
        <w:t xml:space="preserve">Il Pallagrello: Il "Vino dei Re" </w:t>
      </w:r>
      <w:r>
        <w:t>… Borbonici</w:t>
      </w:r>
    </w:p>
    <w:p w14:paraId="57DE0106" w14:textId="28FE02C7" w:rsidR="008F4E51" w:rsidRPr="008F4E51" w:rsidRDefault="008F4E51" w:rsidP="008F4E51">
      <w:r w:rsidRPr="008F4E51">
        <w:t>Nel panorama dei vitigni storici italiani, pochi possono vantare un legame così profondo con la regalità e il territorio come il Pallagrello. Questo antico vitigno autoctono campano, custodito tra le colline della provincia di Caserta, rappresenta oggi una delle rinascite enologiche più affascinanti della penisola. Conosciuto storicamente come il "vino dei Re", il Pallagrello sta vivendo una seconda giovinezza, conquistando i palati moderni grazie alla sua duplice anima, bianca e nera.</w:t>
      </w:r>
      <w:r>
        <w:t xml:space="preserve"> </w:t>
      </w:r>
      <w:r w:rsidRPr="008F4E51">
        <w:t>Il nome "Pallagrello" racchiude in sé una caratteristica morfologica ben precisa. Deriva infatti dal dialetto locale "</w:t>
      </w:r>
      <w:proofErr w:type="spellStart"/>
      <w:r w:rsidRPr="008F4E51">
        <w:t>pallarello</w:t>
      </w:r>
      <w:proofErr w:type="spellEnd"/>
      <w:r w:rsidRPr="008F4E51">
        <w:t xml:space="preserve">", che significa piccola palla. Questa denominazione fa diretto riferimento alla forma perfettamente sferica, piccola e compatta dei suoi acini. Grappoli densi e geometrici che, nel corso dei secoli, hanno racchiuso un patrimonio zuccherino e aromatico straordinario. </w:t>
      </w:r>
    </w:p>
    <w:p w14:paraId="7ADA2F73" w14:textId="5B87A3B1" w:rsidR="008F4E51" w:rsidRPr="008F4E51" w:rsidRDefault="008F4E51" w:rsidP="008F4E51">
      <w:r>
        <w:t xml:space="preserve">Sua maestà re Ferdinando lo elevò a vino di corte.  </w:t>
      </w:r>
    </w:p>
    <w:p w14:paraId="1F5B3AAD" w14:textId="3A178604" w:rsidR="008F4E51" w:rsidRPr="008F4E51" w:rsidRDefault="008F4E51" w:rsidP="008F4E51">
      <w:r w:rsidRPr="008F4E51">
        <w:t>La fama del Pallagrello tocca il suo apice durante il Regno delle Due Sicilie. Re Ferdinando IV di Borbone ne era talmente estasiato da considerarlo il vino più pregiato della corte, tanto da offrirlo come dono di massimo prestigio ai sovrani di tutta Europa.</w:t>
      </w:r>
    </w:p>
    <w:p w14:paraId="09E6C7E8" w14:textId="337D14A1" w:rsidR="008F4E51" w:rsidRPr="008F4E51" w:rsidRDefault="008F4E51" w:rsidP="008F4E51">
      <w:r w:rsidRPr="008F4E51">
        <w:t xml:space="preserve">Il legame con la dinastia reale è sancito dalla celebre Vigna del Ventaglio, un vigneto semicircolare voluto dai Borbone a San Leucio, vicino alla Reggia di Caserta. In questo giardino enologico, ogni raggio del ventaglio ospitava un vitigno selezionato del regno, e il Pallagrello (allora chiamato anche Piedimonte, dal luogo di origine) occupava un posto d'onore. Dopo decenni di oblio nel corso del Novecento, a causa della fillossera e dello spopolamento rurale, il Pallagrello è stato miracolosamente riscoperto e salvato dall'estinzione alla fine degli anni '90 grazie alla lungimiranza di alcuni viticoltori locali. </w:t>
      </w:r>
    </w:p>
    <w:p w14:paraId="758FC693" w14:textId="3907547D" w:rsidR="008F4E51" w:rsidRPr="008F4E51" w:rsidRDefault="008F4E51" w:rsidP="008F4E51">
      <w:r>
        <w:t>Il</w:t>
      </w:r>
      <w:r w:rsidRPr="008F4E51">
        <w:t xml:space="preserve"> Vitigno,</w:t>
      </w:r>
      <w:r>
        <w:t xml:space="preserve"> dalla doppia anima,</w:t>
      </w:r>
      <w:r w:rsidRPr="008F4E51">
        <w:t xml:space="preserve"> Bianc</w:t>
      </w:r>
      <w:r>
        <w:t>a</w:t>
      </w:r>
      <w:r w:rsidRPr="008F4E51">
        <w:t xml:space="preserve"> e Ner</w:t>
      </w:r>
      <w:r>
        <w:t>a</w:t>
      </w:r>
    </w:p>
    <w:p w14:paraId="3C89E390" w14:textId="77777777" w:rsidR="008F4E51" w:rsidRDefault="008F4E51" w:rsidP="008F4E51">
      <w:r w:rsidRPr="008F4E51">
        <w:t xml:space="preserve">A differenza di molte altre varietà, il Pallagrello ha la rara particolarità di esistere sia a bacca bianca che a bacca nera, esprimendo in entrambi i casi livelli qualitativi eccelsi. </w:t>
      </w:r>
    </w:p>
    <w:p w14:paraId="5742C9B1" w14:textId="182E1FE2" w:rsidR="008F4E51" w:rsidRPr="008F4E51" w:rsidRDefault="008F4E51" w:rsidP="008F4E51">
      <w:r w:rsidRPr="008F4E51">
        <w:rPr>
          <w:b/>
          <w:bCs/>
        </w:rPr>
        <w:t>Pallagrello Bianco: Eleganza e Longevità</w:t>
      </w:r>
    </w:p>
    <w:p w14:paraId="3840739A" w14:textId="72649828" w:rsidR="008F4E51" w:rsidRPr="008F4E51" w:rsidRDefault="008F4E51" w:rsidP="008F4E51">
      <w:r w:rsidRPr="008F4E51">
        <w:t xml:space="preserve">Il Pallagrello Bianco dà vita a un vino dal colore giallo paglierino intenso. Al naso si apre con un bouquet ricco che spazia dagli agrumi ai fiori gialli, con note evolute di albicocca, pesca sciroppata, miele e fieno. In bocca stupisce per la sua struttura importante, bilanciata da una spiccata </w:t>
      </w:r>
      <w:proofErr w:type="spellStart"/>
      <w:r w:rsidRPr="008F4E51">
        <w:t>mineralità</w:t>
      </w:r>
      <w:proofErr w:type="spellEnd"/>
      <w:r w:rsidRPr="008F4E51">
        <w:t xml:space="preserve"> e da una freschezza vibrante che gli conferisce una sorprendente capacità di invecchiamento in bottiglia.</w:t>
      </w:r>
    </w:p>
    <w:p w14:paraId="1B9FAECB" w14:textId="2940A1FB" w:rsidR="008F4E51" w:rsidRPr="008F4E51" w:rsidRDefault="008F4E51" w:rsidP="008F4E51">
      <w:pPr>
        <w:rPr>
          <w:b/>
          <w:bCs/>
        </w:rPr>
      </w:pPr>
      <w:r w:rsidRPr="008F4E51">
        <w:rPr>
          <w:b/>
          <w:bCs/>
        </w:rPr>
        <w:t>Pallagrello Nero: Potenza e Spezie</w:t>
      </w:r>
    </w:p>
    <w:p w14:paraId="58015F09" w14:textId="26A3E799" w:rsidR="008F4E51" w:rsidRPr="008F4E51" w:rsidRDefault="008F4E51" w:rsidP="008F4E51">
      <w:r w:rsidRPr="008F4E51">
        <w:t xml:space="preserve">La versione a bacca nera si traduce in un vino rosso rubino impenetrabile. Il profilo olfattivo è dominato da frutti di bosco scuri (mora, mirtillo), viola e una fitta trama di spezie che ricorda il pepe nero, la liquirizia e il tabacco. Al palato è caldo, avvolgente, sostenuto da tannini vigorosi ma vellutati e da una chiusura persistente, perfetta per chi cerca un rosso di grande personalità. </w:t>
      </w:r>
    </w:p>
    <w:p w14:paraId="47A7CC70" w14:textId="77777777" w:rsidR="008F4E51" w:rsidRPr="008F4E51" w:rsidRDefault="008F4E51" w:rsidP="008F4E51">
      <w:r w:rsidRPr="008F4E51">
        <w:t>Il Territorio e gli Abbinamenti a Tavola</w:t>
      </w:r>
    </w:p>
    <w:p w14:paraId="0B5ABB4F" w14:textId="77777777" w:rsidR="008F4E51" w:rsidRPr="008F4E51" w:rsidRDefault="008F4E51" w:rsidP="008F4E51">
      <w:r w:rsidRPr="008F4E51">
        <w:t>Oggi il Pallagrello trova il suo habitat ideale nelle terre vulcaniche e calcaree dell'Alto Casertano, in particolare nella zona del Medio Volturno.</w:t>
      </w:r>
    </w:p>
    <w:p w14:paraId="32D07847" w14:textId="77777777" w:rsidR="008F4E51" w:rsidRPr="008F4E51" w:rsidRDefault="008F4E51" w:rsidP="008F4E51">
      <w:r w:rsidRPr="008F4E51">
        <w:lastRenderedPageBreak/>
        <w:t>A tavola, la versatilità di questo vitigno permette accostamenti straordinari:</w:t>
      </w:r>
    </w:p>
    <w:p w14:paraId="02A30693" w14:textId="77777777" w:rsidR="008F4E51" w:rsidRPr="008F4E51" w:rsidRDefault="008F4E51" w:rsidP="008F4E51">
      <w:r w:rsidRPr="008F4E51">
        <w:t>Il Bianco sposa magnificamente la mozzarella di bufala campana DOP, i primi piatti con sughi di pesce strutturati, le carni bianche e i formaggi di media stagionatura.</w:t>
      </w:r>
    </w:p>
    <w:p w14:paraId="433FF385" w14:textId="18751844" w:rsidR="008F4E51" w:rsidRPr="008F4E51" w:rsidRDefault="008F4E51" w:rsidP="008F4E51">
      <w:r w:rsidRPr="008F4E51">
        <w:t>Il Nero esige piatti robusti: è l'ideale con i grandi classici della cucina campana come il ragù, la carne di maiale nero casertano, la cacciagione e i formaggi stagionati come il pecorino del Matese.</w:t>
      </w:r>
    </w:p>
    <w:p w14:paraId="076DFF0D" w14:textId="77777777" w:rsidR="008F4E51" w:rsidRPr="008F4E51" w:rsidRDefault="008F4E51" w:rsidP="008F4E51">
      <w:r w:rsidRPr="008F4E51">
        <w:t>Il Pallagrello non è semplicemente un vino; è un sorso di storia borbonica che ha saputo viaggiare nel tempo per raccontare l'autenticità e la fiera eleganza della terra casertana.</w:t>
      </w:r>
    </w:p>
    <w:p w14:paraId="21DE5603" w14:textId="5F30A565" w:rsidR="008F4E51" w:rsidRPr="008F4E51" w:rsidRDefault="008F4E51" w:rsidP="008F4E51">
      <w:pPr>
        <w:spacing w:before="480" w:after="480"/>
        <w:rPr>
          <w:rFonts w:eastAsia="Times New Roman"/>
          <w:sz w:val="24"/>
          <w:szCs w:val="24"/>
          <w:lang w:eastAsia="it-IT"/>
        </w:rPr>
      </w:pPr>
    </w:p>
    <w:p w14:paraId="48A4571E" w14:textId="77777777" w:rsidR="00EA21D4" w:rsidRDefault="00EA21D4"/>
    <w:sectPr w:rsidR="00EA21D4" w:rsidSect="00957D78">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42E8C"/>
    <w:multiLevelType w:val="multilevel"/>
    <w:tmpl w:val="F73C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51"/>
    <w:rsid w:val="000F4A34"/>
    <w:rsid w:val="002A050A"/>
    <w:rsid w:val="004C4F4F"/>
    <w:rsid w:val="008F4E51"/>
    <w:rsid w:val="00957D78"/>
    <w:rsid w:val="00EA2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683A"/>
  <w15:chartTrackingRefBased/>
  <w15:docId w15:val="{894BD62A-F6CE-514C-83D4-3AC00E57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4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F4A34"/>
    <w:rPr>
      <w:b/>
      <w:bCs/>
    </w:rPr>
  </w:style>
  <w:style w:type="character" w:styleId="Collegamentoipertestuale">
    <w:name w:val="Hyperlink"/>
    <w:basedOn w:val="Carpredefinitoparagrafo"/>
    <w:uiPriority w:val="99"/>
    <w:unhideWhenUsed/>
    <w:rsid w:val="008F4E51"/>
    <w:rPr>
      <w:color w:val="0000FF"/>
      <w:u w:val="single"/>
    </w:rPr>
  </w:style>
  <w:style w:type="character" w:styleId="Enfasicorsivo">
    <w:name w:val="Emphasis"/>
    <w:basedOn w:val="Carpredefinitoparagrafo"/>
    <w:uiPriority w:val="20"/>
    <w:qFormat/>
    <w:rsid w:val="008F4E51"/>
    <w:rPr>
      <w:i/>
      <w:iCs/>
    </w:rPr>
  </w:style>
  <w:style w:type="paragraph" w:customStyle="1" w:styleId="z1qcye">
    <w:name w:val="z1qcye"/>
    <w:basedOn w:val="Normale"/>
    <w:rsid w:val="008F4E51"/>
    <w:pPr>
      <w:spacing w:before="100" w:beforeAutospacing="1" w:after="100" w:afterAutospacing="1"/>
    </w:pPr>
    <w:rPr>
      <w:rFonts w:eastAsia="Times New Roman"/>
      <w:sz w:val="24"/>
      <w:szCs w:val="24"/>
      <w:lang w:eastAsia="it-IT"/>
    </w:rPr>
  </w:style>
  <w:style w:type="character" w:customStyle="1" w:styleId="t286pc">
    <w:name w:val="t286pc"/>
    <w:basedOn w:val="Carpredefinitoparagrafo"/>
    <w:rsid w:val="008F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302769">
      <w:bodyDiv w:val="1"/>
      <w:marLeft w:val="0"/>
      <w:marRight w:val="0"/>
      <w:marTop w:val="0"/>
      <w:marBottom w:val="0"/>
      <w:divBdr>
        <w:top w:val="none" w:sz="0" w:space="0" w:color="auto"/>
        <w:left w:val="none" w:sz="0" w:space="0" w:color="auto"/>
        <w:bottom w:val="none" w:sz="0" w:space="0" w:color="auto"/>
        <w:right w:val="none" w:sz="0" w:space="0" w:color="auto"/>
      </w:divBdr>
      <w:divsChild>
        <w:div w:id="325980767">
          <w:marLeft w:val="0"/>
          <w:marRight w:val="0"/>
          <w:marTop w:val="360"/>
          <w:marBottom w:val="180"/>
          <w:divBdr>
            <w:top w:val="none" w:sz="0" w:space="0" w:color="auto"/>
            <w:left w:val="none" w:sz="0" w:space="0" w:color="auto"/>
            <w:bottom w:val="none" w:sz="0" w:space="0" w:color="auto"/>
            <w:right w:val="none" w:sz="0" w:space="0" w:color="auto"/>
          </w:divBdr>
        </w:div>
        <w:div w:id="1427386746">
          <w:marLeft w:val="0"/>
          <w:marRight w:val="0"/>
          <w:marTop w:val="180"/>
          <w:marBottom w:val="240"/>
          <w:divBdr>
            <w:top w:val="none" w:sz="0" w:space="0" w:color="auto"/>
            <w:left w:val="none" w:sz="0" w:space="0" w:color="auto"/>
            <w:bottom w:val="none" w:sz="0" w:space="0" w:color="auto"/>
            <w:right w:val="none" w:sz="0" w:space="0" w:color="auto"/>
          </w:divBdr>
        </w:div>
        <w:div w:id="623080381">
          <w:marLeft w:val="0"/>
          <w:marRight w:val="0"/>
          <w:marTop w:val="360"/>
          <w:marBottom w:val="180"/>
          <w:divBdr>
            <w:top w:val="none" w:sz="0" w:space="0" w:color="auto"/>
            <w:left w:val="none" w:sz="0" w:space="0" w:color="auto"/>
            <w:bottom w:val="none" w:sz="0" w:space="0" w:color="auto"/>
            <w:right w:val="none" w:sz="0" w:space="0" w:color="auto"/>
          </w:divBdr>
        </w:div>
        <w:div w:id="1355378895">
          <w:marLeft w:val="0"/>
          <w:marRight w:val="0"/>
          <w:marTop w:val="180"/>
          <w:marBottom w:val="240"/>
          <w:divBdr>
            <w:top w:val="none" w:sz="0" w:space="0" w:color="auto"/>
            <w:left w:val="none" w:sz="0" w:space="0" w:color="auto"/>
            <w:bottom w:val="none" w:sz="0" w:space="0" w:color="auto"/>
            <w:right w:val="none" w:sz="0" w:space="0" w:color="auto"/>
          </w:divBdr>
        </w:div>
        <w:div w:id="1276792942">
          <w:marLeft w:val="0"/>
          <w:marRight w:val="0"/>
          <w:marTop w:val="360"/>
          <w:marBottom w:val="180"/>
          <w:divBdr>
            <w:top w:val="none" w:sz="0" w:space="0" w:color="auto"/>
            <w:left w:val="none" w:sz="0" w:space="0" w:color="auto"/>
            <w:bottom w:val="none" w:sz="0" w:space="0" w:color="auto"/>
            <w:right w:val="none" w:sz="0" w:space="0" w:color="auto"/>
          </w:divBdr>
        </w:div>
        <w:div w:id="756369648">
          <w:marLeft w:val="0"/>
          <w:marRight w:val="0"/>
          <w:marTop w:val="180"/>
          <w:marBottom w:val="240"/>
          <w:divBdr>
            <w:top w:val="none" w:sz="0" w:space="0" w:color="auto"/>
            <w:left w:val="none" w:sz="0" w:space="0" w:color="auto"/>
            <w:bottom w:val="none" w:sz="0" w:space="0" w:color="auto"/>
            <w:right w:val="none" w:sz="0" w:space="0" w:color="auto"/>
          </w:divBdr>
        </w:div>
        <w:div w:id="922304490">
          <w:marLeft w:val="0"/>
          <w:marRight w:val="0"/>
          <w:marTop w:val="180"/>
          <w:marBottom w:val="240"/>
          <w:divBdr>
            <w:top w:val="none" w:sz="0" w:space="0" w:color="auto"/>
            <w:left w:val="none" w:sz="0" w:space="0" w:color="auto"/>
            <w:bottom w:val="none" w:sz="0" w:space="0" w:color="auto"/>
            <w:right w:val="none" w:sz="0" w:space="0" w:color="auto"/>
          </w:divBdr>
        </w:div>
        <w:div w:id="556474891">
          <w:marLeft w:val="0"/>
          <w:marRight w:val="0"/>
          <w:marTop w:val="360"/>
          <w:marBottom w:val="180"/>
          <w:divBdr>
            <w:top w:val="none" w:sz="0" w:space="0" w:color="auto"/>
            <w:left w:val="none" w:sz="0" w:space="0" w:color="auto"/>
            <w:bottom w:val="none" w:sz="0" w:space="0" w:color="auto"/>
            <w:right w:val="none" w:sz="0" w:space="0" w:color="auto"/>
          </w:divBdr>
        </w:div>
        <w:div w:id="406879649">
          <w:marLeft w:val="0"/>
          <w:marRight w:val="0"/>
          <w:marTop w:val="180"/>
          <w:marBottom w:val="240"/>
          <w:divBdr>
            <w:top w:val="none" w:sz="0" w:space="0" w:color="auto"/>
            <w:left w:val="none" w:sz="0" w:space="0" w:color="auto"/>
            <w:bottom w:val="none" w:sz="0" w:space="0" w:color="auto"/>
            <w:right w:val="none" w:sz="0" w:space="0" w:color="auto"/>
          </w:divBdr>
        </w:div>
        <w:div w:id="890306803">
          <w:marLeft w:val="0"/>
          <w:marRight w:val="0"/>
          <w:marTop w:val="360"/>
          <w:marBottom w:val="180"/>
          <w:divBdr>
            <w:top w:val="none" w:sz="0" w:space="0" w:color="auto"/>
            <w:left w:val="none" w:sz="0" w:space="0" w:color="auto"/>
            <w:bottom w:val="none" w:sz="0" w:space="0" w:color="auto"/>
            <w:right w:val="none" w:sz="0" w:space="0" w:color="auto"/>
          </w:divBdr>
        </w:div>
        <w:div w:id="1876458665">
          <w:marLeft w:val="0"/>
          <w:marRight w:val="0"/>
          <w:marTop w:val="180"/>
          <w:marBottom w:val="240"/>
          <w:divBdr>
            <w:top w:val="none" w:sz="0" w:space="0" w:color="auto"/>
            <w:left w:val="none" w:sz="0" w:space="0" w:color="auto"/>
            <w:bottom w:val="none" w:sz="0" w:space="0" w:color="auto"/>
            <w:right w:val="none" w:sz="0" w:space="0" w:color="auto"/>
          </w:divBdr>
        </w:div>
        <w:div w:id="258297704">
          <w:marLeft w:val="0"/>
          <w:marRight w:val="0"/>
          <w:marTop w:val="360"/>
          <w:marBottom w:val="180"/>
          <w:divBdr>
            <w:top w:val="none" w:sz="0" w:space="0" w:color="auto"/>
            <w:left w:val="none" w:sz="0" w:space="0" w:color="auto"/>
            <w:bottom w:val="none" w:sz="0" w:space="0" w:color="auto"/>
            <w:right w:val="none" w:sz="0" w:space="0" w:color="auto"/>
          </w:divBdr>
        </w:div>
        <w:div w:id="1816871203">
          <w:marLeft w:val="0"/>
          <w:marRight w:val="0"/>
          <w:marTop w:val="180"/>
          <w:marBottom w:val="240"/>
          <w:divBdr>
            <w:top w:val="none" w:sz="0" w:space="0" w:color="auto"/>
            <w:left w:val="none" w:sz="0" w:space="0" w:color="auto"/>
            <w:bottom w:val="none" w:sz="0" w:space="0" w:color="auto"/>
            <w:right w:val="none" w:sz="0" w:space="0" w:color="auto"/>
          </w:divBdr>
        </w:div>
        <w:div w:id="1808889932">
          <w:marLeft w:val="0"/>
          <w:marRight w:val="0"/>
          <w:marTop w:val="360"/>
          <w:marBottom w:val="180"/>
          <w:divBdr>
            <w:top w:val="none" w:sz="0" w:space="0" w:color="auto"/>
            <w:left w:val="none" w:sz="0" w:space="0" w:color="auto"/>
            <w:bottom w:val="none" w:sz="0" w:space="0" w:color="auto"/>
            <w:right w:val="none" w:sz="0" w:space="0" w:color="auto"/>
          </w:divBdr>
        </w:div>
        <w:div w:id="916670728">
          <w:marLeft w:val="0"/>
          <w:marRight w:val="0"/>
          <w:marTop w:val="180"/>
          <w:marBottom w:val="240"/>
          <w:divBdr>
            <w:top w:val="none" w:sz="0" w:space="0" w:color="auto"/>
            <w:left w:val="none" w:sz="0" w:space="0" w:color="auto"/>
            <w:bottom w:val="none" w:sz="0" w:space="0" w:color="auto"/>
            <w:right w:val="none" w:sz="0" w:space="0" w:color="auto"/>
          </w:divBdr>
        </w:div>
        <w:div w:id="1424833714">
          <w:marLeft w:val="0"/>
          <w:marRight w:val="0"/>
          <w:marTop w:val="180"/>
          <w:marBottom w:val="240"/>
          <w:divBdr>
            <w:top w:val="none" w:sz="0" w:space="0" w:color="auto"/>
            <w:left w:val="none" w:sz="0" w:space="0" w:color="auto"/>
            <w:bottom w:val="none" w:sz="0" w:space="0" w:color="auto"/>
            <w:right w:val="none" w:sz="0" w:space="0" w:color="auto"/>
          </w:divBdr>
        </w:div>
        <w:div w:id="120201249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2026-07-09T15:47:00Z</dcterms:created>
  <dcterms:modified xsi:type="dcterms:W3CDTF">2026-07-09T15:53:00Z</dcterms:modified>
</cp:coreProperties>
</file>