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text" w:horzAnchor="page" w:tblpX="822" w:tblpY="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0"/>
        <w:gridCol w:w="250"/>
        <w:gridCol w:w="1974"/>
        <w:gridCol w:w="1082"/>
        <w:gridCol w:w="1832"/>
        <w:gridCol w:w="250"/>
        <w:gridCol w:w="1534"/>
        <w:gridCol w:w="250"/>
        <w:gridCol w:w="1850"/>
      </w:tblGrid>
      <w:tr w:rsidR="007B6578" w:rsidRPr="00970B1B" w14:paraId="0E125A1C" w14:textId="77777777" w:rsidTr="00633CDF">
        <w:trPr>
          <w:trHeight w:val="278"/>
        </w:trPr>
        <w:tc>
          <w:tcPr>
            <w:tcW w:w="1879" w:type="dxa"/>
            <w:shd w:val="clear" w:color="auto" w:fill="0090DA"/>
            <w:vAlign w:val="center"/>
          </w:tcPr>
          <w:p w14:paraId="2438C827" w14:textId="77777777" w:rsidR="007B6578" w:rsidRPr="00970B1B" w:rsidRDefault="007B6578" w:rsidP="00953DBE">
            <w:pPr>
              <w:pStyle w:val="NoSpacing"/>
              <w:rPr>
                <w:sz w:val="16"/>
              </w:rPr>
            </w:pPr>
            <w:r w:rsidRPr="00970B1B">
              <w:rPr>
                <w:color w:val="FFFFFF" w:themeColor="background1"/>
                <w:sz w:val="16"/>
              </w:rPr>
              <w:t>Title</w:t>
            </w:r>
          </w:p>
        </w:tc>
        <w:tc>
          <w:tcPr>
            <w:tcW w:w="250" w:type="dxa"/>
            <w:shd w:val="clear" w:color="auto" w:fill="0090DA"/>
            <w:vAlign w:val="center"/>
          </w:tcPr>
          <w:p w14:paraId="3163519E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2006" w:type="dxa"/>
            <w:shd w:val="clear" w:color="auto" w:fill="0090DA"/>
            <w:vAlign w:val="center"/>
          </w:tcPr>
          <w:p w14:paraId="4A3EDEE2" w14:textId="77777777" w:rsidR="007B6578" w:rsidRPr="00970B1B" w:rsidRDefault="007B6578" w:rsidP="00953DBE">
            <w:pPr>
              <w:pStyle w:val="NoSpacing"/>
              <w:rPr>
                <w:sz w:val="16"/>
              </w:rPr>
            </w:pPr>
            <w:r w:rsidRPr="00970B1B">
              <w:rPr>
                <w:color w:val="FFFFFF" w:themeColor="background1"/>
                <w:sz w:val="16"/>
              </w:rPr>
              <w:t>Line of Business</w:t>
            </w:r>
          </w:p>
        </w:tc>
        <w:tc>
          <w:tcPr>
            <w:tcW w:w="1097" w:type="dxa"/>
            <w:shd w:val="clear" w:color="auto" w:fill="0090DA"/>
            <w:vAlign w:val="center"/>
          </w:tcPr>
          <w:p w14:paraId="68F95EB0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861" w:type="dxa"/>
            <w:shd w:val="clear" w:color="auto" w:fill="0090DA"/>
            <w:vAlign w:val="center"/>
          </w:tcPr>
          <w:p w14:paraId="41B276EE" w14:textId="77777777" w:rsidR="007B6578" w:rsidRPr="00970B1B" w:rsidRDefault="007B6578" w:rsidP="00953DBE">
            <w:pPr>
              <w:pStyle w:val="NoSpacing"/>
              <w:rPr>
                <w:sz w:val="16"/>
              </w:rPr>
            </w:pPr>
            <w:r w:rsidRPr="00970B1B">
              <w:rPr>
                <w:color w:val="FFFFFF" w:themeColor="background1"/>
                <w:sz w:val="16"/>
              </w:rPr>
              <w:t>Project Start Date</w:t>
            </w:r>
          </w:p>
        </w:tc>
        <w:tc>
          <w:tcPr>
            <w:tcW w:w="250" w:type="dxa"/>
            <w:shd w:val="clear" w:color="auto" w:fill="0090DA"/>
            <w:vAlign w:val="center"/>
          </w:tcPr>
          <w:p w14:paraId="76895F00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558" w:type="dxa"/>
            <w:shd w:val="clear" w:color="auto" w:fill="0090DA"/>
            <w:vAlign w:val="center"/>
          </w:tcPr>
          <w:p w14:paraId="0F0E7B57" w14:textId="77777777" w:rsidR="007B6578" w:rsidRPr="00970B1B" w:rsidRDefault="007B6578" w:rsidP="00953DBE">
            <w:pPr>
              <w:pStyle w:val="NoSpacing"/>
              <w:rPr>
                <w:sz w:val="16"/>
              </w:rPr>
            </w:pPr>
            <w:r w:rsidRPr="00970B1B">
              <w:rPr>
                <w:color w:val="FFFFFF" w:themeColor="background1"/>
                <w:sz w:val="16"/>
              </w:rPr>
              <w:t>Launch Date</w:t>
            </w:r>
          </w:p>
        </w:tc>
        <w:tc>
          <w:tcPr>
            <w:tcW w:w="250" w:type="dxa"/>
            <w:shd w:val="clear" w:color="auto" w:fill="0090DA"/>
            <w:vAlign w:val="center"/>
          </w:tcPr>
          <w:p w14:paraId="399E614B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880" w:type="dxa"/>
            <w:shd w:val="clear" w:color="auto" w:fill="0090DA"/>
            <w:vAlign w:val="center"/>
          </w:tcPr>
          <w:p w14:paraId="0C0745ED" w14:textId="368C41A9" w:rsidR="007B6578" w:rsidRPr="00970B1B" w:rsidRDefault="007B6578" w:rsidP="00953DBE">
            <w:pPr>
              <w:pStyle w:val="NoSpacing"/>
              <w:rPr>
                <w:sz w:val="16"/>
              </w:rPr>
            </w:pPr>
            <w:r w:rsidRPr="00970B1B">
              <w:rPr>
                <w:color w:val="FFFFFF" w:themeColor="background1"/>
                <w:sz w:val="16"/>
              </w:rPr>
              <w:t>End Date</w:t>
            </w:r>
          </w:p>
        </w:tc>
      </w:tr>
      <w:tr w:rsidR="007B6578" w:rsidRPr="00970B1B" w14:paraId="494DA07D" w14:textId="77777777" w:rsidTr="00633CDF">
        <w:trPr>
          <w:trHeight w:val="377"/>
        </w:trPr>
        <w:tc>
          <w:tcPr>
            <w:tcW w:w="1879" w:type="dxa"/>
            <w:vAlign w:val="center"/>
          </w:tcPr>
          <w:p w14:paraId="7117A2CF" w14:textId="2D724E55" w:rsidR="007B6578" w:rsidRPr="00970B1B" w:rsidRDefault="00726FD0" w:rsidP="00953DBE">
            <w:pPr>
              <w:pStyle w:val="NoSpacing"/>
              <w:rPr>
                <w:color w:val="191919"/>
              </w:rPr>
            </w:pPr>
            <w:r>
              <w:rPr>
                <w:color w:val="191919"/>
                <w:sz w:val="16"/>
              </w:rPr>
              <w:t>Small Business EBTS</w:t>
            </w:r>
            <w:r w:rsidR="007B6578" w:rsidRPr="00970B1B">
              <w:rPr>
                <w:color w:val="191919"/>
              </w:rPr>
              <w:t xml:space="preserve"> </w:t>
            </w:r>
          </w:p>
        </w:tc>
        <w:tc>
          <w:tcPr>
            <w:tcW w:w="250" w:type="dxa"/>
            <w:vAlign w:val="center"/>
          </w:tcPr>
          <w:p w14:paraId="32CDD9B5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2006" w:type="dxa"/>
            <w:vAlign w:val="center"/>
          </w:tcPr>
          <w:p w14:paraId="1E25CDFF" w14:textId="2A997F1C" w:rsidR="007B6578" w:rsidRPr="00970B1B" w:rsidRDefault="00726FD0" w:rsidP="00953DBE">
            <w:pPr>
              <w:pStyle w:val="NoSpacing"/>
            </w:pPr>
            <w:r>
              <w:rPr>
                <w:color w:val="191919"/>
                <w:sz w:val="16"/>
              </w:rPr>
              <w:t>Group Benefits EBTS</w:t>
            </w:r>
          </w:p>
        </w:tc>
        <w:tc>
          <w:tcPr>
            <w:tcW w:w="1097" w:type="dxa"/>
            <w:vAlign w:val="center"/>
          </w:tcPr>
          <w:p w14:paraId="2B5C6FED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861" w:type="dxa"/>
            <w:vAlign w:val="center"/>
          </w:tcPr>
          <w:p w14:paraId="143EAB18" w14:textId="1D99745A" w:rsidR="007B6578" w:rsidRPr="00970B1B" w:rsidRDefault="003D05EA" w:rsidP="00953DBE">
            <w:pPr>
              <w:pStyle w:val="NoSpacing"/>
            </w:pPr>
            <w:r>
              <w:rPr>
                <w:color w:val="191919"/>
                <w:sz w:val="16"/>
              </w:rPr>
              <w:t>June 4, 2018</w:t>
            </w:r>
          </w:p>
        </w:tc>
        <w:tc>
          <w:tcPr>
            <w:tcW w:w="250" w:type="dxa"/>
            <w:vAlign w:val="center"/>
          </w:tcPr>
          <w:p w14:paraId="433682F2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558" w:type="dxa"/>
            <w:vAlign w:val="center"/>
          </w:tcPr>
          <w:p w14:paraId="1D4A65D8" w14:textId="6E0D08AB" w:rsidR="007B6578" w:rsidRPr="00970B1B" w:rsidRDefault="003D05EA" w:rsidP="00953DBE">
            <w:pPr>
              <w:pStyle w:val="NoSpacing"/>
            </w:pPr>
            <w:r>
              <w:rPr>
                <w:color w:val="191919"/>
                <w:sz w:val="16"/>
              </w:rPr>
              <w:t>July XX, 2018</w:t>
            </w:r>
          </w:p>
        </w:tc>
        <w:tc>
          <w:tcPr>
            <w:tcW w:w="250" w:type="dxa"/>
            <w:vAlign w:val="center"/>
          </w:tcPr>
          <w:p w14:paraId="4A31C079" w14:textId="77777777" w:rsidR="007B6578" w:rsidRPr="00970B1B" w:rsidRDefault="007B6578" w:rsidP="00953DBE">
            <w:pPr>
              <w:pStyle w:val="NoSpacing"/>
            </w:pPr>
          </w:p>
        </w:tc>
        <w:tc>
          <w:tcPr>
            <w:tcW w:w="1880" w:type="dxa"/>
            <w:vAlign w:val="center"/>
          </w:tcPr>
          <w:p w14:paraId="71B1B3DA" w14:textId="2ECBDA87" w:rsidR="007B6578" w:rsidRPr="00970B1B" w:rsidRDefault="003D05EA" w:rsidP="00953DBE">
            <w:pPr>
              <w:pStyle w:val="NoSpacing"/>
            </w:pPr>
            <w:r>
              <w:rPr>
                <w:color w:val="191919"/>
                <w:sz w:val="16"/>
              </w:rPr>
              <w:t>December 31, 2018</w:t>
            </w:r>
          </w:p>
        </w:tc>
      </w:tr>
    </w:tbl>
    <w:p w14:paraId="129D0215" w14:textId="30E0A736" w:rsidR="00740771" w:rsidRPr="000063D4" w:rsidRDefault="00740771" w:rsidP="00D2720A">
      <w:pPr>
        <w:pStyle w:val="NoSpacing"/>
        <w:rPr>
          <w:vertAlign w:val="subscript"/>
        </w:rPr>
      </w:pPr>
    </w:p>
    <w:p w14:paraId="5D5EFACC" w14:textId="1FC85793" w:rsidR="007B3E06" w:rsidRDefault="00740771" w:rsidP="002F47A5">
      <w:pPr>
        <w:pStyle w:val="NoSpacing"/>
        <w:ind w:firstLine="720"/>
        <w:outlineLvl w:val="0"/>
        <w:rPr>
          <w:rFonts w:ascii="Georgia" w:eastAsiaTheme="minorEastAsia" w:hAnsi="Georgia"/>
          <w:b/>
          <w:i/>
          <w:color w:val="96A5A6"/>
          <w:sz w:val="22"/>
        </w:rPr>
      </w:pPr>
      <w:r w:rsidRPr="00970B1B">
        <w:rPr>
          <w:rFonts w:ascii="Georgia" w:eastAsiaTheme="minorEastAsia" w:hAnsi="Georgia"/>
          <w:b/>
          <w:i/>
          <w:color w:val="96A5A6"/>
          <w:sz w:val="22"/>
        </w:rPr>
        <w:t xml:space="preserve">MetLife’s Noble Purpose: Trusted partner to help me navigate </w:t>
      </w:r>
      <w:r w:rsidR="00D36AE0" w:rsidRPr="00970B1B">
        <w:rPr>
          <w:rFonts w:ascii="Georgia" w:eastAsiaTheme="minorEastAsia" w:hAnsi="Georgia"/>
          <w:b/>
          <w:i/>
          <w:color w:val="96A5A6"/>
          <w:sz w:val="22"/>
        </w:rPr>
        <w:t>my</w:t>
      </w:r>
      <w:r w:rsidRPr="00970B1B">
        <w:rPr>
          <w:rFonts w:ascii="Georgia" w:eastAsiaTheme="minorEastAsia" w:hAnsi="Georgia"/>
          <w:b/>
          <w:i/>
          <w:color w:val="96A5A6"/>
          <w:sz w:val="22"/>
        </w:rPr>
        <w:t xml:space="preserve"> changing world</w:t>
      </w:r>
    </w:p>
    <w:p w14:paraId="1B47668F" w14:textId="77777777" w:rsidR="000E261B" w:rsidRDefault="000E261B" w:rsidP="00D2720A">
      <w:pPr>
        <w:pStyle w:val="NoSpacing"/>
        <w:rPr>
          <w:rFonts w:ascii="Georgia" w:eastAsiaTheme="minorEastAsia" w:hAnsi="Georgia"/>
          <w:i/>
          <w:color w:val="96A5A6"/>
        </w:rPr>
      </w:pPr>
    </w:p>
    <w:p w14:paraId="1230F580" w14:textId="225FD332" w:rsidR="000E261B" w:rsidRPr="000E261B" w:rsidRDefault="00F11E96" w:rsidP="00F11E96">
      <w:pPr>
        <w:pStyle w:val="NoSpacing"/>
        <w:tabs>
          <w:tab w:val="left" w:pos="2070"/>
        </w:tabs>
        <w:rPr>
          <w:rFonts w:eastAsiaTheme="minorEastAsia"/>
          <w:i/>
          <w:color w:val="96A5A6"/>
        </w:rPr>
      </w:pPr>
      <w:r>
        <w:rPr>
          <w:rFonts w:eastAsiaTheme="minorEastAsia"/>
          <w:i/>
          <w:color w:val="96A5A6"/>
        </w:rPr>
        <w:tab/>
      </w:r>
      <w:r w:rsidR="00953DBE">
        <w:rPr>
          <w:rFonts w:eastAsiaTheme="minorEastAsia"/>
          <w:i/>
          <w:color w:val="96A5A6"/>
        </w:rPr>
        <w:t xml:space="preserve">    </w:t>
      </w:r>
      <w:r w:rsidR="000E261B">
        <w:rPr>
          <w:rFonts w:eastAsiaTheme="minorEastAsia"/>
          <w:i/>
          <w:color w:val="96A5A6"/>
        </w:rPr>
        <w:t>*</w:t>
      </w:r>
      <w:r w:rsidR="000E261B" w:rsidRPr="000E261B">
        <w:rPr>
          <w:rFonts w:eastAsiaTheme="minorEastAsia"/>
          <w:i/>
          <w:color w:val="96A5A6"/>
        </w:rPr>
        <w:t>Replace the content below</w:t>
      </w:r>
    </w:p>
    <w:tbl>
      <w:tblPr>
        <w:tblStyle w:val="TableGrid"/>
        <w:tblpPr w:leftFromText="187" w:rightFromText="187" w:vertAnchor="text" w:tblpX="102" w:tblpY="1"/>
        <w:tblOverlap w:val="never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CellMar>
          <w:top w:w="216" w:type="dxa"/>
          <w:left w:w="43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712"/>
      </w:tblGrid>
      <w:tr w:rsidR="00953DBE" w14:paraId="6C3CB577" w14:textId="77777777" w:rsidTr="00BF45DF">
        <w:trPr>
          <w:trHeight w:val="671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64EC5556" w14:textId="107B5094" w:rsidR="000E261B" w:rsidRPr="00C93F5D" w:rsidRDefault="000E261B" w:rsidP="001F5C33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Campaign Imperative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5992B528" w14:textId="25BA1D26" w:rsidR="003D05EA" w:rsidRPr="006217C1" w:rsidRDefault="003D05EA" w:rsidP="001F5C33">
            <w:pPr>
              <w:pStyle w:val="NoSpacing"/>
              <w:rPr>
                <w:rFonts w:eastAsia="Menlo" w:cs="Arial"/>
                <w:szCs w:val="18"/>
              </w:rPr>
            </w:pPr>
            <w:r w:rsidRPr="00E305A5">
              <w:rPr>
                <w:rFonts w:cs="Arial"/>
                <w:bCs/>
              </w:rPr>
              <w:t>Activate the new E</w:t>
            </w:r>
            <w:r w:rsidR="0097077C">
              <w:rPr>
                <w:rFonts w:cs="Arial"/>
                <w:bCs/>
              </w:rPr>
              <w:t xml:space="preserve">mployee </w:t>
            </w:r>
            <w:r w:rsidRPr="00E305A5">
              <w:rPr>
                <w:rFonts w:cs="Arial"/>
                <w:bCs/>
              </w:rPr>
              <w:t>B</w:t>
            </w:r>
            <w:r w:rsidR="0097077C">
              <w:rPr>
                <w:rFonts w:cs="Arial"/>
                <w:bCs/>
              </w:rPr>
              <w:t xml:space="preserve">enefits </w:t>
            </w:r>
            <w:r w:rsidRPr="00E305A5">
              <w:rPr>
                <w:rFonts w:cs="Arial"/>
                <w:bCs/>
              </w:rPr>
              <w:t>T</w:t>
            </w:r>
            <w:r w:rsidR="0097077C">
              <w:rPr>
                <w:rFonts w:cs="Arial"/>
                <w:bCs/>
              </w:rPr>
              <w:t xml:space="preserve">rends </w:t>
            </w:r>
            <w:r w:rsidRPr="00E305A5">
              <w:rPr>
                <w:rFonts w:cs="Arial"/>
                <w:bCs/>
              </w:rPr>
              <w:t>S</w:t>
            </w:r>
            <w:r w:rsidR="0097077C">
              <w:rPr>
                <w:rFonts w:cs="Arial"/>
                <w:bCs/>
              </w:rPr>
              <w:t>tudy (EBTS)</w:t>
            </w:r>
            <w:r>
              <w:rPr>
                <w:rFonts w:cs="Arial"/>
                <w:bCs/>
              </w:rPr>
              <w:t xml:space="preserve"> </w:t>
            </w:r>
            <w:r w:rsidRPr="00E305A5">
              <w:rPr>
                <w:rFonts w:cs="Arial"/>
                <w:bCs/>
              </w:rPr>
              <w:t>platform</w:t>
            </w:r>
            <w:r>
              <w:rPr>
                <w:rFonts w:cs="Arial"/>
                <w:bCs/>
              </w:rPr>
              <w:t xml:space="preserve"> for Small Business</w:t>
            </w:r>
            <w:r w:rsidRPr="00E305A5">
              <w:rPr>
                <w:rFonts w:cs="Arial"/>
                <w:bCs/>
              </w:rPr>
              <w:t xml:space="preserve"> reinforcing MetLife’s expertise and advocacy strategic pillars.</w:t>
            </w:r>
          </w:p>
        </w:tc>
      </w:tr>
      <w:tr w:rsidR="00280B37" w14:paraId="0E7240BA" w14:textId="77777777" w:rsidTr="00BF45DF">
        <w:trPr>
          <w:trHeight w:val="2075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18E9CCC2" w14:textId="77777777" w:rsidR="00280B37" w:rsidRPr="00C93F5D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Objectives</w:t>
            </w:r>
          </w:p>
          <w:p w14:paraId="4218EBCC" w14:textId="5C60E2DA" w:rsidR="00280B37" w:rsidRPr="00C93F5D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&amp; Metrics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184C029E" w14:textId="77777777" w:rsidR="003D05EA" w:rsidRPr="00E305A5" w:rsidRDefault="003D05EA" w:rsidP="003D05EA">
            <w:pPr>
              <w:rPr>
                <w:rFonts w:cs="Arial"/>
              </w:rPr>
            </w:pPr>
            <w:r w:rsidRPr="00E305A5">
              <w:rPr>
                <w:rFonts w:cs="Arial"/>
                <w:b/>
              </w:rPr>
              <w:t xml:space="preserve">Objective: </w:t>
            </w:r>
            <w:r w:rsidRPr="00E305A5">
              <w:rPr>
                <w:rFonts w:cs="Arial"/>
              </w:rPr>
              <w:t xml:space="preserve"> </w:t>
            </w:r>
          </w:p>
          <w:p w14:paraId="18D69678" w14:textId="1978EB3F" w:rsidR="003D05EA" w:rsidRDefault="003D05EA" w:rsidP="00C75BE7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E305A5">
              <w:rPr>
                <w:rFonts w:cs="Arial"/>
              </w:rPr>
              <w:t xml:space="preserve">ncrease awareness and drive engagement with the new </w:t>
            </w:r>
            <w:r>
              <w:rPr>
                <w:rFonts w:cs="Arial"/>
              </w:rPr>
              <w:t xml:space="preserve">SB </w:t>
            </w:r>
            <w:r w:rsidRPr="00E305A5">
              <w:rPr>
                <w:rFonts w:cs="Arial"/>
              </w:rPr>
              <w:t>EBTS</w:t>
            </w:r>
            <w:r w:rsidR="00C75BE7">
              <w:rPr>
                <w:rFonts w:cs="Arial"/>
              </w:rPr>
              <w:t xml:space="preserve"> insights</w:t>
            </w:r>
            <w:r w:rsidRPr="00E305A5">
              <w:rPr>
                <w:rFonts w:cs="Arial"/>
              </w:rPr>
              <w:t xml:space="preserve"> </w:t>
            </w:r>
            <w:r w:rsidR="00002FD9">
              <w:rPr>
                <w:rFonts w:cs="Arial"/>
              </w:rPr>
              <w:t xml:space="preserve">  </w:t>
            </w:r>
          </w:p>
          <w:p w14:paraId="58BAC6CF" w14:textId="6A12E1DF" w:rsidR="00C75BE7" w:rsidRPr="00843FBD" w:rsidRDefault="00C75BE7" w:rsidP="00843FBD">
            <w:pPr>
              <w:pStyle w:val="NoSpacing"/>
              <w:numPr>
                <w:ilvl w:val="0"/>
                <w:numId w:val="29"/>
              </w:numPr>
              <w:rPr>
                <w:rFonts w:eastAsia="Menlo" w:cs="Arial"/>
                <w:color w:val="000000" w:themeColor="text1"/>
                <w:szCs w:val="18"/>
              </w:rPr>
            </w:pPr>
            <w:r w:rsidRPr="00843FBD">
              <w:rPr>
                <w:rFonts w:eastAsia="Menlo" w:cs="Arial"/>
                <w:color w:val="000000" w:themeColor="text1"/>
                <w:szCs w:val="18"/>
              </w:rPr>
              <w:t>Demonstrate MetLife’s expertise by positioning MetLife as the go-to small business benefits carrier</w:t>
            </w:r>
          </w:p>
          <w:p w14:paraId="370D2152" w14:textId="0D12253A" w:rsidR="003D05EA" w:rsidRPr="00E305A5" w:rsidRDefault="003D05EA" w:rsidP="00C75BE7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Drive consideration and favorability by bringing forward MetLife’s insights on the changing workplace</w:t>
            </w:r>
          </w:p>
          <w:p w14:paraId="68B0B369" w14:textId="77777777" w:rsidR="003D05EA" w:rsidRPr="00E305A5" w:rsidRDefault="003D05EA" w:rsidP="003D05EA">
            <w:pPr>
              <w:rPr>
                <w:rFonts w:cs="Arial"/>
                <w:b/>
              </w:rPr>
            </w:pPr>
          </w:p>
          <w:p w14:paraId="5DDFB94E" w14:textId="77777777" w:rsidR="003D05EA" w:rsidRPr="00E305A5" w:rsidRDefault="003D05EA" w:rsidP="003D05EA">
            <w:pPr>
              <w:rPr>
                <w:rFonts w:cs="Arial"/>
                <w:b/>
              </w:rPr>
            </w:pPr>
            <w:r w:rsidRPr="00E305A5">
              <w:rPr>
                <w:rFonts w:cs="Arial"/>
                <w:b/>
              </w:rPr>
              <w:t>Measurement:</w:t>
            </w:r>
          </w:p>
          <w:p w14:paraId="4A44A082" w14:textId="45CE74C4" w:rsidR="003D05EA" w:rsidRDefault="003D05EA" w:rsidP="00C75BE7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Digital Metrics</w:t>
            </w:r>
          </w:p>
          <w:p w14:paraId="5CD88D5E" w14:textId="5807023F" w:rsidR="003D05EA" w:rsidRDefault="003D05EA" w:rsidP="00C75BE7">
            <w:pPr>
              <w:pStyle w:val="ListParagraph"/>
              <w:numPr>
                <w:ilvl w:val="1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Video Views</w:t>
            </w:r>
          </w:p>
          <w:p w14:paraId="3C1DDBC4" w14:textId="77777777" w:rsidR="003D05EA" w:rsidRPr="00E305A5" w:rsidRDefault="003D05EA" w:rsidP="00C75BE7">
            <w:pPr>
              <w:pStyle w:val="ListParagraph"/>
              <w:numPr>
                <w:ilvl w:val="1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Social Engagements</w:t>
            </w:r>
          </w:p>
          <w:p w14:paraId="70F09167" w14:textId="1FEDFF09" w:rsidR="003D05EA" w:rsidRDefault="003D05EA" w:rsidP="00C75BE7">
            <w:pPr>
              <w:pStyle w:val="ListParagraph"/>
              <w:numPr>
                <w:ilvl w:val="1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Web visits</w:t>
            </w:r>
          </w:p>
          <w:p w14:paraId="6084B2E9" w14:textId="77777777" w:rsidR="003D05EA" w:rsidRDefault="003D05EA" w:rsidP="00C75BE7">
            <w:pPr>
              <w:pStyle w:val="NoSpacing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Brand Metrics</w:t>
            </w:r>
          </w:p>
          <w:p w14:paraId="511ADBE2" w14:textId="5DD08423" w:rsidR="00280B37" w:rsidRPr="00C05DCE" w:rsidRDefault="003D05EA" w:rsidP="00C75BE7">
            <w:pPr>
              <w:pStyle w:val="NoSpacing"/>
              <w:numPr>
                <w:ilvl w:val="1"/>
                <w:numId w:val="29"/>
              </w:numPr>
              <w:rPr>
                <w:rStyle w:val="PageNumber"/>
                <w:rFonts w:eastAsia="Menlo" w:cs="Arial"/>
                <w:szCs w:val="18"/>
              </w:rPr>
            </w:pPr>
            <w:r w:rsidRPr="00E305A5">
              <w:rPr>
                <w:rFonts w:cs="Arial"/>
              </w:rPr>
              <w:t xml:space="preserve">Brand perception of expert in the changing workplace </w:t>
            </w:r>
            <w:r>
              <w:rPr>
                <w:rFonts w:cs="Arial"/>
              </w:rPr>
              <w:t xml:space="preserve">for </w:t>
            </w:r>
            <w:r w:rsidRPr="00E305A5">
              <w:rPr>
                <w:rFonts w:cs="Arial"/>
              </w:rPr>
              <w:t xml:space="preserve">employers </w:t>
            </w:r>
          </w:p>
        </w:tc>
      </w:tr>
      <w:tr w:rsidR="00280B37" w14:paraId="7D47CE6F" w14:textId="77777777" w:rsidTr="00BF45DF">
        <w:trPr>
          <w:trHeight w:val="2246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700A92AF" w14:textId="2FA87DCA" w:rsidR="00280B37" w:rsidRPr="00C93F5D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2"/>
                <w:szCs w:val="22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Challenge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7B3ED3AC" w14:textId="60B10D71" w:rsidR="005128B2" w:rsidRDefault="005128B2" w:rsidP="002F2418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Small Business employers are looking for ways to attract the right talent and retain existing employees. </w:t>
            </w:r>
            <w:r w:rsidR="0097077C">
              <w:rPr>
                <w:rFonts w:cs="Arial"/>
                <w:bCs/>
                <w:color w:val="000000" w:themeColor="text1"/>
              </w:rPr>
              <w:t xml:space="preserve">Employee Benefits can help </w:t>
            </w:r>
            <w:r>
              <w:rPr>
                <w:rFonts w:cs="Arial"/>
                <w:bCs/>
                <w:color w:val="000000" w:themeColor="text1"/>
              </w:rPr>
              <w:t xml:space="preserve">but learning what is right for their business can be difficult and confusing. </w:t>
            </w:r>
          </w:p>
          <w:p w14:paraId="06091B7C" w14:textId="77777777" w:rsidR="002F2418" w:rsidRDefault="002F2418" w:rsidP="002F2418">
            <w:pPr>
              <w:rPr>
                <w:rFonts w:cs="Arial"/>
                <w:bCs/>
              </w:rPr>
            </w:pPr>
          </w:p>
          <w:p w14:paraId="60AA3889" w14:textId="035D9959" w:rsidR="00280B37" w:rsidRPr="0097077C" w:rsidRDefault="002F2418" w:rsidP="0097077C">
            <w:pPr>
              <w:rPr>
                <w:rFonts w:cs="Arial"/>
                <w:bCs/>
              </w:rPr>
            </w:pPr>
            <w:r w:rsidRPr="00755B8B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>opportunity</w:t>
            </w:r>
            <w:r w:rsidRPr="00755B8B">
              <w:rPr>
                <w:rFonts w:cs="Arial"/>
                <w:bCs/>
              </w:rPr>
              <w:t xml:space="preserve"> is to </w:t>
            </w:r>
            <w:r w:rsidR="0097077C">
              <w:rPr>
                <w:rFonts w:cs="Arial"/>
                <w:bCs/>
              </w:rPr>
              <w:t>promote the 2018</w:t>
            </w:r>
            <w:r w:rsidRPr="00755B8B">
              <w:rPr>
                <w:rFonts w:cs="Arial"/>
                <w:bCs/>
              </w:rPr>
              <w:t xml:space="preserve"> EBTS platform to our target and demonstrate MetLife as </w:t>
            </w:r>
            <w:r>
              <w:rPr>
                <w:rFonts w:cs="Arial"/>
                <w:bCs/>
              </w:rPr>
              <w:t>an</w:t>
            </w:r>
            <w:r w:rsidRPr="00755B8B">
              <w:rPr>
                <w:rFonts w:cs="Arial"/>
                <w:bCs/>
              </w:rPr>
              <w:t xml:space="preserve"> expert in the changing workplace</w:t>
            </w:r>
            <w:r>
              <w:rPr>
                <w:rFonts w:cs="Arial"/>
                <w:bCs/>
              </w:rPr>
              <w:t xml:space="preserve">. </w:t>
            </w:r>
            <w:r w:rsidR="00856832" w:rsidRPr="0001501F">
              <w:rPr>
                <w:rFonts w:cs="Arial"/>
                <w:bCs/>
              </w:rPr>
              <w:t xml:space="preserve">The insights and story are built from data and research across all company sizes.  As part of our Small Business Growth Initiative, </w:t>
            </w:r>
            <w:r w:rsidR="0001501F">
              <w:rPr>
                <w:rFonts w:cs="Arial"/>
                <w:bCs/>
              </w:rPr>
              <w:t>this</w:t>
            </w:r>
            <w:r w:rsidR="00856832" w:rsidRPr="0001501F">
              <w:rPr>
                <w:rFonts w:cs="Arial"/>
                <w:bCs/>
              </w:rPr>
              <w:t xml:space="preserve"> opportunity</w:t>
            </w:r>
            <w:r w:rsidR="0001501F">
              <w:rPr>
                <w:rFonts w:cs="Arial"/>
                <w:bCs/>
              </w:rPr>
              <w:t xml:space="preserve"> is</w:t>
            </w:r>
            <w:r w:rsidR="00856832" w:rsidRPr="0001501F">
              <w:rPr>
                <w:rFonts w:cs="Arial"/>
                <w:bCs/>
              </w:rPr>
              <w:t xml:space="preserve"> to complement the overall Study with a small business-focused point of view to build recognition of MetLife’s small business commitment and position MetLife as the expert, go-to benefits carrier for small business owners and their brokers</w:t>
            </w:r>
            <w:r w:rsidR="00856832" w:rsidRPr="006217C1">
              <w:rPr>
                <w:rFonts w:eastAsia="Menlo" w:cs="Arial"/>
                <w:b/>
                <w:color w:val="538135" w:themeColor="accent6" w:themeShade="BF"/>
                <w:sz w:val="20"/>
                <w:szCs w:val="18"/>
              </w:rPr>
              <w:t>.</w:t>
            </w:r>
            <w:r w:rsidR="00856832" w:rsidRPr="006217C1">
              <w:rPr>
                <w:rFonts w:eastAsia="Menlo" w:cs="Arial"/>
                <w:color w:val="538135" w:themeColor="accent6" w:themeShade="BF"/>
                <w:sz w:val="20"/>
                <w:szCs w:val="18"/>
              </w:rPr>
              <w:t xml:space="preserve"> </w:t>
            </w:r>
          </w:p>
        </w:tc>
      </w:tr>
      <w:tr w:rsidR="00280B37" w14:paraId="3208D404" w14:textId="77777777" w:rsidTr="00843FBD">
        <w:trPr>
          <w:trHeight w:val="310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46C78364" w14:textId="3EF68C66" w:rsidR="00280B37" w:rsidRPr="00D971CC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4"/>
                <w:szCs w:val="24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Target Audience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5F6ECE37" w14:textId="12B77479" w:rsidR="00D56711" w:rsidRPr="006B17C1" w:rsidRDefault="00D56711" w:rsidP="00280B37">
            <w:pPr>
              <w:pStyle w:val="NoSpacing"/>
              <w:rPr>
                <w:rStyle w:val="PageNumber"/>
                <w:rFonts w:eastAsia="Menlo" w:cs="Arial"/>
                <w:szCs w:val="18"/>
              </w:rPr>
            </w:pPr>
            <w:r w:rsidRPr="006B17C1">
              <w:rPr>
                <w:rStyle w:val="PageNumber"/>
                <w:rFonts w:eastAsia="Menlo" w:cs="Arial"/>
                <w:b/>
                <w:color w:val="000000" w:themeColor="text1"/>
                <w:szCs w:val="18"/>
              </w:rPr>
              <w:t>Primary Audiences:</w:t>
            </w:r>
          </w:p>
          <w:p w14:paraId="0F9C5BC4" w14:textId="77777777" w:rsidR="00280B37" w:rsidRDefault="00856832" w:rsidP="00280B37">
            <w:pPr>
              <w:pStyle w:val="NoSpacing"/>
              <w:rPr>
                <w:rStyle w:val="PageNumber"/>
                <w:rFonts w:eastAsia="Menlo" w:cs="Arial"/>
                <w:color w:val="000000" w:themeColor="text1"/>
                <w:szCs w:val="18"/>
              </w:rPr>
            </w:pPr>
            <w:r w:rsidRPr="006217C1">
              <w:rPr>
                <w:rStyle w:val="PageNumber"/>
                <w:rFonts w:eastAsia="Menlo" w:cs="Arial"/>
                <w:color w:val="538135" w:themeColor="accent6" w:themeShade="BF"/>
                <w:sz w:val="20"/>
                <w:szCs w:val="18"/>
              </w:rPr>
              <w:t xml:space="preserve">- </w:t>
            </w:r>
            <w:r w:rsidRPr="00CF59A7">
              <w:rPr>
                <w:rStyle w:val="PageNumber"/>
                <w:rFonts w:eastAsia="Menlo" w:cs="Arial"/>
                <w:color w:val="000000" w:themeColor="text1"/>
                <w:szCs w:val="18"/>
              </w:rPr>
              <w:t>Small Business owners</w:t>
            </w:r>
          </w:p>
          <w:p w14:paraId="6F415A61" w14:textId="39351BE6" w:rsidR="002473CE" w:rsidRPr="00423894" w:rsidRDefault="002473CE" w:rsidP="00423894">
            <w:pPr>
              <w:pStyle w:val="NoSpacing"/>
              <w:numPr>
                <w:ilvl w:val="0"/>
                <w:numId w:val="38"/>
              </w:numPr>
              <w:rPr>
                <w:rStyle w:val="PageNumber"/>
                <w:rFonts w:eastAsia="Menlo" w:cs="Arial"/>
                <w:color w:val="000000" w:themeColor="text1"/>
                <w:szCs w:val="18"/>
              </w:rPr>
            </w:pPr>
            <w:r w:rsidRPr="00423894">
              <w:rPr>
                <w:rStyle w:val="PageNumber"/>
                <w:rFonts w:eastAsia="Menlo" w:cs="Arial"/>
                <w:color w:val="000000" w:themeColor="text1"/>
                <w:sz w:val="20"/>
                <w:szCs w:val="18"/>
              </w:rPr>
              <w:t>Small business owners feel a passion towards their business and consider it different than “large corporations”. They want to feel understood and that MetLife understands the uniqueness of small businesses.</w:t>
            </w:r>
          </w:p>
          <w:p w14:paraId="2DB7C4E3" w14:textId="77777777" w:rsidR="00F87DF5" w:rsidRPr="00423894" w:rsidRDefault="00F87DF5" w:rsidP="00F87DF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423894">
              <w:rPr>
                <w:rFonts w:cs="Arial"/>
                <w:bCs/>
                <w:color w:val="000000" w:themeColor="text1"/>
                <w:szCs w:val="20"/>
              </w:rPr>
              <w:t>The #</w:t>
            </w:r>
            <w:r w:rsidRPr="00423894">
              <w:rPr>
                <w:rFonts w:cs="Arial"/>
                <w:b/>
                <w:bCs/>
                <w:color w:val="000000" w:themeColor="text1"/>
                <w:szCs w:val="20"/>
              </w:rPr>
              <w:t>1 benefits objective</w:t>
            </w:r>
            <w:r w:rsidRPr="00423894">
              <w:rPr>
                <w:rFonts w:cs="Arial"/>
                <w:bCs/>
                <w:color w:val="000000" w:themeColor="text1"/>
                <w:szCs w:val="20"/>
              </w:rPr>
              <w:t xml:space="preserve"> for small businesses is to </w:t>
            </w:r>
            <w:r w:rsidRPr="00423894">
              <w:rPr>
                <w:rFonts w:cs="Arial"/>
                <w:b/>
                <w:bCs/>
                <w:color w:val="000000" w:themeColor="text1"/>
                <w:szCs w:val="20"/>
              </w:rPr>
              <w:t>retain talent</w:t>
            </w:r>
            <w:r w:rsidRPr="00423894">
              <w:rPr>
                <w:rFonts w:cs="Arial"/>
                <w:bCs/>
                <w:color w:val="000000" w:themeColor="text1"/>
                <w:szCs w:val="20"/>
              </w:rPr>
              <w:t xml:space="preserve"> (80%), followed by closely by </w:t>
            </w:r>
            <w:r w:rsidRPr="00423894">
              <w:rPr>
                <w:rFonts w:cs="Arial"/>
                <w:b/>
                <w:bCs/>
                <w:color w:val="000000" w:themeColor="text1"/>
                <w:szCs w:val="20"/>
              </w:rPr>
              <w:t>increasing employee satisfaction (76%) and loyalty (74%</w:t>
            </w:r>
          </w:p>
          <w:p w14:paraId="7E090591" w14:textId="77777777" w:rsidR="00F87DF5" w:rsidRPr="00423894" w:rsidRDefault="00F87DF5" w:rsidP="00F87DF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423894">
              <w:rPr>
                <w:rFonts w:cs="Arial"/>
                <w:color w:val="000000" w:themeColor="text1"/>
                <w:szCs w:val="20"/>
              </w:rPr>
              <w:t xml:space="preserve">Many small business owners find it </w:t>
            </w:r>
            <w:r w:rsidRPr="00423894">
              <w:rPr>
                <w:rFonts w:cs="Arial"/>
                <w:b/>
                <w:color w:val="000000" w:themeColor="text1"/>
                <w:szCs w:val="20"/>
              </w:rPr>
              <w:t>challenging to source qualified talent</w:t>
            </w:r>
            <w:r w:rsidRPr="00423894">
              <w:rPr>
                <w:rFonts w:cs="Arial"/>
                <w:color w:val="000000" w:themeColor="text1"/>
                <w:szCs w:val="20"/>
              </w:rPr>
              <w:t xml:space="preserve"> – only 39% rate the quality of potential hires is “good”.</w:t>
            </w:r>
          </w:p>
          <w:p w14:paraId="7E237F07" w14:textId="77777777" w:rsidR="00F87DF5" w:rsidRPr="00423894" w:rsidRDefault="00F87DF5" w:rsidP="00423894">
            <w:pPr>
              <w:pStyle w:val="CommentTex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423894">
              <w:rPr>
                <w:color w:val="000000" w:themeColor="text1"/>
              </w:rPr>
              <w:t xml:space="preserve">SBOs do a lot of upfront research including online, print/trade media and family/friends. However, they heavily rely on their broker to offer the right benefits solutions at the right price for their situation. </w:t>
            </w:r>
          </w:p>
          <w:p w14:paraId="1DC6DF25" w14:textId="7CD10357" w:rsidR="00F87DF5" w:rsidRPr="00423894" w:rsidRDefault="00423894" w:rsidP="00423894">
            <w:pPr>
              <w:pStyle w:val="NoSpacing"/>
              <w:numPr>
                <w:ilvl w:val="0"/>
                <w:numId w:val="38"/>
              </w:numPr>
              <w:rPr>
                <w:rStyle w:val="PageNumber"/>
                <w:rFonts w:eastAsia="Menlo" w:cs="Arial"/>
                <w:color w:val="000000" w:themeColor="text1"/>
                <w:szCs w:val="18"/>
              </w:rPr>
            </w:pPr>
            <w:r w:rsidRPr="00423894">
              <w:rPr>
                <w:rStyle w:val="PageNumber"/>
                <w:rFonts w:eastAsia="Menlo" w:cs="Arial"/>
                <w:color w:val="000000" w:themeColor="text1"/>
                <w:szCs w:val="18"/>
              </w:rPr>
              <w:t xml:space="preserve">Small business owners often juggle many hats, including spending 1-2 hours/week on HR-related activities. </w:t>
            </w:r>
          </w:p>
          <w:p w14:paraId="502BD6CD" w14:textId="77777777" w:rsidR="0097077C" w:rsidRPr="006217C1" w:rsidRDefault="0097077C" w:rsidP="00280B37">
            <w:pPr>
              <w:pStyle w:val="NoSpacing"/>
              <w:rPr>
                <w:rStyle w:val="PageNumber"/>
                <w:rFonts w:eastAsia="Menlo" w:cs="Arial"/>
                <w:color w:val="538135" w:themeColor="accent6" w:themeShade="BF"/>
                <w:sz w:val="20"/>
                <w:szCs w:val="18"/>
              </w:rPr>
            </w:pPr>
          </w:p>
          <w:p w14:paraId="2FB6A5B0" w14:textId="77777777" w:rsidR="00856832" w:rsidRPr="00CF59A7" w:rsidRDefault="00856832" w:rsidP="00280B37">
            <w:pPr>
              <w:pStyle w:val="NoSpacing"/>
              <w:rPr>
                <w:rStyle w:val="PageNumber"/>
                <w:rFonts w:eastAsia="Menlo" w:cs="Arial"/>
                <w:color w:val="000000" w:themeColor="text1"/>
                <w:sz w:val="20"/>
                <w:szCs w:val="18"/>
              </w:rPr>
            </w:pPr>
            <w:r w:rsidRPr="006217C1">
              <w:rPr>
                <w:rStyle w:val="PageNumber"/>
                <w:rFonts w:eastAsia="Menlo" w:cs="Arial"/>
                <w:color w:val="538135" w:themeColor="accent6" w:themeShade="BF"/>
                <w:sz w:val="20"/>
                <w:szCs w:val="18"/>
              </w:rPr>
              <w:lastRenderedPageBreak/>
              <w:t xml:space="preserve">- </w:t>
            </w:r>
            <w:r w:rsidRPr="00CF59A7">
              <w:rPr>
                <w:rStyle w:val="PageNumber"/>
                <w:rFonts w:eastAsia="Menlo" w:cs="Arial"/>
                <w:color w:val="000000" w:themeColor="text1"/>
                <w:sz w:val="20"/>
                <w:szCs w:val="18"/>
              </w:rPr>
              <w:t>Brokers who work with small businesses</w:t>
            </w:r>
          </w:p>
          <w:p w14:paraId="6F0871F6" w14:textId="1AB36300" w:rsidR="006217C1" w:rsidRPr="004E063B" w:rsidRDefault="0097077C" w:rsidP="00F87DF5">
            <w:pPr>
              <w:pStyle w:val="NoSpacing"/>
              <w:numPr>
                <w:ilvl w:val="0"/>
                <w:numId w:val="38"/>
              </w:numPr>
              <w:rPr>
                <w:rFonts w:eastAsia="Menlo" w:cs="Arial"/>
                <w:szCs w:val="18"/>
              </w:rPr>
            </w:pPr>
            <w:r w:rsidRPr="00CF59A7">
              <w:rPr>
                <w:rStyle w:val="PageNumber"/>
                <w:rFonts w:eastAsia="Menlo" w:cs="Arial"/>
                <w:color w:val="000000" w:themeColor="text1"/>
                <w:szCs w:val="18"/>
              </w:rPr>
              <w:t xml:space="preserve">Brokers are looking for ways to become stronger partners to their clients to build a trusted relationship and add value. They value providers who deliver products and experiences that address the </w:t>
            </w:r>
            <w:r>
              <w:rPr>
                <w:rStyle w:val="PageNumber"/>
                <w:rFonts w:eastAsia="Menlo" w:cs="Arial"/>
                <w:szCs w:val="18"/>
              </w:rPr>
              <w:t>distinct needs of small businesses.</w:t>
            </w:r>
          </w:p>
        </w:tc>
      </w:tr>
      <w:tr w:rsidR="00280B37" w14:paraId="71C46733" w14:textId="77777777" w:rsidTr="00BF45DF"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17BA7BCA" w14:textId="7C791EAE" w:rsidR="00280B37" w:rsidRPr="00D971CC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4"/>
                <w:szCs w:val="24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lastRenderedPageBreak/>
              <w:t>Insights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682BC228" w14:textId="566D6689" w:rsidR="00B07588" w:rsidRPr="0097077C" w:rsidRDefault="006170F8" w:rsidP="0097077C">
            <w:pPr>
              <w:pStyle w:val="NoSpacing"/>
              <w:rPr>
                <w:color w:val="000000" w:themeColor="text1"/>
                <w:szCs w:val="18"/>
              </w:rPr>
            </w:pPr>
            <w:r w:rsidRPr="00E66C8D">
              <w:rPr>
                <w:rStyle w:val="PageNumber"/>
                <w:color w:val="000000" w:themeColor="text1"/>
                <w:szCs w:val="18"/>
              </w:rPr>
              <w:t xml:space="preserve">Staying competitive means staying ahead of employee </w:t>
            </w:r>
            <w:r>
              <w:rPr>
                <w:rStyle w:val="PageNumber"/>
                <w:color w:val="000000" w:themeColor="text1"/>
                <w:szCs w:val="18"/>
              </w:rPr>
              <w:t>expectations</w:t>
            </w:r>
            <w:r w:rsidRPr="00423894">
              <w:rPr>
                <w:rStyle w:val="PageNumber"/>
                <w:color w:val="000000" w:themeColor="text1"/>
                <w:szCs w:val="18"/>
              </w:rPr>
              <w:t xml:space="preserve">. </w:t>
            </w:r>
            <w:r w:rsidR="002473CE" w:rsidRPr="007A2CC7">
              <w:rPr>
                <w:rStyle w:val="PageNumber"/>
                <w:rFonts w:eastAsia="Menlo" w:cs="Arial"/>
                <w:color w:val="000000" w:themeColor="text1"/>
                <w:szCs w:val="18"/>
              </w:rPr>
              <w:t xml:space="preserve">For a small business, every employee makes a direct impact on a business’ success. </w:t>
            </w:r>
            <w:r w:rsidR="00F87DF5" w:rsidRPr="007A2CC7">
              <w:rPr>
                <w:rStyle w:val="PageNumber"/>
                <w:rFonts w:eastAsia="Menlo" w:cs="Arial"/>
                <w:color w:val="000000" w:themeColor="text1"/>
                <w:szCs w:val="18"/>
              </w:rPr>
              <w:t>Thus i</w:t>
            </w:r>
            <w:r w:rsidR="002473CE" w:rsidRPr="007A2CC7">
              <w:rPr>
                <w:rStyle w:val="PageNumber"/>
                <w:rFonts w:eastAsia="Menlo" w:cs="Arial"/>
                <w:color w:val="000000" w:themeColor="text1"/>
                <w:szCs w:val="18"/>
              </w:rPr>
              <w:t>t’s vitally important for them to understand what motivates employees and how to attract and retain their top talent.</w:t>
            </w:r>
          </w:p>
        </w:tc>
      </w:tr>
      <w:tr w:rsidR="00280B37" w14:paraId="60DA526A" w14:textId="77777777" w:rsidTr="00BF45DF">
        <w:trPr>
          <w:trHeight w:val="589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2F7FC4DC" w14:textId="53B009BB" w:rsidR="00C914B9" w:rsidRDefault="00C914B9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Product,</w:t>
            </w:r>
          </w:p>
          <w:p w14:paraId="410E6766" w14:textId="35CDB404" w:rsidR="00280B37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Service,</w:t>
            </w:r>
          </w:p>
          <w:p w14:paraId="6058A6B6" w14:textId="5D618D2C" w:rsidR="00280B37" w:rsidRPr="00C93F5D" w:rsidRDefault="00B77E7A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 xml:space="preserve">or </w:t>
            </w:r>
            <w:r w:rsidR="00280B37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Offer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49DF82BA" w14:textId="2DC03D50" w:rsidR="0097077C" w:rsidRPr="0097077C" w:rsidRDefault="00856832" w:rsidP="0097077C">
            <w:pPr>
              <w:pStyle w:val="NoSpacing"/>
              <w:rPr>
                <w:rFonts w:eastAsia="Menlo" w:cs="Arial"/>
                <w:bCs/>
                <w:color w:val="538135" w:themeColor="accent6" w:themeShade="BF"/>
                <w:sz w:val="20"/>
                <w:szCs w:val="18"/>
              </w:rPr>
            </w:pPr>
            <w:r w:rsidRPr="0097077C">
              <w:t>Employee Benefits Trends for Small Business</w:t>
            </w:r>
            <w:r w:rsidR="0097077C" w:rsidRPr="0097077C">
              <w:t xml:space="preserve">: </w:t>
            </w:r>
            <w:r w:rsidR="0097077C" w:rsidRPr="0097077C">
              <w:rPr>
                <w:rFonts w:cs="Arial"/>
                <w:bCs/>
              </w:rPr>
              <w:t>In</w:t>
            </w:r>
            <w:r w:rsidR="0097077C">
              <w:rPr>
                <w:rFonts w:cs="Arial"/>
                <w:bCs/>
                <w:color w:val="000000" w:themeColor="text1"/>
              </w:rPr>
              <w:t xml:space="preserve"> April 2018, MetLife launched</w:t>
            </w:r>
            <w:r w:rsidR="0097077C" w:rsidRPr="00E305A5">
              <w:rPr>
                <w:rFonts w:cs="Arial"/>
                <w:bCs/>
                <w:color w:val="000000" w:themeColor="text1"/>
              </w:rPr>
              <w:t xml:space="preserve"> a new version of </w:t>
            </w:r>
            <w:r w:rsidR="0097077C" w:rsidRPr="00597ED5">
              <w:rPr>
                <w:rFonts w:cs="Arial"/>
                <w:bCs/>
              </w:rPr>
              <w:t>their long-standing Employee Benefits</w:t>
            </w:r>
            <w:r w:rsidR="0097077C">
              <w:rPr>
                <w:rFonts w:cs="Arial"/>
                <w:bCs/>
              </w:rPr>
              <w:t xml:space="preserve"> Trend Study to help position the brand as an expert on the changing Workforce. </w:t>
            </w:r>
            <w:r w:rsidR="0097077C" w:rsidRPr="00597ED5">
              <w:rPr>
                <w:rFonts w:cs="Arial"/>
                <w:bCs/>
              </w:rPr>
              <w:t xml:space="preserve">The new EBTS moves beyond its traditional employee benefits focus, to provide insights </w:t>
            </w:r>
            <w:r w:rsidR="0097077C">
              <w:rPr>
                <w:rFonts w:cs="Arial"/>
                <w:bCs/>
              </w:rPr>
              <w:t xml:space="preserve">into </w:t>
            </w:r>
            <w:r w:rsidR="0097077C" w:rsidRPr="00597ED5">
              <w:rPr>
                <w:rFonts w:cs="Arial"/>
                <w:bCs/>
              </w:rPr>
              <w:t xml:space="preserve">the </w:t>
            </w:r>
            <w:r w:rsidR="0097077C" w:rsidRPr="00755B8B">
              <w:rPr>
                <w:rFonts w:cs="Arial"/>
                <w:bCs/>
              </w:rPr>
              <w:t>changing workplace and its implications for businesses.</w:t>
            </w:r>
            <w:r w:rsidR="0097077C">
              <w:rPr>
                <w:rFonts w:cs="Arial"/>
                <w:bCs/>
              </w:rPr>
              <w:t xml:space="preserve"> </w:t>
            </w:r>
          </w:p>
          <w:p w14:paraId="440076CC" w14:textId="5E4C8938" w:rsidR="0097077C" w:rsidRPr="00C05DCE" w:rsidRDefault="0097077C" w:rsidP="0073073F">
            <w:pPr>
              <w:pStyle w:val="NoSpacing"/>
              <w:rPr>
                <w:rStyle w:val="PageNumber"/>
                <w:rFonts w:eastAsia="Menlo" w:cs="Arial"/>
                <w:b/>
                <w:bCs/>
                <w:szCs w:val="18"/>
              </w:rPr>
            </w:pPr>
          </w:p>
        </w:tc>
      </w:tr>
      <w:tr w:rsidR="00280B37" w14:paraId="5C8927D3" w14:textId="77777777" w:rsidTr="00BF45DF"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16B7F43C" w14:textId="5A45C6F2" w:rsidR="00280B37" w:rsidRPr="00D971CC" w:rsidRDefault="000D555A" w:rsidP="000D555A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>Positioning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6AEDD5FE" w14:textId="539015AD" w:rsidR="00D56711" w:rsidRPr="00CF59A7" w:rsidRDefault="00D56711" w:rsidP="00D56711">
            <w:pPr>
              <w:pStyle w:val="NoSpacing"/>
              <w:rPr>
                <w:b/>
                <w:szCs w:val="18"/>
                <w:u w:val="single"/>
              </w:rPr>
            </w:pPr>
            <w:r w:rsidRPr="00CF59A7">
              <w:rPr>
                <w:b/>
                <w:szCs w:val="18"/>
                <w:u w:val="single"/>
              </w:rPr>
              <w:t xml:space="preserve">Overarching Story: </w:t>
            </w:r>
          </w:p>
          <w:p w14:paraId="4752F2B5" w14:textId="07BEEFF6" w:rsidR="00696E2D" w:rsidRPr="00CF59A7" w:rsidRDefault="00CF59A7" w:rsidP="009E4085">
            <w:pPr>
              <w:rPr>
                <w:szCs w:val="18"/>
              </w:rPr>
            </w:pPr>
            <w:r w:rsidRPr="000E5458">
              <w:rPr>
                <w:szCs w:val="18"/>
              </w:rPr>
              <w:t>MetLife empowers small business owners by helping them build a business that is more attractive to the people who make it successful, their employees.</w:t>
            </w:r>
            <w:r>
              <w:rPr>
                <w:szCs w:val="18"/>
              </w:rPr>
              <w:t xml:space="preserve"> </w:t>
            </w:r>
            <w:r w:rsidR="00662EF2">
              <w:rPr>
                <w:szCs w:val="18"/>
              </w:rPr>
              <w:t>Businesses that focus</w:t>
            </w:r>
            <w:r w:rsidR="009E4085">
              <w:rPr>
                <w:szCs w:val="18"/>
              </w:rPr>
              <w:t xml:space="preserve"> on the “human” moments that matter will be the companies that people want to work for and feel great about at work. </w:t>
            </w:r>
            <w:r w:rsidR="009E4085" w:rsidRPr="009A1E40">
              <w:rPr>
                <w:rFonts w:cs="Arial"/>
                <w:color w:val="000000" w:themeColor="text1"/>
                <w:szCs w:val="18"/>
              </w:rPr>
              <w:t xml:space="preserve"> </w:t>
            </w:r>
          </w:p>
          <w:p w14:paraId="599C6849" w14:textId="77777777" w:rsidR="00D56711" w:rsidRPr="00DB2B57" w:rsidRDefault="00D56711" w:rsidP="00D56711">
            <w:pPr>
              <w:pStyle w:val="NoSpacing"/>
              <w:rPr>
                <w:rFonts w:eastAsia="Menlo" w:cs="Arial"/>
                <w:color w:val="538135" w:themeColor="accent6" w:themeShade="BF"/>
                <w:sz w:val="20"/>
                <w:szCs w:val="20"/>
              </w:rPr>
            </w:pPr>
          </w:p>
          <w:p w14:paraId="1C8E5CB2" w14:textId="1C86D2E3" w:rsidR="00D56711" w:rsidRPr="00CF59A7" w:rsidRDefault="00D56711" w:rsidP="00D56711">
            <w:pPr>
              <w:pStyle w:val="NoSpacing"/>
              <w:rPr>
                <w:rFonts w:eastAsia="Menlo"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b/>
                <w:bCs/>
                <w:color w:val="000000" w:themeColor="text1"/>
                <w:szCs w:val="20"/>
              </w:rPr>
              <w:t>Story 1:</w:t>
            </w:r>
          </w:p>
          <w:p w14:paraId="7946AADE" w14:textId="5E54996F" w:rsidR="009A1589" w:rsidRPr="009A1589" w:rsidRDefault="00296281" w:rsidP="009A1589">
            <w:pPr>
              <w:pStyle w:val="NoSpacing"/>
              <w:rPr>
                <w:rFonts w:eastAsia="Menlo"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b/>
                <w:bCs/>
                <w:color w:val="000000" w:themeColor="text1"/>
                <w:szCs w:val="20"/>
              </w:rPr>
              <w:t>More than a Job</w:t>
            </w:r>
            <w:r w:rsidR="009A1589">
              <w:rPr>
                <w:rFonts w:eastAsia="Menlo" w:cs="Arial"/>
                <w:b/>
                <w:bCs/>
                <w:color w:val="000000" w:themeColor="text1"/>
                <w:szCs w:val="20"/>
              </w:rPr>
              <w:t xml:space="preserve">: </w:t>
            </w:r>
            <w:r w:rsidR="009A1589" w:rsidRPr="009A1589">
              <w:rPr>
                <w:rFonts w:cs="Arial"/>
                <w:bCs/>
                <w:color w:val="000000" w:themeColor="text1"/>
                <w:szCs w:val="20"/>
              </w:rPr>
              <w:t>Employees today see work as a part of who they are and, therefore, want their work to reflect their values, interests and aspirations.</w:t>
            </w:r>
            <w:r w:rsidR="00224E23">
              <w:rPr>
                <w:rFonts w:cs="Arial"/>
                <w:bCs/>
                <w:color w:val="000000" w:themeColor="text1"/>
                <w:szCs w:val="20"/>
              </w:rPr>
              <w:t xml:space="preserve"> Supporting and empowering employees can help keep </w:t>
            </w:r>
            <w:r w:rsidR="0044693C">
              <w:rPr>
                <w:rFonts w:cs="Arial"/>
                <w:bCs/>
                <w:color w:val="000000" w:themeColor="text1"/>
                <w:szCs w:val="20"/>
              </w:rPr>
              <w:t>your</w:t>
            </w:r>
            <w:r w:rsidR="00224E23">
              <w:rPr>
                <w:rFonts w:cs="Arial"/>
                <w:bCs/>
                <w:color w:val="000000" w:themeColor="text1"/>
                <w:szCs w:val="20"/>
              </w:rPr>
              <w:t xml:space="preserve"> team motivated and loyal.</w:t>
            </w:r>
          </w:p>
          <w:p w14:paraId="38F09B08" w14:textId="77777777" w:rsidR="00696E2D" w:rsidRPr="00CF59A7" w:rsidRDefault="00296281" w:rsidP="00DB2B5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eastAsia="Menlo" w:cs="Arial"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6 in 10 (58%) small business employees say their </w:t>
            </w:r>
            <w:r w:rsidRPr="00CF59A7">
              <w:rPr>
                <w:rFonts w:eastAsia="Menlo" w:cs="Arial"/>
                <w:b/>
                <w:color w:val="000000" w:themeColor="text1"/>
                <w:szCs w:val="20"/>
              </w:rPr>
              <w:t>work defines who they are</w:t>
            </w:r>
          </w:p>
          <w:p w14:paraId="01786065" w14:textId="77777777" w:rsidR="00696E2D" w:rsidRPr="00CF59A7" w:rsidRDefault="00296281" w:rsidP="00DB2B5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eastAsia="Menlo" w:cs="Arial"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64% of small business employees say their work skills </w:t>
            </w:r>
            <w:r w:rsidRPr="00CF59A7">
              <w:rPr>
                <w:rFonts w:eastAsia="Menlo" w:cs="Arial"/>
                <w:b/>
                <w:bCs/>
                <w:color w:val="000000" w:themeColor="text1"/>
                <w:szCs w:val="20"/>
              </w:rPr>
              <w:t xml:space="preserve">make them a better person </w:t>
            </w:r>
            <w:r w:rsidRPr="00CF59A7">
              <w:rPr>
                <w:rFonts w:eastAsia="Menlo" w:cs="Arial"/>
                <w:color w:val="000000" w:themeColor="text1"/>
                <w:szCs w:val="20"/>
              </w:rPr>
              <w:t>in their personal life</w:t>
            </w:r>
          </w:p>
          <w:p w14:paraId="5B2B5DEF" w14:textId="3E03820B" w:rsidR="00DB2B57" w:rsidRPr="00CF59A7" w:rsidRDefault="00D3582C" w:rsidP="00DB2B5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eastAsia="Menlo" w:cs="Arial"/>
                <w:color w:val="000000" w:themeColor="text1"/>
                <w:szCs w:val="20"/>
              </w:rPr>
            </w:pPr>
            <w:r w:rsidRPr="00423894">
              <w:rPr>
                <w:rFonts w:eastAsia="Menlo" w:cs="Arial"/>
                <w:color w:val="000000" w:themeColor="text1"/>
                <w:szCs w:val="20"/>
              </w:rPr>
              <w:t>64%</w:t>
            </w:r>
            <w:r w:rsidR="00DB2B57" w:rsidRPr="00423894">
              <w:rPr>
                <w:rFonts w:eastAsia="Menlo" w:cs="Arial"/>
                <w:color w:val="000000" w:themeColor="text1"/>
                <w:szCs w:val="20"/>
              </w:rPr>
              <w:t>% of sma</w:t>
            </w:r>
            <w:r w:rsidR="00DB2B57" w:rsidRPr="00CF59A7">
              <w:rPr>
                <w:rFonts w:eastAsia="Menlo" w:cs="Arial"/>
                <w:color w:val="000000" w:themeColor="text1"/>
                <w:szCs w:val="20"/>
              </w:rPr>
              <w:t xml:space="preserve">ll business employee say they can </w:t>
            </w:r>
            <w:r w:rsidR="00DB2B57" w:rsidRPr="00CF59A7">
              <w:rPr>
                <w:rFonts w:eastAsia="Menlo" w:cs="Arial"/>
                <w:b/>
                <w:color w:val="000000" w:themeColor="text1"/>
                <w:szCs w:val="20"/>
              </w:rPr>
              <w:t>achieve their professional goals</w:t>
            </w:r>
            <w:r w:rsidR="00DB2B57" w:rsidRPr="00CF59A7">
              <w:rPr>
                <w:rFonts w:eastAsia="Menlo" w:cs="Arial"/>
                <w:color w:val="000000" w:themeColor="text1"/>
                <w:szCs w:val="20"/>
              </w:rPr>
              <w:t xml:space="preserve"> at their current company</w:t>
            </w:r>
            <w:r w:rsidR="00DB2B57" w:rsidRPr="00CF59A7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5C2E2E17" w14:textId="2CAD053F" w:rsidR="00DB2B57" w:rsidRPr="00CF59A7" w:rsidRDefault="00DB2B57" w:rsidP="00DB2B5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eastAsia="Menlo" w:cs="Arial"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69% of small business employees </w:t>
            </w:r>
            <w:r w:rsidRPr="00CF59A7">
              <w:rPr>
                <w:rFonts w:eastAsia="Menlo" w:cs="Arial"/>
                <w:b/>
                <w:color w:val="000000" w:themeColor="text1"/>
                <w:szCs w:val="20"/>
              </w:rPr>
              <w:t>feel valued and significant</w:t>
            </w: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 to their company</w:t>
            </w:r>
          </w:p>
          <w:p w14:paraId="285F7870" w14:textId="77777777" w:rsidR="00DB2B57" w:rsidRPr="00CF59A7" w:rsidRDefault="00DB2B57" w:rsidP="00DB2B5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eastAsia="Menlo" w:cs="Arial"/>
                <w:color w:val="000000" w:themeColor="text1"/>
                <w:szCs w:val="20"/>
              </w:rPr>
            </w:pP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58% of small business employees feel they are </w:t>
            </w:r>
            <w:r w:rsidRPr="00CF59A7">
              <w:rPr>
                <w:rFonts w:eastAsia="Menlo" w:cs="Arial"/>
                <w:b/>
                <w:color w:val="000000" w:themeColor="text1"/>
                <w:szCs w:val="20"/>
              </w:rPr>
              <w:t>empowered</w:t>
            </w:r>
            <w:r w:rsidRPr="00CF59A7">
              <w:rPr>
                <w:rFonts w:eastAsia="Menlo" w:cs="Arial"/>
                <w:color w:val="000000" w:themeColor="text1"/>
                <w:szCs w:val="20"/>
              </w:rPr>
              <w:t xml:space="preserve"> the majority of the time at work</w:t>
            </w:r>
          </w:p>
          <w:p w14:paraId="2477DDDF" w14:textId="77777777" w:rsidR="00716A7A" w:rsidRDefault="00716A7A" w:rsidP="00DB2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74984320" w14:textId="77777777" w:rsidR="00DB2B57" w:rsidRPr="00CF59A7" w:rsidRDefault="00DB2B57" w:rsidP="00DB2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 xml:space="preserve">Story 2: </w:t>
            </w:r>
          </w:p>
          <w:p w14:paraId="08EAB1C2" w14:textId="6E8F1402" w:rsidR="009A1589" w:rsidRPr="009A1589" w:rsidRDefault="00296281" w:rsidP="00DB2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Keep the Best and Brightest</w:t>
            </w:r>
            <w:r w:rsidR="009A1589">
              <w:rPr>
                <w:rFonts w:cs="Arial"/>
                <w:b/>
                <w:bCs/>
                <w:color w:val="000000" w:themeColor="text1"/>
                <w:szCs w:val="20"/>
              </w:rPr>
              <w:t xml:space="preserve">: </w:t>
            </w:r>
            <w:r w:rsidR="009A1589" w:rsidRPr="009A1589">
              <w:rPr>
                <w:rFonts w:cs="Arial"/>
                <w:bCs/>
                <w:color w:val="000000" w:themeColor="text1"/>
                <w:szCs w:val="20"/>
              </w:rPr>
              <w:t>One strong hire can elevate an entire small</w:t>
            </w:r>
            <w:r w:rsidR="009A1589">
              <w:rPr>
                <w:rFonts w:cs="Arial"/>
                <w:bCs/>
                <w:color w:val="000000" w:themeColor="text1"/>
                <w:szCs w:val="20"/>
              </w:rPr>
              <w:t xml:space="preserve"> business, offering benefits</w:t>
            </w:r>
            <w:r w:rsidR="009A1589" w:rsidRPr="009A1589">
              <w:rPr>
                <w:rFonts w:cs="Arial"/>
                <w:bCs/>
                <w:color w:val="000000" w:themeColor="text1"/>
                <w:szCs w:val="20"/>
              </w:rPr>
              <w:t xml:space="preserve"> is an important aspect of attacting and retaining talent. </w:t>
            </w:r>
          </w:p>
          <w:p w14:paraId="2E0721E7" w14:textId="77777777" w:rsidR="00716A7A" w:rsidRPr="00CF59A7" w:rsidRDefault="00296281" w:rsidP="00716A7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>The #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1 benefits objective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for small businesses is to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retain talent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(80%), followed by closely by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increasing employee satisfaction (76%) and lo</w:t>
            </w:r>
            <w:r w:rsidR="00716A7A" w:rsidRPr="00CF59A7">
              <w:rPr>
                <w:rFonts w:cs="Arial"/>
                <w:b/>
                <w:bCs/>
                <w:color w:val="000000" w:themeColor="text1"/>
                <w:szCs w:val="20"/>
              </w:rPr>
              <w:t>yalty (74%</w:t>
            </w:r>
          </w:p>
          <w:p w14:paraId="4A717C89" w14:textId="5E1066AA" w:rsidR="00716A7A" w:rsidRPr="00CF59A7" w:rsidRDefault="00716A7A" w:rsidP="00716A7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color w:val="000000" w:themeColor="text1"/>
                <w:szCs w:val="20"/>
              </w:rPr>
              <w:t xml:space="preserve">Many small business owners find it </w:t>
            </w:r>
            <w:r w:rsidRPr="00CF59A7">
              <w:rPr>
                <w:rFonts w:cs="Arial"/>
                <w:b/>
                <w:color w:val="000000" w:themeColor="text1"/>
                <w:szCs w:val="20"/>
              </w:rPr>
              <w:t>challenging to source qualified talent</w:t>
            </w:r>
            <w:r w:rsidRPr="00CF59A7">
              <w:rPr>
                <w:rFonts w:cs="Arial"/>
                <w:color w:val="000000" w:themeColor="text1"/>
                <w:szCs w:val="20"/>
              </w:rPr>
              <w:t xml:space="preserve"> – only 39% </w:t>
            </w:r>
            <w:r w:rsidR="00D319FF" w:rsidRPr="00CF59A7">
              <w:rPr>
                <w:rFonts w:cs="Arial"/>
                <w:color w:val="000000" w:themeColor="text1"/>
                <w:szCs w:val="20"/>
              </w:rPr>
              <w:t>rate</w:t>
            </w:r>
            <w:r w:rsidRPr="00CF59A7">
              <w:rPr>
                <w:rFonts w:cs="Arial"/>
                <w:color w:val="000000" w:themeColor="text1"/>
                <w:szCs w:val="20"/>
              </w:rPr>
              <w:t xml:space="preserve"> the quality of potential hires is “good”.</w:t>
            </w:r>
          </w:p>
          <w:p w14:paraId="3AAF43D0" w14:textId="67BF604D" w:rsidR="00D319FF" w:rsidRPr="00CF59A7" w:rsidRDefault="00D319FF" w:rsidP="00716A7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color w:val="000000" w:themeColor="text1"/>
                <w:szCs w:val="20"/>
              </w:rPr>
              <w:t>One strong hire can elevate an entire small business</w:t>
            </w:r>
            <w:r w:rsidRPr="00CF59A7">
              <w:rPr>
                <w:rFonts w:cs="Arial"/>
                <w:color w:val="000000" w:themeColor="text1"/>
                <w:szCs w:val="20"/>
              </w:rPr>
              <w:t xml:space="preserve">. Hiring top talent </w:t>
            </w:r>
            <w:r w:rsidR="00AE7735" w:rsidRPr="00CF59A7">
              <w:rPr>
                <w:rFonts w:cs="Arial"/>
                <w:color w:val="000000" w:themeColor="text1"/>
                <w:szCs w:val="20"/>
              </w:rPr>
              <w:t>really</w:t>
            </w:r>
            <w:r w:rsidRPr="00CF59A7">
              <w:rPr>
                <w:rFonts w:cs="Arial"/>
                <w:color w:val="000000" w:themeColor="text1"/>
                <w:szCs w:val="20"/>
              </w:rPr>
              <w:t xml:space="preserve"> matters for small business, as each individual can make a significant direct impact on business success</w:t>
            </w:r>
          </w:p>
          <w:p w14:paraId="18A8C190" w14:textId="7715D128" w:rsidR="00AE7735" w:rsidRPr="00CF59A7" w:rsidRDefault="00D319FF" w:rsidP="00943A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color w:val="000000" w:themeColor="text1"/>
                <w:szCs w:val="20"/>
              </w:rPr>
              <w:t xml:space="preserve">But a wrong hire </w:t>
            </w:r>
            <w:r w:rsidR="00B44863" w:rsidRPr="00CF59A7">
              <w:rPr>
                <w:rFonts w:cs="Arial"/>
                <w:color w:val="000000" w:themeColor="text1"/>
                <w:szCs w:val="20"/>
              </w:rPr>
              <w:t xml:space="preserve">or </w:t>
            </w:r>
            <w:r w:rsidR="00B44863" w:rsidRPr="00CF59A7">
              <w:rPr>
                <w:rFonts w:cs="Arial"/>
                <w:b/>
                <w:color w:val="000000" w:themeColor="text1"/>
                <w:szCs w:val="20"/>
              </w:rPr>
              <w:t xml:space="preserve">losing an employee </w:t>
            </w:r>
            <w:r w:rsidRPr="00CF59A7">
              <w:rPr>
                <w:rFonts w:cs="Arial"/>
                <w:b/>
                <w:color w:val="000000" w:themeColor="text1"/>
                <w:szCs w:val="20"/>
              </w:rPr>
              <w:t>can be costl</w:t>
            </w:r>
            <w:r w:rsidR="00AE7735" w:rsidRPr="00CF59A7">
              <w:rPr>
                <w:rFonts w:cs="Arial"/>
                <w:b/>
                <w:color w:val="000000" w:themeColor="text1"/>
                <w:szCs w:val="20"/>
              </w:rPr>
              <w:t>y</w:t>
            </w:r>
            <w:r w:rsidR="00AE7735" w:rsidRPr="00CF59A7">
              <w:rPr>
                <w:rFonts w:cs="Arial"/>
                <w:color w:val="000000" w:themeColor="text1"/>
                <w:szCs w:val="20"/>
              </w:rPr>
              <w:t xml:space="preserve"> for a small business .</w:t>
            </w:r>
            <w:r w:rsidRPr="00CF59A7">
              <w:rPr>
                <w:rFonts w:cs="Arial"/>
                <w:color w:val="000000" w:themeColor="text1"/>
                <w:szCs w:val="20"/>
              </w:rPr>
              <w:t xml:space="preserve"> . . </w:t>
            </w:r>
            <w:r w:rsidR="00AE7735" w:rsidRPr="00CF59A7">
              <w:rPr>
                <w:rFonts w:cs="Arial"/>
                <w:bCs/>
                <w:color w:val="000000" w:themeColor="text1"/>
                <w:szCs w:val="20"/>
              </w:rPr>
              <w:t>r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eplacing an employee costs an estimated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1.5 to 2x of the employee’s annual salary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>.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( Jan 2018 </w:t>
            </w:r>
            <w:hyperlink r:id="rId12" w:history="1">
              <w:r w:rsidR="00296281" w:rsidRPr="00CF59A7">
                <w:rPr>
                  <w:rStyle w:val="Hyperlink"/>
                  <w:rFonts w:cs="Arial"/>
                  <w:bCs/>
                  <w:color w:val="000000" w:themeColor="text1"/>
                  <w:szCs w:val="20"/>
                </w:rPr>
                <w:t>https</w:t>
              </w:r>
            </w:hyperlink>
            <w:hyperlink r:id="rId13" w:history="1">
              <w:r w:rsidR="00296281" w:rsidRPr="00CF59A7">
                <w:rPr>
                  <w:rStyle w:val="Hyperlink"/>
                  <w:rFonts w:cs="Arial"/>
                  <w:bCs/>
                  <w:color w:val="000000" w:themeColor="text1"/>
                  <w:szCs w:val="20"/>
                </w:rPr>
                <w:t>://</w:t>
              </w:r>
            </w:hyperlink>
            <w:hyperlink r:id="rId14" w:history="1">
              <w:r w:rsidR="00296281" w:rsidRPr="00CF59A7">
                <w:rPr>
                  <w:rStyle w:val="Hyperlink"/>
                  <w:rFonts w:cs="Arial"/>
                  <w:bCs/>
                  <w:color w:val="000000" w:themeColor="text1"/>
                  <w:szCs w:val="20"/>
                </w:rPr>
                <w:t>www.huffingtonpost.com/entry/how-much-does-employee-turnover-really-cost_us_587fbaf9e4b0474ad4874fb7</w:t>
              </w:r>
            </w:hyperlink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) </w:t>
            </w:r>
          </w:p>
          <w:p w14:paraId="7DBCDF61" w14:textId="77777777" w:rsidR="00696E2D" w:rsidRPr="00CF59A7" w:rsidRDefault="00296281" w:rsidP="00716A7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More than half of small business employees say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benefits are an important reason why they chose to work at their company</w:t>
            </w:r>
          </w:p>
          <w:p w14:paraId="191D829D" w14:textId="77777777" w:rsidR="002304ED" w:rsidRDefault="002304ED" w:rsidP="00AE773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7A0A588" w14:textId="77777777" w:rsidR="00423894" w:rsidRDefault="00423894" w:rsidP="00AE773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5F157B8" w14:textId="77777777" w:rsidR="00B07588" w:rsidRDefault="00B07588" w:rsidP="00AE773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03C4C73C" w14:textId="77777777" w:rsidR="00AE7735" w:rsidRPr="00CF59A7" w:rsidRDefault="00AE7735" w:rsidP="00AE773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lastRenderedPageBreak/>
              <w:t>Story 3:</w:t>
            </w:r>
          </w:p>
          <w:p w14:paraId="70B4DCC7" w14:textId="01FF8505" w:rsidR="00F87DF5" w:rsidRPr="009A1589" w:rsidRDefault="00296281" w:rsidP="009A158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Empower Employees to be their Best</w:t>
            </w:r>
            <w:r w:rsidR="009A1589">
              <w:rPr>
                <w:rFonts w:cs="Arial"/>
                <w:b/>
                <w:bCs/>
                <w:color w:val="000000" w:themeColor="text1"/>
                <w:szCs w:val="20"/>
              </w:rPr>
              <w:t xml:space="preserve">: </w:t>
            </w:r>
            <w:r w:rsidR="00F87DF5" w:rsidRPr="009A1589">
              <w:rPr>
                <w:rFonts w:cs="Arial"/>
                <w:bCs/>
                <w:color w:val="000000" w:themeColor="text1"/>
                <w:szCs w:val="20"/>
              </w:rPr>
              <w:t>Employees thrive when work and life enrich each other</w:t>
            </w:r>
            <w:r w:rsidR="009A1589">
              <w:rPr>
                <w:rFonts w:cs="Arial"/>
                <w:bCs/>
                <w:color w:val="000000" w:themeColor="text1"/>
                <w:szCs w:val="20"/>
              </w:rPr>
              <w:t>, ultimately becoming more productive at work.</w:t>
            </w:r>
            <w:r w:rsidR="00224E23">
              <w:rPr>
                <w:rFonts w:cs="Arial"/>
                <w:bCs/>
                <w:color w:val="000000" w:themeColor="text1"/>
                <w:szCs w:val="20"/>
              </w:rPr>
              <w:t xml:space="preserve"> This can have a direct impact on your </w:t>
            </w:r>
            <w:r w:rsidR="0044693C">
              <w:rPr>
                <w:rFonts w:cs="Arial"/>
                <w:bCs/>
                <w:color w:val="000000" w:themeColor="text1"/>
                <w:szCs w:val="20"/>
              </w:rPr>
              <w:t xml:space="preserve">small business’ </w:t>
            </w:r>
            <w:r w:rsidR="00224E23">
              <w:rPr>
                <w:rFonts w:cs="Arial"/>
                <w:bCs/>
                <w:color w:val="000000" w:themeColor="text1"/>
                <w:szCs w:val="20"/>
              </w:rPr>
              <w:t xml:space="preserve">success. </w:t>
            </w:r>
          </w:p>
          <w:p w14:paraId="03C37A6D" w14:textId="48129237" w:rsidR="00696E2D" w:rsidRPr="00CF59A7" w:rsidRDefault="00825AFA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76% of small business owners 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say </w:t>
            </w:r>
            <w:r w:rsidR="00296281" w:rsidRPr="00CF59A7">
              <w:rPr>
                <w:rFonts w:cs="Arial"/>
                <w:b/>
                <w:bCs/>
                <w:color w:val="000000" w:themeColor="text1"/>
                <w:szCs w:val="20"/>
              </w:rPr>
              <w:t>work life balance makes employees more productive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at work </w:t>
            </w:r>
          </w:p>
          <w:p w14:paraId="05FC80EB" w14:textId="6AB9A449" w:rsidR="00D3582C" w:rsidRPr="00423894" w:rsidRDefault="00D3582C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i/>
                <w:iCs/>
                <w:color w:val="000000" w:themeColor="text1"/>
              </w:rPr>
            </w:pPr>
            <w:r w:rsidRPr="00423894">
              <w:rPr>
                <w:rFonts w:cs="Arial"/>
                <w:iCs/>
                <w:color w:val="000000" w:themeColor="text1"/>
                <w:szCs w:val="18"/>
              </w:rPr>
              <w:t>Small market employees are more satisfied, engaged, and loyal to employers who h</w:t>
            </w:r>
            <w:r w:rsidR="00423894" w:rsidRPr="00423894">
              <w:rPr>
                <w:rFonts w:cs="Arial"/>
                <w:iCs/>
                <w:color w:val="000000" w:themeColor="text1"/>
                <w:szCs w:val="18"/>
              </w:rPr>
              <w:t>elp them balance work and life.</w:t>
            </w:r>
          </w:p>
          <w:p w14:paraId="5C412785" w14:textId="137328D5" w:rsidR="00D3582C" w:rsidRPr="00D3582C" w:rsidRDefault="00D3582C" w:rsidP="00D3582C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18"/>
              </w:rPr>
            </w:pPr>
            <w:r w:rsidRPr="00D3582C">
              <w:rPr>
                <w:rFonts w:cs="Arial"/>
                <w:szCs w:val="18"/>
              </w:rPr>
              <w:t xml:space="preserve">Satisfied – 85% </w:t>
            </w:r>
          </w:p>
          <w:p w14:paraId="4A96006B" w14:textId="35C9A5E1" w:rsidR="00D3582C" w:rsidRPr="00D3582C" w:rsidRDefault="00D3582C" w:rsidP="00D3582C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18"/>
              </w:rPr>
            </w:pPr>
            <w:r w:rsidRPr="00D3582C">
              <w:rPr>
                <w:rFonts w:cs="Arial"/>
                <w:szCs w:val="18"/>
              </w:rPr>
              <w:t xml:space="preserve">Engaged – 76% </w:t>
            </w:r>
          </w:p>
          <w:p w14:paraId="2DF4A6B1" w14:textId="3C9CC7D0" w:rsidR="00D3582C" w:rsidRPr="00D3582C" w:rsidRDefault="00D3582C" w:rsidP="00D3582C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18"/>
              </w:rPr>
            </w:pPr>
            <w:r w:rsidRPr="00D3582C">
              <w:rPr>
                <w:rFonts w:cs="Arial"/>
                <w:szCs w:val="18"/>
              </w:rPr>
              <w:t xml:space="preserve">Loyal – 84% </w:t>
            </w:r>
          </w:p>
          <w:p w14:paraId="7D3C5DEB" w14:textId="77777777" w:rsidR="00696E2D" w:rsidRPr="00CF59A7" w:rsidRDefault="00296281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8 in 10 small business employees say having work life balance makes them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more productive and engaged</w:t>
            </w:r>
          </w:p>
          <w:p w14:paraId="385643E2" w14:textId="01D3BCF2" w:rsidR="002304ED" w:rsidRPr="00CF59A7" w:rsidRDefault="000026C5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>48</w:t>
            </w:r>
            <w:r w:rsidR="002304ED" w:rsidRPr="00CF59A7">
              <w:rPr>
                <w:rFonts w:cs="Arial"/>
                <w:bCs/>
                <w:color w:val="000000" w:themeColor="text1"/>
                <w:szCs w:val="20"/>
              </w:rPr>
              <w:t xml:space="preserve">% of small business employees say they </w:t>
            </w:r>
            <w:r w:rsidR="002304ED" w:rsidRPr="00CF59A7">
              <w:rPr>
                <w:rFonts w:cs="Arial"/>
                <w:b/>
                <w:bCs/>
                <w:color w:val="000000" w:themeColor="text1"/>
                <w:szCs w:val="20"/>
              </w:rPr>
              <w:t>trust their employer to do the right thing</w:t>
            </w:r>
          </w:p>
          <w:p w14:paraId="0FEC0BA9" w14:textId="77777777" w:rsidR="00696E2D" w:rsidRPr="00CF59A7" w:rsidRDefault="00296281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Benefits offer stability and protection - 83% of small business employees say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benefits provide peace of mind</w:t>
            </w:r>
          </w:p>
          <w:p w14:paraId="6D881800" w14:textId="77777777" w:rsidR="00696E2D" w:rsidRPr="00943AC0" w:rsidRDefault="00296281" w:rsidP="00943AC0">
            <w:pPr>
              <w:numPr>
                <w:ilvl w:val="2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  <w:bCs/>
                <w:color w:val="538135" w:themeColor="accent6" w:themeShade="BF"/>
                <w:sz w:val="20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51% of small business employees say because of the benefits they receive at the workplace, they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worry less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about unexpected health and financial issues</w:t>
            </w:r>
          </w:p>
          <w:p w14:paraId="2F1C0843" w14:textId="77777777" w:rsidR="00AE7735" w:rsidRDefault="00AE7735" w:rsidP="00943AC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538135" w:themeColor="accent6" w:themeShade="BF"/>
                <w:sz w:val="20"/>
                <w:szCs w:val="20"/>
              </w:rPr>
            </w:pPr>
          </w:p>
          <w:p w14:paraId="3DFAF026" w14:textId="0F7A99F3" w:rsidR="002304ED" w:rsidRPr="00CF59A7" w:rsidRDefault="002304ED" w:rsidP="002304E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Story 4:</w:t>
            </w:r>
          </w:p>
          <w:p w14:paraId="2B54BAC2" w14:textId="2669D140" w:rsidR="009A1589" w:rsidRPr="009E4085" w:rsidRDefault="00296281" w:rsidP="0044693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The Benefit of Benefits</w:t>
            </w:r>
            <w:r w:rsidR="009A1589">
              <w:rPr>
                <w:rFonts w:cs="Arial"/>
                <w:b/>
                <w:bCs/>
                <w:color w:val="000000" w:themeColor="text1"/>
                <w:szCs w:val="20"/>
              </w:rPr>
              <w:t xml:space="preserve">: </w:t>
            </w:r>
            <w:r w:rsidR="009A1589" w:rsidRPr="0044693C">
              <w:rPr>
                <w:rFonts w:cs="Arial"/>
                <w:bCs/>
                <w:color w:val="000000" w:themeColor="text1"/>
                <w:szCs w:val="18"/>
              </w:rPr>
              <w:t>Offering benefits can help retain great employees</w:t>
            </w:r>
            <w:r w:rsidR="0044693C" w:rsidRPr="0044693C">
              <w:rPr>
                <w:rFonts w:cs="Arial"/>
                <w:bCs/>
                <w:color w:val="000000" w:themeColor="text1"/>
                <w:szCs w:val="18"/>
              </w:rPr>
              <w:t xml:space="preserve"> – a top objective for small business’</w:t>
            </w:r>
            <w:r w:rsidR="003A1A02" w:rsidRPr="0044693C">
              <w:rPr>
                <w:rFonts w:cs="Arial"/>
                <w:bCs/>
                <w:color w:val="000000" w:themeColor="text1"/>
                <w:szCs w:val="18"/>
              </w:rPr>
              <w:t>.</w:t>
            </w:r>
            <w:r w:rsidR="001272E2">
              <w:rPr>
                <w:rFonts w:cs="Arial"/>
                <w:bCs/>
                <w:color w:val="000000" w:themeColor="text1"/>
                <w:szCs w:val="18"/>
              </w:rPr>
              <w:t xml:space="preserve"> </w:t>
            </w:r>
            <w:bookmarkStart w:id="0" w:name="_GoBack"/>
            <w:bookmarkEnd w:id="0"/>
            <w:r w:rsidR="0044693C" w:rsidRPr="0044693C">
              <w:rPr>
                <w:rFonts w:cs="Arial"/>
                <w:szCs w:val="18"/>
              </w:rPr>
              <w:t>Employees feel more</w:t>
            </w:r>
            <w:r w:rsidR="0044693C">
              <w:rPr>
                <w:rFonts w:cs="Arial"/>
                <w:szCs w:val="18"/>
              </w:rPr>
              <w:t xml:space="preserve"> satisfied, grow more committed </w:t>
            </w:r>
            <w:r w:rsidR="0044693C" w:rsidRPr="0044693C">
              <w:rPr>
                <w:rFonts w:cs="Arial"/>
                <w:szCs w:val="18"/>
              </w:rPr>
              <w:t xml:space="preserve">to the success of the </w:t>
            </w:r>
            <w:r w:rsidR="0044693C">
              <w:rPr>
                <w:rFonts w:cs="Arial"/>
                <w:szCs w:val="18"/>
              </w:rPr>
              <w:t>small business</w:t>
            </w:r>
            <w:r w:rsidR="0044693C" w:rsidRPr="0044693C">
              <w:rPr>
                <w:rFonts w:cs="Arial"/>
                <w:szCs w:val="18"/>
              </w:rPr>
              <w:t xml:space="preserve"> </w:t>
            </w:r>
            <w:r w:rsidR="0044693C">
              <w:rPr>
                <w:rFonts w:cs="Arial"/>
                <w:szCs w:val="18"/>
              </w:rPr>
              <w:t xml:space="preserve">while </w:t>
            </w:r>
            <w:r w:rsidR="0044693C" w:rsidRPr="0044693C">
              <w:rPr>
                <w:rFonts w:cs="Arial"/>
                <w:szCs w:val="18"/>
              </w:rPr>
              <w:t>employers benefit from a more engaged and productive workforce.</w:t>
            </w:r>
            <w:r w:rsidR="003A1A02">
              <w:rPr>
                <w:rFonts w:cs="Arial"/>
                <w:bCs/>
                <w:color w:val="000000" w:themeColor="text1"/>
                <w:szCs w:val="20"/>
              </w:rPr>
              <w:t xml:space="preserve"> </w:t>
            </w:r>
          </w:p>
          <w:p w14:paraId="37690831" w14:textId="5F9617A1" w:rsidR="00696E2D" w:rsidRPr="00CF59A7" w:rsidRDefault="00296281" w:rsidP="002304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65% of small business employees say having benefits customized to meet my needs would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increase my loyalty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to my employer</w:t>
            </w:r>
          </w:p>
          <w:p w14:paraId="0B06E5E2" w14:textId="65492B2C" w:rsidR="000026C5" w:rsidRPr="00CF59A7" w:rsidRDefault="000026C5" w:rsidP="000026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69% of small business employees say having benefits gives them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peace of mind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for the unexpected</w:t>
            </w:r>
          </w:p>
          <w:p w14:paraId="0414F989" w14:textId="57436965" w:rsidR="00E56752" w:rsidRPr="00CF59A7" w:rsidRDefault="00E56752" w:rsidP="00E5675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51% of small business employees say their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employers has a responsibility for the health and well-being of their employees</w:t>
            </w:r>
          </w:p>
          <w:p w14:paraId="430A1F23" w14:textId="7B53E28D" w:rsidR="000026C5" w:rsidRPr="00CF59A7" w:rsidRDefault="000026C5" w:rsidP="000026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Less than half (42%) of small business employees are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satisfied with the benefits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that they receive through their employer</w:t>
            </w:r>
          </w:p>
          <w:p w14:paraId="502F2A5F" w14:textId="506FAC45" w:rsidR="00E56752" w:rsidRPr="00CF59A7" w:rsidRDefault="00E56752" w:rsidP="000026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Only 37% of small business employees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feel in control of their finances</w:t>
            </w:r>
          </w:p>
          <w:p w14:paraId="06119DA6" w14:textId="661E4DD8" w:rsidR="00581266" w:rsidRPr="00CF59A7" w:rsidRDefault="007F4BF1" w:rsidP="002304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>Small business e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mployees want </w:t>
            </w:r>
            <w:r w:rsidR="00296281" w:rsidRPr="00CF59A7">
              <w:rPr>
                <w:rFonts w:cs="Arial"/>
                <w:b/>
                <w:bCs/>
                <w:color w:val="000000" w:themeColor="text1"/>
                <w:szCs w:val="20"/>
              </w:rPr>
              <w:t>flexibility and choice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– and are </w:t>
            </w:r>
            <w:r w:rsidR="00296281" w:rsidRPr="00CF59A7">
              <w:rPr>
                <w:rFonts w:cs="Arial"/>
                <w:b/>
                <w:bCs/>
                <w:color w:val="000000" w:themeColor="text1"/>
                <w:szCs w:val="20"/>
              </w:rPr>
              <w:t>willing to pay for it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.  </w:t>
            </w:r>
          </w:p>
          <w:p w14:paraId="569E1092" w14:textId="209BDCAA" w:rsidR="00581266" w:rsidRPr="00CF59A7" w:rsidRDefault="00581266" w:rsidP="00581266">
            <w:pPr>
              <w:numPr>
                <w:ilvl w:val="1"/>
                <w:numId w:val="2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line="276" w:lineRule="auto"/>
              <w:ind w:left="63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>54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% </w:t>
            </w:r>
            <w:r w:rsidR="007F4BF1" w:rsidRPr="00CF59A7">
              <w:rPr>
                <w:rFonts w:cs="Arial"/>
                <w:bCs/>
                <w:color w:val="000000" w:themeColor="text1"/>
                <w:szCs w:val="20"/>
              </w:rPr>
              <w:t>say they are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</w:t>
            </w:r>
            <w:r w:rsidR="00296281" w:rsidRPr="00CF59A7">
              <w:rPr>
                <w:rFonts w:cs="Arial"/>
                <w:b/>
                <w:bCs/>
                <w:color w:val="000000" w:themeColor="text1"/>
                <w:szCs w:val="20"/>
              </w:rPr>
              <w:t>willing to bear more of the cost of benefits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in order to have choices that meet their needs</w:t>
            </w:r>
          </w:p>
          <w:p w14:paraId="71354762" w14:textId="08A958B1" w:rsidR="00696E2D" w:rsidRPr="00CF59A7" w:rsidRDefault="00581266" w:rsidP="00581266">
            <w:pPr>
              <w:numPr>
                <w:ilvl w:val="1"/>
                <w:numId w:val="2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line="276" w:lineRule="auto"/>
              <w:ind w:left="630"/>
              <w:rPr>
                <w:rFonts w:cs="Arial"/>
                <w:bCs/>
                <w:color w:val="000000" w:themeColor="text1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>53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% </w:t>
            </w:r>
            <w:r w:rsidR="007F4BF1" w:rsidRPr="00CF59A7">
              <w:rPr>
                <w:rFonts w:cs="Arial"/>
                <w:bCs/>
                <w:color w:val="000000" w:themeColor="text1"/>
                <w:szCs w:val="20"/>
              </w:rPr>
              <w:t xml:space="preserve">say they are </w:t>
            </w:r>
            <w:r w:rsidR="00296281" w:rsidRPr="00CF59A7">
              <w:rPr>
                <w:rFonts w:cs="Arial"/>
                <w:b/>
                <w:bCs/>
                <w:color w:val="000000" w:themeColor="text1"/>
                <w:szCs w:val="20"/>
              </w:rPr>
              <w:t>interested in a wider array of non-medical benefits</w:t>
            </w:r>
            <w:r w:rsidR="00296281" w:rsidRPr="00CF59A7">
              <w:rPr>
                <w:rFonts w:cs="Arial"/>
                <w:bCs/>
                <w:color w:val="000000" w:themeColor="text1"/>
                <w:szCs w:val="20"/>
              </w:rPr>
              <w:t xml:space="preserve"> they can choose to purchase and pay for</w:t>
            </w:r>
          </w:p>
          <w:p w14:paraId="2A215A12" w14:textId="716ECB35" w:rsidR="00D56711" w:rsidRPr="00E56752" w:rsidRDefault="00581266" w:rsidP="00DB2B57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538135" w:themeColor="accent6" w:themeShade="BF"/>
                <w:sz w:val="20"/>
                <w:szCs w:val="20"/>
              </w:rPr>
            </w:pP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After medical, </w:t>
            </w:r>
            <w:r w:rsidRPr="00CF59A7">
              <w:rPr>
                <w:rFonts w:cs="Arial"/>
                <w:b/>
                <w:bCs/>
                <w:color w:val="000000" w:themeColor="text1"/>
                <w:szCs w:val="20"/>
              </w:rPr>
              <w:t>Dental, Life and Vision are the top three desired</w:t>
            </w:r>
            <w:r w:rsidRPr="00CF59A7">
              <w:rPr>
                <w:rFonts w:cs="Arial"/>
                <w:bCs/>
                <w:color w:val="000000" w:themeColor="text1"/>
                <w:szCs w:val="20"/>
              </w:rPr>
              <w:t xml:space="preserve"> must-have benefits for small business employees </w:t>
            </w:r>
          </w:p>
        </w:tc>
      </w:tr>
      <w:tr w:rsidR="00280B37" w14:paraId="08C7A57B" w14:textId="77777777" w:rsidTr="00BF45DF"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7354528E" w14:textId="6175C668" w:rsidR="00280B37" w:rsidRPr="00C93F5D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lastRenderedPageBreak/>
              <w:t>Mandatories &amp; Deliverables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1252A062" w14:textId="77777777" w:rsidR="00726FD0" w:rsidRPr="00726FD0" w:rsidRDefault="00726FD0" w:rsidP="00280B37">
            <w:pPr>
              <w:pStyle w:val="NoSpacing"/>
              <w:rPr>
                <w:rFonts w:cs="Arial"/>
                <w:b/>
                <w:szCs w:val="18"/>
                <w:u w:val="single"/>
              </w:rPr>
            </w:pPr>
            <w:r w:rsidRPr="00726FD0">
              <w:rPr>
                <w:rFonts w:cs="Arial"/>
                <w:b/>
                <w:szCs w:val="18"/>
                <w:u w:val="single"/>
              </w:rPr>
              <w:t>Deliverables:</w:t>
            </w:r>
          </w:p>
          <w:p w14:paraId="563A191A" w14:textId="3BD2857D" w:rsidR="00726FD0" w:rsidRPr="00726FD0" w:rsidRDefault="00CF59A7" w:rsidP="00280B3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</w:t>
            </w:r>
            <w:r w:rsidR="00726FD0" w:rsidRPr="00726FD0">
              <w:rPr>
                <w:rFonts w:cs="Arial"/>
                <w:szCs w:val="18"/>
              </w:rPr>
              <w:t>Final Assets:</w:t>
            </w:r>
          </w:p>
          <w:p w14:paraId="50CD9C60" w14:textId="1C1557A7" w:rsidR="00726FD0" w:rsidRPr="00423894" w:rsidRDefault="00726FD0" w:rsidP="00726FD0">
            <w:pPr>
              <w:pStyle w:val="NoSpacing"/>
              <w:numPr>
                <w:ilvl w:val="0"/>
                <w:numId w:val="27"/>
              </w:numPr>
              <w:rPr>
                <w:rFonts w:cs="Arial"/>
                <w:color w:val="000000" w:themeColor="text1"/>
                <w:szCs w:val="18"/>
              </w:rPr>
            </w:pPr>
            <w:r w:rsidRPr="00423894">
              <w:rPr>
                <w:rFonts w:cs="Arial"/>
                <w:color w:val="000000" w:themeColor="text1"/>
                <w:szCs w:val="18"/>
              </w:rPr>
              <w:t xml:space="preserve">4 videos: each featuring 1 story from above </w:t>
            </w:r>
            <w:r w:rsidR="00B07588" w:rsidRPr="00423894">
              <w:rPr>
                <w:rFonts w:cs="Arial"/>
                <w:color w:val="000000" w:themeColor="text1"/>
                <w:szCs w:val="18"/>
              </w:rPr>
              <w:t xml:space="preserve"> approximately :</w:t>
            </w:r>
            <w:r w:rsidRPr="00423894">
              <w:rPr>
                <w:rFonts w:cs="Arial"/>
                <w:color w:val="000000" w:themeColor="text1"/>
                <w:szCs w:val="18"/>
              </w:rPr>
              <w:t xml:space="preserve">30 </w:t>
            </w:r>
            <w:r w:rsidR="00B07588" w:rsidRPr="00423894">
              <w:rPr>
                <w:rFonts w:cs="Arial"/>
                <w:color w:val="000000" w:themeColor="text1"/>
                <w:szCs w:val="18"/>
              </w:rPr>
              <w:t xml:space="preserve">each </w:t>
            </w:r>
            <w:r w:rsidR="0044693C">
              <w:rPr>
                <w:rFonts w:cs="Arial"/>
                <w:color w:val="000000" w:themeColor="text1"/>
                <w:szCs w:val="18"/>
              </w:rPr>
              <w:t>v</w:t>
            </w:r>
            <w:r w:rsidRPr="00423894">
              <w:rPr>
                <w:rFonts w:cs="Arial"/>
                <w:color w:val="000000" w:themeColor="text1"/>
                <w:szCs w:val="18"/>
              </w:rPr>
              <w:t>ideo</w:t>
            </w:r>
            <w:r w:rsidR="00B07588" w:rsidRPr="00423894">
              <w:rPr>
                <w:rFonts w:cs="Arial"/>
                <w:color w:val="000000" w:themeColor="text1"/>
                <w:szCs w:val="18"/>
              </w:rPr>
              <w:t xml:space="preserve"> with the ability to cut to :03 - :06 for social use</w:t>
            </w:r>
            <w:r w:rsidRPr="00423894">
              <w:rPr>
                <w:rFonts w:cs="Arial"/>
                <w:color w:val="000000" w:themeColor="text1"/>
                <w:szCs w:val="18"/>
              </w:rPr>
              <w:t xml:space="preserve">. </w:t>
            </w:r>
          </w:p>
          <w:p w14:paraId="225A7989" w14:textId="3D7AF43E" w:rsidR="00726FD0" w:rsidRDefault="00726FD0" w:rsidP="00280B37">
            <w:pPr>
              <w:pStyle w:val="NoSpacing"/>
              <w:numPr>
                <w:ilvl w:val="0"/>
                <w:numId w:val="27"/>
              </w:numPr>
              <w:rPr>
                <w:rFonts w:cs="Arial"/>
                <w:color w:val="000000" w:themeColor="text1"/>
                <w:szCs w:val="18"/>
              </w:rPr>
            </w:pPr>
            <w:r w:rsidRPr="00423894">
              <w:rPr>
                <w:rFonts w:cs="Arial"/>
                <w:color w:val="000000" w:themeColor="text1"/>
                <w:szCs w:val="18"/>
              </w:rPr>
              <w:t>1 concise Infographic that touches on</w:t>
            </w:r>
            <w:r w:rsidR="00CF59A7" w:rsidRPr="00423894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="00CF59A7" w:rsidRPr="00423894">
              <w:rPr>
                <w:color w:val="000000" w:themeColor="text1"/>
                <w:szCs w:val="18"/>
              </w:rPr>
              <w:t>offering benefits make an impact and deliver tangible returns that can help a small business succeed</w:t>
            </w:r>
            <w:r w:rsidR="00CF59A7" w:rsidRPr="00423894">
              <w:rPr>
                <w:rFonts w:cs="Arial"/>
                <w:color w:val="000000" w:themeColor="text1"/>
                <w:szCs w:val="18"/>
              </w:rPr>
              <w:t xml:space="preserve"> by pulling from supporting stats from</w:t>
            </w:r>
            <w:r w:rsidRPr="00423894">
              <w:rPr>
                <w:rFonts w:cs="Arial"/>
                <w:color w:val="000000" w:themeColor="text1"/>
                <w:szCs w:val="18"/>
              </w:rPr>
              <w:t xml:space="preserve"> all 4 stories </w:t>
            </w:r>
          </w:p>
          <w:p w14:paraId="335CD838" w14:textId="0BDFA421" w:rsidR="009E4085" w:rsidRPr="009E4085" w:rsidRDefault="009E4085" w:rsidP="009E4085">
            <w:pPr>
              <w:pStyle w:val="NoSpacing"/>
              <w:rPr>
                <w:rFonts w:cs="Arial"/>
                <w:b/>
                <w:color w:val="000000" w:themeColor="text1"/>
                <w:szCs w:val="18"/>
                <w:u w:val="single"/>
              </w:rPr>
            </w:pPr>
            <w:r w:rsidRPr="009E4085">
              <w:rPr>
                <w:rFonts w:cs="Arial"/>
                <w:b/>
                <w:color w:val="000000" w:themeColor="text1"/>
                <w:szCs w:val="18"/>
                <w:u w:val="single"/>
              </w:rPr>
              <w:t>Mandatories:</w:t>
            </w:r>
          </w:p>
          <w:p w14:paraId="7405827C" w14:textId="09902921" w:rsidR="009E4085" w:rsidRDefault="009E4085" w:rsidP="00726FD0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Must tie (graphically and thematically) to Master EBTS study – </w:t>
            </w:r>
            <w:hyperlink r:id="rId15" w:history="1">
              <w:r w:rsidRPr="009E4085">
                <w:rPr>
                  <w:rStyle w:val="Hyperlink"/>
                  <w:szCs w:val="18"/>
                </w:rPr>
                <w:t>Experience The Human Workplace</w:t>
              </w:r>
            </w:hyperlink>
          </w:p>
          <w:p w14:paraId="32EC79D0" w14:textId="41C4DDFA" w:rsidR="00726FD0" w:rsidRPr="00423894" w:rsidRDefault="00CF59A7" w:rsidP="00726FD0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  <w:szCs w:val="18"/>
              </w:rPr>
            </w:pPr>
            <w:r w:rsidRPr="00423894">
              <w:rPr>
                <w:color w:val="000000" w:themeColor="text1"/>
                <w:szCs w:val="18"/>
              </w:rPr>
              <w:t>All assets</w:t>
            </w:r>
            <w:r w:rsidR="00726FD0" w:rsidRPr="00423894">
              <w:rPr>
                <w:color w:val="000000" w:themeColor="text1"/>
                <w:szCs w:val="18"/>
              </w:rPr>
              <w:t xml:space="preserve"> need to work together and stand on their own (so they can be used in multiple ways and a viewer could view one or all.) </w:t>
            </w:r>
          </w:p>
          <w:p w14:paraId="2C52AF61" w14:textId="0B9E2656" w:rsidR="00696E2D" w:rsidRPr="009E4085" w:rsidRDefault="00B07588" w:rsidP="009E4085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r w:rsidRPr="00423894">
              <w:rPr>
                <w:color w:val="000000" w:themeColor="text1"/>
                <w:szCs w:val="18"/>
              </w:rPr>
              <w:t>Assets should tagged for SEO (such as adding main keywords, descriptions, etc).</w:t>
            </w:r>
          </w:p>
          <w:p w14:paraId="195654C1" w14:textId="0F2FA2FF" w:rsidR="0044693C" w:rsidRPr="00CF59A7" w:rsidRDefault="009E4085" w:rsidP="0044693C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hyperlink r:id="rId16" w:history="1">
              <w:r w:rsidR="0044693C" w:rsidRPr="009E4085">
                <w:rPr>
                  <w:rStyle w:val="Hyperlink"/>
                  <w:szCs w:val="18"/>
                </w:rPr>
                <w:t>Within Metlife Brand guidelines</w:t>
              </w:r>
            </w:hyperlink>
            <w:r w:rsidR="0044693C">
              <w:rPr>
                <w:szCs w:val="18"/>
              </w:rPr>
              <w:t xml:space="preserve"> </w:t>
            </w:r>
          </w:p>
          <w:p w14:paraId="65C3885F" w14:textId="77777777" w:rsidR="00280B37" w:rsidRPr="00CF59A7" w:rsidRDefault="00280B37" w:rsidP="00CF59A7">
            <w:pPr>
              <w:pStyle w:val="NoSpacing"/>
              <w:ind w:left="720"/>
            </w:pPr>
          </w:p>
          <w:p w14:paraId="195389AB" w14:textId="77777777" w:rsidR="00726FD0" w:rsidRPr="00CF59A7" w:rsidRDefault="00726FD0" w:rsidP="00CF59A7">
            <w:pPr>
              <w:pStyle w:val="NoSpacing"/>
              <w:rPr>
                <w:szCs w:val="18"/>
              </w:rPr>
            </w:pPr>
            <w:r w:rsidRPr="00CF59A7">
              <w:rPr>
                <w:szCs w:val="18"/>
              </w:rPr>
              <w:t xml:space="preserve">Distribution/Usage: </w:t>
            </w:r>
          </w:p>
          <w:p w14:paraId="34D520D7" w14:textId="77777777" w:rsidR="00726FD0" w:rsidRPr="00CF59A7" w:rsidRDefault="00726FD0" w:rsidP="00CF59A7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r w:rsidRPr="00CF59A7">
              <w:rPr>
                <w:szCs w:val="18"/>
              </w:rPr>
              <w:t>MetLife.com (small business) and/or BenefitTrends.MetLife.com</w:t>
            </w:r>
          </w:p>
          <w:p w14:paraId="6F59A907" w14:textId="78482623" w:rsidR="00726FD0" w:rsidRPr="00CF59A7" w:rsidRDefault="00726FD0" w:rsidP="00CF59A7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r w:rsidRPr="00CF59A7">
              <w:rPr>
                <w:szCs w:val="18"/>
              </w:rPr>
              <w:lastRenderedPageBreak/>
              <w:t xml:space="preserve">Email </w:t>
            </w:r>
          </w:p>
          <w:p w14:paraId="3673B4F8" w14:textId="0CB6A719" w:rsidR="00726FD0" w:rsidRDefault="00726FD0" w:rsidP="00CF59A7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r w:rsidRPr="00CF59A7">
              <w:rPr>
                <w:szCs w:val="18"/>
              </w:rPr>
              <w:t>Paid Media: Social sponsored posts, pre-roll video</w:t>
            </w:r>
          </w:p>
          <w:p w14:paraId="36BAAE33" w14:textId="1866360A" w:rsidR="00B07588" w:rsidRPr="00CF59A7" w:rsidRDefault="00B07588" w:rsidP="00CF59A7">
            <w:pPr>
              <w:pStyle w:val="NoSpacing"/>
              <w:numPr>
                <w:ilvl w:val="0"/>
                <w:numId w:val="27"/>
              </w:numPr>
              <w:rPr>
                <w:szCs w:val="18"/>
              </w:rPr>
            </w:pPr>
            <w:r>
              <w:rPr>
                <w:szCs w:val="18"/>
              </w:rPr>
              <w:t xml:space="preserve">Sales enablement </w:t>
            </w:r>
          </w:p>
          <w:p w14:paraId="1D89E8B4" w14:textId="77777777" w:rsidR="002F2418" w:rsidRPr="00CF59A7" w:rsidRDefault="002F2418" w:rsidP="00CF59A7">
            <w:pPr>
              <w:pStyle w:val="NoSpacing"/>
              <w:ind w:left="360"/>
              <w:rPr>
                <w:szCs w:val="18"/>
              </w:rPr>
            </w:pPr>
          </w:p>
          <w:p w14:paraId="4EB1019B" w14:textId="318CB98C" w:rsidR="002F2418" w:rsidRPr="00CF59A7" w:rsidRDefault="002F2418" w:rsidP="00CF59A7">
            <w:pPr>
              <w:pStyle w:val="NoSpacing"/>
              <w:rPr>
                <w:szCs w:val="18"/>
              </w:rPr>
            </w:pPr>
            <w:r w:rsidRPr="00CF59A7">
              <w:rPr>
                <w:szCs w:val="18"/>
              </w:rPr>
              <w:t xml:space="preserve">Look and feel:  </w:t>
            </w:r>
          </w:p>
          <w:p w14:paraId="1E74D8C5" w14:textId="1081436A" w:rsidR="002F2418" w:rsidRDefault="00B94D70" w:rsidP="002F2418">
            <w:pPr>
              <w:pStyle w:val="NoSpacing"/>
              <w:numPr>
                <w:ilvl w:val="0"/>
                <w:numId w:val="32"/>
              </w:numPr>
              <w:rPr>
                <w:rFonts w:eastAsia="Menlo" w:cs="Arial"/>
                <w:color w:val="538135" w:themeColor="accent6" w:themeShade="BF"/>
                <w:sz w:val="20"/>
                <w:szCs w:val="18"/>
              </w:rPr>
            </w:pPr>
            <w:hyperlink r:id="rId17" w:history="1">
              <w:r w:rsidR="002F2418" w:rsidRPr="002F2418">
                <w:rPr>
                  <w:rStyle w:val="Hyperlink"/>
                  <w:rFonts w:eastAsia="Menlo" w:cs="Arial"/>
                  <w:sz w:val="20"/>
                  <w:szCs w:val="18"/>
                </w:rPr>
                <w:t>See 2018 Trends Study here.</w:t>
              </w:r>
            </w:hyperlink>
            <w:r w:rsidR="002F2418">
              <w:rPr>
                <w:rFonts w:eastAsia="Menlo" w:cs="Arial"/>
                <w:color w:val="538135" w:themeColor="accent6" w:themeShade="BF"/>
                <w:sz w:val="20"/>
                <w:szCs w:val="18"/>
              </w:rPr>
              <w:t xml:space="preserve"> </w:t>
            </w:r>
          </w:p>
          <w:p w14:paraId="4A03E44B" w14:textId="1F1D2D31" w:rsidR="002F2418" w:rsidRPr="00CF59A7" w:rsidRDefault="00B94D70" w:rsidP="002F2418">
            <w:pPr>
              <w:pStyle w:val="NoSpacing"/>
              <w:numPr>
                <w:ilvl w:val="0"/>
                <w:numId w:val="32"/>
              </w:numPr>
              <w:rPr>
                <w:rFonts w:eastAsia="Menlo" w:cs="Arial"/>
                <w:b/>
                <w:color w:val="538135" w:themeColor="accent6" w:themeShade="BF"/>
                <w:sz w:val="20"/>
                <w:szCs w:val="18"/>
              </w:rPr>
            </w:pPr>
            <w:hyperlink r:id="rId18" w:history="1">
              <w:r w:rsidR="002F2418" w:rsidRPr="002F2418">
                <w:rPr>
                  <w:rStyle w:val="Hyperlink"/>
                  <w:rFonts w:eastAsia="Menlo" w:cs="Arial"/>
                  <w:sz w:val="20"/>
                  <w:szCs w:val="18"/>
                </w:rPr>
                <w:t>EBTS Website</w:t>
              </w:r>
            </w:hyperlink>
          </w:p>
          <w:p w14:paraId="6FD4598C" w14:textId="10B3AAC0" w:rsidR="00CF59A7" w:rsidRPr="00041359" w:rsidRDefault="00CF59A7" w:rsidP="002F2418">
            <w:pPr>
              <w:pStyle w:val="NoSpacing"/>
              <w:numPr>
                <w:ilvl w:val="0"/>
                <w:numId w:val="32"/>
              </w:numPr>
              <w:rPr>
                <w:rFonts w:eastAsia="Menlo" w:cs="Arial"/>
                <w:b/>
                <w:color w:val="000000" w:themeColor="text1"/>
                <w:szCs w:val="18"/>
              </w:rPr>
            </w:pPr>
            <w:r>
              <w:rPr>
                <w:rFonts w:eastAsia="Menlo" w:cs="Arial"/>
                <w:color w:val="000000" w:themeColor="text1"/>
                <w:szCs w:val="18"/>
              </w:rPr>
              <w:t>Include Existing Creative</w:t>
            </w:r>
          </w:p>
          <w:p w14:paraId="6AB9CE6C" w14:textId="76028B93" w:rsidR="00041359" w:rsidRPr="00CF59A7" w:rsidRDefault="00041359" w:rsidP="00041359">
            <w:pPr>
              <w:pStyle w:val="NoSpacing"/>
              <w:numPr>
                <w:ilvl w:val="0"/>
                <w:numId w:val="32"/>
              </w:numPr>
              <w:rPr>
                <w:rFonts w:eastAsia="Menlo" w:cs="Arial"/>
                <w:b/>
                <w:color w:val="000000" w:themeColor="text1"/>
                <w:szCs w:val="18"/>
              </w:rPr>
            </w:pPr>
            <w:r>
              <w:rPr>
                <w:rFonts w:eastAsia="Menlo" w:cs="Arial"/>
                <w:color w:val="000000" w:themeColor="text1"/>
                <w:szCs w:val="18"/>
              </w:rPr>
              <w:t>Infographic should have easy to read feel similar to the exisiting infographic</w:t>
            </w:r>
            <w:r w:rsidR="009E4085">
              <w:rPr>
                <w:rFonts w:eastAsia="Menlo" w:cs="Arial"/>
                <w:color w:val="000000" w:themeColor="text1"/>
                <w:szCs w:val="18"/>
              </w:rPr>
              <w:t>:</w:t>
            </w:r>
            <w:r>
              <w:rPr>
                <w:rFonts w:eastAsia="Menlo" w:cs="Arial"/>
                <w:color w:val="000000" w:themeColor="text1"/>
                <w:szCs w:val="18"/>
              </w:rPr>
              <w:t xml:space="preserve"> </w:t>
            </w:r>
            <w:hyperlink r:id="rId19" w:history="1">
              <w:r w:rsidR="009E4085" w:rsidRPr="00AE737B">
                <w:rPr>
                  <w:rStyle w:val="Hyperlink"/>
                  <w:rFonts w:eastAsia="Menlo" w:cs="Arial"/>
                  <w:szCs w:val="18"/>
                </w:rPr>
                <w:t>https://blog.metlife.com/wp-content/uploads/2016/12/The-Benefits-of-Benefits-for-Small-Businesses.pdf</w:t>
              </w:r>
            </w:hyperlink>
            <w:r w:rsidR="009E4085">
              <w:rPr>
                <w:rFonts w:eastAsia="Menlo" w:cs="Arial"/>
                <w:color w:val="000000" w:themeColor="text1"/>
                <w:szCs w:val="18"/>
              </w:rPr>
              <w:t xml:space="preserve"> </w:t>
            </w:r>
          </w:p>
          <w:p w14:paraId="04F010F8" w14:textId="5F6663F8" w:rsidR="00726FD0" w:rsidRPr="00F75233" w:rsidRDefault="00726FD0" w:rsidP="006217C1">
            <w:pPr>
              <w:pStyle w:val="NoSpacing"/>
              <w:ind w:left="360"/>
              <w:rPr>
                <w:rStyle w:val="PageNumber"/>
                <w:rFonts w:eastAsia="Menlo" w:cs="Arial"/>
                <w:color w:val="7F7F7F" w:themeColor="text1" w:themeTint="80"/>
                <w:szCs w:val="18"/>
              </w:rPr>
            </w:pPr>
          </w:p>
        </w:tc>
      </w:tr>
      <w:tr w:rsidR="00280B37" w14:paraId="72CFEE76" w14:textId="77777777" w:rsidTr="00BF45DF">
        <w:trPr>
          <w:trHeight w:val="454"/>
        </w:trPr>
        <w:tc>
          <w:tcPr>
            <w:tcW w:w="2160" w:type="dxa"/>
            <w:tcBorders>
              <w:top w:val="single" w:sz="4" w:space="0" w:color="0061A0"/>
              <w:bottom w:val="single" w:sz="4" w:space="0" w:color="0061A0"/>
            </w:tcBorders>
          </w:tcPr>
          <w:p w14:paraId="14C9A7D7" w14:textId="3F77A535" w:rsidR="00280B37" w:rsidRPr="00EA7DB9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4"/>
                <w:szCs w:val="24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lastRenderedPageBreak/>
              <w:t>Budget</w:t>
            </w:r>
          </w:p>
        </w:tc>
        <w:tc>
          <w:tcPr>
            <w:tcW w:w="8712" w:type="dxa"/>
            <w:tcBorders>
              <w:top w:val="single" w:sz="4" w:space="0" w:color="0061A0"/>
              <w:bottom w:val="single" w:sz="4" w:space="0" w:color="0061A0"/>
            </w:tcBorders>
          </w:tcPr>
          <w:p w14:paraId="1738A2F2" w14:textId="4B6B5623" w:rsidR="00930EFD" w:rsidRPr="00C05DCE" w:rsidRDefault="00726FD0" w:rsidP="00726FD0">
            <w:pPr>
              <w:pStyle w:val="NoSpacing"/>
              <w:rPr>
                <w:rFonts w:cs="Arial"/>
                <w:szCs w:val="18"/>
              </w:rPr>
            </w:pPr>
            <w:r w:rsidRPr="00CF59A7">
              <w:rPr>
                <w:rFonts w:cs="Arial"/>
                <w:color w:val="000000" w:themeColor="text1"/>
                <w:szCs w:val="18"/>
              </w:rPr>
              <w:t xml:space="preserve">Total budget of </w:t>
            </w:r>
            <w:r w:rsidR="00CF59A7">
              <w:rPr>
                <w:rFonts w:cs="Arial"/>
                <w:color w:val="000000" w:themeColor="text1"/>
                <w:szCs w:val="18"/>
              </w:rPr>
              <w:t>$30,</w:t>
            </w:r>
            <w:r w:rsidR="00930EFD" w:rsidRPr="00CF59A7">
              <w:rPr>
                <w:rFonts w:cs="Arial"/>
                <w:color w:val="000000" w:themeColor="text1"/>
                <w:szCs w:val="18"/>
              </w:rPr>
              <w:t xml:space="preserve">000 </w:t>
            </w:r>
          </w:p>
        </w:tc>
      </w:tr>
      <w:tr w:rsidR="00280B37" w14:paraId="34EDC0F8" w14:textId="77777777" w:rsidTr="00BF45DF">
        <w:trPr>
          <w:trHeight w:val="1921"/>
        </w:trPr>
        <w:tc>
          <w:tcPr>
            <w:tcW w:w="2160" w:type="dxa"/>
            <w:tcBorders>
              <w:top w:val="single" w:sz="4" w:space="0" w:color="0061A0"/>
            </w:tcBorders>
          </w:tcPr>
          <w:p w14:paraId="2DFC08D3" w14:textId="1CC1379D" w:rsidR="00280B37" w:rsidRPr="00EA7DB9" w:rsidRDefault="00280B37" w:rsidP="00280B37">
            <w:pPr>
              <w:pStyle w:val="NoSpacing"/>
              <w:spacing w:line="192" w:lineRule="auto"/>
              <w:rPr>
                <w:rFonts w:ascii="Arial Black" w:hAnsi="Arial Black"/>
                <w:b/>
                <w:bCs/>
                <w:spacing w:val="-5"/>
                <w:sz w:val="24"/>
                <w:szCs w:val="24"/>
              </w:rPr>
            </w:pP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t xml:space="preserve">The </w:t>
            </w: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br/>
              <w:t>MetLife</w:t>
            </w:r>
            <w:r w:rsidRPr="00C93F5D">
              <w:rPr>
                <w:rFonts w:ascii="Arial Black" w:hAnsi="Arial Black"/>
                <w:b/>
                <w:bCs/>
                <w:color w:val="2F2F2F"/>
                <w:spacing w:val="-5"/>
                <w:sz w:val="22"/>
                <w:szCs w:val="22"/>
              </w:rPr>
              <w:br/>
              <w:t>Team</w:t>
            </w:r>
          </w:p>
        </w:tc>
        <w:tc>
          <w:tcPr>
            <w:tcW w:w="8712" w:type="dxa"/>
            <w:tcBorders>
              <w:top w:val="single" w:sz="4" w:space="0" w:color="0061A0"/>
            </w:tcBorders>
          </w:tcPr>
          <w:p w14:paraId="4276A584" w14:textId="77777777" w:rsidR="00280B37" w:rsidRDefault="00280B37" w:rsidP="00280B37">
            <w:pPr>
              <w:pStyle w:val="NoSpacing"/>
              <w:rPr>
                <w:rFonts w:cs="Arial"/>
                <w:szCs w:val="18"/>
              </w:rPr>
            </w:pPr>
            <w:r w:rsidRPr="00C05DCE">
              <w:rPr>
                <w:rFonts w:cs="Arial"/>
                <w:szCs w:val="18"/>
              </w:rPr>
              <w:t>Include the names, titles, contact information, and project role (RAPID designation) of your team here.</w:t>
            </w:r>
          </w:p>
          <w:p w14:paraId="5CB89D21" w14:textId="77777777" w:rsidR="00E56752" w:rsidRPr="006B17C1" w:rsidRDefault="00E56752" w:rsidP="00280B37">
            <w:pPr>
              <w:pStyle w:val="NoSpacing"/>
              <w:rPr>
                <w:rFonts w:cs="Arial"/>
                <w:color w:val="000000" w:themeColor="text1"/>
                <w:szCs w:val="18"/>
              </w:rPr>
            </w:pPr>
          </w:p>
          <w:p w14:paraId="6FA7EC59" w14:textId="2B437119" w:rsidR="00E56752" w:rsidRPr="006B17C1" w:rsidRDefault="00E56752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color w:val="000000" w:themeColor="text1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Mariane Weinand, Sr. Marketing Consultant II</w:t>
            </w:r>
            <w:r w:rsidR="00BF45DF" w:rsidRPr="006B17C1">
              <w:rPr>
                <w:rFonts w:cs="Arial"/>
                <w:color w:val="000000" w:themeColor="text1"/>
                <w:szCs w:val="18"/>
              </w:rPr>
              <w:t>, Business Segment Marketing</w:t>
            </w:r>
            <w:r w:rsidRPr="006B17C1">
              <w:rPr>
                <w:rFonts w:cs="Arial"/>
                <w:color w:val="000000" w:themeColor="text1"/>
                <w:szCs w:val="18"/>
              </w:rPr>
              <w:t xml:space="preserve"> – Project Lead</w:t>
            </w:r>
          </w:p>
          <w:p w14:paraId="70EC0195" w14:textId="77777777" w:rsidR="00E56752" w:rsidRPr="006B17C1" w:rsidRDefault="00E56752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color w:val="000000" w:themeColor="text1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Tina Beckwith, AVP, Business Segment Marketing</w:t>
            </w:r>
          </w:p>
          <w:p w14:paraId="67861B23" w14:textId="77777777" w:rsidR="00E56752" w:rsidRPr="006B17C1" w:rsidRDefault="00E56752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color w:val="000000" w:themeColor="text1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Ann Clifford, Director, Business Segment Marketing, Small Business</w:t>
            </w:r>
          </w:p>
          <w:p w14:paraId="11A40B8F" w14:textId="77777777" w:rsidR="00E56752" w:rsidRPr="006B17C1" w:rsidRDefault="00E56752" w:rsidP="00E56752">
            <w:pPr>
              <w:pStyle w:val="NoSpacing"/>
              <w:rPr>
                <w:rFonts w:cs="Arial"/>
                <w:color w:val="000000" w:themeColor="text1"/>
                <w:szCs w:val="18"/>
              </w:rPr>
            </w:pPr>
          </w:p>
          <w:p w14:paraId="5A518D6B" w14:textId="77777777" w:rsidR="00E56752" w:rsidRPr="006B17C1" w:rsidRDefault="00E56752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color w:val="000000" w:themeColor="text1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Amy Buckley,  AVP, Brand Digital Mktg Strate</w:t>
            </w:r>
            <w:r w:rsidR="00BF45DF" w:rsidRPr="006B17C1">
              <w:rPr>
                <w:rFonts w:cs="Arial"/>
                <w:color w:val="000000" w:themeColor="text1"/>
                <w:szCs w:val="18"/>
              </w:rPr>
              <w:t>gy</w:t>
            </w:r>
          </w:p>
          <w:p w14:paraId="562D8B3E" w14:textId="77777777" w:rsidR="00BF45DF" w:rsidRPr="006B17C1" w:rsidRDefault="00BF45DF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color w:val="000000" w:themeColor="text1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Maria Anatro, Web Strategy Lead</w:t>
            </w:r>
          </w:p>
          <w:p w14:paraId="38EB461E" w14:textId="224C4E65" w:rsidR="00BF45DF" w:rsidRPr="00BF45DF" w:rsidRDefault="00BF45DF" w:rsidP="00BF45DF">
            <w:pPr>
              <w:pStyle w:val="NoSpacing"/>
              <w:numPr>
                <w:ilvl w:val="0"/>
                <w:numId w:val="26"/>
              </w:numPr>
              <w:rPr>
                <w:rFonts w:cs="Arial"/>
                <w:szCs w:val="18"/>
              </w:rPr>
            </w:pPr>
            <w:r w:rsidRPr="006B17C1">
              <w:rPr>
                <w:rFonts w:cs="Arial"/>
                <w:color w:val="000000" w:themeColor="text1"/>
                <w:szCs w:val="18"/>
              </w:rPr>
              <w:t>Meredith Rippey, Sr. Marketing Consultant II, US Brand Strat. &amp; Integ. Mktg.</w:t>
            </w:r>
          </w:p>
        </w:tc>
      </w:tr>
    </w:tbl>
    <w:p w14:paraId="6881F2B6" w14:textId="2C43A6A9" w:rsidR="000E261B" w:rsidRDefault="000E261B" w:rsidP="00D2720A">
      <w:pPr>
        <w:pStyle w:val="NoSpacing"/>
      </w:pPr>
    </w:p>
    <w:sectPr w:rsidR="000E261B" w:rsidSect="008E5216">
      <w:headerReference w:type="default" r:id="rId20"/>
      <w:footerReference w:type="even" r:id="rId21"/>
      <w:footerReference w:type="default" r:id="rId22"/>
      <w:pgSz w:w="12240" w:h="15840"/>
      <w:pgMar w:top="306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1C12" w14:textId="77777777" w:rsidR="00B94D70" w:rsidRDefault="00B94D70" w:rsidP="00B07BE0">
      <w:r>
        <w:separator/>
      </w:r>
    </w:p>
  </w:endnote>
  <w:endnote w:type="continuationSeparator" w:id="0">
    <w:p w14:paraId="1466FD0F" w14:textId="77777777" w:rsidR="00B94D70" w:rsidRDefault="00B94D70" w:rsidP="00B0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ircular Std Book">
    <w:altName w:val="Arial"/>
    <w:panose1 w:val="020B0604020202020204"/>
    <w:charset w:val="00"/>
    <w:family w:val="auto"/>
    <w:pitch w:val="variable"/>
    <w:sig w:usb0="00000003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 Light">
    <w:altName w:val="Corbel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BA6C" w14:textId="77777777" w:rsidR="007C0495" w:rsidRDefault="007C0495" w:rsidP="009D2C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ADCE4" w14:textId="77777777" w:rsidR="007C0495" w:rsidRDefault="007C0495" w:rsidP="005C64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B423" w14:textId="32F2582E" w:rsidR="007C0495" w:rsidRPr="002F1FE1" w:rsidRDefault="007C0495" w:rsidP="00E46A7B">
    <w:pPr>
      <w:pStyle w:val="Footer"/>
      <w:framePr w:w="87" w:wrap="none" w:vAnchor="text" w:hAnchor="page" w:x="11602" w:y="-36"/>
      <w:spacing w:line="216" w:lineRule="auto"/>
      <w:rPr>
        <w:rStyle w:val="PageNumber"/>
        <w:rFonts w:cs="Arial"/>
        <w:b/>
        <w:bCs/>
        <w:szCs w:val="18"/>
      </w:rPr>
    </w:pPr>
    <w:r w:rsidRPr="002F1FE1">
      <w:rPr>
        <w:rStyle w:val="PageNumber"/>
        <w:rFonts w:cs="Arial"/>
        <w:b/>
        <w:bCs/>
        <w:szCs w:val="18"/>
      </w:rPr>
      <w:fldChar w:fldCharType="begin"/>
    </w:r>
    <w:r w:rsidRPr="002F1FE1">
      <w:rPr>
        <w:rStyle w:val="PageNumber"/>
        <w:rFonts w:cs="Arial"/>
        <w:b/>
        <w:bCs/>
        <w:szCs w:val="18"/>
      </w:rPr>
      <w:instrText xml:space="preserve">PAGE  </w:instrText>
    </w:r>
    <w:r w:rsidRPr="002F1FE1">
      <w:rPr>
        <w:rStyle w:val="PageNumber"/>
        <w:rFonts w:cs="Arial"/>
        <w:b/>
        <w:bCs/>
        <w:szCs w:val="18"/>
      </w:rPr>
      <w:fldChar w:fldCharType="separate"/>
    </w:r>
    <w:r w:rsidR="0044693C">
      <w:rPr>
        <w:rStyle w:val="PageNumber"/>
        <w:rFonts w:cs="Arial"/>
        <w:b/>
        <w:bCs/>
        <w:noProof/>
        <w:szCs w:val="18"/>
      </w:rPr>
      <w:t>2</w:t>
    </w:r>
    <w:r w:rsidRPr="002F1FE1">
      <w:rPr>
        <w:rStyle w:val="PageNumber"/>
        <w:rFonts w:cs="Arial"/>
        <w:b/>
        <w:bCs/>
        <w:szCs w:val="18"/>
      </w:rPr>
      <w:fldChar w:fldCharType="end"/>
    </w:r>
    <w:r w:rsidR="00953DBE">
      <w:rPr>
        <w:rStyle w:val="PageNumber"/>
        <w:rFonts w:cs="Arial"/>
        <w:b/>
        <w:bCs/>
        <w:szCs w:val="18"/>
      </w:rPr>
      <w:t xml:space="preserve"> </w:t>
    </w:r>
  </w:p>
  <w:p w14:paraId="5919494B" w14:textId="4E8EC11B" w:rsidR="007C0495" w:rsidRPr="002F1FE1" w:rsidRDefault="00B156D1" w:rsidP="00E46A7B">
    <w:pPr>
      <w:pStyle w:val="Footer"/>
      <w:spacing w:line="216" w:lineRule="auto"/>
      <w:ind w:right="360"/>
      <w:rPr>
        <w:rFonts w:cs="Arial"/>
        <w:color w:val="96A5A6"/>
        <w:sz w:val="12"/>
        <w:szCs w:val="12"/>
      </w:rPr>
    </w:pPr>
    <w:r>
      <w:rPr>
        <w:noProof/>
        <w:color w:val="191919"/>
      </w:rPr>
      <w:drawing>
        <wp:anchor distT="0" distB="0" distL="114300" distR="114300" simplePos="0" relativeHeight="251658240" behindDoc="0" locked="0" layoutInCell="1" allowOverlap="1" wp14:anchorId="7F34B86E" wp14:editId="40411C91">
          <wp:simplePos x="0" y="0"/>
          <wp:positionH relativeFrom="column">
            <wp:posOffset>45720</wp:posOffset>
          </wp:positionH>
          <wp:positionV relativeFrom="paragraph">
            <wp:posOffset>-88900</wp:posOffset>
          </wp:positionV>
          <wp:extent cx="923290" cy="228600"/>
          <wp:effectExtent l="0" t="0" r="0" b="0"/>
          <wp:wrapSquare wrapText="bothSides"/>
          <wp:docPr id="13" name="Picture 13" descr="Macintosh HD:Users:john.winterkorn:Desktop:Screen Shot 2016-11-16 at 3.59.14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hn.winterkorn:Desktop:Screen Shot 2016-11-16 at 3.59.14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DBE">
      <w:rPr>
        <w:rFonts w:cs="Arial"/>
        <w:b/>
        <w:bCs/>
        <w:color w:val="006AB6"/>
        <w:sz w:val="16"/>
      </w:rPr>
      <w:t xml:space="preserve">  </w:t>
    </w:r>
    <w:r w:rsidR="001F5C33">
      <w:rPr>
        <w:rFonts w:cs="Arial"/>
        <w:b/>
        <w:bCs/>
        <w:color w:val="006AB6"/>
        <w:sz w:val="16"/>
      </w:rPr>
      <w:t xml:space="preserve">            </w:t>
    </w:r>
    <w:r w:rsidR="00A962F9">
      <w:rPr>
        <w:rFonts w:cs="Arial"/>
        <w:b/>
        <w:bCs/>
        <w:color w:val="006AB6"/>
        <w:sz w:val="16"/>
      </w:rPr>
      <w:tab/>
      <w:t xml:space="preserve">                       </w:t>
    </w:r>
    <w:r w:rsidR="008E5216" w:rsidRPr="008E5216">
      <w:rPr>
        <w:rFonts w:cs="Arial"/>
        <w:b/>
        <w:bCs/>
        <w:color w:val="006AB6"/>
        <w:sz w:val="16"/>
      </w:rPr>
      <w:t>Navigating Life Together.</w:t>
    </w:r>
    <w:r w:rsidR="00953DBE">
      <w:rPr>
        <w:rFonts w:cs="Arial"/>
        <w:color w:val="96A5A6"/>
        <w:sz w:val="12"/>
        <w:szCs w:val="12"/>
      </w:rPr>
      <w:t xml:space="preserve">    </w:t>
    </w:r>
    <w:r w:rsidR="008E5216">
      <w:rPr>
        <w:rFonts w:cs="Arial"/>
        <w:color w:val="96A5A6"/>
        <w:sz w:val="12"/>
        <w:szCs w:val="12"/>
      </w:rPr>
      <w:t xml:space="preserve">                                          </w:t>
    </w:r>
    <w:r w:rsidR="001F5C33">
      <w:rPr>
        <w:rFonts w:cs="Arial"/>
        <w:color w:val="96A5A6"/>
        <w:sz w:val="12"/>
        <w:szCs w:val="12"/>
      </w:rPr>
      <w:t xml:space="preserve">     </w:t>
    </w:r>
    <w:r w:rsidR="00953DBE">
      <w:rPr>
        <w:rFonts w:cs="Arial"/>
        <w:color w:val="96A5A6"/>
        <w:sz w:val="12"/>
        <w:szCs w:val="12"/>
      </w:rPr>
      <w:t xml:space="preserve">      </w:t>
    </w:r>
    <w:r w:rsidR="001F5C33">
      <w:rPr>
        <w:rFonts w:cs="Arial"/>
        <w:color w:val="96A5A6"/>
        <w:sz w:val="12"/>
        <w:szCs w:val="12"/>
      </w:rPr>
      <w:t xml:space="preserve">                           </w:t>
    </w:r>
    <w:r w:rsidR="007C0495" w:rsidRPr="002F1FE1">
      <w:rPr>
        <w:rFonts w:cs="Arial"/>
        <w:color w:val="96A5A6"/>
        <w:sz w:val="12"/>
        <w:szCs w:val="12"/>
      </w:rPr>
      <w:t>© 2</w:t>
    </w:r>
    <w:r w:rsidR="000B3BF8">
      <w:rPr>
        <w:rFonts w:cs="Arial"/>
        <w:color w:val="96A5A6"/>
        <w:sz w:val="12"/>
        <w:szCs w:val="12"/>
      </w:rPr>
      <w:t>0</w:t>
    </w:r>
    <w:r w:rsidR="00953DBE">
      <w:rPr>
        <w:rFonts w:cs="Arial"/>
        <w:color w:val="96A5A6"/>
        <w:sz w:val="12"/>
        <w:szCs w:val="12"/>
      </w:rPr>
      <w:t>17</w:t>
    </w:r>
    <w:r w:rsidR="000B3BF8">
      <w:rPr>
        <w:rFonts w:cs="Arial"/>
        <w:color w:val="96A5A6"/>
        <w:sz w:val="12"/>
        <w:szCs w:val="12"/>
      </w:rPr>
      <w:t xml:space="preserve"> METLIF</w:t>
    </w:r>
    <w:r w:rsidR="00953DBE">
      <w:rPr>
        <w:rFonts w:cs="Arial"/>
        <w:color w:val="96A5A6"/>
        <w:sz w:val="12"/>
        <w:szCs w:val="12"/>
      </w:rPr>
      <w:t xml:space="preserve">E, INC  |  </w:t>
    </w:r>
    <w:r w:rsidR="007C0495" w:rsidRPr="002F1FE1">
      <w:rPr>
        <w:rFonts w:cs="Arial"/>
        <w:color w:val="96A5A6"/>
        <w:sz w:val="12"/>
        <w:szCs w:val="12"/>
      </w:rPr>
      <w:t>Proprietary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B862" w14:textId="77777777" w:rsidR="00B94D70" w:rsidRDefault="00B94D70" w:rsidP="00B07BE0">
      <w:r>
        <w:separator/>
      </w:r>
    </w:p>
  </w:footnote>
  <w:footnote w:type="continuationSeparator" w:id="0">
    <w:p w14:paraId="6901D046" w14:textId="77777777" w:rsidR="00B94D70" w:rsidRDefault="00B94D70" w:rsidP="00B0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0" w:type="dxa"/>
      </w:tblCellMar>
      <w:tblLook w:val="04A0" w:firstRow="1" w:lastRow="0" w:firstColumn="1" w:lastColumn="0" w:noHBand="0" w:noVBand="1"/>
    </w:tblPr>
    <w:tblGrid>
      <w:gridCol w:w="3173"/>
      <w:gridCol w:w="3473"/>
      <w:gridCol w:w="4752"/>
    </w:tblGrid>
    <w:tr w:rsidR="00F3148D" w14:paraId="5D619C1B" w14:textId="77777777" w:rsidTr="00953DBE">
      <w:trPr>
        <w:cantSplit/>
        <w:trHeight w:val="782"/>
      </w:trPr>
      <w:tc>
        <w:tcPr>
          <w:tcW w:w="3173" w:type="dxa"/>
          <w:tcBorders>
            <w:top w:val="single" w:sz="4" w:space="0" w:color="FFFFFF" w:themeColor="background1"/>
            <w:left w:val="single" w:sz="4" w:space="0" w:color="FFFFFF" w:themeColor="background1"/>
          </w:tcBorders>
        </w:tcPr>
        <w:p w14:paraId="64B054B0" w14:textId="6BD7DB03" w:rsidR="00F3148D" w:rsidRPr="00A962F9" w:rsidRDefault="00F3148D" w:rsidP="008E5216">
          <w:pPr>
            <w:ind w:right="-3127"/>
            <w:rPr>
              <w:rFonts w:ascii="Georgia" w:hAnsi="Georgia"/>
              <w:b/>
              <w:bCs/>
              <w:sz w:val="48"/>
              <w:szCs w:val="48"/>
            </w:rPr>
          </w:pPr>
          <w:r w:rsidRPr="00A962F9">
            <w:rPr>
              <w:rFonts w:ascii="Georgia" w:hAnsi="Georgia"/>
              <w:b/>
              <w:bCs/>
              <w:sz w:val="48"/>
              <w:szCs w:val="48"/>
            </w:rPr>
            <w:t>The Brief</w:t>
          </w:r>
        </w:p>
        <w:p w14:paraId="5BADC69E" w14:textId="77777777" w:rsidR="00F3148D" w:rsidRDefault="00F3148D" w:rsidP="00F3148D">
          <w:pPr>
            <w:ind w:right="-1101"/>
            <w:rPr>
              <w:rFonts w:ascii="Georgia" w:hAnsi="Georgia"/>
              <w:b/>
              <w:bCs/>
              <w:color w:val="7030A0"/>
              <w:sz w:val="4"/>
              <w:szCs w:val="4"/>
            </w:rPr>
          </w:pPr>
        </w:p>
        <w:p w14:paraId="504B1EE8" w14:textId="4D7B1C5A" w:rsidR="00F3148D" w:rsidRPr="00F3148D" w:rsidRDefault="00F3148D" w:rsidP="00F3148D">
          <w:pPr>
            <w:ind w:right="-1101"/>
            <w:rPr>
              <w:rFonts w:ascii="Georgia" w:hAnsi="Georgia"/>
              <w:b/>
              <w:bCs/>
              <w:color w:val="7030A0"/>
              <w:sz w:val="4"/>
              <w:szCs w:val="4"/>
            </w:rPr>
          </w:pPr>
        </w:p>
      </w:tc>
      <w:tc>
        <w:tcPr>
          <w:tcW w:w="3473" w:type="dxa"/>
          <w:tcBorders>
            <w:top w:val="single" w:sz="4" w:space="0" w:color="FFFFFF" w:themeColor="background1"/>
            <w:right w:val="single" w:sz="4" w:space="0" w:color="FFFFFF" w:themeColor="background1"/>
          </w:tcBorders>
        </w:tcPr>
        <w:p w14:paraId="6CED7954" w14:textId="77777777" w:rsidR="00F3148D" w:rsidRDefault="00F3148D" w:rsidP="009D2CED"/>
      </w:tc>
      <w:tc>
        <w:tcPr>
          <w:tcW w:w="4752" w:type="dxa"/>
          <w:tcBorders>
            <w:top w:val="single" w:sz="4" w:space="0" w:color="FFFFFF" w:themeColor="background1"/>
            <w:left w:val="single" w:sz="4" w:space="0" w:color="FFFFFF" w:themeColor="background1"/>
          </w:tcBorders>
        </w:tcPr>
        <w:p w14:paraId="6D547D8E" w14:textId="048F98FC" w:rsidR="00F3148D" w:rsidRPr="008E5216" w:rsidRDefault="00F3148D" w:rsidP="008E5216">
          <w:pPr>
            <w:tabs>
              <w:tab w:val="center" w:pos="4006"/>
              <w:tab w:val="right" w:pos="8012"/>
            </w:tabs>
            <w:ind w:right="455"/>
            <w:rPr>
              <w:rFonts w:cs="Arial"/>
              <w:b/>
              <w:color w:val="006AB6"/>
              <w:sz w:val="16"/>
            </w:rPr>
          </w:pPr>
        </w:p>
      </w:tc>
    </w:tr>
  </w:tbl>
  <w:p w14:paraId="491B2A4C" w14:textId="661AD405" w:rsidR="00485EC3" w:rsidRDefault="0048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095"/>
    <w:multiLevelType w:val="hybridMultilevel"/>
    <w:tmpl w:val="FD36A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23AF7"/>
    <w:multiLevelType w:val="hybridMultilevel"/>
    <w:tmpl w:val="B40E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620C"/>
    <w:multiLevelType w:val="hybridMultilevel"/>
    <w:tmpl w:val="547C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2FC3"/>
    <w:multiLevelType w:val="hybridMultilevel"/>
    <w:tmpl w:val="2F380000"/>
    <w:lvl w:ilvl="0" w:tplc="376A5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840A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CE5CE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BA9EB0">
      <w:start w:val="66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3252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26C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BE2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1244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C4DE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73B6170"/>
    <w:multiLevelType w:val="hybridMultilevel"/>
    <w:tmpl w:val="837831BC"/>
    <w:lvl w:ilvl="0" w:tplc="5718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4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69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8F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E4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68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A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2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F0BAA"/>
    <w:multiLevelType w:val="hybridMultilevel"/>
    <w:tmpl w:val="35D4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211A"/>
    <w:multiLevelType w:val="hybridMultilevel"/>
    <w:tmpl w:val="255C80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612069"/>
    <w:multiLevelType w:val="hybridMultilevel"/>
    <w:tmpl w:val="8E0AC2B0"/>
    <w:lvl w:ilvl="0" w:tplc="7C0665F4">
      <w:start w:val="1"/>
      <w:numFmt w:val="bullet"/>
      <w:lvlText w:val=""/>
      <w:lvlJc w:val="left"/>
      <w:pPr>
        <w:ind w:left="432" w:hanging="432"/>
      </w:pPr>
      <w:rPr>
        <w:rFonts w:ascii="Wingdings" w:hAnsi="Wingdings" w:hint="default"/>
        <w:b/>
        <w:bCs/>
        <w:i w:val="0"/>
        <w:iCs w:val="0"/>
        <w:color w:val="5C9EDA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26F4"/>
    <w:multiLevelType w:val="hybridMultilevel"/>
    <w:tmpl w:val="12A6D7BC"/>
    <w:lvl w:ilvl="0" w:tplc="C51E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A1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E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C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6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4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0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01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6131A7"/>
    <w:multiLevelType w:val="hybridMultilevel"/>
    <w:tmpl w:val="110E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7E3B"/>
    <w:multiLevelType w:val="hybridMultilevel"/>
    <w:tmpl w:val="D3866438"/>
    <w:lvl w:ilvl="0" w:tplc="4D0C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3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0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8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2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0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D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9D54D4"/>
    <w:multiLevelType w:val="hybridMultilevel"/>
    <w:tmpl w:val="0E0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B6CEF"/>
    <w:multiLevelType w:val="hybridMultilevel"/>
    <w:tmpl w:val="A3E29E9C"/>
    <w:lvl w:ilvl="0" w:tplc="65B8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C7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E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9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F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A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0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6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30505"/>
    <w:multiLevelType w:val="hybridMultilevel"/>
    <w:tmpl w:val="27DA31BE"/>
    <w:lvl w:ilvl="0" w:tplc="27C8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6F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8932C">
      <w:start w:val="34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D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2C0E8">
      <w:numFmt w:val="bullet"/>
      <w:lvlText w:val="·"/>
      <w:lvlJc w:val="left"/>
      <w:pPr>
        <w:ind w:left="3744" w:hanging="504"/>
      </w:pPr>
      <w:rPr>
        <w:rFonts w:ascii="Arial" w:eastAsiaTheme="minorHAnsi" w:hAnsi="Arial" w:cs="Arial" w:hint="default"/>
      </w:rPr>
    </w:lvl>
    <w:lvl w:ilvl="5" w:tplc="6A12B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6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A2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C31C1F"/>
    <w:multiLevelType w:val="hybridMultilevel"/>
    <w:tmpl w:val="1F22E5C2"/>
    <w:lvl w:ilvl="0" w:tplc="BFF4A8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A0CF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20D00E">
      <w:start w:val="124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163F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8A66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12D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5CB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E9B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5263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D5B7B23"/>
    <w:multiLevelType w:val="hybridMultilevel"/>
    <w:tmpl w:val="BBC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107FB"/>
    <w:multiLevelType w:val="hybridMultilevel"/>
    <w:tmpl w:val="AD1E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A12D6"/>
    <w:multiLevelType w:val="hybridMultilevel"/>
    <w:tmpl w:val="AF0AAC0E"/>
    <w:lvl w:ilvl="0" w:tplc="03F29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A3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6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A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40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6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EA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7B420A"/>
    <w:multiLevelType w:val="hybridMultilevel"/>
    <w:tmpl w:val="6598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064F1"/>
    <w:multiLevelType w:val="hybridMultilevel"/>
    <w:tmpl w:val="945C2F94"/>
    <w:lvl w:ilvl="0" w:tplc="9AAEB3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76E4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465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149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56FA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8A9F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8282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A299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067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951769E"/>
    <w:multiLevelType w:val="hybridMultilevel"/>
    <w:tmpl w:val="17F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726E3"/>
    <w:multiLevelType w:val="hybridMultilevel"/>
    <w:tmpl w:val="39BEBF9E"/>
    <w:lvl w:ilvl="0" w:tplc="BE6E3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629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C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2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2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84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3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055A36"/>
    <w:multiLevelType w:val="hybridMultilevel"/>
    <w:tmpl w:val="14B008B6"/>
    <w:lvl w:ilvl="0" w:tplc="6AFA67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CE9AC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5AF0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243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34F6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3A61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0C0B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78E1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2EB9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239254E"/>
    <w:multiLevelType w:val="hybridMultilevel"/>
    <w:tmpl w:val="B66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84E85"/>
    <w:multiLevelType w:val="hybridMultilevel"/>
    <w:tmpl w:val="F772550E"/>
    <w:lvl w:ilvl="0" w:tplc="8DDC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4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0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B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0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8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6F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8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E16FF4"/>
    <w:multiLevelType w:val="hybridMultilevel"/>
    <w:tmpl w:val="4158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423F"/>
    <w:multiLevelType w:val="hybridMultilevel"/>
    <w:tmpl w:val="55EA6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7568B"/>
    <w:multiLevelType w:val="hybridMultilevel"/>
    <w:tmpl w:val="C35673AC"/>
    <w:lvl w:ilvl="0" w:tplc="F984C3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CEC8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2E9064">
      <w:start w:val="66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82835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7C242A">
      <w:start w:val="663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A2B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D40E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342E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BE7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E330F60"/>
    <w:multiLevelType w:val="hybridMultilevel"/>
    <w:tmpl w:val="F6E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93CA4"/>
    <w:multiLevelType w:val="hybridMultilevel"/>
    <w:tmpl w:val="32DC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0B81"/>
    <w:multiLevelType w:val="hybridMultilevel"/>
    <w:tmpl w:val="0D5E554A"/>
    <w:lvl w:ilvl="0" w:tplc="BFF4A8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03AF4"/>
    <w:multiLevelType w:val="hybridMultilevel"/>
    <w:tmpl w:val="EAF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27BC6"/>
    <w:multiLevelType w:val="hybridMultilevel"/>
    <w:tmpl w:val="454CDFFC"/>
    <w:lvl w:ilvl="0" w:tplc="38C41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BD2084"/>
    <w:multiLevelType w:val="hybridMultilevel"/>
    <w:tmpl w:val="65888BE6"/>
    <w:lvl w:ilvl="0" w:tplc="779C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66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A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D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1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A6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2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F56CBC"/>
    <w:multiLevelType w:val="hybridMultilevel"/>
    <w:tmpl w:val="543A86FC"/>
    <w:lvl w:ilvl="0" w:tplc="F1480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6B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62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C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02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E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65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894867"/>
    <w:multiLevelType w:val="hybridMultilevel"/>
    <w:tmpl w:val="BD74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666"/>
    <w:multiLevelType w:val="hybridMultilevel"/>
    <w:tmpl w:val="090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89"/>
    <w:multiLevelType w:val="hybridMultilevel"/>
    <w:tmpl w:val="2C2ACE52"/>
    <w:lvl w:ilvl="0" w:tplc="BFF4A8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11"/>
  </w:num>
  <w:num w:numId="5">
    <w:abstractNumId w:val="28"/>
  </w:num>
  <w:num w:numId="6">
    <w:abstractNumId w:val="21"/>
  </w:num>
  <w:num w:numId="7">
    <w:abstractNumId w:val="24"/>
  </w:num>
  <w:num w:numId="8">
    <w:abstractNumId w:val="33"/>
  </w:num>
  <w:num w:numId="9">
    <w:abstractNumId w:val="10"/>
  </w:num>
  <w:num w:numId="10">
    <w:abstractNumId w:val="8"/>
  </w:num>
  <w:num w:numId="11">
    <w:abstractNumId w:val="4"/>
  </w:num>
  <w:num w:numId="12">
    <w:abstractNumId w:val="16"/>
  </w:num>
  <w:num w:numId="13">
    <w:abstractNumId w:val="36"/>
  </w:num>
  <w:num w:numId="14">
    <w:abstractNumId w:val="32"/>
  </w:num>
  <w:num w:numId="15">
    <w:abstractNumId w:val="19"/>
  </w:num>
  <w:num w:numId="16">
    <w:abstractNumId w:val="17"/>
  </w:num>
  <w:num w:numId="17">
    <w:abstractNumId w:val="3"/>
  </w:num>
  <w:num w:numId="18">
    <w:abstractNumId w:val="34"/>
  </w:num>
  <w:num w:numId="19">
    <w:abstractNumId w:val="14"/>
  </w:num>
  <w:num w:numId="20">
    <w:abstractNumId w:val="12"/>
  </w:num>
  <w:num w:numId="21">
    <w:abstractNumId w:val="22"/>
  </w:num>
  <w:num w:numId="22">
    <w:abstractNumId w:val="26"/>
  </w:num>
  <w:num w:numId="23">
    <w:abstractNumId w:val="37"/>
  </w:num>
  <w:num w:numId="24">
    <w:abstractNumId w:val="13"/>
  </w:num>
  <w:num w:numId="25">
    <w:abstractNumId w:val="27"/>
  </w:num>
  <w:num w:numId="26">
    <w:abstractNumId w:val="30"/>
  </w:num>
  <w:num w:numId="27">
    <w:abstractNumId w:val="20"/>
  </w:num>
  <w:num w:numId="28">
    <w:abstractNumId w:val="5"/>
  </w:num>
  <w:num w:numId="29">
    <w:abstractNumId w:val="35"/>
  </w:num>
  <w:num w:numId="30">
    <w:abstractNumId w:val="9"/>
  </w:num>
  <w:num w:numId="31">
    <w:abstractNumId w:val="2"/>
  </w:num>
  <w:num w:numId="32">
    <w:abstractNumId w:val="15"/>
  </w:num>
  <w:num w:numId="33">
    <w:abstractNumId w:val="25"/>
  </w:num>
  <w:num w:numId="34">
    <w:abstractNumId w:val="1"/>
  </w:num>
  <w:num w:numId="35">
    <w:abstractNumId w:val="0"/>
  </w:num>
  <w:num w:numId="36">
    <w:abstractNumId w:val="31"/>
  </w:num>
  <w:num w:numId="37">
    <w:abstractNumId w:val="2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hideSpellingErrors/>
  <w:hideGrammaticalError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E0"/>
    <w:rsid w:val="000026C5"/>
    <w:rsid w:val="00002FD9"/>
    <w:rsid w:val="000063D4"/>
    <w:rsid w:val="0001501F"/>
    <w:rsid w:val="00031906"/>
    <w:rsid w:val="000350F3"/>
    <w:rsid w:val="00041359"/>
    <w:rsid w:val="00041472"/>
    <w:rsid w:val="00050B4D"/>
    <w:rsid w:val="00073E36"/>
    <w:rsid w:val="00086AD4"/>
    <w:rsid w:val="000B3BF8"/>
    <w:rsid w:val="000D0370"/>
    <w:rsid w:val="000D555A"/>
    <w:rsid w:val="000E261B"/>
    <w:rsid w:val="000E4F01"/>
    <w:rsid w:val="00111F63"/>
    <w:rsid w:val="00112A98"/>
    <w:rsid w:val="00122506"/>
    <w:rsid w:val="001272E2"/>
    <w:rsid w:val="0013095E"/>
    <w:rsid w:val="00131D81"/>
    <w:rsid w:val="00133405"/>
    <w:rsid w:val="00142AA1"/>
    <w:rsid w:val="00145147"/>
    <w:rsid w:val="001451CC"/>
    <w:rsid w:val="00166164"/>
    <w:rsid w:val="0018454D"/>
    <w:rsid w:val="001850B3"/>
    <w:rsid w:val="00187EEA"/>
    <w:rsid w:val="0019205D"/>
    <w:rsid w:val="00193749"/>
    <w:rsid w:val="001A3923"/>
    <w:rsid w:val="001A7091"/>
    <w:rsid w:val="001B63CA"/>
    <w:rsid w:val="001D5B47"/>
    <w:rsid w:val="001E1CE9"/>
    <w:rsid w:val="001E29EF"/>
    <w:rsid w:val="001F09A3"/>
    <w:rsid w:val="001F0A6F"/>
    <w:rsid w:val="001F5C33"/>
    <w:rsid w:val="00211EF8"/>
    <w:rsid w:val="00224E23"/>
    <w:rsid w:val="002304ED"/>
    <w:rsid w:val="00242C12"/>
    <w:rsid w:val="00246CDF"/>
    <w:rsid w:val="002473CE"/>
    <w:rsid w:val="00280B37"/>
    <w:rsid w:val="00296281"/>
    <w:rsid w:val="00296663"/>
    <w:rsid w:val="00297730"/>
    <w:rsid w:val="002A3490"/>
    <w:rsid w:val="002B10BB"/>
    <w:rsid w:val="002D6AD2"/>
    <w:rsid w:val="002E3255"/>
    <w:rsid w:val="002E46E7"/>
    <w:rsid w:val="002E5EE3"/>
    <w:rsid w:val="002F1FE1"/>
    <w:rsid w:val="002F2418"/>
    <w:rsid w:val="002F47A5"/>
    <w:rsid w:val="002F71AD"/>
    <w:rsid w:val="002F71DD"/>
    <w:rsid w:val="00310EA7"/>
    <w:rsid w:val="00322395"/>
    <w:rsid w:val="003A1A02"/>
    <w:rsid w:val="003B16D7"/>
    <w:rsid w:val="003B39DB"/>
    <w:rsid w:val="003B723C"/>
    <w:rsid w:val="003C06C6"/>
    <w:rsid w:val="003C359A"/>
    <w:rsid w:val="003D05EA"/>
    <w:rsid w:val="003D7A7F"/>
    <w:rsid w:val="003E69F4"/>
    <w:rsid w:val="00423894"/>
    <w:rsid w:val="0044693C"/>
    <w:rsid w:val="00451645"/>
    <w:rsid w:val="00463439"/>
    <w:rsid w:val="00470D4A"/>
    <w:rsid w:val="00474F6B"/>
    <w:rsid w:val="00485EC3"/>
    <w:rsid w:val="004918E1"/>
    <w:rsid w:val="004C15BB"/>
    <w:rsid w:val="004C342D"/>
    <w:rsid w:val="004E063B"/>
    <w:rsid w:val="005128B2"/>
    <w:rsid w:val="005145FC"/>
    <w:rsid w:val="00550D41"/>
    <w:rsid w:val="00563774"/>
    <w:rsid w:val="00581266"/>
    <w:rsid w:val="005C64B7"/>
    <w:rsid w:val="005E0D44"/>
    <w:rsid w:val="005E2A2B"/>
    <w:rsid w:val="005F5059"/>
    <w:rsid w:val="006012F9"/>
    <w:rsid w:val="006026DB"/>
    <w:rsid w:val="00613936"/>
    <w:rsid w:val="006170F8"/>
    <w:rsid w:val="00617748"/>
    <w:rsid w:val="006217C1"/>
    <w:rsid w:val="00633CDF"/>
    <w:rsid w:val="0063706A"/>
    <w:rsid w:val="00652320"/>
    <w:rsid w:val="006535A0"/>
    <w:rsid w:val="00662EF2"/>
    <w:rsid w:val="00665C24"/>
    <w:rsid w:val="00680869"/>
    <w:rsid w:val="00681771"/>
    <w:rsid w:val="00684163"/>
    <w:rsid w:val="00692225"/>
    <w:rsid w:val="00696E2D"/>
    <w:rsid w:val="006B17C1"/>
    <w:rsid w:val="006B1BDC"/>
    <w:rsid w:val="006B2F34"/>
    <w:rsid w:val="006B4026"/>
    <w:rsid w:val="006C03A9"/>
    <w:rsid w:val="006D4FA8"/>
    <w:rsid w:val="006D7633"/>
    <w:rsid w:val="0070162C"/>
    <w:rsid w:val="00702183"/>
    <w:rsid w:val="00706305"/>
    <w:rsid w:val="00716A7A"/>
    <w:rsid w:val="00721C85"/>
    <w:rsid w:val="00726FD0"/>
    <w:rsid w:val="0073073F"/>
    <w:rsid w:val="00735C55"/>
    <w:rsid w:val="00740771"/>
    <w:rsid w:val="007409C7"/>
    <w:rsid w:val="0074290E"/>
    <w:rsid w:val="007452D2"/>
    <w:rsid w:val="00751A13"/>
    <w:rsid w:val="00775C05"/>
    <w:rsid w:val="00782759"/>
    <w:rsid w:val="00786A83"/>
    <w:rsid w:val="0079570D"/>
    <w:rsid w:val="007A2CC7"/>
    <w:rsid w:val="007A3864"/>
    <w:rsid w:val="007B3E06"/>
    <w:rsid w:val="007B6578"/>
    <w:rsid w:val="007C0495"/>
    <w:rsid w:val="007D539C"/>
    <w:rsid w:val="007D57E5"/>
    <w:rsid w:val="007E1A54"/>
    <w:rsid w:val="007F4BF1"/>
    <w:rsid w:val="008149FF"/>
    <w:rsid w:val="00825AFA"/>
    <w:rsid w:val="00827790"/>
    <w:rsid w:val="00837542"/>
    <w:rsid w:val="00843FBD"/>
    <w:rsid w:val="00856832"/>
    <w:rsid w:val="00860A3A"/>
    <w:rsid w:val="008615D4"/>
    <w:rsid w:val="00861642"/>
    <w:rsid w:val="0088587D"/>
    <w:rsid w:val="00892FF7"/>
    <w:rsid w:val="00895035"/>
    <w:rsid w:val="008963B0"/>
    <w:rsid w:val="008A04E0"/>
    <w:rsid w:val="008B30B3"/>
    <w:rsid w:val="008B38BA"/>
    <w:rsid w:val="008E1B0F"/>
    <w:rsid w:val="008E5216"/>
    <w:rsid w:val="0090669F"/>
    <w:rsid w:val="0091043B"/>
    <w:rsid w:val="00930EFD"/>
    <w:rsid w:val="009350A0"/>
    <w:rsid w:val="00935320"/>
    <w:rsid w:val="00943AC0"/>
    <w:rsid w:val="00945407"/>
    <w:rsid w:val="00953DBE"/>
    <w:rsid w:val="009613B2"/>
    <w:rsid w:val="0097077C"/>
    <w:rsid w:val="00970B1B"/>
    <w:rsid w:val="00977CA2"/>
    <w:rsid w:val="00986CE5"/>
    <w:rsid w:val="009A1589"/>
    <w:rsid w:val="009B3EA5"/>
    <w:rsid w:val="009B425D"/>
    <w:rsid w:val="009C5FAF"/>
    <w:rsid w:val="009D1FA5"/>
    <w:rsid w:val="009D2CED"/>
    <w:rsid w:val="009E4085"/>
    <w:rsid w:val="009F0CBB"/>
    <w:rsid w:val="009F7EBB"/>
    <w:rsid w:val="00A07994"/>
    <w:rsid w:val="00A156F2"/>
    <w:rsid w:val="00A20AD3"/>
    <w:rsid w:val="00A237D4"/>
    <w:rsid w:val="00A45B38"/>
    <w:rsid w:val="00A53323"/>
    <w:rsid w:val="00A53CC4"/>
    <w:rsid w:val="00A57F36"/>
    <w:rsid w:val="00A625BE"/>
    <w:rsid w:val="00A70A31"/>
    <w:rsid w:val="00A74F1B"/>
    <w:rsid w:val="00A81515"/>
    <w:rsid w:val="00A81874"/>
    <w:rsid w:val="00A962F9"/>
    <w:rsid w:val="00AA2600"/>
    <w:rsid w:val="00AE7735"/>
    <w:rsid w:val="00AF79B8"/>
    <w:rsid w:val="00B0085A"/>
    <w:rsid w:val="00B05DAF"/>
    <w:rsid w:val="00B07588"/>
    <w:rsid w:val="00B07BE0"/>
    <w:rsid w:val="00B156D1"/>
    <w:rsid w:val="00B44863"/>
    <w:rsid w:val="00B66FE9"/>
    <w:rsid w:val="00B72B85"/>
    <w:rsid w:val="00B73E8D"/>
    <w:rsid w:val="00B758F3"/>
    <w:rsid w:val="00B77E7A"/>
    <w:rsid w:val="00B91C43"/>
    <w:rsid w:val="00B93D1E"/>
    <w:rsid w:val="00B94D70"/>
    <w:rsid w:val="00BA4F7E"/>
    <w:rsid w:val="00BA5912"/>
    <w:rsid w:val="00BA7BF4"/>
    <w:rsid w:val="00BD11FD"/>
    <w:rsid w:val="00BD6EB3"/>
    <w:rsid w:val="00BE50E4"/>
    <w:rsid w:val="00BF2937"/>
    <w:rsid w:val="00BF45DF"/>
    <w:rsid w:val="00BF5F94"/>
    <w:rsid w:val="00C05DCE"/>
    <w:rsid w:val="00C31C13"/>
    <w:rsid w:val="00C369C3"/>
    <w:rsid w:val="00C52DC9"/>
    <w:rsid w:val="00C575D9"/>
    <w:rsid w:val="00C60254"/>
    <w:rsid w:val="00C75BE7"/>
    <w:rsid w:val="00C771BC"/>
    <w:rsid w:val="00C840FA"/>
    <w:rsid w:val="00C914B9"/>
    <w:rsid w:val="00C93F5D"/>
    <w:rsid w:val="00CF59A7"/>
    <w:rsid w:val="00CF6E08"/>
    <w:rsid w:val="00D0722C"/>
    <w:rsid w:val="00D128BD"/>
    <w:rsid w:val="00D12914"/>
    <w:rsid w:val="00D2720A"/>
    <w:rsid w:val="00D2757E"/>
    <w:rsid w:val="00D319FF"/>
    <w:rsid w:val="00D3453D"/>
    <w:rsid w:val="00D34A0C"/>
    <w:rsid w:val="00D3582C"/>
    <w:rsid w:val="00D36AE0"/>
    <w:rsid w:val="00D462B7"/>
    <w:rsid w:val="00D5229B"/>
    <w:rsid w:val="00D56711"/>
    <w:rsid w:val="00D604A8"/>
    <w:rsid w:val="00D702A4"/>
    <w:rsid w:val="00D70561"/>
    <w:rsid w:val="00D87569"/>
    <w:rsid w:val="00D908AC"/>
    <w:rsid w:val="00D971CC"/>
    <w:rsid w:val="00DB2B57"/>
    <w:rsid w:val="00DB35EB"/>
    <w:rsid w:val="00DF1C8B"/>
    <w:rsid w:val="00DF26E2"/>
    <w:rsid w:val="00DF6196"/>
    <w:rsid w:val="00E066A9"/>
    <w:rsid w:val="00E1555B"/>
    <w:rsid w:val="00E344E4"/>
    <w:rsid w:val="00E35C76"/>
    <w:rsid w:val="00E44FE4"/>
    <w:rsid w:val="00E461D9"/>
    <w:rsid w:val="00E46A7B"/>
    <w:rsid w:val="00E56752"/>
    <w:rsid w:val="00E76203"/>
    <w:rsid w:val="00E82545"/>
    <w:rsid w:val="00EA7DB9"/>
    <w:rsid w:val="00EB51B0"/>
    <w:rsid w:val="00EC374C"/>
    <w:rsid w:val="00F010CB"/>
    <w:rsid w:val="00F01630"/>
    <w:rsid w:val="00F05CB1"/>
    <w:rsid w:val="00F11E96"/>
    <w:rsid w:val="00F3148D"/>
    <w:rsid w:val="00F523DF"/>
    <w:rsid w:val="00F74D8C"/>
    <w:rsid w:val="00F75233"/>
    <w:rsid w:val="00F77F5C"/>
    <w:rsid w:val="00F8281F"/>
    <w:rsid w:val="00F83822"/>
    <w:rsid w:val="00F87DF5"/>
    <w:rsid w:val="00FD67B8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3354C"/>
  <w15:docId w15:val="{53D449BE-FCC4-8943-BCEB-0FB7894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ircular Std Book"/>
        <w:sz w:val="18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BE0"/>
  </w:style>
  <w:style w:type="paragraph" w:styleId="Footer">
    <w:name w:val="footer"/>
    <w:basedOn w:val="Normal"/>
    <w:link w:val="FooterChar"/>
    <w:uiPriority w:val="99"/>
    <w:unhideWhenUsed/>
    <w:rsid w:val="00B07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BE0"/>
  </w:style>
  <w:style w:type="table" w:styleId="TableGrid">
    <w:name w:val="Table Grid"/>
    <w:basedOn w:val="TableNormal"/>
    <w:uiPriority w:val="39"/>
    <w:rsid w:val="00B0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1F09A3"/>
  </w:style>
  <w:style w:type="paragraph" w:customStyle="1" w:styleId="Body">
    <w:name w:val="Body"/>
    <w:rsid w:val="001F09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073E36"/>
  </w:style>
  <w:style w:type="character" w:customStyle="1" w:styleId="CommentTextChar">
    <w:name w:val="Comment Text Char"/>
    <w:basedOn w:val="DefaultParagraphFont"/>
    <w:link w:val="CommentText"/>
    <w:uiPriority w:val="99"/>
    <w:rsid w:val="00073E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E36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E36"/>
    <w:rPr>
      <w:rFonts w:eastAsiaTheme="minorEastAsia"/>
      <w:b/>
      <w:bCs/>
      <w:sz w:val="20"/>
      <w:szCs w:val="20"/>
    </w:rPr>
  </w:style>
  <w:style w:type="paragraph" w:styleId="ListParagraph">
    <w:name w:val="List Paragraph"/>
    <w:aliases w:val="cS List Paragraph"/>
    <w:basedOn w:val="Normal"/>
    <w:link w:val="ListParagraphChar"/>
    <w:uiPriority w:val="34"/>
    <w:qFormat/>
    <w:rsid w:val="00C52DC9"/>
    <w:pPr>
      <w:ind w:left="720"/>
      <w:contextualSpacing/>
    </w:pPr>
  </w:style>
  <w:style w:type="paragraph" w:customStyle="1" w:styleId="SectionTitle">
    <w:name w:val="Section Title"/>
    <w:basedOn w:val="Normal"/>
    <w:qFormat/>
    <w:rsid w:val="005C64B7"/>
    <w:pPr>
      <w:spacing w:line="192" w:lineRule="auto"/>
    </w:pPr>
    <w:rPr>
      <w:rFonts w:ascii="Open Sans Extrabold" w:hAnsi="Open Sans Extrabold"/>
      <w:b/>
      <w:bCs/>
      <w:sz w:val="26"/>
      <w:szCs w:val="26"/>
    </w:rPr>
  </w:style>
  <w:style w:type="paragraph" w:styleId="Quote">
    <w:name w:val="Quote"/>
    <w:basedOn w:val="Body"/>
    <w:next w:val="Normal"/>
    <w:link w:val="QuoteChar"/>
    <w:uiPriority w:val="29"/>
    <w:qFormat/>
    <w:rsid w:val="00837542"/>
    <w:rPr>
      <w:rFonts w:ascii="Open Sans Light" w:hAnsi="Open Sans Light"/>
      <w:i/>
      <w:iCs/>
      <w:spacing w:val="1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837542"/>
    <w:rPr>
      <w:rFonts w:ascii="Open Sans Light" w:eastAsia="Cambria" w:hAnsi="Open Sans Light" w:cs="Cambria"/>
      <w:i/>
      <w:iCs/>
      <w:color w:val="000000"/>
      <w:spacing w:val="10"/>
      <w:sz w:val="32"/>
      <w:szCs w:val="3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225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2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03A9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D2720A"/>
  </w:style>
  <w:style w:type="character" w:styleId="Hyperlink">
    <w:name w:val="Hyperlink"/>
    <w:basedOn w:val="DefaultParagraphFont"/>
    <w:uiPriority w:val="99"/>
    <w:unhideWhenUsed/>
    <w:rsid w:val="00DB2B57"/>
    <w:rPr>
      <w:color w:val="0563C1" w:themeColor="hyperlink"/>
      <w:u w:val="single"/>
    </w:rPr>
  </w:style>
  <w:style w:type="character" w:customStyle="1" w:styleId="ListParagraphChar">
    <w:name w:val="List Paragraph Char"/>
    <w:aliases w:val="cS List Paragraph Char"/>
    <w:link w:val="ListParagraph"/>
    <w:uiPriority w:val="34"/>
    <w:locked/>
    <w:rsid w:val="003D05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41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2FD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E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4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3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6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65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088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429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467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529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27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18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248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101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49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46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9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42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534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075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321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133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582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52">
          <w:marLeft w:val="10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046">
          <w:marLeft w:val="121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3">
          <w:marLeft w:val="121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454">
          <w:marLeft w:val="121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214">
          <w:marLeft w:val="121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30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79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636">
          <w:marLeft w:val="27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6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0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941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318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085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13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98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06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ffingtonpost.com/entry/how-much-does-employee-turnover-really-cost_us_587fbaf9e4b0474ad4874fb7" TargetMode="External"/><Relationship Id="rId18" Type="http://schemas.openxmlformats.org/officeDocument/2006/relationships/hyperlink" Target="https://benefittrends.metlife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huffingtonpost.com/entry/how-much-does-employee-turnover-really-cost_us_587fbaf9e4b0474ad4874fb7" TargetMode="External"/><Relationship Id="rId17" Type="http://schemas.openxmlformats.org/officeDocument/2006/relationships/hyperlink" Target="https://benefittrends.metlife.com/us-perspectives/ebts201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obal.amer.mymetlife.com/en-us/OurCompany/Documents/marketing-hub/branddesign.html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benefittrends.metlife.com/us-perspectives/ebts2018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blog.metlife.com/wp-content/uploads/2016/12/The-Benefits-of-Benefits-for-Small-Businesse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uffingtonpost.com/entry/how-much-does-employee-turnover-really-cost_us_587fbaf9e4b0474ad4874fb7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989d5-0277-4c08-b628-9e3884ff42ea"/>
    <GIPClassCodeTaxHTField0 xmlns="4862c2d8-0c3f-4423-91db-543b571f6ee2">
      <Terms xmlns="http://schemas.microsoft.com/office/infopath/2007/PartnerControls"/>
    </GIPClassCodeTaxHTField0>
    <ThumbnailURL xmlns="4862c2d8-0c3f-4423-91db-543b571f6ee2">
      <Url xsi:nil="true"/>
      <Description xsi:nil="true"/>
    </ThumbnailURL>
    <GIPEventDate xmlns="4862c2d8-0c3f-4423-91db-543b571f6ee2" xsi:nil="true"/>
    <_dlc_DocId xmlns="ce3989d5-0277-4c08-b628-9e3884ff42ea">METLIFE-115-1046</_dlc_DocId>
    <_dlc_DocIdUrl xmlns="ce3989d5-0277-4c08-b628-9e3884ff42ea">
      <Url>https://global.amer.mymetlife.com/en-us/OurCompany/_layouts/DocIdRedir.aspx?ID=METLIFE-115-1046</Url>
      <Description>METLIFE-115-1046</Description>
    </_dlc_DocIdUrl>
    <_dlc_DocIdPersistId xmlns="ce3989d5-0277-4c08-b628-9e3884ff42ea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tLife Document" ma:contentTypeID="0x0101000728167CD9C94899925BA69C4AF6743E000EAB85801B3C3345B61199608DAF0985" ma:contentTypeVersion="1468" ma:contentTypeDescription="MetLife Document Content Type" ma:contentTypeScope="" ma:versionID="227c21f674db41f1458ce3da1b364f22">
  <xsd:schema xmlns:xsd="http://www.w3.org/2001/XMLSchema" xmlns:xs="http://www.w3.org/2001/XMLSchema" xmlns:p="http://schemas.microsoft.com/office/2006/metadata/properties" xmlns:ns2="ce3989d5-0277-4c08-b628-9e3884ff42ea" xmlns:ns3="4862c2d8-0c3f-4423-91db-543b571f6ee2" targetNamespace="http://schemas.microsoft.com/office/2006/metadata/properties" ma:root="true" ma:fieldsID="6b06529e866cb4218acbdc3ccc3ab12f" ns2:_="" ns3:_="">
    <xsd:import namespace="ce3989d5-0277-4c08-b628-9e3884ff42ea"/>
    <xsd:import namespace="4862c2d8-0c3f-4423-91db-543b571f6ee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GIPClassCodeTaxHTField0" minOccurs="0"/>
                <xsd:element ref="ns3:GIPEventDate" minOccurs="0"/>
                <xsd:element ref="ns2:_dlc_DocId" minOccurs="0"/>
                <xsd:element ref="ns2:_dlc_DocIdUrl" minOccurs="0"/>
                <xsd:element ref="ns2:_dlc_DocIdPersistId" minOccurs="0"/>
                <xsd:element ref="ns3: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989d5-0277-4c08-b628-9e3884ff42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857eef3-5a41-45de-b6ea-cc89eebb4d33}" ma:internalName="TaxCatchAll" ma:showField="CatchAllData" ma:web="61fdc86b-9c4d-4fad-b22a-48f9529c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857eef3-5a41-45de-b6ea-cc89eebb4d33}" ma:internalName="TaxCatchAllLabel" ma:readOnly="true" ma:showField="CatchAllDataLabel" ma:web="61fdc86b-9c4d-4fad-b22a-48f9529c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c2d8-0c3f-4423-91db-543b571f6ee2" elementFormDefault="qualified">
    <xsd:import namespace="http://schemas.microsoft.com/office/2006/documentManagement/types"/>
    <xsd:import namespace="http://schemas.microsoft.com/office/infopath/2007/PartnerControls"/>
    <xsd:element name="GIPClassCodeTaxHTField0" ma:index="10" nillable="true" ma:taxonomy="true" ma:internalName="GIPClassCodeTaxHTField0" ma:taxonomyFieldName="GIPClassCode" ma:displayName="Class Code" ma:default="" ma:fieldId="{0de6c2ef-d6dc-4d41-98e8-774bff5bdf5e}" ma:sspId="e5a776eb-4441-47c6-aa6b-cf9885e12691" ma:termSetId="930a1eaf-a325-4090-b14a-241aea1aa7b2" ma:anchorId="ea985d07-18e5-44e9-9da4-dea8a1f210b3" ma:open="false" ma:isKeyword="false">
      <xsd:complexType>
        <xsd:sequence>
          <xsd:element ref="pc:Terms" minOccurs="0" maxOccurs="1"/>
        </xsd:sequence>
      </xsd:complexType>
    </xsd:element>
    <xsd:element name="GIPEventDate" ma:index="12" nillable="true" ma:displayName="Event Date" ma:format="DateOnly" ma:internalName="GIPEventDate">
      <xsd:simpleType>
        <xsd:restriction base="dms:DateTime"/>
      </xsd:simpleType>
    </xsd:element>
    <xsd:element name="ThumbnailURL" ma:index="16" nillable="true" ma:displayName="Thumbnail URL" ma:internalName="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F2B32C-892F-43BA-A0D6-D2026E1540CC}">
  <ds:schemaRefs>
    <ds:schemaRef ds:uri="http://schemas.microsoft.com/office/2006/metadata/properties"/>
    <ds:schemaRef ds:uri="http://schemas.microsoft.com/office/infopath/2007/PartnerControls"/>
    <ds:schemaRef ds:uri="ce3989d5-0277-4c08-b628-9e3884ff42ea"/>
    <ds:schemaRef ds:uri="4862c2d8-0c3f-4423-91db-543b571f6ee2"/>
  </ds:schemaRefs>
</ds:datastoreItem>
</file>

<file path=customXml/itemProps2.xml><?xml version="1.0" encoding="utf-8"?>
<ds:datastoreItem xmlns:ds="http://schemas.openxmlformats.org/officeDocument/2006/customXml" ds:itemID="{BDF77D7D-2D8A-4FFF-BCAF-1E1156D3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989d5-0277-4c08-b628-9e3884ff42ea"/>
    <ds:schemaRef ds:uri="4862c2d8-0c3f-4423-91db-543b571f6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E37DB-1C16-44F8-9707-46A1936F8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AF43B2-7037-4613-983D-447A5631F3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F5BAAA-F50A-5242-9DD2-02BB18DE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Dentsu Aegis Network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Rippey, Meredith</cp:lastModifiedBy>
  <cp:revision>8</cp:revision>
  <cp:lastPrinted>2017-01-30T21:17:00Z</cp:lastPrinted>
  <dcterms:created xsi:type="dcterms:W3CDTF">2018-06-07T17:55:00Z</dcterms:created>
  <dcterms:modified xsi:type="dcterms:W3CDTF">2018-06-07T18:00:00Z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0x0101000728167CD9C94899925BA69C4AF6743E000EAB85801B3C3345B61199608DAF0985</vt:lpwstr>
  </property>
  <property fmtid="{D5CDD505-2E9C-101B-9397-08002B2CF9AE}" pid="3" name="_dlc_DocIdItemGuid">
    <vt:lpwstr>39b9d46d-9d3c-467e-911a-ac3e382b79af</vt:lpwstr>
  </property>
  <property fmtid="{D5CDD505-2E9C-101B-9397-08002B2CF9AE}" pid="4" name="Order">
    <vt:r8>104600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GIPClassCode">
    <vt:lpwstr/>
  </property>
  <property fmtid="{D5CDD505-2E9C-101B-9397-08002B2CF9AE}" pid="10" name="TemplateUrl">
    <vt:lpwstr/>
  </property>
</Properties>
</file>