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  <w:rPr>
          <w:rFonts w:ascii="Adobe 繁黑體 Std B" w:cs="Adobe 繁黑體 Std B" w:hAnsi="Adobe 繁黑體 Std B" w:eastAsia="Adobe 繁黑體 Std B"/>
          <w:b w:val="0"/>
          <w:bCs w:val="0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Pain Diary</w:t>
      </w:r>
    </w:p>
    <w:p>
      <w:pPr>
        <w:pStyle w:val="Body"/>
        <w:jc w:val="center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Pain intensity scale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Calibri" w:hAnsi="Calibri"/>
          <w:sz w:val="18"/>
          <w:szCs w:val="18"/>
          <w:rtl w:val="0"/>
          <w:lang w:val="en-US"/>
        </w:rPr>
        <w:t>None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sz w:val="26"/>
          <w:szCs w:val="26"/>
          <w:rtl w:val="0"/>
          <w:lang w:val="en-US"/>
        </w:rPr>
        <w:t xml:space="preserve">1 - 2 - 3 - 4 - 5 - 6 - 7 - 8 - 9 - 10 </w:t>
      </w:r>
      <w:r>
        <w:rPr>
          <w:rFonts w:ascii="Calibri" w:hAnsi="Calibri"/>
          <w:sz w:val="18"/>
          <w:szCs w:val="18"/>
          <w:rtl w:val="0"/>
          <w:lang w:val="en-US"/>
        </w:rPr>
        <w:t>Extreme</w:t>
      </w:r>
    </w:p>
    <w:p>
      <w:pPr>
        <w:pStyle w:val="Body"/>
        <w:jc w:val="left"/>
        <w:rPr>
          <w:rFonts w:ascii="Avenir Book" w:cs="Avenir Book" w:hAnsi="Avenir Book" w:eastAsia="Avenir Book"/>
          <w:sz w:val="18"/>
          <w:szCs w:val="18"/>
        </w:rPr>
      </w:pPr>
    </w:p>
    <w:p>
      <w:pPr>
        <w:pStyle w:val="Body"/>
        <w:jc w:val="lef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Pain descriptors: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Stiff, tense, tender, stabbing, sharp, burning, tingling, numbness, electric, tearing, boring,</w:t>
        <w:tab/>
        <w:t>aching, radiating, shooting, gnawing, heavy, tiring, sic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2143676</wp:posOffset>
                </wp:positionV>
                <wp:extent cx="8902880" cy="37020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880" cy="370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015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efffe"/>
                              <w:tblLayout w:type="fixed"/>
                            </w:tblPr>
                            <w:tblGrid>
                              <w:gridCol w:w="738"/>
                              <w:gridCol w:w="1323"/>
                              <w:gridCol w:w="1922"/>
                              <w:gridCol w:w="1979"/>
                              <w:gridCol w:w="1730"/>
                              <w:gridCol w:w="1431"/>
                              <w:gridCol w:w="914"/>
                              <w:gridCol w:w="3978"/>
                            </w:tblGrid>
                            <w:tr>
                              <w:tblPrEx>
                                <w:shd w:val="clear" w:color="auto" w:fill="fefffe"/>
                              </w:tblPrEx>
                              <w:trPr>
                                <w:trHeight w:val="880" w:hRule="atLeast"/>
                              </w:trPr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type="dxa" w:w="132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Where is the pain?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Intensity and description.</w:t>
                                  </w:r>
                                </w:p>
                              </w:tc>
                              <w:tc>
                                <w:tcPr>
                                  <w:tcW w:type="dxa" w:w="192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What caused or increased the pain?</w:t>
                                  </w:r>
                                </w:p>
                              </w:tc>
                              <w:tc>
                                <w:tcPr>
                                  <w:tcW w:type="dxa" w:w="19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What did you do to relieve it?</w:t>
                                  </w:r>
                                </w:p>
                              </w:tc>
                              <w:tc>
                                <w:tcPr>
                                  <w:tcW w:type="dxa" w:w="172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Medication &amp; dose</w:t>
                                  </w:r>
                                </w:p>
                              </w:tc>
                              <w:tc>
                                <w:tcPr>
                                  <w:tcW w:type="dxa" w:w="143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Mental state (Good, ok, low, very low)</w:t>
                                  </w:r>
                                </w:p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Amount of sleep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(hrs)</w:t>
                                  </w:r>
                                </w:p>
                              </w:tc>
                              <w:tc>
                                <w:tcPr>
                                  <w:tcW w:type="dxa" w:w="39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efffe"/>
                              </w:tblPrEx>
                              <w:trPr>
                                <w:trHeight w:val="957" w:hRule="atLeast"/>
                              </w:trPr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2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2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3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efffe"/>
                              </w:tblPrEx>
                              <w:trPr>
                                <w:trHeight w:val="963" w:hRule="atLeast"/>
                              </w:trPr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2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2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3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efffe"/>
                              </w:tblPrEx>
                              <w:trPr>
                                <w:trHeight w:val="970" w:hRule="atLeast"/>
                              </w:trPr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2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2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3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efffe"/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2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2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3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efffe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2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2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3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7e7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efffe"/>
                              </w:tblPrEx>
                              <w:trPr>
                                <w:trHeight w:val="970" w:hRule="atLeast"/>
                              </w:trPr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2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2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2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3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168.8pt;width:701.0pt;height:291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015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efffe"/>
                        <w:tblLayout w:type="fixed"/>
                      </w:tblPr>
                      <w:tblGrid>
                        <w:gridCol w:w="738"/>
                        <w:gridCol w:w="1323"/>
                        <w:gridCol w:w="1922"/>
                        <w:gridCol w:w="1979"/>
                        <w:gridCol w:w="1730"/>
                        <w:gridCol w:w="1431"/>
                        <w:gridCol w:w="914"/>
                        <w:gridCol w:w="3978"/>
                      </w:tblGrid>
                      <w:tr>
                        <w:tblPrEx>
                          <w:shd w:val="clear" w:color="auto" w:fill="fefffe"/>
                        </w:tblPrEx>
                        <w:trPr>
                          <w:trHeight w:val="880" w:hRule="atLeast"/>
                        </w:trPr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type="dxa" w:w="132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Where is the pain?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Intensity and description.</w:t>
                            </w:r>
                          </w:p>
                        </w:tc>
                        <w:tc>
                          <w:tcPr>
                            <w:tcW w:type="dxa" w:w="192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What caused or increased the pain?</w:t>
                            </w:r>
                          </w:p>
                        </w:tc>
                        <w:tc>
                          <w:tcPr>
                            <w:tcW w:type="dxa" w:w="19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What did you do to relieve it?</w:t>
                            </w:r>
                          </w:p>
                        </w:tc>
                        <w:tc>
                          <w:tcPr>
                            <w:tcW w:type="dxa" w:w="172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Medication &amp; dose</w:t>
                            </w:r>
                          </w:p>
                        </w:tc>
                        <w:tc>
                          <w:tcPr>
                            <w:tcW w:type="dxa" w:w="143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Mental state (Good, ok, low, very low)</w:t>
                            </w:r>
                          </w:p>
                        </w:tc>
                        <w:tc>
                          <w:tcPr>
                            <w:tcW w:type="dxa" w:w="91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Amount of sleep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(hrs)</w:t>
                            </w:r>
                          </w:p>
                        </w:tc>
                        <w:tc>
                          <w:tcPr>
                            <w:tcW w:type="dxa" w:w="39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Notes</w:t>
                            </w:r>
                          </w:p>
                        </w:tc>
                      </w:tr>
                      <w:tr>
                        <w:tblPrEx>
                          <w:shd w:val="clear" w:color="auto" w:fill="fefffe"/>
                        </w:tblPrEx>
                        <w:trPr>
                          <w:trHeight w:val="957" w:hRule="atLeast"/>
                        </w:trPr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2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2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3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efffe"/>
                        </w:tblPrEx>
                        <w:trPr>
                          <w:trHeight w:val="963" w:hRule="atLeast"/>
                        </w:trPr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2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2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3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efffe"/>
                        </w:tblPrEx>
                        <w:trPr>
                          <w:trHeight w:val="970" w:hRule="atLeast"/>
                        </w:trPr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2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2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3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efffe"/>
                        </w:tblPrEx>
                        <w:trPr>
                          <w:trHeight w:val="964" w:hRule="atLeast"/>
                        </w:trPr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2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2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3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efffe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2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2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3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7e7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efffe"/>
                        </w:tblPrEx>
                        <w:trPr>
                          <w:trHeight w:val="970" w:hRule="atLeast"/>
                        </w:trPr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2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2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2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3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7014122</wp:posOffset>
                </wp:positionH>
                <wp:positionV relativeFrom="page">
                  <wp:posOffset>85000</wp:posOffset>
                </wp:positionV>
                <wp:extent cx="3441423" cy="1647317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1423" cy="1647317"/>
                          <a:chOff x="0" y="0"/>
                          <a:chExt cx="3441422" cy="1647316"/>
                        </a:xfrm>
                      </wpg:grpSpPr>
                      <pic:pic xmlns:pic="http://schemas.openxmlformats.org/drawingml/2006/picture">
                        <pic:nvPicPr>
                          <pic:cNvPr id="1073741826" name="advanceNMT final logo small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4320" r="0" b="4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423" cy="127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Shape 1073741827"/>
                        <wps:cNvSpPr/>
                        <wps:spPr>
                          <a:xfrm>
                            <a:off x="0" y="1346200"/>
                            <a:ext cx="3441423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552.3pt;margin-top:6.7pt;width:271.0pt;height:129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441422,1647316">
                <w10:wrap type="none" side="bothSides" anchorx="page" anchory="page"/>
                <v:shape id="_x0000_s1028" type="#_x0000_t75" style="position:absolute;left:0;top:0;width:3441422;height:1270000;">
                  <v:imagedata r:id="rId4" o:title="advanceNMT final logo small.jpg" croptop="4.3%" cropbottom="4.3%"/>
                </v:shape>
                <v:rect id="_x0000_s1029" style="position:absolute;left:0;top:1346200;width:3441422;height:301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Calibri" w:hAnsi="Calibri"/>
          <w:sz w:val="20"/>
          <w:szCs w:val="20"/>
          <w:rtl w:val="0"/>
          <w:lang w:val="en-US"/>
        </w:rPr>
        <w:t>kening.</w:t>
      </w:r>
    </w:p>
    <w:p>
      <w:pPr>
        <w:pStyle w:val="Body"/>
        <w:jc w:val="left"/>
        <w:rPr>
          <w:rFonts w:ascii="Calibri" w:cs="Calibri" w:hAnsi="Calibri" w:eastAsia="Calibri"/>
          <w:sz w:val="20"/>
          <w:szCs w:val="20"/>
        </w:rPr>
      </w:pPr>
    </w:p>
    <w:p>
      <w:pPr>
        <w:pStyle w:val="Body"/>
        <w:jc w:val="left"/>
      </w:pPr>
      <w:r>
        <w:rPr>
          <w:rFonts w:ascii="Calibri" w:hAnsi="Calibri"/>
          <w:sz w:val="20"/>
          <w:szCs w:val="20"/>
          <w:rtl w:val="0"/>
          <w:lang w:val="en-US"/>
        </w:rPr>
        <w:t>Use this pain diary to track your progress through rehabilitation. It can help give you insight on what causes your pain, when it</w:t>
      </w:r>
      <w:r>
        <w:rPr>
          <w:rFonts w:ascii="Calibri" w:hAnsi="Calibri" w:hint="default"/>
          <w:sz w:val="20"/>
          <w:szCs w:val="20"/>
          <w:rtl w:val="0"/>
          <w:lang w:val="en-US"/>
        </w:rPr>
        <w:t>’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s worse and can be a great tool to give your health care provider and give them more knowledge on how your coping. </w:t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dobe 繁黑體 Std B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