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4CA10" w14:textId="12548A34" w:rsidR="00232884" w:rsidRDefault="008F0C2F" w:rsidP="008F0C2F">
      <w:pPr>
        <w:jc w:val="center"/>
        <w:rPr>
          <w:sz w:val="32"/>
          <w:szCs w:val="32"/>
          <w:rtl/>
        </w:rPr>
      </w:pPr>
      <w:bookmarkStart w:id="0" w:name="_GoBack"/>
      <w:bookmarkEnd w:id="0"/>
      <w:r>
        <w:rPr>
          <w:rFonts w:hint="cs"/>
          <w:sz w:val="32"/>
          <w:szCs w:val="32"/>
          <w:rtl/>
        </w:rPr>
        <w:t xml:space="preserve">بوابة </w:t>
      </w:r>
      <w:proofErr w:type="spellStart"/>
      <w:r>
        <w:rPr>
          <w:rFonts w:hint="cs"/>
          <w:sz w:val="32"/>
          <w:szCs w:val="32"/>
          <w:rtl/>
        </w:rPr>
        <w:t>مندلباوم</w:t>
      </w:r>
      <w:proofErr w:type="spellEnd"/>
    </w:p>
    <w:p w14:paraId="579AC238" w14:textId="39C892AF" w:rsidR="008F0C2F" w:rsidRDefault="008F0C2F" w:rsidP="008F0C2F">
      <w:pPr>
        <w:jc w:val="right"/>
        <w:rPr>
          <w:b/>
          <w:bCs/>
          <w:sz w:val="32"/>
          <w:szCs w:val="32"/>
          <w:u w:val="single"/>
          <w:rtl/>
        </w:rPr>
      </w:pPr>
      <w:r w:rsidRPr="008F0C2F">
        <w:rPr>
          <w:rFonts w:hint="cs"/>
          <w:b/>
          <w:bCs/>
          <w:sz w:val="32"/>
          <w:szCs w:val="32"/>
          <w:u w:val="single"/>
          <w:rtl/>
        </w:rPr>
        <w:t>إميل حبيبي:</w:t>
      </w:r>
      <w:r w:rsidR="00876494">
        <w:rPr>
          <w:rFonts w:hint="cs"/>
          <w:b/>
          <w:bCs/>
          <w:sz w:val="32"/>
          <w:szCs w:val="32"/>
          <w:u w:val="single"/>
          <w:rtl/>
        </w:rPr>
        <w:t xml:space="preserve"> 1921-1996.</w:t>
      </w:r>
    </w:p>
    <w:p w14:paraId="1AD9EE01" w14:textId="7781D1B8" w:rsidR="008F0C2F" w:rsidRDefault="008F0C2F" w:rsidP="008F0C2F">
      <w:pPr>
        <w:jc w:val="right"/>
        <w:rPr>
          <w:sz w:val="32"/>
          <w:szCs w:val="32"/>
          <w:rtl/>
        </w:rPr>
      </w:pPr>
      <w:r>
        <w:rPr>
          <w:rFonts w:hint="cs"/>
          <w:sz w:val="32"/>
          <w:szCs w:val="32"/>
          <w:rtl/>
        </w:rPr>
        <w:t>هو أديب وصحفيّ سياسيّ فلسطينيّ، عاش في حيفا قمّ انتقل إلى النّاصرة، وبقي فيها حتّى وفاته.</w:t>
      </w:r>
    </w:p>
    <w:p w14:paraId="12E645D0" w14:textId="26DC973A" w:rsidR="008F0C2F" w:rsidRDefault="008F0C2F" w:rsidP="008F0C2F">
      <w:pPr>
        <w:jc w:val="right"/>
        <w:rPr>
          <w:sz w:val="32"/>
          <w:szCs w:val="32"/>
          <w:rtl/>
        </w:rPr>
      </w:pPr>
      <w:r>
        <w:rPr>
          <w:rFonts w:hint="cs"/>
          <w:sz w:val="32"/>
          <w:szCs w:val="32"/>
          <w:rtl/>
        </w:rPr>
        <w:t>دخل مجال العمل السّياسيّ في الحزب الشّيوعيّ الفلسطينيّ، كان من مؤسّسي عصبة التّحرّر الوطنيّ في فلسطين.</w:t>
      </w:r>
    </w:p>
    <w:p w14:paraId="2915F0E2" w14:textId="6B95DE85" w:rsidR="008F0C2F" w:rsidRDefault="008F0C2F" w:rsidP="008F0C2F">
      <w:pPr>
        <w:jc w:val="right"/>
        <w:rPr>
          <w:sz w:val="32"/>
          <w:szCs w:val="32"/>
          <w:rtl/>
        </w:rPr>
      </w:pPr>
      <w:r>
        <w:rPr>
          <w:rFonts w:hint="cs"/>
          <w:sz w:val="32"/>
          <w:szCs w:val="32"/>
          <w:rtl/>
        </w:rPr>
        <w:t>بعد قيام دولة إسرائيل أصبح أحد ممثّلي الحزب في الكنيست، وذلك حتّى عام 1972، ثمّ استقال من منصبه البرلمانيّ ليتفرّغ إلى العمل الصّحافيّ، فعمل مذيعًا في إذاعة القدس، وعمل محرّرًا في أسبوعيّة مهماز، وترأس تحرير صحيفة الاتّحاد</w:t>
      </w:r>
      <w:r w:rsidR="00876494">
        <w:rPr>
          <w:rFonts w:hint="cs"/>
          <w:sz w:val="32"/>
          <w:szCs w:val="32"/>
          <w:rtl/>
        </w:rPr>
        <w:t xml:space="preserve"> ببين 1972-1989.</w:t>
      </w:r>
    </w:p>
    <w:p w14:paraId="15C6690E" w14:textId="6DF31034" w:rsidR="00876494" w:rsidRDefault="00876494" w:rsidP="008F0C2F">
      <w:pPr>
        <w:jc w:val="right"/>
        <w:rPr>
          <w:sz w:val="32"/>
          <w:szCs w:val="32"/>
          <w:rtl/>
        </w:rPr>
      </w:pPr>
      <w:r>
        <w:rPr>
          <w:rFonts w:hint="cs"/>
          <w:sz w:val="32"/>
          <w:szCs w:val="32"/>
          <w:rtl/>
        </w:rPr>
        <w:t>من أعماله:</w:t>
      </w:r>
    </w:p>
    <w:p w14:paraId="3E0E9D66" w14:textId="0B77DEDB" w:rsidR="00876494" w:rsidRDefault="00876494" w:rsidP="008F0C2F">
      <w:pPr>
        <w:jc w:val="right"/>
        <w:rPr>
          <w:sz w:val="32"/>
          <w:szCs w:val="32"/>
          <w:rtl/>
        </w:rPr>
      </w:pPr>
      <w:r>
        <w:rPr>
          <w:rFonts w:hint="cs"/>
          <w:sz w:val="32"/>
          <w:szCs w:val="32"/>
          <w:rtl/>
        </w:rPr>
        <w:t xml:space="preserve">سداسيّة الأيّام السّتّة، الوقائع الغريبة في اختفاء سعيد أبي النّحس </w:t>
      </w:r>
      <w:proofErr w:type="spellStart"/>
      <w:r>
        <w:rPr>
          <w:rFonts w:hint="cs"/>
          <w:sz w:val="32"/>
          <w:szCs w:val="32"/>
          <w:rtl/>
        </w:rPr>
        <w:t>المتشائل</w:t>
      </w:r>
      <w:proofErr w:type="spellEnd"/>
      <w:r>
        <w:rPr>
          <w:rFonts w:hint="cs"/>
          <w:sz w:val="32"/>
          <w:szCs w:val="32"/>
          <w:rtl/>
        </w:rPr>
        <w:t>، لكع بن لكع وغيرها...</w:t>
      </w:r>
    </w:p>
    <w:p w14:paraId="5F447F56" w14:textId="392E5CF5" w:rsidR="00876494" w:rsidRDefault="00876494" w:rsidP="008F0C2F">
      <w:pPr>
        <w:jc w:val="right"/>
        <w:rPr>
          <w:sz w:val="32"/>
          <w:szCs w:val="32"/>
          <w:rtl/>
        </w:rPr>
      </w:pPr>
      <w:r>
        <w:rPr>
          <w:rFonts w:hint="cs"/>
          <w:sz w:val="32"/>
          <w:szCs w:val="32"/>
          <w:rtl/>
        </w:rPr>
        <w:t xml:space="preserve">تُرجمت أعماله إلى لغات عدّة، ومن أبرزها </w:t>
      </w:r>
      <w:proofErr w:type="spellStart"/>
      <w:r>
        <w:rPr>
          <w:rFonts w:hint="cs"/>
          <w:sz w:val="32"/>
          <w:szCs w:val="32"/>
          <w:rtl/>
        </w:rPr>
        <w:t>المتشائل</w:t>
      </w:r>
      <w:proofErr w:type="spellEnd"/>
      <w:r>
        <w:rPr>
          <w:rFonts w:hint="cs"/>
          <w:sz w:val="32"/>
          <w:szCs w:val="32"/>
          <w:rtl/>
        </w:rPr>
        <w:t>، إذ لاقت رواجًا في العالم العربيّ والوسط اليهوديّ كذلك.</w:t>
      </w:r>
    </w:p>
    <w:p w14:paraId="1A4B42DE" w14:textId="06B82C60" w:rsidR="00876494" w:rsidRDefault="00876494" w:rsidP="008F0C2F">
      <w:pPr>
        <w:jc w:val="right"/>
        <w:rPr>
          <w:sz w:val="32"/>
          <w:szCs w:val="32"/>
          <w:rtl/>
        </w:rPr>
      </w:pPr>
      <w:r>
        <w:rPr>
          <w:rFonts w:hint="cs"/>
          <w:sz w:val="32"/>
          <w:szCs w:val="32"/>
          <w:rtl/>
        </w:rPr>
        <w:t>حصل على وسام القدس عام 1990، حصل على جائزة إسرائيل في الأدب عام 1992.</w:t>
      </w:r>
    </w:p>
    <w:p w14:paraId="0ACAA9B3" w14:textId="428A715C" w:rsidR="00876494" w:rsidRDefault="00876494" w:rsidP="008F0C2F">
      <w:pPr>
        <w:jc w:val="right"/>
        <w:rPr>
          <w:sz w:val="32"/>
          <w:szCs w:val="32"/>
          <w:rtl/>
        </w:rPr>
      </w:pPr>
      <w:r>
        <w:rPr>
          <w:rFonts w:hint="cs"/>
          <w:sz w:val="32"/>
          <w:szCs w:val="32"/>
          <w:rtl/>
        </w:rPr>
        <w:t>في عامه الأخير انشغل بإصدار مجلّة أدبيّة بعنوان المشارف، تجدر الإشارة إلى أنّه أوصى أن تُكتب على قبره عبارة:</w:t>
      </w:r>
    </w:p>
    <w:p w14:paraId="2B9FC5CE" w14:textId="57DA54CD" w:rsidR="00876494" w:rsidRDefault="00876494" w:rsidP="008F0C2F">
      <w:pPr>
        <w:jc w:val="right"/>
        <w:rPr>
          <w:sz w:val="32"/>
          <w:szCs w:val="32"/>
          <w:rtl/>
        </w:rPr>
      </w:pPr>
      <w:r>
        <w:rPr>
          <w:rFonts w:hint="cs"/>
          <w:sz w:val="32"/>
          <w:szCs w:val="32"/>
          <w:rtl/>
        </w:rPr>
        <w:t>"باقٍ في حيفا"</w:t>
      </w:r>
    </w:p>
    <w:p w14:paraId="46EC398A" w14:textId="77777777" w:rsidR="00876494" w:rsidRDefault="00876494" w:rsidP="008F0C2F">
      <w:pPr>
        <w:jc w:val="right"/>
        <w:rPr>
          <w:sz w:val="32"/>
          <w:szCs w:val="32"/>
          <w:rtl/>
        </w:rPr>
      </w:pPr>
    </w:p>
    <w:p w14:paraId="0AD006F7" w14:textId="62375AB7" w:rsidR="00876494" w:rsidRDefault="00876494" w:rsidP="008F0C2F">
      <w:pPr>
        <w:jc w:val="right"/>
        <w:rPr>
          <w:sz w:val="32"/>
          <w:szCs w:val="32"/>
          <w:rtl/>
        </w:rPr>
      </w:pPr>
    </w:p>
    <w:p w14:paraId="1592E19E" w14:textId="77777777" w:rsidR="00876494" w:rsidRDefault="00876494" w:rsidP="008F0C2F">
      <w:pPr>
        <w:jc w:val="right"/>
        <w:rPr>
          <w:sz w:val="32"/>
          <w:szCs w:val="32"/>
          <w:rtl/>
        </w:rPr>
      </w:pPr>
    </w:p>
    <w:p w14:paraId="1E066CB0" w14:textId="77777777" w:rsidR="00876494" w:rsidRDefault="00876494" w:rsidP="008F0C2F">
      <w:pPr>
        <w:jc w:val="right"/>
        <w:rPr>
          <w:sz w:val="32"/>
          <w:szCs w:val="32"/>
          <w:rtl/>
        </w:rPr>
      </w:pPr>
    </w:p>
    <w:p w14:paraId="2BE4304A" w14:textId="77777777" w:rsidR="00876494" w:rsidRDefault="00876494" w:rsidP="008F0C2F">
      <w:pPr>
        <w:jc w:val="right"/>
        <w:rPr>
          <w:sz w:val="32"/>
          <w:szCs w:val="32"/>
          <w:rtl/>
        </w:rPr>
      </w:pPr>
    </w:p>
    <w:p w14:paraId="3DF1EC6E" w14:textId="77777777" w:rsidR="00876494" w:rsidRDefault="00876494" w:rsidP="008F0C2F">
      <w:pPr>
        <w:jc w:val="right"/>
        <w:rPr>
          <w:sz w:val="32"/>
          <w:szCs w:val="32"/>
          <w:rtl/>
        </w:rPr>
      </w:pPr>
    </w:p>
    <w:p w14:paraId="233DA486" w14:textId="77777777" w:rsidR="00876494" w:rsidRDefault="00876494" w:rsidP="008F0C2F">
      <w:pPr>
        <w:jc w:val="right"/>
        <w:rPr>
          <w:sz w:val="32"/>
          <w:szCs w:val="32"/>
          <w:rtl/>
        </w:rPr>
      </w:pPr>
    </w:p>
    <w:p w14:paraId="6021D9CD" w14:textId="421F000E" w:rsidR="00876494" w:rsidRDefault="00876494" w:rsidP="00876494">
      <w:pPr>
        <w:jc w:val="center"/>
        <w:rPr>
          <w:sz w:val="32"/>
          <w:szCs w:val="32"/>
          <w:rtl/>
        </w:rPr>
      </w:pPr>
      <w:r>
        <w:rPr>
          <w:rFonts w:hint="cs"/>
          <w:sz w:val="32"/>
          <w:szCs w:val="32"/>
          <w:rtl/>
        </w:rPr>
        <w:lastRenderedPageBreak/>
        <w:t xml:space="preserve">بوّابة </w:t>
      </w:r>
      <w:proofErr w:type="spellStart"/>
      <w:r>
        <w:rPr>
          <w:rFonts w:hint="cs"/>
          <w:sz w:val="32"/>
          <w:szCs w:val="32"/>
          <w:rtl/>
        </w:rPr>
        <w:t>مندلباوم</w:t>
      </w:r>
      <w:proofErr w:type="spellEnd"/>
    </w:p>
    <w:p w14:paraId="7212A019" w14:textId="6A09967E" w:rsidR="00876494" w:rsidRDefault="00876494" w:rsidP="00876494">
      <w:pPr>
        <w:jc w:val="right"/>
        <w:rPr>
          <w:sz w:val="32"/>
          <w:szCs w:val="32"/>
          <w:rtl/>
        </w:rPr>
      </w:pPr>
      <w:r>
        <w:rPr>
          <w:rFonts w:hint="cs"/>
          <w:sz w:val="32"/>
          <w:szCs w:val="32"/>
          <w:rtl/>
        </w:rPr>
        <w:t xml:space="preserve">هي حاجز سابق </w:t>
      </w:r>
      <w:r w:rsidR="00EE7832">
        <w:rPr>
          <w:rFonts w:hint="cs"/>
          <w:sz w:val="32"/>
          <w:szCs w:val="32"/>
          <w:rtl/>
        </w:rPr>
        <w:t>إسرائيليّ أردنيّ عقب النّكبة، واستمرّت بين الأعوام 1949- 1952، وقد أصبحت رمزًا لتقسيم المدينة، إذ قسمت القدس إلى قسمين:</w:t>
      </w:r>
    </w:p>
    <w:p w14:paraId="6FFBF0CB" w14:textId="398B36E1" w:rsidR="00EE7832" w:rsidRDefault="00EE7832" w:rsidP="00876494">
      <w:pPr>
        <w:jc w:val="right"/>
        <w:rPr>
          <w:sz w:val="32"/>
          <w:szCs w:val="32"/>
          <w:rtl/>
        </w:rPr>
      </w:pPr>
      <w:r>
        <w:rPr>
          <w:rFonts w:hint="cs"/>
          <w:sz w:val="32"/>
          <w:szCs w:val="32"/>
          <w:rtl/>
        </w:rPr>
        <w:t>القدس الشّرقيّة (الجانب الأردني)، والقدس الغربيّة (الجانب الإسرائيليّ)، وذلك حتّى 1967.</w:t>
      </w:r>
    </w:p>
    <w:p w14:paraId="204C9A25" w14:textId="48892B10" w:rsidR="00EE7832" w:rsidRDefault="00EE7832" w:rsidP="00876494">
      <w:pPr>
        <w:jc w:val="right"/>
        <w:rPr>
          <w:sz w:val="32"/>
          <w:szCs w:val="32"/>
          <w:rtl/>
        </w:rPr>
      </w:pPr>
      <w:r>
        <w:rPr>
          <w:rFonts w:hint="cs"/>
          <w:sz w:val="32"/>
          <w:szCs w:val="32"/>
          <w:rtl/>
        </w:rPr>
        <w:t>شغلت هذه البّوابة محطّة عبور لكلّ من الدّبلوماسيّين وموظّفي الأمم المتّحدة، ورجال الدّين المسيحيّين للقيام بزيارة أقربائهم والحجّ إلى بيت لحم في مناسباتهم الاحتفاليّة.</w:t>
      </w:r>
    </w:p>
    <w:p w14:paraId="008F9D70" w14:textId="1A585EF5" w:rsidR="00EE7832" w:rsidRDefault="00EE7832" w:rsidP="00876494">
      <w:pPr>
        <w:jc w:val="right"/>
        <w:rPr>
          <w:sz w:val="32"/>
          <w:szCs w:val="32"/>
          <w:rtl/>
        </w:rPr>
      </w:pPr>
      <w:r>
        <w:rPr>
          <w:rFonts w:hint="cs"/>
          <w:sz w:val="32"/>
          <w:szCs w:val="32"/>
          <w:rtl/>
        </w:rPr>
        <w:t>بعد احتلال إسرائيل للقدس الشّرقيّة عام 1967 أُزيلت البوّابة، تجدر الإشارة إلى أنّ هذه البوّابة حظيت بمكانة مرموقة في الأدب الفلسطينيّ، وقد ذُكِرَت فب أعمال أدبيّة عدّة.</w:t>
      </w:r>
    </w:p>
    <w:p w14:paraId="6155B7C1" w14:textId="77777777" w:rsidR="00EE7832" w:rsidRDefault="00EE7832" w:rsidP="00876494">
      <w:pPr>
        <w:jc w:val="right"/>
        <w:rPr>
          <w:sz w:val="32"/>
          <w:szCs w:val="32"/>
          <w:rtl/>
        </w:rPr>
      </w:pPr>
    </w:p>
    <w:p w14:paraId="6C006B6B" w14:textId="413B43C9" w:rsidR="00EE7832" w:rsidRDefault="00EE7832" w:rsidP="00876494">
      <w:pPr>
        <w:jc w:val="right"/>
        <w:rPr>
          <w:sz w:val="32"/>
          <w:szCs w:val="32"/>
          <w:rtl/>
        </w:rPr>
      </w:pPr>
      <w:r>
        <w:rPr>
          <w:rFonts w:hint="cs"/>
          <w:sz w:val="32"/>
          <w:szCs w:val="32"/>
          <w:rtl/>
        </w:rPr>
        <w:t>عنوان النّصّ:</w:t>
      </w:r>
    </w:p>
    <w:p w14:paraId="5119AB43" w14:textId="79C5EF64" w:rsidR="00EE7832" w:rsidRDefault="00EE7832" w:rsidP="00876494">
      <w:pPr>
        <w:jc w:val="right"/>
        <w:rPr>
          <w:sz w:val="32"/>
          <w:szCs w:val="32"/>
          <w:rtl/>
        </w:rPr>
      </w:pPr>
      <w:r>
        <w:rPr>
          <w:rFonts w:hint="cs"/>
          <w:sz w:val="32"/>
          <w:szCs w:val="32"/>
          <w:rtl/>
        </w:rPr>
        <w:t xml:space="preserve">بوّابة </w:t>
      </w:r>
      <w:proofErr w:type="spellStart"/>
      <w:r>
        <w:rPr>
          <w:rFonts w:hint="cs"/>
          <w:sz w:val="32"/>
          <w:szCs w:val="32"/>
          <w:rtl/>
        </w:rPr>
        <w:t>مندلباوم</w:t>
      </w:r>
      <w:proofErr w:type="spellEnd"/>
      <w:r>
        <w:rPr>
          <w:rFonts w:hint="cs"/>
          <w:sz w:val="32"/>
          <w:szCs w:val="32"/>
          <w:rtl/>
        </w:rPr>
        <w:t>:</w:t>
      </w:r>
    </w:p>
    <w:p w14:paraId="29253673" w14:textId="77777777" w:rsidR="00EE7832" w:rsidRDefault="00EE7832" w:rsidP="00876494">
      <w:pPr>
        <w:jc w:val="right"/>
        <w:rPr>
          <w:sz w:val="32"/>
          <w:szCs w:val="32"/>
          <w:rtl/>
        </w:rPr>
      </w:pPr>
    </w:p>
    <w:p w14:paraId="7B937998" w14:textId="77777777" w:rsidR="00EE7832" w:rsidRDefault="00EE7832" w:rsidP="00876494">
      <w:pPr>
        <w:jc w:val="right"/>
        <w:rPr>
          <w:sz w:val="32"/>
          <w:szCs w:val="32"/>
          <w:rtl/>
        </w:rPr>
      </w:pPr>
    </w:p>
    <w:p w14:paraId="75F8DF37" w14:textId="77777777" w:rsidR="00EE7832" w:rsidRDefault="00EE7832" w:rsidP="00876494">
      <w:pPr>
        <w:jc w:val="right"/>
        <w:rPr>
          <w:sz w:val="32"/>
          <w:szCs w:val="32"/>
          <w:rtl/>
        </w:rPr>
      </w:pPr>
    </w:p>
    <w:p w14:paraId="5637A356" w14:textId="239969EC" w:rsidR="00EE7832" w:rsidRDefault="00EE7832" w:rsidP="00876494">
      <w:pPr>
        <w:jc w:val="right"/>
        <w:rPr>
          <w:b/>
          <w:bCs/>
          <w:sz w:val="32"/>
          <w:szCs w:val="32"/>
          <w:u w:val="single"/>
          <w:rtl/>
        </w:rPr>
      </w:pPr>
      <w:r w:rsidRPr="00EE7832">
        <w:rPr>
          <w:rFonts w:hint="cs"/>
          <w:b/>
          <w:bCs/>
          <w:sz w:val="32"/>
          <w:szCs w:val="32"/>
          <w:u w:val="single"/>
          <w:rtl/>
        </w:rPr>
        <w:t>تحليل النّصّ:</w:t>
      </w:r>
    </w:p>
    <w:p w14:paraId="2B284AF8" w14:textId="5A62A779" w:rsidR="00EE7832" w:rsidRPr="006F50EE" w:rsidRDefault="00EE7832" w:rsidP="00876494">
      <w:pPr>
        <w:jc w:val="right"/>
        <w:rPr>
          <w:b/>
          <w:bCs/>
          <w:sz w:val="32"/>
          <w:szCs w:val="32"/>
          <w:rtl/>
        </w:rPr>
      </w:pPr>
      <w:r w:rsidRPr="006F50EE">
        <w:rPr>
          <w:rFonts w:hint="cs"/>
          <w:b/>
          <w:bCs/>
          <w:sz w:val="32"/>
          <w:szCs w:val="32"/>
          <w:rtl/>
        </w:rPr>
        <w:t>بل قُل يا سيّدي... وأشرتُ على الجهة الأردنيّة من البوّابة.</w:t>
      </w:r>
    </w:p>
    <w:p w14:paraId="5DD16508" w14:textId="2BFD622E" w:rsidR="009F0A0C" w:rsidRDefault="00E878FE" w:rsidP="006F50EE">
      <w:pPr>
        <w:jc w:val="right"/>
        <w:rPr>
          <w:sz w:val="32"/>
          <w:szCs w:val="32"/>
          <w:rtl/>
        </w:rPr>
      </w:pPr>
      <w:r>
        <w:rPr>
          <w:rFonts w:hint="cs"/>
          <w:sz w:val="32"/>
          <w:szCs w:val="32"/>
          <w:rtl/>
        </w:rPr>
        <w:t xml:space="preserve">إن افتتاحيّة النّصّ تُعدّ إحدى البدايات المشوّقة ذات الدّلالات والأبعاد العميقة، بدءًا من استعمال الحرف </w:t>
      </w:r>
      <w:r w:rsidRPr="00E878FE">
        <w:rPr>
          <w:rFonts w:hint="cs"/>
          <w:b/>
          <w:bCs/>
          <w:sz w:val="32"/>
          <w:szCs w:val="32"/>
          <w:u w:val="single"/>
          <w:rtl/>
        </w:rPr>
        <w:t>"بل"</w:t>
      </w:r>
      <w:r>
        <w:rPr>
          <w:rFonts w:hint="cs"/>
          <w:b/>
          <w:bCs/>
          <w:sz w:val="32"/>
          <w:szCs w:val="32"/>
          <w:u w:val="single"/>
          <w:rtl/>
        </w:rPr>
        <w:t xml:space="preserve"> </w:t>
      </w:r>
      <w:r w:rsidRPr="006F50EE">
        <w:rPr>
          <w:rFonts w:hint="cs"/>
          <w:sz w:val="32"/>
          <w:szCs w:val="32"/>
          <w:rtl/>
        </w:rPr>
        <w:t>الّذي</w:t>
      </w:r>
      <w:r w:rsidRPr="00E878FE">
        <w:rPr>
          <w:rFonts w:hint="cs"/>
          <w:sz w:val="32"/>
          <w:szCs w:val="32"/>
          <w:rtl/>
        </w:rPr>
        <w:t xml:space="preserve"> يفيد</w:t>
      </w:r>
      <w:r>
        <w:rPr>
          <w:rFonts w:hint="cs"/>
          <w:sz w:val="32"/>
          <w:szCs w:val="32"/>
          <w:rtl/>
        </w:rPr>
        <w:t xml:space="preserve"> الأضراب </w:t>
      </w:r>
      <w:r w:rsidR="006F50EE">
        <w:rPr>
          <w:rFonts w:hint="cs"/>
          <w:sz w:val="32"/>
          <w:szCs w:val="32"/>
          <w:rtl/>
        </w:rPr>
        <w:t>والسّكوت عمّا</w:t>
      </w:r>
      <w:r>
        <w:rPr>
          <w:rFonts w:hint="cs"/>
          <w:sz w:val="32"/>
          <w:szCs w:val="32"/>
          <w:rtl/>
        </w:rPr>
        <w:t xml:space="preserve"> ورد قبل ذلك، ومن هنا يشعر القارئ بحالة من قلب الموازين، فما </w:t>
      </w:r>
      <w:r w:rsidR="006F50EE">
        <w:rPr>
          <w:rFonts w:hint="cs"/>
          <w:sz w:val="32"/>
          <w:szCs w:val="32"/>
          <w:rtl/>
        </w:rPr>
        <w:t xml:space="preserve">قبل الحرف </w:t>
      </w:r>
      <w:r>
        <w:rPr>
          <w:rFonts w:hint="cs"/>
          <w:sz w:val="32"/>
          <w:szCs w:val="32"/>
          <w:rtl/>
        </w:rPr>
        <w:t>بل محذوف، وفي هذه النّقطة بالذّات و</w:t>
      </w:r>
      <w:r w:rsidR="006F50EE">
        <w:rPr>
          <w:rFonts w:hint="cs"/>
          <w:sz w:val="32"/>
          <w:szCs w:val="32"/>
          <w:rtl/>
        </w:rPr>
        <w:t xml:space="preserve">في </w:t>
      </w:r>
      <w:r>
        <w:rPr>
          <w:rFonts w:hint="cs"/>
          <w:sz w:val="32"/>
          <w:szCs w:val="32"/>
          <w:rtl/>
        </w:rPr>
        <w:t>بداية النّصّ يشعر القارئ إلى أنّ تغيير</w:t>
      </w:r>
      <w:r w:rsidR="00737D6A">
        <w:rPr>
          <w:rFonts w:hint="cs"/>
          <w:sz w:val="32"/>
          <w:szCs w:val="32"/>
          <w:rtl/>
        </w:rPr>
        <w:t>ًا</w:t>
      </w:r>
      <w:r>
        <w:rPr>
          <w:rFonts w:hint="cs"/>
          <w:sz w:val="32"/>
          <w:szCs w:val="32"/>
          <w:rtl/>
        </w:rPr>
        <w:t xml:space="preserve"> ما من الممكن أن يحدث، ليتتوّج بعدها فعل الأمر "قل" يا سيّدي، ومن خلال هذا التّعبير يشعر القارئ بالطّبقيّة الموجودة</w:t>
      </w:r>
      <w:r w:rsidR="009F0A0C">
        <w:rPr>
          <w:rFonts w:hint="cs"/>
          <w:sz w:val="32"/>
          <w:szCs w:val="32"/>
          <w:rtl/>
        </w:rPr>
        <w:t>، فإذا وقع الأمر</w:t>
      </w:r>
      <w:r w:rsidR="006F50EE">
        <w:rPr>
          <w:rFonts w:hint="cs"/>
          <w:sz w:val="32"/>
          <w:szCs w:val="32"/>
          <w:rtl/>
        </w:rPr>
        <w:t xml:space="preserve"> من المُخاطِب لِمَنْ هو أعلى منه شأنًا و</w:t>
      </w:r>
      <w:r w:rsidR="009F0A0C">
        <w:rPr>
          <w:rFonts w:hint="cs"/>
          <w:sz w:val="32"/>
          <w:szCs w:val="32"/>
          <w:rtl/>
        </w:rPr>
        <w:t>منزلة</w:t>
      </w:r>
      <w:r w:rsidR="006F50EE">
        <w:rPr>
          <w:rFonts w:hint="cs"/>
          <w:sz w:val="32"/>
          <w:szCs w:val="32"/>
          <w:rtl/>
        </w:rPr>
        <w:t>،</w:t>
      </w:r>
      <w:r w:rsidR="009F0A0C">
        <w:rPr>
          <w:rFonts w:hint="cs"/>
          <w:sz w:val="32"/>
          <w:szCs w:val="32"/>
          <w:rtl/>
        </w:rPr>
        <w:t xml:space="preserve"> فيحمل في مدلوله التّرجّي، وهنا نلاحظ أنّ الفريق الأوّل الّذي يتمثّل بالوالدة يرجو عبور البوّابة إلى الجهة الأخرى، لتأتي فيما بعد لفظة يا سيّدي، فالنّداء هنا يهدف إلى لفت الانتباه لطلب العبور، ولكن ما يشدّ القارئ أنّ هذا المسؤول يقف غير مهتمّ مكتوف اليدين، وكأنّه لا يعير للموقف أي انتباه.</w:t>
      </w:r>
    </w:p>
    <w:p w14:paraId="5B380C1D" w14:textId="1CD6CE65" w:rsidR="009F0A0C" w:rsidRDefault="009F0A0C" w:rsidP="009F0A0C">
      <w:pPr>
        <w:jc w:val="right"/>
        <w:rPr>
          <w:sz w:val="32"/>
          <w:szCs w:val="32"/>
          <w:rtl/>
        </w:rPr>
      </w:pPr>
      <w:r>
        <w:rPr>
          <w:rFonts w:hint="cs"/>
          <w:sz w:val="32"/>
          <w:szCs w:val="32"/>
          <w:rtl/>
        </w:rPr>
        <w:t>أمّا كلمة سيّدي، فهي كلمة غنيّة عن التّعريف في مدلول الطّبقيّة.</w:t>
      </w:r>
    </w:p>
    <w:p w14:paraId="06BF709C" w14:textId="32195F4C" w:rsidR="009F0A0C" w:rsidRDefault="009F0A0C" w:rsidP="009F0A0C">
      <w:pPr>
        <w:jc w:val="right"/>
        <w:rPr>
          <w:sz w:val="32"/>
          <w:szCs w:val="32"/>
          <w:rtl/>
        </w:rPr>
      </w:pPr>
      <w:r>
        <w:rPr>
          <w:rFonts w:hint="cs"/>
          <w:sz w:val="32"/>
          <w:szCs w:val="32"/>
          <w:rtl/>
        </w:rPr>
        <w:lastRenderedPageBreak/>
        <w:t>واللّافت للنّظر كذلك تَكرار الفعل تنوي مرّتين، بداية النّيّة النّابعة من القلب في التّوجّه إلى الجانب الأردنيّ، إذ على ما يبدو أنّ</w:t>
      </w:r>
      <w:r w:rsidR="00B92889">
        <w:rPr>
          <w:rFonts w:hint="cs"/>
          <w:sz w:val="32"/>
          <w:szCs w:val="32"/>
          <w:rtl/>
        </w:rPr>
        <w:t xml:space="preserve"> هنالك سبب شعوريّ للدّخول إلى الجهة الأردنيّة، أمّا على المنحى الأعمق، فاستعمال الفعل المضارع يفيد الاستمرار، وهنا </w:t>
      </w:r>
      <w:r w:rsidR="006F50EE">
        <w:rPr>
          <w:rFonts w:hint="cs"/>
          <w:sz w:val="32"/>
          <w:szCs w:val="32"/>
          <w:rtl/>
        </w:rPr>
        <w:t>ت</w:t>
      </w:r>
      <w:r w:rsidR="00B92889">
        <w:rPr>
          <w:rFonts w:hint="cs"/>
          <w:sz w:val="32"/>
          <w:szCs w:val="32"/>
          <w:rtl/>
        </w:rPr>
        <w:t xml:space="preserve">تبادر </w:t>
      </w:r>
      <w:r w:rsidR="006F50EE">
        <w:rPr>
          <w:rFonts w:hint="cs"/>
          <w:sz w:val="32"/>
          <w:szCs w:val="32"/>
          <w:rtl/>
        </w:rPr>
        <w:t>فكرة</w:t>
      </w:r>
      <w:r w:rsidR="00B92889">
        <w:rPr>
          <w:rFonts w:hint="cs"/>
          <w:sz w:val="32"/>
          <w:szCs w:val="32"/>
          <w:rtl/>
        </w:rPr>
        <w:t xml:space="preserve"> وجوب أن تبقى هذه البوّابة حلقة وصل بين الدّاخلين والخارجين على حدّ سواء كما كانت في الماضي.</w:t>
      </w:r>
    </w:p>
    <w:p w14:paraId="3D911D39" w14:textId="49C224D5" w:rsidR="009360F7" w:rsidRDefault="00B92889" w:rsidP="009360F7">
      <w:pPr>
        <w:jc w:val="right"/>
        <w:rPr>
          <w:sz w:val="32"/>
          <w:szCs w:val="32"/>
          <w:rtl/>
        </w:rPr>
      </w:pPr>
      <w:r>
        <w:rPr>
          <w:rFonts w:hint="cs"/>
          <w:sz w:val="32"/>
          <w:szCs w:val="32"/>
          <w:rtl/>
        </w:rPr>
        <w:t>ولكنّ الدّخول والخروج اليوم أصبح مشروطًا ومنوطًا بذلك السّيّد الواقف هناك، فهو شرطيّ وله القرار. وهذا خير دليل على التّغيير</w:t>
      </w:r>
      <w:r w:rsidR="006F50EE">
        <w:rPr>
          <w:rFonts w:hint="cs"/>
          <w:sz w:val="32"/>
          <w:szCs w:val="32"/>
          <w:rtl/>
        </w:rPr>
        <w:t>ات</w:t>
      </w:r>
      <w:r>
        <w:rPr>
          <w:rFonts w:hint="cs"/>
          <w:sz w:val="32"/>
          <w:szCs w:val="32"/>
          <w:rtl/>
        </w:rPr>
        <w:t xml:space="preserve"> الّ</w:t>
      </w:r>
      <w:r w:rsidR="00DD44B4">
        <w:rPr>
          <w:rFonts w:hint="cs"/>
          <w:sz w:val="32"/>
          <w:szCs w:val="32"/>
          <w:rtl/>
        </w:rPr>
        <w:t>ت</w:t>
      </w:r>
      <w:r>
        <w:rPr>
          <w:rFonts w:hint="cs"/>
          <w:sz w:val="32"/>
          <w:szCs w:val="32"/>
          <w:rtl/>
        </w:rPr>
        <w:t>ي حدث</w:t>
      </w:r>
      <w:r w:rsidR="006F50EE">
        <w:rPr>
          <w:rFonts w:hint="cs"/>
          <w:sz w:val="32"/>
          <w:szCs w:val="32"/>
          <w:rtl/>
        </w:rPr>
        <w:t>ت</w:t>
      </w:r>
      <w:r>
        <w:rPr>
          <w:rFonts w:hint="cs"/>
          <w:sz w:val="32"/>
          <w:szCs w:val="32"/>
          <w:rtl/>
        </w:rPr>
        <w:t>، ويرتبط هذا التّغيير بدور وفعاليّة الحرف "بل" في بداية النّصّ.</w:t>
      </w:r>
    </w:p>
    <w:p w14:paraId="44BC8595" w14:textId="23F3A773" w:rsidR="00B92889" w:rsidRDefault="00B92889" w:rsidP="00B92889">
      <w:pPr>
        <w:jc w:val="right"/>
        <w:rPr>
          <w:sz w:val="32"/>
          <w:szCs w:val="32"/>
          <w:rtl/>
        </w:rPr>
      </w:pPr>
      <w:r>
        <w:rPr>
          <w:rFonts w:hint="cs"/>
          <w:sz w:val="32"/>
          <w:szCs w:val="32"/>
          <w:rtl/>
        </w:rPr>
        <w:t>وإذا وقفنا على التّغييرات الّتي حصلت، فنجدها كثيرة، ومنها:</w:t>
      </w:r>
    </w:p>
    <w:p w14:paraId="282DE6AA" w14:textId="5F509F6A" w:rsidR="00B92889" w:rsidRPr="00B92889" w:rsidRDefault="00B92889" w:rsidP="00B92889">
      <w:pPr>
        <w:jc w:val="right"/>
        <w:rPr>
          <w:b/>
          <w:bCs/>
          <w:sz w:val="32"/>
          <w:szCs w:val="32"/>
          <w:u w:val="single"/>
          <w:rtl/>
        </w:rPr>
      </w:pPr>
      <w:r w:rsidRPr="00B92889">
        <w:rPr>
          <w:rFonts w:hint="cs"/>
          <w:b/>
          <w:bCs/>
          <w:sz w:val="32"/>
          <w:szCs w:val="32"/>
          <w:u w:val="single"/>
          <w:rtl/>
        </w:rPr>
        <w:t>أوّلًا:</w:t>
      </w:r>
    </w:p>
    <w:p w14:paraId="208A0F3D" w14:textId="4A3D8BE1" w:rsidR="00B92889" w:rsidRDefault="00B92889" w:rsidP="00B92889">
      <w:pPr>
        <w:jc w:val="right"/>
        <w:rPr>
          <w:sz w:val="32"/>
          <w:szCs w:val="32"/>
          <w:rtl/>
        </w:rPr>
      </w:pPr>
      <w:r>
        <w:rPr>
          <w:rFonts w:hint="cs"/>
          <w:sz w:val="32"/>
          <w:szCs w:val="32"/>
          <w:rtl/>
        </w:rPr>
        <w:t xml:space="preserve">البوّابة الّتي كانت </w:t>
      </w:r>
      <w:r w:rsidR="006F50EE">
        <w:rPr>
          <w:rFonts w:hint="cs"/>
          <w:sz w:val="32"/>
          <w:szCs w:val="32"/>
          <w:rtl/>
        </w:rPr>
        <w:t>من</w:t>
      </w:r>
      <w:r>
        <w:rPr>
          <w:rFonts w:hint="cs"/>
          <w:sz w:val="32"/>
          <w:szCs w:val="32"/>
          <w:rtl/>
        </w:rPr>
        <w:t xml:space="preserve"> قبل نقطة عبور للذّاهبين والعائدين كما يحلو لهم،</w:t>
      </w:r>
      <w:r w:rsidR="009360F7">
        <w:rPr>
          <w:rFonts w:hint="cs"/>
          <w:sz w:val="32"/>
          <w:szCs w:val="32"/>
          <w:rtl/>
        </w:rPr>
        <w:t xml:space="preserve"> </w:t>
      </w:r>
      <w:r>
        <w:rPr>
          <w:rFonts w:hint="cs"/>
          <w:sz w:val="32"/>
          <w:szCs w:val="32"/>
          <w:rtl/>
        </w:rPr>
        <w:t>واليوم أصبح العبور</w:t>
      </w:r>
      <w:r w:rsidR="00DD44B4">
        <w:rPr>
          <w:rFonts w:hint="cs"/>
          <w:sz w:val="32"/>
          <w:szCs w:val="32"/>
          <w:rtl/>
        </w:rPr>
        <w:t xml:space="preserve"> فيها</w:t>
      </w:r>
      <w:r>
        <w:rPr>
          <w:rFonts w:hint="cs"/>
          <w:sz w:val="32"/>
          <w:szCs w:val="32"/>
          <w:rtl/>
        </w:rPr>
        <w:t xml:space="preserve"> مشروطًا.</w:t>
      </w:r>
    </w:p>
    <w:p w14:paraId="360840A9" w14:textId="73539700" w:rsidR="00B92889" w:rsidRDefault="00B92889" w:rsidP="00B92889">
      <w:pPr>
        <w:jc w:val="right"/>
        <w:rPr>
          <w:b/>
          <w:bCs/>
          <w:sz w:val="32"/>
          <w:szCs w:val="32"/>
          <w:u w:val="single"/>
          <w:rtl/>
        </w:rPr>
      </w:pPr>
      <w:r w:rsidRPr="00B92889">
        <w:rPr>
          <w:rFonts w:hint="cs"/>
          <w:b/>
          <w:bCs/>
          <w:sz w:val="32"/>
          <w:szCs w:val="32"/>
          <w:u w:val="single"/>
          <w:rtl/>
        </w:rPr>
        <w:t>ثانيًا:</w:t>
      </w:r>
    </w:p>
    <w:p w14:paraId="49DE8092" w14:textId="245FB0C4" w:rsidR="00B92889" w:rsidRDefault="00B92889" w:rsidP="00B92889">
      <w:pPr>
        <w:jc w:val="right"/>
        <w:rPr>
          <w:sz w:val="32"/>
          <w:szCs w:val="32"/>
          <w:rtl/>
        </w:rPr>
      </w:pPr>
      <w:r>
        <w:rPr>
          <w:rFonts w:hint="cs"/>
          <w:sz w:val="32"/>
          <w:szCs w:val="32"/>
          <w:rtl/>
        </w:rPr>
        <w:t>وقوف شرطيّ يأذن بذلك</w:t>
      </w:r>
      <w:r w:rsidR="006F50EE">
        <w:rPr>
          <w:rFonts w:hint="cs"/>
          <w:sz w:val="32"/>
          <w:szCs w:val="32"/>
          <w:rtl/>
        </w:rPr>
        <w:t>، إذ إن هذا الشيء لم يكن معهودًا.</w:t>
      </w:r>
    </w:p>
    <w:p w14:paraId="0A181E8F" w14:textId="29CD54FB" w:rsidR="00B92889" w:rsidRPr="00B92889" w:rsidRDefault="00B92889" w:rsidP="00B92889">
      <w:pPr>
        <w:jc w:val="right"/>
        <w:rPr>
          <w:b/>
          <w:bCs/>
          <w:sz w:val="32"/>
          <w:szCs w:val="32"/>
          <w:u w:val="single"/>
          <w:rtl/>
        </w:rPr>
      </w:pPr>
      <w:r w:rsidRPr="00B92889">
        <w:rPr>
          <w:rFonts w:hint="cs"/>
          <w:b/>
          <w:bCs/>
          <w:sz w:val="32"/>
          <w:szCs w:val="32"/>
          <w:u w:val="single"/>
          <w:rtl/>
        </w:rPr>
        <w:t>ثالثًا:</w:t>
      </w:r>
    </w:p>
    <w:p w14:paraId="0D735BEF" w14:textId="0280ABC5" w:rsidR="00B92889" w:rsidRDefault="00B92889" w:rsidP="00B92889">
      <w:pPr>
        <w:jc w:val="right"/>
        <w:rPr>
          <w:sz w:val="32"/>
          <w:szCs w:val="32"/>
          <w:rtl/>
        </w:rPr>
      </w:pPr>
      <w:r>
        <w:rPr>
          <w:rFonts w:hint="cs"/>
          <w:sz w:val="32"/>
          <w:szCs w:val="32"/>
          <w:rtl/>
        </w:rPr>
        <w:t>وجوب الحصول على</w:t>
      </w:r>
      <w:r w:rsidR="009360F7">
        <w:rPr>
          <w:rFonts w:hint="cs"/>
          <w:sz w:val="32"/>
          <w:szCs w:val="32"/>
          <w:rtl/>
        </w:rPr>
        <w:t xml:space="preserve"> إذن</w:t>
      </w:r>
      <w:r w:rsidR="006F50EE">
        <w:rPr>
          <w:rFonts w:hint="cs"/>
          <w:sz w:val="32"/>
          <w:szCs w:val="32"/>
          <w:rtl/>
        </w:rPr>
        <w:t xml:space="preserve"> من الشّرطيّ من أجل الانتقال</w:t>
      </w:r>
      <w:r w:rsidR="009360F7">
        <w:rPr>
          <w:rFonts w:hint="cs"/>
          <w:sz w:val="32"/>
          <w:szCs w:val="32"/>
          <w:rtl/>
        </w:rPr>
        <w:t xml:space="preserve"> من جهة إلى جهة، </w:t>
      </w:r>
      <w:r w:rsidR="009360F7" w:rsidRPr="009360F7">
        <w:rPr>
          <w:rFonts w:hint="cs"/>
          <w:sz w:val="32"/>
          <w:szCs w:val="32"/>
          <w:highlight w:val="yellow"/>
          <w:rtl/>
        </w:rPr>
        <w:t>الأمر الّذي لم يكن معهودًا</w:t>
      </w:r>
      <w:r w:rsidR="006F50EE">
        <w:rPr>
          <w:rFonts w:hint="cs"/>
          <w:sz w:val="32"/>
          <w:szCs w:val="32"/>
          <w:rtl/>
        </w:rPr>
        <w:t xml:space="preserve"> أيضًا</w:t>
      </w:r>
      <w:r w:rsidR="009360F7">
        <w:rPr>
          <w:rFonts w:hint="cs"/>
          <w:sz w:val="32"/>
          <w:szCs w:val="32"/>
          <w:rtl/>
        </w:rPr>
        <w:t xml:space="preserve"> من ذي قبل.</w:t>
      </w:r>
    </w:p>
    <w:p w14:paraId="35B08570" w14:textId="77777777" w:rsidR="006F50EE" w:rsidRDefault="006F50EE" w:rsidP="00B92889">
      <w:pPr>
        <w:jc w:val="right"/>
        <w:rPr>
          <w:sz w:val="32"/>
          <w:szCs w:val="32"/>
          <w:rtl/>
        </w:rPr>
      </w:pPr>
    </w:p>
    <w:p w14:paraId="2CB99CCB" w14:textId="0BBD4630" w:rsidR="009360F7" w:rsidRDefault="006F50EE" w:rsidP="00B92889">
      <w:pPr>
        <w:jc w:val="right"/>
        <w:rPr>
          <w:sz w:val="32"/>
          <w:szCs w:val="32"/>
          <w:rtl/>
        </w:rPr>
      </w:pPr>
      <w:r>
        <w:rPr>
          <w:rFonts w:hint="cs"/>
          <w:sz w:val="32"/>
          <w:szCs w:val="32"/>
          <w:rtl/>
        </w:rPr>
        <w:t>لا بدّ من الإشارة</w:t>
      </w:r>
      <w:r w:rsidR="009360F7">
        <w:rPr>
          <w:rFonts w:hint="cs"/>
          <w:sz w:val="32"/>
          <w:szCs w:val="32"/>
          <w:rtl/>
        </w:rPr>
        <w:t xml:space="preserve"> كذلك إلى استعمال الفعل "صاح" الّذي يحمل بين طيّاته سلبيّة واستعلاء، فالجانب القويّ الّذي يمثّله الشّرطيّ يصيح على الجانب الضّعيف المتمثّل بالرّاوي ووالدته.</w:t>
      </w:r>
    </w:p>
    <w:p w14:paraId="51F1B30C" w14:textId="0A1BE793" w:rsidR="009360F7" w:rsidRDefault="009360F7" w:rsidP="00B92889">
      <w:pPr>
        <w:jc w:val="right"/>
        <w:rPr>
          <w:sz w:val="32"/>
          <w:szCs w:val="32"/>
          <w:rtl/>
        </w:rPr>
      </w:pPr>
      <w:r>
        <w:rPr>
          <w:rFonts w:hint="cs"/>
          <w:sz w:val="32"/>
          <w:szCs w:val="32"/>
          <w:rtl/>
        </w:rPr>
        <w:t>وفي قراءة أخرى لا بدّ من الوقوف على استعمال هنا وهناك، وكأنّ بعدًا معيّنًا بين المكانين، بالرّغم من كونهما متلاصقين</w:t>
      </w:r>
      <w:r w:rsidR="00DD44B4">
        <w:rPr>
          <w:rFonts w:hint="cs"/>
          <w:sz w:val="32"/>
          <w:szCs w:val="32"/>
          <w:rtl/>
        </w:rPr>
        <w:t xml:space="preserve"> وبكلمات أخرى، الحديث يدور عن المكان نفسه.</w:t>
      </w:r>
    </w:p>
    <w:p w14:paraId="387F7F2C" w14:textId="056E8443" w:rsidR="006F50EE" w:rsidRDefault="009360F7" w:rsidP="00B92889">
      <w:pPr>
        <w:jc w:val="right"/>
        <w:rPr>
          <w:sz w:val="32"/>
          <w:szCs w:val="32"/>
          <w:rtl/>
        </w:rPr>
      </w:pPr>
      <w:r>
        <w:rPr>
          <w:rFonts w:hint="cs"/>
          <w:sz w:val="32"/>
          <w:szCs w:val="32"/>
          <w:rtl/>
        </w:rPr>
        <w:t xml:space="preserve">وهنا لا بدّ من ضرورة ربط هاتين الكلمتين مع دلالة المكان داخل القصّة، </w:t>
      </w:r>
      <w:r w:rsidRPr="006F50EE">
        <w:rPr>
          <w:rFonts w:hint="cs"/>
          <w:sz w:val="32"/>
          <w:szCs w:val="32"/>
          <w:highlight w:val="yellow"/>
          <w:rtl/>
        </w:rPr>
        <w:t>فالمكان قد أصبح مكانين</w:t>
      </w:r>
      <w:r w:rsidR="006F50EE">
        <w:rPr>
          <w:rFonts w:hint="cs"/>
          <w:sz w:val="32"/>
          <w:szCs w:val="32"/>
          <w:highlight w:val="yellow"/>
          <w:rtl/>
        </w:rPr>
        <w:t xml:space="preserve"> بعد التّغييرات الّتي حصلت</w:t>
      </w:r>
      <w:r w:rsidRPr="006F50EE">
        <w:rPr>
          <w:rFonts w:hint="cs"/>
          <w:sz w:val="32"/>
          <w:szCs w:val="32"/>
          <w:highlight w:val="yellow"/>
          <w:rtl/>
        </w:rPr>
        <w:t>. إذ سأقف على ذلك في التّحليل</w:t>
      </w:r>
      <w:r w:rsidR="006F50EE" w:rsidRPr="006F50EE">
        <w:rPr>
          <w:rFonts w:hint="cs"/>
          <w:sz w:val="32"/>
          <w:szCs w:val="32"/>
          <w:highlight w:val="yellow"/>
          <w:rtl/>
        </w:rPr>
        <w:t>.</w:t>
      </w:r>
    </w:p>
    <w:p w14:paraId="27BF673B" w14:textId="77777777" w:rsidR="006F50EE" w:rsidRDefault="006F50EE" w:rsidP="00B92889">
      <w:pPr>
        <w:jc w:val="right"/>
        <w:rPr>
          <w:sz w:val="32"/>
          <w:szCs w:val="32"/>
          <w:rtl/>
        </w:rPr>
      </w:pPr>
    </w:p>
    <w:p w14:paraId="1246DB4C" w14:textId="77777777" w:rsidR="006F50EE" w:rsidRDefault="006F50EE" w:rsidP="00B92889">
      <w:pPr>
        <w:jc w:val="right"/>
        <w:rPr>
          <w:sz w:val="32"/>
          <w:szCs w:val="32"/>
          <w:rtl/>
        </w:rPr>
      </w:pPr>
    </w:p>
    <w:p w14:paraId="15492322" w14:textId="77777777" w:rsidR="006F50EE" w:rsidRDefault="006F50EE" w:rsidP="00B92889">
      <w:pPr>
        <w:jc w:val="right"/>
        <w:rPr>
          <w:sz w:val="32"/>
          <w:szCs w:val="32"/>
          <w:rtl/>
        </w:rPr>
      </w:pPr>
    </w:p>
    <w:p w14:paraId="66735769" w14:textId="7E15522A" w:rsidR="006F50EE" w:rsidRDefault="006F50EE" w:rsidP="00B92889">
      <w:pPr>
        <w:jc w:val="right"/>
        <w:rPr>
          <w:b/>
          <w:bCs/>
          <w:sz w:val="32"/>
          <w:szCs w:val="32"/>
          <w:rtl/>
        </w:rPr>
      </w:pPr>
      <w:r>
        <w:rPr>
          <w:rFonts w:hint="cs"/>
          <w:b/>
          <w:bCs/>
          <w:sz w:val="32"/>
          <w:szCs w:val="32"/>
          <w:rtl/>
        </w:rPr>
        <w:lastRenderedPageBreak/>
        <w:t xml:space="preserve">كُنّا </w:t>
      </w:r>
      <w:r w:rsidRPr="006F50EE">
        <w:rPr>
          <w:rFonts w:hint="cs"/>
          <w:b/>
          <w:bCs/>
          <w:sz w:val="32"/>
          <w:szCs w:val="32"/>
          <w:rtl/>
        </w:rPr>
        <w:t>في آخر الشّتاء... كلّ باب يتّسع لمرور سيّارة خارجة أو داخلة.</w:t>
      </w:r>
    </w:p>
    <w:p w14:paraId="37289172" w14:textId="65234E8A" w:rsidR="006F50EE" w:rsidRDefault="006F50EE" w:rsidP="00B92889">
      <w:pPr>
        <w:jc w:val="right"/>
        <w:rPr>
          <w:sz w:val="32"/>
          <w:szCs w:val="32"/>
          <w:rtl/>
        </w:rPr>
      </w:pPr>
      <w:r w:rsidRPr="006F50EE">
        <w:rPr>
          <w:rFonts w:hint="cs"/>
          <w:sz w:val="32"/>
          <w:szCs w:val="32"/>
          <w:rtl/>
        </w:rPr>
        <w:t>إنّ</w:t>
      </w:r>
      <w:r>
        <w:rPr>
          <w:rFonts w:hint="cs"/>
          <w:sz w:val="32"/>
          <w:szCs w:val="32"/>
          <w:rtl/>
        </w:rPr>
        <w:t xml:space="preserve"> هذه الفقرة لَهِيَ خير دليل</w:t>
      </w:r>
      <w:r w:rsidR="00BE1D16">
        <w:rPr>
          <w:rFonts w:hint="cs"/>
          <w:sz w:val="32"/>
          <w:szCs w:val="32"/>
          <w:rtl/>
        </w:rPr>
        <w:t xml:space="preserve"> على التّغييرات الحاصلة قلبًا وقَالبًا، تغييرات في المنحى الظّاهريّ وأخرى في المنحى الدّاخليّ الباطنيّ.</w:t>
      </w:r>
    </w:p>
    <w:p w14:paraId="09400D50" w14:textId="5D927F80" w:rsidR="00BE1D16" w:rsidRDefault="00BE1D16" w:rsidP="00BE1D16">
      <w:pPr>
        <w:jc w:val="right"/>
        <w:rPr>
          <w:sz w:val="32"/>
          <w:szCs w:val="32"/>
          <w:rtl/>
        </w:rPr>
      </w:pPr>
      <w:r w:rsidRPr="00BE1D16">
        <w:rPr>
          <w:rFonts w:hint="cs"/>
          <w:sz w:val="32"/>
          <w:szCs w:val="32"/>
          <w:highlight w:val="yellow"/>
          <w:rtl/>
        </w:rPr>
        <w:t>إذ بدأ التّغيير في الزّمان المُعلَن عنه آخر الشّتاء والشّمس تطلّ على الرّبيع</w:t>
      </w:r>
      <w:r>
        <w:rPr>
          <w:rFonts w:hint="cs"/>
          <w:sz w:val="32"/>
          <w:szCs w:val="32"/>
          <w:rtl/>
        </w:rPr>
        <w:t>، وكما هو معروف لكلّ فصل من الاثنين سمات خاصّة، فالشّتاء والبرد مناقض لدفء الرّبيع، وهنا يأتي السّؤال التّالي:</w:t>
      </w:r>
    </w:p>
    <w:p w14:paraId="1B13D37B" w14:textId="4BE9C5DE" w:rsidR="00BE1D16" w:rsidRDefault="00BE1D16" w:rsidP="00BE1D16">
      <w:pPr>
        <w:jc w:val="right"/>
        <w:rPr>
          <w:sz w:val="32"/>
          <w:szCs w:val="32"/>
          <w:u w:val="single"/>
          <w:rtl/>
        </w:rPr>
      </w:pPr>
      <w:r w:rsidRPr="00BE1D16">
        <w:rPr>
          <w:rFonts w:hint="cs"/>
          <w:sz w:val="32"/>
          <w:szCs w:val="32"/>
          <w:u w:val="single"/>
          <w:rtl/>
        </w:rPr>
        <w:t xml:space="preserve">هل ستتقدّم مجريات أحداث القصّة نحو </w:t>
      </w:r>
      <w:r w:rsidR="002402D1">
        <w:rPr>
          <w:rFonts w:hint="cs"/>
          <w:sz w:val="32"/>
          <w:szCs w:val="32"/>
          <w:u w:val="single"/>
          <w:rtl/>
        </w:rPr>
        <w:t>تغيير ما أم لا</w:t>
      </w:r>
      <w:r w:rsidRPr="00BE1D16">
        <w:rPr>
          <w:rFonts w:hint="cs"/>
          <w:sz w:val="32"/>
          <w:szCs w:val="32"/>
          <w:u w:val="single"/>
          <w:rtl/>
        </w:rPr>
        <w:t>؟</w:t>
      </w:r>
    </w:p>
    <w:p w14:paraId="1CB9A14B" w14:textId="6362CBA0" w:rsidR="00BE1D16" w:rsidRDefault="00BE1D16" w:rsidP="00BE1D16">
      <w:pPr>
        <w:jc w:val="right"/>
        <w:rPr>
          <w:sz w:val="32"/>
          <w:szCs w:val="32"/>
          <w:u w:val="single"/>
          <w:rtl/>
        </w:rPr>
      </w:pPr>
      <w:r>
        <w:rPr>
          <w:rFonts w:hint="cs"/>
          <w:sz w:val="32"/>
          <w:szCs w:val="32"/>
          <w:u w:val="single"/>
          <w:rtl/>
        </w:rPr>
        <w:t>هل ستستطيع الوالدة عبور البوّابة؟</w:t>
      </w:r>
    </w:p>
    <w:p w14:paraId="5E154B3A" w14:textId="1EBE4BE5" w:rsidR="00BE1D16" w:rsidRDefault="00BE1D16" w:rsidP="00BE1D16">
      <w:pPr>
        <w:jc w:val="right"/>
        <w:rPr>
          <w:sz w:val="32"/>
          <w:szCs w:val="32"/>
          <w:rtl/>
        </w:rPr>
      </w:pPr>
      <w:r w:rsidRPr="00BE1D16">
        <w:rPr>
          <w:rFonts w:hint="cs"/>
          <w:sz w:val="32"/>
          <w:szCs w:val="32"/>
          <w:rtl/>
        </w:rPr>
        <w:t>ظاهريًا إنّ</w:t>
      </w:r>
      <w:r>
        <w:rPr>
          <w:rFonts w:hint="cs"/>
          <w:sz w:val="32"/>
          <w:szCs w:val="32"/>
          <w:rtl/>
        </w:rPr>
        <w:t xml:space="preserve"> التّغييرات الحاصلة لا توحي بذلك، فها هو الرّاوي وجدّته يقفان أمام منظر جديد متناقض مؤلّف من حطام، تراب وخضرة.</w:t>
      </w:r>
    </w:p>
    <w:p w14:paraId="1D7761F3" w14:textId="06012D72" w:rsidR="00BE1D16" w:rsidRDefault="00BE1D16" w:rsidP="00BE1D16">
      <w:pPr>
        <w:jc w:val="right"/>
        <w:rPr>
          <w:sz w:val="32"/>
          <w:szCs w:val="32"/>
          <w:rtl/>
        </w:rPr>
      </w:pPr>
      <w:r>
        <w:rPr>
          <w:rFonts w:hint="cs"/>
          <w:sz w:val="32"/>
          <w:szCs w:val="32"/>
          <w:rtl/>
        </w:rPr>
        <w:t>وهنا لا بدّ من الوقوف على دلالات هذه الكلمات وأبعادها:</w:t>
      </w:r>
    </w:p>
    <w:p w14:paraId="07FB8355" w14:textId="1A067211" w:rsidR="00BE1D16" w:rsidRDefault="00BE1D16" w:rsidP="00BE1D16">
      <w:pPr>
        <w:jc w:val="right"/>
        <w:rPr>
          <w:sz w:val="32"/>
          <w:szCs w:val="32"/>
          <w:rtl/>
        </w:rPr>
      </w:pPr>
      <w:r>
        <w:rPr>
          <w:rFonts w:hint="cs"/>
          <w:sz w:val="32"/>
          <w:szCs w:val="32"/>
          <w:rtl/>
        </w:rPr>
        <w:t>الدّمار نذير السّلبيّة</w:t>
      </w:r>
    </w:p>
    <w:p w14:paraId="761A511B" w14:textId="32B4EB43" w:rsidR="00BE1D16" w:rsidRDefault="00BE1D16" w:rsidP="00BE1D16">
      <w:pPr>
        <w:jc w:val="right"/>
        <w:rPr>
          <w:sz w:val="32"/>
          <w:szCs w:val="32"/>
          <w:rtl/>
        </w:rPr>
      </w:pPr>
      <w:r>
        <w:rPr>
          <w:rFonts w:hint="cs"/>
          <w:sz w:val="32"/>
          <w:szCs w:val="32"/>
          <w:rtl/>
        </w:rPr>
        <w:t>التّراب يمثّل الأرض والوطن</w:t>
      </w:r>
    </w:p>
    <w:p w14:paraId="0A8F3E03" w14:textId="0D50C85E" w:rsidR="00BE1D16" w:rsidRDefault="00BE1D16" w:rsidP="00BE1D16">
      <w:pPr>
        <w:jc w:val="right"/>
        <w:rPr>
          <w:sz w:val="32"/>
          <w:szCs w:val="32"/>
          <w:rtl/>
        </w:rPr>
      </w:pPr>
      <w:r>
        <w:rPr>
          <w:rFonts w:hint="cs"/>
          <w:sz w:val="32"/>
          <w:szCs w:val="32"/>
          <w:rtl/>
        </w:rPr>
        <w:t>الخضرة تمثّل الاستمرار والتّجدّد</w:t>
      </w:r>
    </w:p>
    <w:p w14:paraId="3BC57013" w14:textId="02C39862" w:rsidR="00BE1D16" w:rsidRDefault="00ED07BD" w:rsidP="00BE1D16">
      <w:pPr>
        <w:jc w:val="right"/>
        <w:rPr>
          <w:sz w:val="32"/>
          <w:szCs w:val="32"/>
          <w:rtl/>
        </w:rPr>
      </w:pPr>
      <w:r>
        <w:rPr>
          <w:rFonts w:hint="cs"/>
          <w:sz w:val="32"/>
          <w:szCs w:val="32"/>
          <w:rtl/>
        </w:rPr>
        <w:t>اللّافت للنّظر وجود تراب الوطن بين نقيضين دمار واستمرار، فما</w:t>
      </w:r>
      <w:r w:rsidR="002402D1">
        <w:rPr>
          <w:rFonts w:hint="cs"/>
          <w:sz w:val="32"/>
          <w:szCs w:val="32"/>
          <w:rtl/>
        </w:rPr>
        <w:t>ذا</w:t>
      </w:r>
      <w:r>
        <w:rPr>
          <w:rFonts w:hint="cs"/>
          <w:sz w:val="32"/>
          <w:szCs w:val="32"/>
          <w:rtl/>
        </w:rPr>
        <w:t xml:space="preserve"> ستكون النّتيجة؟</w:t>
      </w:r>
    </w:p>
    <w:p w14:paraId="1E4FBFD0" w14:textId="55366885" w:rsidR="00ED07BD" w:rsidRDefault="00ED07BD" w:rsidP="00BE1D16">
      <w:pPr>
        <w:jc w:val="right"/>
        <w:rPr>
          <w:sz w:val="32"/>
          <w:szCs w:val="32"/>
          <w:rtl/>
        </w:rPr>
      </w:pPr>
      <w:r>
        <w:rPr>
          <w:rFonts w:hint="cs"/>
          <w:sz w:val="32"/>
          <w:szCs w:val="32"/>
          <w:rtl/>
        </w:rPr>
        <w:t>أمّا النّقيض الثّاني</w:t>
      </w:r>
      <w:r w:rsidR="002402D1">
        <w:rPr>
          <w:rFonts w:hint="cs"/>
          <w:sz w:val="32"/>
          <w:szCs w:val="32"/>
          <w:rtl/>
        </w:rPr>
        <w:t xml:space="preserve">، فيكمن في </w:t>
      </w:r>
      <w:r>
        <w:rPr>
          <w:rFonts w:hint="cs"/>
          <w:sz w:val="32"/>
          <w:szCs w:val="32"/>
          <w:rtl/>
        </w:rPr>
        <w:t>وجود أولاد ذوي ضفائر وسوالف طويلة، هذا الأمر لم يكن معهودًا من ذي قبل، والأغرب من ذلك أنّهم أولاد ذوي شعر طويل، فالشّعر الطّويل للإناث وليس للذّكور.</w:t>
      </w:r>
    </w:p>
    <w:p w14:paraId="5F83115B" w14:textId="7D7C69FD" w:rsidR="00ED07BD" w:rsidRDefault="00C053CA" w:rsidP="00BE1D16">
      <w:pPr>
        <w:jc w:val="right"/>
        <w:rPr>
          <w:sz w:val="32"/>
          <w:szCs w:val="32"/>
          <w:rtl/>
        </w:rPr>
      </w:pPr>
      <w:r>
        <w:rPr>
          <w:rFonts w:hint="cs"/>
          <w:sz w:val="32"/>
          <w:szCs w:val="32"/>
          <w:rtl/>
        </w:rPr>
        <w:t>إذ إنّ السّؤال الإنكاريّ " صبيان وذوو ضفائر كيف يكون ذلك" يفيد الاستغراب من التّغيير الحاصل.</w:t>
      </w:r>
    </w:p>
    <w:p w14:paraId="422C411C" w14:textId="511197FB" w:rsidR="00C053CA" w:rsidRDefault="00C053CA" w:rsidP="00BE1D16">
      <w:pPr>
        <w:jc w:val="right"/>
        <w:rPr>
          <w:sz w:val="32"/>
          <w:szCs w:val="32"/>
          <w:rtl/>
        </w:rPr>
      </w:pPr>
      <w:r>
        <w:rPr>
          <w:rFonts w:hint="cs"/>
          <w:sz w:val="32"/>
          <w:szCs w:val="32"/>
          <w:rtl/>
        </w:rPr>
        <w:t>إنّ رؤية الأطفال الّذين جاؤوا ليودّعوا جدّتهم لأولئك الأطفال ذوي السّوالف كانت محمّلة باستغراب وتعجّب كبيريْن.</w:t>
      </w:r>
    </w:p>
    <w:p w14:paraId="5DA7C559" w14:textId="36F5A5C0" w:rsidR="00C053CA" w:rsidRDefault="00C053CA" w:rsidP="00C053CA">
      <w:pPr>
        <w:jc w:val="right"/>
        <w:rPr>
          <w:sz w:val="32"/>
          <w:szCs w:val="32"/>
          <w:rtl/>
        </w:rPr>
      </w:pPr>
      <w:r>
        <w:rPr>
          <w:rFonts w:hint="cs"/>
          <w:sz w:val="32"/>
          <w:szCs w:val="32"/>
          <w:rtl/>
        </w:rPr>
        <w:t>وهنا ينتقل الاستغراب ليستحوذ فكر القارئ وذلك من وجود ساحة واسعة لها بابان واحد هنا وآخر هناك.</w:t>
      </w:r>
    </w:p>
    <w:p w14:paraId="44E792E1" w14:textId="317293D8" w:rsidR="00C053CA" w:rsidRDefault="00C053CA" w:rsidP="00C053CA">
      <w:pPr>
        <w:jc w:val="right"/>
        <w:rPr>
          <w:sz w:val="32"/>
          <w:szCs w:val="32"/>
          <w:rtl/>
        </w:rPr>
      </w:pPr>
      <w:r>
        <w:rPr>
          <w:rFonts w:hint="cs"/>
          <w:sz w:val="32"/>
          <w:szCs w:val="32"/>
          <w:rtl/>
        </w:rPr>
        <w:lastRenderedPageBreak/>
        <w:t xml:space="preserve">وهنا لا بدّ من الوقوف على المكان الآخذ بالضّيق شيئًا فشيئًا، فقد كًنّا أمام </w:t>
      </w:r>
      <w:r w:rsidR="002F2BAD">
        <w:rPr>
          <w:rFonts w:hint="cs"/>
          <w:sz w:val="32"/>
          <w:szCs w:val="32"/>
          <w:rtl/>
        </w:rPr>
        <w:t>ساحة رحبة</w:t>
      </w:r>
      <w:r>
        <w:rPr>
          <w:rFonts w:hint="cs"/>
          <w:sz w:val="32"/>
          <w:szCs w:val="32"/>
          <w:rtl/>
        </w:rPr>
        <w:t xml:space="preserve"> لنصل إلى بابين</w:t>
      </w:r>
      <w:r w:rsidR="002F2BAD">
        <w:rPr>
          <w:rFonts w:hint="cs"/>
          <w:sz w:val="32"/>
          <w:szCs w:val="32"/>
          <w:rtl/>
        </w:rPr>
        <w:t xml:space="preserve"> في حيّ </w:t>
      </w:r>
      <w:proofErr w:type="spellStart"/>
      <w:r w:rsidR="002F2BAD">
        <w:rPr>
          <w:rFonts w:hint="cs"/>
          <w:sz w:val="32"/>
          <w:szCs w:val="32"/>
          <w:rtl/>
        </w:rPr>
        <w:t>المصرارة</w:t>
      </w:r>
      <w:proofErr w:type="spellEnd"/>
      <w:r w:rsidR="002F2BAD">
        <w:rPr>
          <w:rFonts w:hint="cs"/>
          <w:sz w:val="32"/>
          <w:szCs w:val="32"/>
          <w:rtl/>
        </w:rPr>
        <w:t xml:space="preserve"> وهو أحد أحياء القدس، إذ إنّ هذين البابين يسمحان بمرور سيّارة داخلة أو خارجة.</w:t>
      </w:r>
    </w:p>
    <w:p w14:paraId="42DA5ED8" w14:textId="7B217DA5" w:rsidR="002F2BAD" w:rsidRDefault="002F2BAD" w:rsidP="00C053CA">
      <w:pPr>
        <w:jc w:val="right"/>
        <w:rPr>
          <w:sz w:val="32"/>
          <w:szCs w:val="32"/>
          <w:rtl/>
        </w:rPr>
      </w:pPr>
      <w:r>
        <w:rPr>
          <w:rFonts w:hint="cs"/>
          <w:sz w:val="32"/>
          <w:szCs w:val="32"/>
          <w:rtl/>
        </w:rPr>
        <w:t xml:space="preserve">وهذا هو غرض الباب والبوّابة الدّخول مقابل الخروج، وهنا يُطرَح السّؤال لمَ دخول الوالدة بحاجة إلى تصريح، </w:t>
      </w:r>
      <w:r w:rsidRPr="002F2BAD">
        <w:rPr>
          <w:rFonts w:hint="cs"/>
          <w:b/>
          <w:bCs/>
          <w:sz w:val="32"/>
          <w:szCs w:val="32"/>
          <w:highlight w:val="yellow"/>
          <w:u w:val="single"/>
          <w:rtl/>
        </w:rPr>
        <w:t xml:space="preserve">ويعود حضور </w:t>
      </w:r>
      <w:r w:rsidR="002402D1">
        <w:rPr>
          <w:rFonts w:hint="cs"/>
          <w:b/>
          <w:bCs/>
          <w:sz w:val="32"/>
          <w:szCs w:val="32"/>
          <w:highlight w:val="yellow"/>
          <w:u w:val="single"/>
          <w:rtl/>
        </w:rPr>
        <w:t>تقسيم</w:t>
      </w:r>
      <w:r w:rsidRPr="002F2BAD">
        <w:rPr>
          <w:rFonts w:hint="cs"/>
          <w:b/>
          <w:bCs/>
          <w:sz w:val="32"/>
          <w:szCs w:val="32"/>
          <w:highlight w:val="yellow"/>
          <w:u w:val="single"/>
          <w:rtl/>
        </w:rPr>
        <w:t xml:space="preserve"> المكان مرّة أخرى في قوله هنا وهناك.</w:t>
      </w:r>
    </w:p>
    <w:p w14:paraId="405D620E" w14:textId="77777777" w:rsidR="002F2BAD" w:rsidRDefault="002F2BAD" w:rsidP="00C053CA">
      <w:pPr>
        <w:jc w:val="right"/>
        <w:rPr>
          <w:sz w:val="32"/>
          <w:szCs w:val="32"/>
          <w:rtl/>
        </w:rPr>
      </w:pPr>
    </w:p>
    <w:p w14:paraId="3E33A8EB" w14:textId="18866007" w:rsidR="002F2BAD" w:rsidRDefault="002F2BAD" w:rsidP="00C053CA">
      <w:pPr>
        <w:jc w:val="right"/>
        <w:rPr>
          <w:sz w:val="32"/>
          <w:szCs w:val="32"/>
          <w:rtl/>
        </w:rPr>
      </w:pPr>
      <w:r>
        <w:rPr>
          <w:rFonts w:hint="cs"/>
          <w:sz w:val="32"/>
          <w:szCs w:val="32"/>
          <w:rtl/>
        </w:rPr>
        <w:t>وأطلق الشّرطيّ... لا يعود أبدًا.</w:t>
      </w:r>
    </w:p>
    <w:p w14:paraId="11101B6F" w14:textId="34FFB3C2" w:rsidR="002F2BAD" w:rsidRDefault="002F2BAD" w:rsidP="00C053CA">
      <w:pPr>
        <w:jc w:val="right"/>
        <w:rPr>
          <w:sz w:val="32"/>
          <w:szCs w:val="32"/>
          <w:rtl/>
        </w:rPr>
      </w:pPr>
      <w:r>
        <w:rPr>
          <w:rFonts w:hint="cs"/>
          <w:sz w:val="32"/>
          <w:szCs w:val="32"/>
          <w:rtl/>
        </w:rPr>
        <w:t>تبدأ أحداث النّصّ بالتّصاعد تدريجيًّا، فها هي كلمة الشّرطي تخرج ليقدّم الخروج على الدّخول، ففي الحالة الطّبيعيّة يدخل الإنسان ثمّ يخرج، أمّا هنا فالعكس واضح</w:t>
      </w:r>
      <w:r w:rsidR="0055479C">
        <w:rPr>
          <w:rFonts w:hint="cs"/>
          <w:sz w:val="32"/>
          <w:szCs w:val="32"/>
          <w:rtl/>
        </w:rPr>
        <w:t>، إذ قال الخروج لا الدّخول، فتقديم الخروج يفي الغرض ويتّصل مباشرة مع أقوال العسكريّ من يخرج من هنا لا يعود أبدًا".</w:t>
      </w:r>
    </w:p>
    <w:p w14:paraId="34A55CA1" w14:textId="68F00E45" w:rsidR="0055479C" w:rsidRDefault="0055479C" w:rsidP="00C053CA">
      <w:pPr>
        <w:jc w:val="right"/>
        <w:rPr>
          <w:sz w:val="32"/>
          <w:szCs w:val="32"/>
          <w:rtl/>
        </w:rPr>
      </w:pPr>
      <w:r>
        <w:rPr>
          <w:rFonts w:hint="cs"/>
          <w:sz w:val="32"/>
          <w:szCs w:val="32"/>
          <w:rtl/>
        </w:rPr>
        <w:t xml:space="preserve">فالخروج ذو اتّجاه واحد إذ </w:t>
      </w:r>
      <w:r w:rsidR="002402D1">
        <w:rPr>
          <w:rFonts w:hint="cs"/>
          <w:sz w:val="32"/>
          <w:szCs w:val="32"/>
          <w:rtl/>
        </w:rPr>
        <w:t>و</w:t>
      </w:r>
      <w:r>
        <w:rPr>
          <w:rFonts w:hint="cs"/>
          <w:sz w:val="32"/>
          <w:szCs w:val="32"/>
          <w:rtl/>
        </w:rPr>
        <w:t>لا يمكن العودة فيما بعد، إنّ تقديم الخروج يحمل بين دلالته وجود تغيير، إذ إنّ الخارج سيصادف أمورًا جديدة، وبما أنّه لا عودة بعد هذا الخروج، فيمكن القول</w:t>
      </w:r>
      <w:r w:rsidR="002402D1">
        <w:rPr>
          <w:rFonts w:hint="cs"/>
          <w:sz w:val="32"/>
          <w:szCs w:val="32"/>
          <w:rtl/>
        </w:rPr>
        <w:t>:</w:t>
      </w:r>
      <w:r>
        <w:rPr>
          <w:rFonts w:hint="cs"/>
          <w:sz w:val="32"/>
          <w:szCs w:val="32"/>
          <w:rtl/>
        </w:rPr>
        <w:t xml:space="preserve"> إنّ الكاتب يهيئ نفسيّة الخارج إلى أنّ كلّ ما اعتدت عليه سيمحوه الوقت لتصادف أمورًا جديدة، فكأنّ في ذلك إشارة إلى أنّ الماضي وعاداته وتقاليده ذاهبة في صدد تغيير جذريّ، وهذا ما سيكتشفه القارئ مع أحداث القصّة.</w:t>
      </w:r>
    </w:p>
    <w:p w14:paraId="23A237F6" w14:textId="4EDE1847" w:rsidR="0055479C" w:rsidRDefault="0055479C" w:rsidP="00C053CA">
      <w:pPr>
        <w:jc w:val="right"/>
        <w:rPr>
          <w:sz w:val="32"/>
          <w:szCs w:val="32"/>
          <w:rtl/>
        </w:rPr>
      </w:pPr>
      <w:r>
        <w:rPr>
          <w:rFonts w:hint="cs"/>
          <w:sz w:val="32"/>
          <w:szCs w:val="32"/>
          <w:rtl/>
        </w:rPr>
        <w:t>كما وتجدر الإشارة إلى أهميّة الوقوف على حرف العطف لا ومعناه الّي ي</w:t>
      </w:r>
      <w:r w:rsidR="002402D1">
        <w:rPr>
          <w:rFonts w:hint="cs"/>
          <w:sz w:val="32"/>
          <w:szCs w:val="32"/>
          <w:rtl/>
        </w:rPr>
        <w:t>ف</w:t>
      </w:r>
      <w:r>
        <w:rPr>
          <w:rFonts w:hint="cs"/>
          <w:sz w:val="32"/>
          <w:szCs w:val="32"/>
          <w:rtl/>
        </w:rPr>
        <w:t>يد إثبات ما قبله ونفي ما بعده</w:t>
      </w:r>
      <w:r w:rsidR="00ED00F5">
        <w:rPr>
          <w:rFonts w:hint="cs"/>
          <w:sz w:val="32"/>
          <w:szCs w:val="32"/>
          <w:rtl/>
        </w:rPr>
        <w:t>، وكأنّ الكاتب يقول الخروج متاح أمّا العودة فلا، وما يؤكّد ذلك هو وجود أداة النّفي لا إضافة إلى وجود الظّرف أبدًا</w:t>
      </w:r>
      <w:r w:rsidR="00C23EB4">
        <w:rPr>
          <w:rFonts w:hint="cs"/>
          <w:sz w:val="32"/>
          <w:szCs w:val="32"/>
          <w:rtl/>
        </w:rPr>
        <w:t xml:space="preserve"> الّذي يفيد</w:t>
      </w:r>
      <w:r w:rsidR="00B2090B">
        <w:rPr>
          <w:rFonts w:hint="cs"/>
          <w:sz w:val="32"/>
          <w:szCs w:val="32"/>
          <w:rtl/>
        </w:rPr>
        <w:t xml:space="preserve"> في هذا السّياق النّفي في </w:t>
      </w:r>
      <w:r w:rsidR="00B2090B" w:rsidRPr="00B2090B">
        <w:rPr>
          <w:rFonts w:hint="cs"/>
          <w:sz w:val="32"/>
          <w:szCs w:val="32"/>
          <w:highlight w:val="yellow"/>
          <w:rtl/>
        </w:rPr>
        <w:t>(المستقبل).</w:t>
      </w:r>
    </w:p>
    <w:p w14:paraId="3BA67E74" w14:textId="323B8EB3" w:rsidR="00B2090B" w:rsidRDefault="00B2090B" w:rsidP="00C053CA">
      <w:pPr>
        <w:jc w:val="right"/>
        <w:rPr>
          <w:sz w:val="32"/>
          <w:szCs w:val="32"/>
          <w:rtl/>
        </w:rPr>
      </w:pPr>
      <w:r>
        <w:rPr>
          <w:rFonts w:hint="cs"/>
          <w:sz w:val="32"/>
          <w:szCs w:val="32"/>
          <w:rtl/>
        </w:rPr>
        <w:t>إذ إنّ العودة لن تكون متاحة.</w:t>
      </w:r>
    </w:p>
    <w:p w14:paraId="37420A1D" w14:textId="77777777" w:rsidR="00B2090B" w:rsidRDefault="00B2090B" w:rsidP="00C053CA">
      <w:pPr>
        <w:jc w:val="right"/>
        <w:rPr>
          <w:sz w:val="32"/>
          <w:szCs w:val="32"/>
          <w:rtl/>
        </w:rPr>
      </w:pPr>
    </w:p>
    <w:p w14:paraId="170B03AC" w14:textId="7C66F80D" w:rsidR="00B2090B" w:rsidRDefault="00B2090B" w:rsidP="00C053CA">
      <w:pPr>
        <w:jc w:val="right"/>
        <w:rPr>
          <w:sz w:val="32"/>
          <w:szCs w:val="32"/>
          <w:rtl/>
        </w:rPr>
      </w:pPr>
      <w:r>
        <w:rPr>
          <w:rFonts w:hint="cs"/>
          <w:sz w:val="32"/>
          <w:szCs w:val="32"/>
          <w:rtl/>
        </w:rPr>
        <w:t>وأحسبُ أنّ مثل هذه الأفكار... "عشرين سنة عشت هنا، فكم من مرّة طلعتُ هذا الطّريق ونزلته"!</w:t>
      </w:r>
    </w:p>
    <w:p w14:paraId="5F2512BE" w14:textId="7D83FB17" w:rsidR="00B2090B" w:rsidRDefault="00B2090B" w:rsidP="00C053CA">
      <w:pPr>
        <w:jc w:val="right"/>
        <w:rPr>
          <w:sz w:val="32"/>
          <w:szCs w:val="32"/>
          <w:rtl/>
        </w:rPr>
      </w:pPr>
      <w:r>
        <w:rPr>
          <w:rFonts w:hint="cs"/>
          <w:sz w:val="32"/>
          <w:szCs w:val="32"/>
          <w:rtl/>
        </w:rPr>
        <w:t>يدخلنا الرّاوي في هذه الفقرة إلى شخصيّة الوالدة باطنيًّا ليأخذنا إلى عالم أفكارها، ففي أثناء توديعها العائلة ودّعت الأرض كذلك والب</w:t>
      </w:r>
      <w:r w:rsidR="002402D1">
        <w:rPr>
          <w:rFonts w:hint="cs"/>
          <w:sz w:val="32"/>
          <w:szCs w:val="32"/>
          <w:rtl/>
        </w:rPr>
        <w:t>ي</w:t>
      </w:r>
      <w:r>
        <w:rPr>
          <w:rFonts w:hint="cs"/>
          <w:sz w:val="32"/>
          <w:szCs w:val="32"/>
          <w:rtl/>
        </w:rPr>
        <w:t xml:space="preserve">ت على حدّ سواء، وهنا لا بدّ من الوقوف على مدلولات الكلمات في هذه الفقرة، </w:t>
      </w:r>
      <w:r w:rsidRPr="00B2090B">
        <w:rPr>
          <w:rFonts w:hint="cs"/>
          <w:sz w:val="32"/>
          <w:szCs w:val="32"/>
          <w:highlight w:val="yellow"/>
          <w:rtl/>
        </w:rPr>
        <w:t xml:space="preserve">إذ إنّ قولها لقد عِشتُ حتّى رأيت المعزّين بي بأمّ عيني يحمل بين </w:t>
      </w:r>
      <w:proofErr w:type="spellStart"/>
      <w:r w:rsidRPr="00B2090B">
        <w:rPr>
          <w:rFonts w:hint="cs"/>
          <w:sz w:val="32"/>
          <w:szCs w:val="32"/>
          <w:highlight w:val="yellow"/>
          <w:rtl/>
        </w:rPr>
        <w:t>طيّاتة</w:t>
      </w:r>
      <w:proofErr w:type="spellEnd"/>
      <w:r w:rsidRPr="00B2090B">
        <w:rPr>
          <w:rFonts w:hint="cs"/>
          <w:sz w:val="32"/>
          <w:szCs w:val="32"/>
          <w:highlight w:val="yellow"/>
          <w:rtl/>
        </w:rPr>
        <w:t xml:space="preserve"> دلالات عدة:</w:t>
      </w:r>
    </w:p>
    <w:p w14:paraId="42704573" w14:textId="5D72805E" w:rsidR="00B2090B" w:rsidRDefault="00B2090B" w:rsidP="00C053CA">
      <w:pPr>
        <w:jc w:val="right"/>
        <w:rPr>
          <w:sz w:val="32"/>
          <w:szCs w:val="32"/>
          <w:rtl/>
        </w:rPr>
      </w:pPr>
      <w:r w:rsidRPr="00F04748">
        <w:rPr>
          <w:rFonts w:hint="cs"/>
          <w:sz w:val="32"/>
          <w:szCs w:val="32"/>
          <w:highlight w:val="yellow"/>
          <w:rtl/>
        </w:rPr>
        <w:lastRenderedPageBreak/>
        <w:t>في المنحى الأوّل تشير هذه الجملة إلى كون الوالدة كبيرة في السّنّ</w:t>
      </w:r>
      <w:r w:rsidR="00F04748" w:rsidRPr="00F04748">
        <w:rPr>
          <w:rFonts w:hint="cs"/>
          <w:sz w:val="32"/>
          <w:szCs w:val="32"/>
          <w:highlight w:val="yellow"/>
          <w:rtl/>
        </w:rPr>
        <w:t>، أمّا في المستوى الثّاني، فمدلول العزاء يأتي بعد الفقدان، فهل المقصود أنّ الخروج هو معادل موضوعيّ لفقدان الأرض وموت القضيّة</w:t>
      </w:r>
      <w:r w:rsidR="00B670B9">
        <w:rPr>
          <w:rFonts w:hint="cs"/>
          <w:sz w:val="32"/>
          <w:szCs w:val="32"/>
          <w:highlight w:val="yellow"/>
          <w:rtl/>
        </w:rPr>
        <w:t xml:space="preserve"> لدى قسم من الفلسطينيّين</w:t>
      </w:r>
      <w:r w:rsidR="00F04748" w:rsidRPr="00F04748">
        <w:rPr>
          <w:rFonts w:hint="cs"/>
          <w:sz w:val="32"/>
          <w:szCs w:val="32"/>
          <w:highlight w:val="yellow"/>
          <w:rtl/>
        </w:rPr>
        <w:t>؟</w:t>
      </w:r>
    </w:p>
    <w:p w14:paraId="0CAF986C" w14:textId="0919C11E" w:rsidR="00B2090B" w:rsidRDefault="00F04748" w:rsidP="00C053CA">
      <w:pPr>
        <w:jc w:val="right"/>
        <w:rPr>
          <w:sz w:val="32"/>
          <w:szCs w:val="32"/>
          <w:rtl/>
        </w:rPr>
      </w:pPr>
      <w:r w:rsidRPr="00F04748">
        <w:rPr>
          <w:rFonts w:hint="cs"/>
          <w:sz w:val="32"/>
          <w:szCs w:val="32"/>
          <w:highlight w:val="yellow"/>
          <w:rtl/>
        </w:rPr>
        <w:t>تجدر الإشارة كذلك إلى الوقوف على وجود الكلمتين عشية وصباح، إذ تكرّرت كلمة عشيّة مرّتين، وفي المقابل وردت كلمة الصّباح مرّة واحدة، فالمساء هو وقت الذّكريات والصّباح هو وقت التّجدّد وهنا ربط واضح بين الماضي المليء بالذّكريات والحاضر الّذي سيحمل بين طيّاته كل</w:t>
      </w:r>
      <w:r w:rsidR="00242BFD">
        <w:rPr>
          <w:rFonts w:hint="cs"/>
          <w:sz w:val="32"/>
          <w:szCs w:val="32"/>
          <w:highlight w:val="yellow"/>
          <w:rtl/>
        </w:rPr>
        <w:t>ّ</w:t>
      </w:r>
      <w:r w:rsidRPr="00F04748">
        <w:rPr>
          <w:rFonts w:hint="cs"/>
          <w:sz w:val="32"/>
          <w:szCs w:val="32"/>
          <w:highlight w:val="yellow"/>
          <w:rtl/>
        </w:rPr>
        <w:t xml:space="preserve"> جديد ماحيًا كلّ ما مضى، والمقصود هنا باستعمال</w:t>
      </w:r>
      <w:r w:rsidR="002402D1">
        <w:rPr>
          <w:rFonts w:hint="cs"/>
          <w:sz w:val="32"/>
          <w:szCs w:val="32"/>
          <w:highlight w:val="yellow"/>
          <w:rtl/>
        </w:rPr>
        <w:t>ه</w:t>
      </w:r>
      <w:r w:rsidRPr="00F04748">
        <w:rPr>
          <w:rFonts w:hint="cs"/>
          <w:sz w:val="32"/>
          <w:szCs w:val="32"/>
          <w:highlight w:val="yellow"/>
          <w:rtl/>
        </w:rPr>
        <w:t xml:space="preserve"> لكلمة "ماحيًا" هو أنّ الوالدة لن تعود إلى بيتها، والصّباح أتى ليمحو وجودها داخل </w:t>
      </w:r>
      <w:r w:rsidR="002402D1" w:rsidRPr="00F04748">
        <w:rPr>
          <w:rFonts w:hint="cs"/>
          <w:sz w:val="32"/>
          <w:szCs w:val="32"/>
          <w:highlight w:val="yellow"/>
          <w:rtl/>
        </w:rPr>
        <w:t>البيت،</w:t>
      </w:r>
      <w:r w:rsidRPr="00F04748">
        <w:rPr>
          <w:rFonts w:hint="cs"/>
          <w:sz w:val="32"/>
          <w:szCs w:val="32"/>
          <w:highlight w:val="yellow"/>
          <w:rtl/>
        </w:rPr>
        <w:t xml:space="preserve"> ولكنّه لن يقدر على محو ذكري</w:t>
      </w:r>
      <w:r w:rsidRPr="001D578E">
        <w:rPr>
          <w:rFonts w:hint="cs"/>
          <w:sz w:val="32"/>
          <w:szCs w:val="32"/>
          <w:highlight w:val="yellow"/>
          <w:rtl/>
        </w:rPr>
        <w:t>اتها.</w:t>
      </w:r>
    </w:p>
    <w:p w14:paraId="68B8A9A7" w14:textId="77777777" w:rsidR="00F04748" w:rsidRDefault="00F04748" w:rsidP="00C053CA">
      <w:pPr>
        <w:jc w:val="right"/>
        <w:rPr>
          <w:sz w:val="32"/>
          <w:szCs w:val="32"/>
          <w:rtl/>
        </w:rPr>
      </w:pPr>
    </w:p>
    <w:p w14:paraId="40E0A47A" w14:textId="1EC98B46" w:rsidR="00F04748" w:rsidRPr="001D578E" w:rsidRDefault="00F04748" w:rsidP="00C053CA">
      <w:pPr>
        <w:jc w:val="right"/>
        <w:rPr>
          <w:sz w:val="32"/>
          <w:szCs w:val="32"/>
          <w:highlight w:val="yellow"/>
          <w:rtl/>
        </w:rPr>
      </w:pPr>
      <w:r w:rsidRPr="001D578E">
        <w:rPr>
          <w:rFonts w:hint="cs"/>
          <w:sz w:val="32"/>
          <w:szCs w:val="32"/>
          <w:highlight w:val="yellow"/>
          <w:rtl/>
        </w:rPr>
        <w:t>أمّا في زاوية التّطرّق إلى شجر الزّيتون، فلشجرة الزّيتون دلالة عريقة في الأدب الفلسطيني، ولكن ما يلفت الانتباه أكثر هو دلالة المشمش، هذه الفاكهة ذات الحياة القصيرة الّتي لا تتعدّى بضع أسابيع، فهل من المعقول أنها جفّت بالرّغم من قصر مدّة حياتها، ومن هنا تجدر الإشارة إلى أنّ كلمة الجفاف في مستواها الثّاني تعني:</w:t>
      </w:r>
    </w:p>
    <w:p w14:paraId="21790907" w14:textId="035449C4" w:rsidR="00BE1D16" w:rsidRDefault="00F04748" w:rsidP="001D578E">
      <w:pPr>
        <w:jc w:val="right"/>
        <w:rPr>
          <w:sz w:val="32"/>
          <w:szCs w:val="32"/>
          <w:rtl/>
        </w:rPr>
      </w:pPr>
      <w:r w:rsidRPr="001D578E">
        <w:rPr>
          <w:rFonts w:hint="cs"/>
          <w:sz w:val="32"/>
          <w:szCs w:val="32"/>
          <w:highlight w:val="yellow"/>
          <w:rtl/>
        </w:rPr>
        <w:t>أيمكن للتّغييرات الحاصلة أن تقلب الموازين في مدّة قصيرة، ليجفّ الماضي ويبدأ حاضر جديد لا علاقة له بما مضى</w:t>
      </w:r>
      <w:r w:rsidR="001D578E" w:rsidRPr="001D578E">
        <w:rPr>
          <w:rFonts w:hint="cs"/>
          <w:sz w:val="32"/>
          <w:szCs w:val="32"/>
          <w:highlight w:val="yellow"/>
          <w:rtl/>
        </w:rPr>
        <w:t>.</w:t>
      </w:r>
      <w:r w:rsidR="002F2BAD">
        <w:rPr>
          <w:rFonts w:hint="cs"/>
          <w:sz w:val="32"/>
          <w:szCs w:val="32"/>
          <w:rtl/>
        </w:rPr>
        <w:t xml:space="preserve"> </w:t>
      </w:r>
    </w:p>
    <w:p w14:paraId="07AC0EB0" w14:textId="7E09E533" w:rsidR="001D578E" w:rsidRDefault="001D578E" w:rsidP="001D578E">
      <w:pPr>
        <w:jc w:val="right"/>
        <w:rPr>
          <w:sz w:val="32"/>
          <w:szCs w:val="32"/>
          <w:rtl/>
        </w:rPr>
      </w:pPr>
      <w:r w:rsidRPr="001D578E">
        <w:rPr>
          <w:rFonts w:hint="cs"/>
          <w:sz w:val="32"/>
          <w:szCs w:val="32"/>
          <w:highlight w:val="yellow"/>
          <w:rtl/>
        </w:rPr>
        <w:t>وهنا يأتي حضور ع</w:t>
      </w:r>
      <w:r>
        <w:rPr>
          <w:rFonts w:hint="cs"/>
          <w:sz w:val="32"/>
          <w:szCs w:val="32"/>
          <w:highlight w:val="yellow"/>
          <w:rtl/>
        </w:rPr>
        <w:t>ت</w:t>
      </w:r>
      <w:r w:rsidRPr="001D578E">
        <w:rPr>
          <w:rFonts w:hint="cs"/>
          <w:sz w:val="32"/>
          <w:szCs w:val="32"/>
          <w:highlight w:val="yellow"/>
          <w:rtl/>
        </w:rPr>
        <w:t>بة الدّار وهي الخطوة الأولى في الدّخول، ولكن لنذكّر أنّ الفقرة السّابقة تحدّثت عن الخروج ودحضت كلّ دخول، فعتبة الدّار أيضًا باتت في الذّاكرة ليس إلّا.</w:t>
      </w:r>
    </w:p>
    <w:p w14:paraId="22154A67" w14:textId="79286AA1" w:rsidR="001D578E" w:rsidRDefault="001D578E" w:rsidP="001D578E">
      <w:pPr>
        <w:jc w:val="right"/>
        <w:rPr>
          <w:sz w:val="32"/>
          <w:szCs w:val="32"/>
          <w:rtl/>
        </w:rPr>
      </w:pPr>
      <w:r w:rsidRPr="001D578E">
        <w:rPr>
          <w:rFonts w:hint="cs"/>
          <w:sz w:val="32"/>
          <w:szCs w:val="32"/>
          <w:highlight w:val="yellow"/>
          <w:rtl/>
        </w:rPr>
        <w:t>وإذا ربطنا ذلك مع الفع</w:t>
      </w:r>
      <w:r w:rsidRPr="002402D1">
        <w:rPr>
          <w:rFonts w:hint="cs"/>
          <w:sz w:val="32"/>
          <w:szCs w:val="32"/>
          <w:highlight w:val="yellow"/>
          <w:rtl/>
        </w:rPr>
        <w:t>ل لوّحت، ف</w:t>
      </w:r>
      <w:r w:rsidR="002402D1" w:rsidRPr="002402D1">
        <w:rPr>
          <w:rFonts w:hint="cs"/>
          <w:sz w:val="32"/>
          <w:szCs w:val="32"/>
          <w:highlight w:val="yellow"/>
          <w:rtl/>
        </w:rPr>
        <w:t>ب</w:t>
      </w:r>
      <w:r w:rsidRPr="002402D1">
        <w:rPr>
          <w:rFonts w:hint="cs"/>
          <w:sz w:val="32"/>
          <w:szCs w:val="32"/>
          <w:highlight w:val="yellow"/>
          <w:rtl/>
        </w:rPr>
        <w:t>نصبّ هذا الفعل في الحيّز الدّلاليّ للوداع، فها هي تلتفت ملوّحة للماضي جاهلة ل</w:t>
      </w:r>
      <w:r w:rsidR="002402D1" w:rsidRPr="002402D1">
        <w:rPr>
          <w:rFonts w:hint="cs"/>
          <w:sz w:val="32"/>
          <w:szCs w:val="32"/>
          <w:highlight w:val="yellow"/>
          <w:rtl/>
        </w:rPr>
        <w:t>ل</w:t>
      </w:r>
      <w:r w:rsidRPr="002402D1">
        <w:rPr>
          <w:rFonts w:hint="cs"/>
          <w:sz w:val="32"/>
          <w:szCs w:val="32"/>
          <w:highlight w:val="yellow"/>
          <w:rtl/>
        </w:rPr>
        <w:t xml:space="preserve">حاضر </w:t>
      </w:r>
      <w:r w:rsidR="002402D1" w:rsidRPr="002402D1">
        <w:rPr>
          <w:rFonts w:hint="cs"/>
          <w:sz w:val="32"/>
          <w:szCs w:val="32"/>
          <w:highlight w:val="yellow"/>
          <w:rtl/>
        </w:rPr>
        <w:t>الآتي.</w:t>
      </w:r>
    </w:p>
    <w:p w14:paraId="50902EDA" w14:textId="3249DC95" w:rsidR="001D578E" w:rsidRDefault="001D578E" w:rsidP="001D578E">
      <w:pPr>
        <w:jc w:val="right"/>
        <w:rPr>
          <w:sz w:val="32"/>
          <w:szCs w:val="32"/>
          <w:rtl/>
        </w:rPr>
      </w:pPr>
      <w:r w:rsidRPr="001D578E">
        <w:rPr>
          <w:rFonts w:hint="cs"/>
          <w:sz w:val="32"/>
          <w:szCs w:val="32"/>
          <w:highlight w:val="yellow"/>
          <w:rtl/>
        </w:rPr>
        <w:t>فهل هذا الوداع ينصبّ في توديع القضيّة وهجرتها؟</w:t>
      </w:r>
    </w:p>
    <w:p w14:paraId="31C79F66" w14:textId="3E1B0231" w:rsidR="001D578E" w:rsidRPr="001D578E" w:rsidRDefault="001D578E" w:rsidP="001D578E">
      <w:pPr>
        <w:jc w:val="right"/>
        <w:rPr>
          <w:sz w:val="32"/>
          <w:szCs w:val="32"/>
          <w:highlight w:val="yellow"/>
          <w:rtl/>
        </w:rPr>
      </w:pPr>
      <w:r w:rsidRPr="001D578E">
        <w:rPr>
          <w:rFonts w:hint="cs"/>
          <w:sz w:val="32"/>
          <w:szCs w:val="32"/>
          <w:highlight w:val="yellow"/>
          <w:rtl/>
        </w:rPr>
        <w:t>لتأتي المفاجأة الأكبر في قولها" عشرين سنة عشت هنا، فكم من مرّة طلعت هذا الزّقاق ونزلته!</w:t>
      </w:r>
    </w:p>
    <w:p w14:paraId="23E8534F" w14:textId="5721BE3D" w:rsidR="001D578E" w:rsidRDefault="001D578E" w:rsidP="001D578E">
      <w:pPr>
        <w:jc w:val="right"/>
        <w:rPr>
          <w:sz w:val="32"/>
          <w:szCs w:val="32"/>
          <w:rtl/>
        </w:rPr>
      </w:pPr>
      <w:r w:rsidRPr="001D578E">
        <w:rPr>
          <w:rFonts w:hint="cs"/>
          <w:sz w:val="32"/>
          <w:szCs w:val="32"/>
          <w:highlight w:val="yellow"/>
          <w:rtl/>
        </w:rPr>
        <w:t xml:space="preserve">تجدر الإشارة هنا إلى استعمال كم الخبريّة </w:t>
      </w:r>
      <w:proofErr w:type="spellStart"/>
      <w:r w:rsidRPr="001D578E">
        <w:rPr>
          <w:rFonts w:hint="cs"/>
          <w:sz w:val="32"/>
          <w:szCs w:val="32"/>
          <w:highlight w:val="yellow"/>
          <w:rtl/>
        </w:rPr>
        <w:t>التّكثيريّة</w:t>
      </w:r>
      <w:proofErr w:type="spellEnd"/>
      <w:r w:rsidRPr="001D578E">
        <w:rPr>
          <w:rFonts w:hint="cs"/>
          <w:sz w:val="32"/>
          <w:szCs w:val="32"/>
          <w:highlight w:val="yellow"/>
          <w:rtl/>
        </w:rPr>
        <w:t xml:space="preserve"> الّتي تبتعد بعدًا كليًّا عن الاستفهام، فالغرض منها هنا أتى ليؤكّد على أنّ ذكريات المكان ستبقى محفورة في رأسها.</w:t>
      </w:r>
    </w:p>
    <w:p w14:paraId="7B98C925" w14:textId="77777777" w:rsidR="001D578E" w:rsidRDefault="001D578E" w:rsidP="001D578E">
      <w:pPr>
        <w:jc w:val="right"/>
        <w:rPr>
          <w:sz w:val="32"/>
          <w:szCs w:val="32"/>
          <w:rtl/>
        </w:rPr>
      </w:pPr>
    </w:p>
    <w:p w14:paraId="08C2C238" w14:textId="77777777" w:rsidR="002402D1" w:rsidRDefault="002402D1" w:rsidP="001D578E">
      <w:pPr>
        <w:jc w:val="right"/>
        <w:rPr>
          <w:sz w:val="32"/>
          <w:szCs w:val="32"/>
          <w:rtl/>
        </w:rPr>
      </w:pPr>
    </w:p>
    <w:p w14:paraId="7C300DC7" w14:textId="77777777" w:rsidR="002402D1" w:rsidRDefault="002402D1" w:rsidP="001D578E">
      <w:pPr>
        <w:jc w:val="right"/>
        <w:rPr>
          <w:sz w:val="32"/>
          <w:szCs w:val="32"/>
          <w:rtl/>
        </w:rPr>
      </w:pPr>
    </w:p>
    <w:p w14:paraId="0040974C" w14:textId="6F7D0269" w:rsidR="001D578E" w:rsidRPr="001D578E" w:rsidRDefault="001D578E" w:rsidP="001D578E">
      <w:pPr>
        <w:jc w:val="right"/>
        <w:rPr>
          <w:b/>
          <w:bCs/>
          <w:sz w:val="32"/>
          <w:szCs w:val="32"/>
          <w:u w:val="single"/>
          <w:rtl/>
        </w:rPr>
      </w:pPr>
      <w:r w:rsidRPr="001D578E">
        <w:rPr>
          <w:rFonts w:hint="cs"/>
          <w:b/>
          <w:bCs/>
          <w:sz w:val="32"/>
          <w:szCs w:val="32"/>
          <w:u w:val="single"/>
          <w:rtl/>
        </w:rPr>
        <w:lastRenderedPageBreak/>
        <w:t>ولمّا مرّت بنا السّيّارة... فهل ستتحقّق نبوءته في آخر الأمر؟</w:t>
      </w:r>
    </w:p>
    <w:p w14:paraId="073BC6E1" w14:textId="045BF780" w:rsidR="001D578E" w:rsidRDefault="00837A39" w:rsidP="001D578E">
      <w:pPr>
        <w:jc w:val="right"/>
        <w:rPr>
          <w:sz w:val="32"/>
          <w:szCs w:val="32"/>
          <w:rtl/>
        </w:rPr>
      </w:pPr>
      <w:r>
        <w:rPr>
          <w:rFonts w:hint="cs"/>
          <w:sz w:val="32"/>
          <w:szCs w:val="32"/>
          <w:rtl/>
        </w:rPr>
        <w:t>إنّ هذه الفقرة في مدلولها الأوّل تصوّر الطّريق الّتي مرّت بها الوالدة وبشريط الذّكريات الّذي تبادر إلى مخيّلتها.</w:t>
      </w:r>
    </w:p>
    <w:p w14:paraId="4CA2EA25" w14:textId="50AAEFE7" w:rsidR="00837A39" w:rsidRDefault="00837A39" w:rsidP="001D578E">
      <w:pPr>
        <w:jc w:val="right"/>
        <w:rPr>
          <w:sz w:val="32"/>
          <w:szCs w:val="32"/>
          <w:rtl/>
        </w:rPr>
      </w:pPr>
      <w:r w:rsidRPr="00837A39">
        <w:rPr>
          <w:rFonts w:hint="cs"/>
          <w:sz w:val="32"/>
          <w:szCs w:val="32"/>
          <w:highlight w:val="yellow"/>
          <w:rtl/>
        </w:rPr>
        <w:t xml:space="preserve">ولكنّ مدلولها أعمق من هذا الشّريط التّصويريّ بكثير، فبداية ذكر الموت والمقابر لا يقتصر على المدلول الأوّل، إنّما القصد هنا هو القضيّة، وما يؤكّد ذلك هو قصّة العرّاف الّذي تنبّأ بوفاة حفيدتها في القدس، </w:t>
      </w:r>
      <w:r w:rsidRPr="00837A39">
        <w:rPr>
          <w:rFonts w:hint="cs"/>
          <w:sz w:val="32"/>
          <w:szCs w:val="32"/>
          <w:highlight w:val="red"/>
          <w:rtl/>
        </w:rPr>
        <w:t xml:space="preserve">والفكرة المطروحة هنا، الحفيدة هي جيل المستقبل، </w:t>
      </w:r>
      <w:r w:rsidRPr="00837A39">
        <w:rPr>
          <w:rFonts w:hint="cs"/>
          <w:sz w:val="32"/>
          <w:szCs w:val="32"/>
          <w:highlight w:val="yellow"/>
          <w:rtl/>
        </w:rPr>
        <w:t>ومّنْ خرجَ لن يعود، ولكنّ العرّاف يتحدّث عن عودة ويتنبّأ بها، هذا الأمر ك</w:t>
      </w:r>
      <w:r w:rsidR="000C7D2A">
        <w:rPr>
          <w:rFonts w:hint="cs"/>
          <w:sz w:val="32"/>
          <w:szCs w:val="32"/>
          <w:highlight w:val="yellow"/>
          <w:rtl/>
        </w:rPr>
        <w:t>ف</w:t>
      </w:r>
      <w:r w:rsidRPr="00837A39">
        <w:rPr>
          <w:rFonts w:hint="cs"/>
          <w:sz w:val="32"/>
          <w:szCs w:val="32"/>
          <w:highlight w:val="yellow"/>
          <w:rtl/>
        </w:rPr>
        <w:t>يل بأن يزيد من عنصر التّشويق لدى القارئ حول نهاية النّصّ. هل من عودة أم لا؟</w:t>
      </w:r>
    </w:p>
    <w:p w14:paraId="68247F92" w14:textId="77777777" w:rsidR="00837A39" w:rsidRDefault="00837A39" w:rsidP="001D578E">
      <w:pPr>
        <w:jc w:val="right"/>
        <w:rPr>
          <w:sz w:val="32"/>
          <w:szCs w:val="32"/>
          <w:rtl/>
        </w:rPr>
      </w:pPr>
    </w:p>
    <w:p w14:paraId="18F8A853" w14:textId="6C0CA285" w:rsidR="00837A39" w:rsidRDefault="00837A39" w:rsidP="001D578E">
      <w:pPr>
        <w:jc w:val="right"/>
        <w:rPr>
          <w:sz w:val="32"/>
          <w:szCs w:val="32"/>
          <w:rtl/>
        </w:rPr>
      </w:pPr>
      <w:r>
        <w:rPr>
          <w:rFonts w:hint="cs"/>
          <w:sz w:val="32"/>
          <w:szCs w:val="32"/>
          <w:rtl/>
        </w:rPr>
        <w:t xml:space="preserve">لقد بلغتِ الخامسة والسّبعين... وتركوها </w:t>
      </w:r>
      <w:r w:rsidRPr="00261A2A">
        <w:rPr>
          <w:rFonts w:hint="cs"/>
          <w:sz w:val="32"/>
          <w:szCs w:val="32"/>
          <w:highlight w:val="green"/>
          <w:rtl/>
        </w:rPr>
        <w:t>وحدها.</w:t>
      </w:r>
    </w:p>
    <w:p w14:paraId="2482526C" w14:textId="6C7919D7" w:rsidR="0011395D" w:rsidRPr="0073573D" w:rsidRDefault="0011395D" w:rsidP="001D578E">
      <w:pPr>
        <w:jc w:val="right"/>
        <w:rPr>
          <w:color w:val="FF0000"/>
          <w:sz w:val="32"/>
          <w:szCs w:val="32"/>
          <w:rtl/>
        </w:rPr>
      </w:pPr>
      <w:r w:rsidRPr="0073573D">
        <w:rPr>
          <w:rFonts w:hint="cs"/>
          <w:color w:val="FF0000"/>
          <w:sz w:val="32"/>
          <w:szCs w:val="32"/>
          <w:rtl/>
        </w:rPr>
        <w:t>إنّ هذه الفقرة تحمل بين طيّاتها أبعادًا كثيفة غنيّة، ضمن مستويات شتّى، فأوّل ما يلفت انتباه القارئ هو الحيّز الشّعوريّ العاطفيّ، إذ إنّ تلك العجوز تقف عاجزة أمام عاطفتها تجاه "الوطن"، فها هي تشعر بفراغ وانقباض.</w:t>
      </w:r>
    </w:p>
    <w:p w14:paraId="66D06A84" w14:textId="250CAE0E" w:rsidR="0011395D" w:rsidRPr="00DA4309" w:rsidRDefault="0011395D" w:rsidP="001D578E">
      <w:pPr>
        <w:jc w:val="right"/>
        <w:rPr>
          <w:sz w:val="32"/>
          <w:szCs w:val="32"/>
          <w:highlight w:val="yellow"/>
          <w:rtl/>
        </w:rPr>
      </w:pPr>
      <w:r w:rsidRPr="00DA4309">
        <w:rPr>
          <w:rFonts w:hint="cs"/>
          <w:sz w:val="32"/>
          <w:szCs w:val="32"/>
          <w:highlight w:val="yellow"/>
          <w:rtl/>
        </w:rPr>
        <w:t>أمّا في المستوى الثّاني فيشدّ الكاتب انتباه القارئ بكلمة "الوطن"، إذ وضعها بين مزدوجين، ليرى القارئ بعد ذلك أنّ الوطن بالنّسبة للعجوز يتمحور في البيت، الأواني الصّغيرة مثل إناء الغسيل وجرن الكبّة، تجدر الإشارة إلى العمق الدّلالي في هذه الفقرة حول المزج بين الوطن والبيت، فالبيت هو الوطن، والوطن هو البيت على حدّ سواء</w:t>
      </w:r>
      <w:r w:rsidR="0073573D" w:rsidRPr="00DA4309">
        <w:rPr>
          <w:rFonts w:hint="cs"/>
          <w:sz w:val="32"/>
          <w:szCs w:val="32"/>
          <w:highlight w:val="yellow"/>
          <w:rtl/>
        </w:rPr>
        <w:t>، ولكنّ اللّافت للنّظر أكثر هو إرداف كلمة الوطن، البيت، إناء الغسيل، جرن الكبّة، من حيث الحجم، نلاحظ هنا أنّ الحيّز يصغر، فالوطن أكبر حجمًا من البيت والبيت أكبر حجمًا من إناء الغسيل، وإناء الغسيل أكبير حجمًا من جرن الكبّة، وهنا لا بدّ من الإشارة إلى أنّ الوطن بالنّسبة لهذه العجوز هو بأدقّ التّفاصيل وأصغرها، وقد أتى الكاتب هنا بهذه الكلمات عمدًا، إذ إنّ هذه الكلمات كلّها تصبّ في منحى أجزاء من تفاصيل البيت، ليشكّل البيت وطنًا للمرأة.</w:t>
      </w:r>
    </w:p>
    <w:p w14:paraId="639CC4D6" w14:textId="0E241F8B" w:rsidR="00DA4309" w:rsidRDefault="0073573D" w:rsidP="001D578E">
      <w:pPr>
        <w:jc w:val="right"/>
        <w:rPr>
          <w:sz w:val="32"/>
          <w:szCs w:val="32"/>
          <w:rtl/>
        </w:rPr>
      </w:pPr>
      <w:r w:rsidRPr="00DA4309">
        <w:rPr>
          <w:rFonts w:hint="cs"/>
          <w:sz w:val="32"/>
          <w:szCs w:val="32"/>
          <w:highlight w:val="yellow"/>
          <w:rtl/>
        </w:rPr>
        <w:t>أمّا في المستوى الثّالث ي</w:t>
      </w:r>
      <w:r w:rsidR="00DA4309" w:rsidRPr="00DA4309">
        <w:rPr>
          <w:rFonts w:hint="cs"/>
          <w:sz w:val="32"/>
          <w:szCs w:val="32"/>
          <w:highlight w:val="yellow"/>
          <w:rtl/>
        </w:rPr>
        <w:t>ُلاحَظُ أنّ الكاتب لم يق</w:t>
      </w:r>
      <w:r w:rsidR="000C7D2A">
        <w:rPr>
          <w:rFonts w:hint="cs"/>
          <w:sz w:val="32"/>
          <w:szCs w:val="32"/>
          <w:highlight w:val="yellow"/>
          <w:rtl/>
        </w:rPr>
        <w:t>ت</w:t>
      </w:r>
      <w:r w:rsidR="00DA4309" w:rsidRPr="00DA4309">
        <w:rPr>
          <w:rFonts w:hint="cs"/>
          <w:sz w:val="32"/>
          <w:szCs w:val="32"/>
          <w:highlight w:val="yellow"/>
          <w:rtl/>
        </w:rPr>
        <w:t xml:space="preserve">صر الوطن </w:t>
      </w:r>
      <w:r w:rsidR="000C7D2A">
        <w:rPr>
          <w:rFonts w:hint="cs"/>
          <w:sz w:val="32"/>
          <w:szCs w:val="32"/>
          <w:highlight w:val="yellow"/>
          <w:rtl/>
        </w:rPr>
        <w:t>على</w:t>
      </w:r>
      <w:r w:rsidR="00DA4309" w:rsidRPr="00DA4309">
        <w:rPr>
          <w:rFonts w:hint="cs"/>
          <w:sz w:val="32"/>
          <w:szCs w:val="32"/>
          <w:highlight w:val="yellow"/>
          <w:rtl/>
        </w:rPr>
        <w:t xml:space="preserve"> المفهوم المادّيّ فقط، إنّما انتقل ليعبّر عنه بمفهوم حسيّ شعوريّ، مستعملًا</w:t>
      </w:r>
      <w:r w:rsidR="00DA4309">
        <w:rPr>
          <w:rFonts w:hint="cs"/>
          <w:sz w:val="32"/>
          <w:szCs w:val="32"/>
          <w:rtl/>
        </w:rPr>
        <w:t xml:space="preserve"> حاسّة السّمع في قوله:</w:t>
      </w:r>
    </w:p>
    <w:p w14:paraId="698CD3CD" w14:textId="77777777" w:rsidR="00DA4309" w:rsidRPr="00B616CD" w:rsidRDefault="00DA4309" w:rsidP="001D578E">
      <w:pPr>
        <w:jc w:val="right"/>
        <w:rPr>
          <w:sz w:val="32"/>
          <w:szCs w:val="32"/>
          <w:highlight w:val="yellow"/>
          <w:rtl/>
        </w:rPr>
      </w:pPr>
      <w:r w:rsidRPr="00B616CD">
        <w:rPr>
          <w:rFonts w:hint="cs"/>
          <w:sz w:val="32"/>
          <w:szCs w:val="32"/>
          <w:highlight w:val="yellow"/>
          <w:rtl/>
        </w:rPr>
        <w:t>"نداء بائعة اللّبن، رنين جرس بائع الكاز، سُعال الزّوج المصدور، ليالي الزّفاف"، إنّ ما ذُكِرَ سابقًا يتّصل مباشرة مع المفهوم الحسّيّ، إذ إنّ لكلّ صوت صدًى، فاستعمال هذه الكلمات لم يأت من فراغ، فهنا يدلّ الكاتب إلى أنّ صدى المكان سيبقى عالقًا في ذاكرة العجوز.</w:t>
      </w:r>
    </w:p>
    <w:p w14:paraId="5D36A858" w14:textId="77777777" w:rsidR="00DA4309" w:rsidRPr="000C7D2A" w:rsidRDefault="00DA4309" w:rsidP="001D578E">
      <w:pPr>
        <w:jc w:val="right"/>
        <w:rPr>
          <w:sz w:val="32"/>
          <w:szCs w:val="32"/>
          <w:highlight w:val="yellow"/>
          <w:rtl/>
        </w:rPr>
      </w:pPr>
      <w:r w:rsidRPr="00B616CD">
        <w:rPr>
          <w:rFonts w:hint="cs"/>
          <w:sz w:val="32"/>
          <w:szCs w:val="32"/>
          <w:highlight w:val="yellow"/>
          <w:rtl/>
        </w:rPr>
        <w:lastRenderedPageBreak/>
        <w:t xml:space="preserve">تجدر الإشارة إلى أنّي ذكرت سابقًا ازدواجيّة المكان، وهذا لخير دليل على ارتقاء المكان من الحيّز المادّيّ إلى الحيّز المعنويّ، فقيمة المكان هو ما نشعره في القلب، وخير ما يدلّ على </w:t>
      </w:r>
      <w:r w:rsidRPr="000C7D2A">
        <w:rPr>
          <w:rFonts w:hint="cs"/>
          <w:sz w:val="32"/>
          <w:szCs w:val="32"/>
          <w:highlight w:val="yellow"/>
          <w:rtl/>
        </w:rPr>
        <w:t>ذلك، الجملة الأخيرة الّتي أردفها الكاتب، إذ قال:</w:t>
      </w:r>
    </w:p>
    <w:p w14:paraId="0BB35A32" w14:textId="6C55F9A2" w:rsidR="00B616CD" w:rsidRDefault="00DA4309" w:rsidP="001D578E">
      <w:pPr>
        <w:jc w:val="right"/>
        <w:rPr>
          <w:sz w:val="32"/>
          <w:szCs w:val="32"/>
          <w:rtl/>
        </w:rPr>
      </w:pPr>
      <w:r w:rsidRPr="000C7D2A">
        <w:rPr>
          <w:rFonts w:hint="cs"/>
          <w:sz w:val="32"/>
          <w:szCs w:val="32"/>
          <w:highlight w:val="yellow"/>
          <w:rtl/>
        </w:rPr>
        <w:t>"</w:t>
      </w:r>
      <w:r w:rsidR="00B616CD" w:rsidRPr="000C7D2A">
        <w:rPr>
          <w:rFonts w:hint="cs"/>
          <w:sz w:val="32"/>
          <w:szCs w:val="32"/>
          <w:highlight w:val="yellow"/>
          <w:rtl/>
        </w:rPr>
        <w:t>وليالي زفاف أولادها، الّذين خرجوا من هذه العتبة إلى بيت الزّوجيّة واحدًا وراء الآخر وتركوها وحدها.</w:t>
      </w:r>
      <w:r w:rsidR="000C7D2A" w:rsidRPr="000C7D2A">
        <w:rPr>
          <w:rFonts w:hint="cs"/>
          <w:sz w:val="32"/>
          <w:szCs w:val="32"/>
          <w:highlight w:val="yellow"/>
          <w:rtl/>
        </w:rPr>
        <w:t xml:space="preserve"> وفي المستوى الثّاني، أيكمن القصد هنا في أولئك الّذين تلاكوا القضيّة وخرجوا عنها؟ أم في الشّهداء الّذين زُفّوا من أجل الوطن؟</w:t>
      </w:r>
    </w:p>
    <w:p w14:paraId="2E45E05D" w14:textId="1D9B0852" w:rsidR="00B616CD" w:rsidRPr="00B616CD" w:rsidRDefault="00B616CD" w:rsidP="001D578E">
      <w:pPr>
        <w:jc w:val="right"/>
        <w:rPr>
          <w:sz w:val="32"/>
          <w:szCs w:val="32"/>
          <w:highlight w:val="red"/>
          <w:rtl/>
        </w:rPr>
      </w:pPr>
      <w:r w:rsidRPr="00B616CD">
        <w:rPr>
          <w:rFonts w:hint="cs"/>
          <w:sz w:val="32"/>
          <w:szCs w:val="32"/>
          <w:highlight w:val="red"/>
          <w:rtl/>
        </w:rPr>
        <w:t>أولادها قد خرجوا من البيت لبناء حياتهم المستقبليّة، ولكن هل خرجوا من قلبها بالرّغم من أنّهم تركوها وحدها.</w:t>
      </w:r>
    </w:p>
    <w:p w14:paraId="563D1DA6" w14:textId="7B4B6595" w:rsidR="00B616CD" w:rsidRPr="00B616CD" w:rsidRDefault="00B616CD" w:rsidP="001D578E">
      <w:pPr>
        <w:jc w:val="right"/>
        <w:rPr>
          <w:sz w:val="32"/>
          <w:szCs w:val="32"/>
          <w:highlight w:val="red"/>
          <w:rtl/>
        </w:rPr>
      </w:pPr>
      <w:r w:rsidRPr="00B616CD">
        <w:rPr>
          <w:rFonts w:hint="cs"/>
          <w:sz w:val="32"/>
          <w:szCs w:val="32"/>
          <w:highlight w:val="red"/>
          <w:rtl/>
        </w:rPr>
        <w:t>والجواب لا.</w:t>
      </w:r>
    </w:p>
    <w:p w14:paraId="43A20518" w14:textId="417D4585" w:rsidR="00B616CD" w:rsidRDefault="00B616CD" w:rsidP="000C7D2A">
      <w:pPr>
        <w:jc w:val="right"/>
        <w:rPr>
          <w:sz w:val="32"/>
          <w:szCs w:val="32"/>
          <w:rtl/>
        </w:rPr>
      </w:pPr>
      <w:r w:rsidRPr="00B616CD">
        <w:rPr>
          <w:rFonts w:hint="cs"/>
          <w:sz w:val="32"/>
          <w:szCs w:val="32"/>
          <w:highlight w:val="red"/>
          <w:rtl/>
        </w:rPr>
        <w:t>وهنا إشارة في المستوى م</w:t>
      </w:r>
      <w:r w:rsidR="000C7D2A">
        <w:rPr>
          <w:rFonts w:hint="cs"/>
          <w:sz w:val="32"/>
          <w:szCs w:val="32"/>
          <w:highlight w:val="red"/>
          <w:rtl/>
        </w:rPr>
        <w:t>ن</w:t>
      </w:r>
      <w:r w:rsidRPr="00B616CD">
        <w:rPr>
          <w:rFonts w:hint="cs"/>
          <w:sz w:val="32"/>
          <w:szCs w:val="32"/>
          <w:highlight w:val="red"/>
          <w:rtl/>
        </w:rPr>
        <w:t xml:space="preserve"> وراء السّطور إلى أنّ خروج العجوز من وطنها أو بيتها لا يعني خروج وطنها من قلبها،</w:t>
      </w:r>
      <w:r w:rsidR="000C7D2A">
        <w:rPr>
          <w:rFonts w:hint="cs"/>
          <w:sz w:val="32"/>
          <w:szCs w:val="32"/>
          <w:highlight w:val="red"/>
          <w:rtl/>
        </w:rPr>
        <w:t xml:space="preserve"> </w:t>
      </w:r>
      <w:r w:rsidRPr="00B616CD">
        <w:rPr>
          <w:rFonts w:hint="cs"/>
          <w:sz w:val="32"/>
          <w:szCs w:val="32"/>
          <w:highlight w:val="red"/>
          <w:rtl/>
        </w:rPr>
        <w:t>فها هي تترك البيت</w:t>
      </w:r>
      <w:r w:rsidR="00207C11">
        <w:rPr>
          <w:rFonts w:hint="cs"/>
          <w:sz w:val="32"/>
          <w:szCs w:val="32"/>
          <w:highlight w:val="red"/>
          <w:rtl/>
        </w:rPr>
        <w:t xml:space="preserve"> "الوطن"</w:t>
      </w:r>
      <w:r w:rsidRPr="00B616CD">
        <w:rPr>
          <w:rFonts w:hint="cs"/>
          <w:sz w:val="32"/>
          <w:szCs w:val="32"/>
          <w:highlight w:val="red"/>
          <w:rtl/>
        </w:rPr>
        <w:t xml:space="preserve"> مكانًا لا شعورًا.</w:t>
      </w:r>
    </w:p>
    <w:p w14:paraId="54476945" w14:textId="77777777" w:rsidR="00207C11" w:rsidRDefault="00207C11" w:rsidP="00B616CD">
      <w:pPr>
        <w:jc w:val="right"/>
        <w:rPr>
          <w:sz w:val="32"/>
          <w:szCs w:val="32"/>
          <w:rtl/>
        </w:rPr>
      </w:pPr>
    </w:p>
    <w:p w14:paraId="1F91B41C" w14:textId="7BC847B6" w:rsidR="00207C11" w:rsidRDefault="00207C11" w:rsidP="00B616CD">
      <w:pPr>
        <w:jc w:val="right"/>
        <w:rPr>
          <w:sz w:val="32"/>
          <w:szCs w:val="32"/>
          <w:rtl/>
        </w:rPr>
      </w:pPr>
      <w:r>
        <w:rPr>
          <w:rFonts w:hint="cs"/>
          <w:sz w:val="32"/>
          <w:szCs w:val="32"/>
          <w:rtl/>
        </w:rPr>
        <w:t>هذه العتبة...وراح تعبي عليك بخشيش.</w:t>
      </w:r>
    </w:p>
    <w:p w14:paraId="79C63D27" w14:textId="4D5BBBC6" w:rsidR="00207C11" w:rsidRDefault="00207C11" w:rsidP="00B616CD">
      <w:pPr>
        <w:jc w:val="right"/>
        <w:rPr>
          <w:sz w:val="32"/>
          <w:szCs w:val="32"/>
          <w:rtl/>
        </w:rPr>
      </w:pPr>
      <w:r>
        <w:rPr>
          <w:rFonts w:hint="cs"/>
          <w:sz w:val="32"/>
          <w:szCs w:val="32"/>
          <w:rtl/>
        </w:rPr>
        <w:t>إنّ هذه الفقرة تحمل بين طيّاته</w:t>
      </w:r>
      <w:r w:rsidR="000C7D2A">
        <w:rPr>
          <w:rFonts w:hint="cs"/>
          <w:sz w:val="32"/>
          <w:szCs w:val="32"/>
          <w:rtl/>
        </w:rPr>
        <w:t>ا</w:t>
      </w:r>
      <w:r>
        <w:rPr>
          <w:rFonts w:hint="cs"/>
          <w:sz w:val="32"/>
          <w:szCs w:val="32"/>
          <w:rtl/>
        </w:rPr>
        <w:t xml:space="preserve"> دلالة مبطّنة دالّة على أحداث القصّة، وذلك بالتّركيز على كلمة عتبة، وهي البل</w:t>
      </w:r>
      <w:r w:rsidR="000C7D2A">
        <w:rPr>
          <w:rFonts w:hint="cs"/>
          <w:sz w:val="32"/>
          <w:szCs w:val="32"/>
          <w:rtl/>
        </w:rPr>
        <w:t>ا</w:t>
      </w:r>
      <w:r>
        <w:rPr>
          <w:rFonts w:hint="cs"/>
          <w:sz w:val="32"/>
          <w:szCs w:val="32"/>
          <w:rtl/>
        </w:rPr>
        <w:t>طة ألّتي يُداس عليها عند اجتياز الباب دخولًا أو خروجًا، فالعتبة هي الفاصل، هي الحدّ، وباستعمال هذه اللّفظة دلالة مبطّنة على خروج العجوز من وطنها، ويبقى السّؤال ماذا عن عودتها؟ هل ستجتاز العتبة عودة أم لا؟</w:t>
      </w:r>
    </w:p>
    <w:p w14:paraId="20C0458C" w14:textId="533F79A3" w:rsidR="00207C11" w:rsidRDefault="00207C11" w:rsidP="00B616CD">
      <w:pPr>
        <w:jc w:val="right"/>
        <w:rPr>
          <w:sz w:val="32"/>
          <w:szCs w:val="32"/>
          <w:rtl/>
        </w:rPr>
      </w:pPr>
      <w:r>
        <w:rPr>
          <w:rFonts w:hint="cs"/>
          <w:sz w:val="32"/>
          <w:szCs w:val="32"/>
          <w:rtl/>
        </w:rPr>
        <w:t xml:space="preserve">يتجلّى في هذه الفقرة رجوع العجوز في مخيّلتها إلى ذكرياتها </w:t>
      </w:r>
      <w:proofErr w:type="spellStart"/>
      <w:r>
        <w:rPr>
          <w:rFonts w:hint="cs"/>
          <w:sz w:val="32"/>
          <w:szCs w:val="32"/>
          <w:rtl/>
        </w:rPr>
        <w:t>مازجة</w:t>
      </w:r>
      <w:proofErr w:type="spellEnd"/>
      <w:r>
        <w:rPr>
          <w:rFonts w:hint="cs"/>
          <w:sz w:val="32"/>
          <w:szCs w:val="32"/>
          <w:rtl/>
        </w:rPr>
        <w:t xml:space="preserve"> بين دلالات الحزن والفرح، إذ ي</w:t>
      </w:r>
      <w:r w:rsidR="000C7D2A">
        <w:rPr>
          <w:rFonts w:hint="cs"/>
          <w:sz w:val="32"/>
          <w:szCs w:val="32"/>
          <w:rtl/>
        </w:rPr>
        <w:t>ُ</w:t>
      </w:r>
      <w:r>
        <w:rPr>
          <w:rFonts w:hint="cs"/>
          <w:sz w:val="32"/>
          <w:szCs w:val="32"/>
          <w:rtl/>
        </w:rPr>
        <w:t xml:space="preserve">ظهر هذا المزج تخبّط العجوز وصراعها، فها هو الكاتب يذكر الأعراس تلك المناسبات السّعيدة، مستعملة أغنية من التّراث، </w:t>
      </w:r>
      <w:r w:rsidRPr="009801A6">
        <w:rPr>
          <w:rFonts w:hint="cs"/>
          <w:sz w:val="32"/>
          <w:szCs w:val="32"/>
          <w:highlight w:val="red"/>
          <w:rtl/>
        </w:rPr>
        <w:t xml:space="preserve">إذ إنّ لهذه الأغنية دلائل </w:t>
      </w:r>
      <w:r w:rsidR="009801A6" w:rsidRPr="009801A6">
        <w:rPr>
          <w:rFonts w:hint="cs"/>
          <w:sz w:val="32"/>
          <w:szCs w:val="32"/>
          <w:highlight w:val="red"/>
          <w:rtl/>
        </w:rPr>
        <w:t>"حزينة"</w:t>
      </w:r>
      <w:r w:rsidR="009801A6">
        <w:rPr>
          <w:rFonts w:hint="cs"/>
          <w:sz w:val="32"/>
          <w:szCs w:val="32"/>
          <w:rtl/>
        </w:rPr>
        <w:t xml:space="preserve">، </w:t>
      </w:r>
      <w:r w:rsidR="009801A6" w:rsidRPr="009801A6">
        <w:rPr>
          <w:rFonts w:hint="cs"/>
          <w:sz w:val="32"/>
          <w:szCs w:val="32"/>
          <w:highlight w:val="yellow"/>
          <w:rtl/>
        </w:rPr>
        <w:t>ففي قولها</w:t>
      </w:r>
      <w:r w:rsidR="009801A6">
        <w:rPr>
          <w:rFonts w:hint="cs"/>
          <w:sz w:val="32"/>
          <w:szCs w:val="32"/>
          <w:highlight w:val="yellow"/>
          <w:rtl/>
        </w:rPr>
        <w:t>:</w:t>
      </w:r>
      <w:r w:rsidR="009801A6" w:rsidRPr="009801A6">
        <w:rPr>
          <w:rFonts w:hint="cs"/>
          <w:sz w:val="32"/>
          <w:szCs w:val="32"/>
          <w:highlight w:val="yellow"/>
          <w:rtl/>
        </w:rPr>
        <w:t xml:space="preserve"> </w:t>
      </w:r>
      <w:r w:rsidR="009801A6">
        <w:rPr>
          <w:rFonts w:hint="cs"/>
          <w:sz w:val="32"/>
          <w:szCs w:val="32"/>
          <w:highlight w:val="yellow"/>
          <w:rtl/>
        </w:rPr>
        <w:t>"</w:t>
      </w:r>
      <w:r w:rsidR="009801A6" w:rsidRPr="009801A6">
        <w:rPr>
          <w:rFonts w:hint="cs"/>
          <w:sz w:val="32"/>
          <w:szCs w:val="32"/>
          <w:highlight w:val="yellow"/>
          <w:rtl/>
        </w:rPr>
        <w:t>وبعد ما كبرت وصار على جناحك ريش، طرت وراح تعبي عليك بخشيش</w:t>
      </w:r>
      <w:r w:rsidR="009801A6">
        <w:rPr>
          <w:rFonts w:hint="cs"/>
          <w:sz w:val="32"/>
          <w:szCs w:val="32"/>
          <w:highlight w:val="yellow"/>
          <w:rtl/>
        </w:rPr>
        <w:t>"،</w:t>
      </w:r>
      <w:r w:rsidR="009801A6" w:rsidRPr="009801A6">
        <w:rPr>
          <w:rFonts w:hint="cs"/>
          <w:sz w:val="32"/>
          <w:szCs w:val="32"/>
          <w:highlight w:val="yellow"/>
          <w:rtl/>
        </w:rPr>
        <w:t xml:space="preserve"> إنّ هذه الأغنية في مستواها الأوّل ما هي إلّا أغنية تقليديّة، تُنشدُ في الأعراس، أمّا بالنّسبة لفحوى النّصّ، فتحمل هذه الأغنية بين طيّاتها عتبًا معيّنً</w:t>
      </w:r>
      <w:r w:rsidR="009801A6" w:rsidRPr="00E56210">
        <w:rPr>
          <w:rFonts w:hint="cs"/>
          <w:sz w:val="32"/>
          <w:szCs w:val="32"/>
          <w:highlight w:val="yellow"/>
          <w:rtl/>
        </w:rPr>
        <w:t xml:space="preserve">ا مبطّنًا لأولئك الّذين هجروا الوطن </w:t>
      </w:r>
      <w:r w:rsidR="00E56210" w:rsidRPr="00E56210">
        <w:rPr>
          <w:rFonts w:hint="cs"/>
          <w:sz w:val="32"/>
          <w:szCs w:val="32"/>
          <w:highlight w:val="yellow"/>
          <w:rtl/>
        </w:rPr>
        <w:t>منذ اللّحظة الأولى</w:t>
      </w:r>
    </w:p>
    <w:p w14:paraId="54C2DD7B" w14:textId="2CFD6C1F" w:rsidR="00E56210" w:rsidRDefault="00E56210" w:rsidP="00B616CD">
      <w:pPr>
        <w:jc w:val="right"/>
        <w:rPr>
          <w:sz w:val="32"/>
          <w:szCs w:val="32"/>
          <w:rtl/>
        </w:rPr>
      </w:pPr>
      <w:r w:rsidRPr="00E97A53">
        <w:rPr>
          <w:rFonts w:hint="cs"/>
          <w:sz w:val="32"/>
          <w:szCs w:val="32"/>
          <w:highlight w:val="green"/>
          <w:rtl/>
        </w:rPr>
        <w:t>تاركين أرضهم</w:t>
      </w:r>
      <w:r w:rsidR="00E97A53" w:rsidRPr="00E97A53">
        <w:rPr>
          <w:rFonts w:hint="cs"/>
          <w:sz w:val="32"/>
          <w:szCs w:val="32"/>
          <w:highlight w:val="green"/>
          <w:rtl/>
        </w:rPr>
        <w:t>، إذ لم يَفوا الوطن حقّه و</w:t>
      </w:r>
      <w:r w:rsidR="00E3461C">
        <w:rPr>
          <w:rFonts w:hint="cs"/>
          <w:sz w:val="32"/>
          <w:szCs w:val="32"/>
          <w:highlight w:val="green"/>
          <w:rtl/>
        </w:rPr>
        <w:t>آ</w:t>
      </w:r>
      <w:r w:rsidR="00E97A53" w:rsidRPr="00E97A53">
        <w:rPr>
          <w:rFonts w:hint="cs"/>
          <w:sz w:val="32"/>
          <w:szCs w:val="32"/>
          <w:highlight w:val="green"/>
          <w:rtl/>
        </w:rPr>
        <w:t>ثروا تركه فورًا.</w:t>
      </w:r>
    </w:p>
    <w:p w14:paraId="07ED7247" w14:textId="77777777" w:rsidR="003D5240" w:rsidRDefault="003D5240" w:rsidP="00B616CD">
      <w:pPr>
        <w:jc w:val="right"/>
        <w:rPr>
          <w:sz w:val="32"/>
          <w:szCs w:val="32"/>
          <w:rtl/>
        </w:rPr>
      </w:pPr>
    </w:p>
    <w:p w14:paraId="7E92C00B" w14:textId="77777777" w:rsidR="003D5240" w:rsidRDefault="003D5240" w:rsidP="00B616CD">
      <w:pPr>
        <w:jc w:val="right"/>
        <w:rPr>
          <w:sz w:val="32"/>
          <w:szCs w:val="32"/>
          <w:rtl/>
        </w:rPr>
      </w:pPr>
    </w:p>
    <w:p w14:paraId="34D22EA8" w14:textId="77777777" w:rsidR="00E97A53" w:rsidRDefault="00E97A53" w:rsidP="00B616CD">
      <w:pPr>
        <w:jc w:val="right"/>
        <w:rPr>
          <w:sz w:val="32"/>
          <w:szCs w:val="32"/>
          <w:rtl/>
        </w:rPr>
      </w:pPr>
    </w:p>
    <w:p w14:paraId="11F8BE8B" w14:textId="25D47C34" w:rsidR="00E97A53" w:rsidRDefault="00E97A53" w:rsidP="00B616CD">
      <w:pPr>
        <w:jc w:val="right"/>
        <w:rPr>
          <w:sz w:val="32"/>
          <w:szCs w:val="32"/>
          <w:rtl/>
        </w:rPr>
      </w:pPr>
      <w:r>
        <w:rPr>
          <w:rFonts w:hint="cs"/>
          <w:sz w:val="32"/>
          <w:szCs w:val="32"/>
          <w:rtl/>
        </w:rPr>
        <w:lastRenderedPageBreak/>
        <w:t>ولو قيل لها... هو عزيز عليه وحبيب.</w:t>
      </w:r>
    </w:p>
    <w:p w14:paraId="18E90D0A" w14:textId="5A22C2EC" w:rsidR="00E97A53" w:rsidRDefault="00E97A53" w:rsidP="00B616CD">
      <w:pPr>
        <w:jc w:val="right"/>
        <w:rPr>
          <w:sz w:val="32"/>
          <w:szCs w:val="32"/>
          <w:rtl/>
        </w:rPr>
      </w:pPr>
      <w:r>
        <w:rPr>
          <w:rFonts w:hint="cs"/>
          <w:sz w:val="32"/>
          <w:szCs w:val="32"/>
          <w:rtl/>
        </w:rPr>
        <w:t>إنّ ما يؤكّد ما ذُكِر أعلاه هو صيغة المبنيّ للمجهول في قوله، لو قيلَ لها إنّ هذا كلّه هو الوطن لما زيدَتْ فهمًا، وهنا يوجّه الكاتب نقدًا لاذعًا ل</w:t>
      </w:r>
      <w:r w:rsidR="003D5240">
        <w:rPr>
          <w:rFonts w:hint="cs"/>
          <w:sz w:val="32"/>
          <w:szCs w:val="32"/>
          <w:rtl/>
        </w:rPr>
        <w:t>أولئك</w:t>
      </w:r>
      <w:r>
        <w:rPr>
          <w:rFonts w:hint="cs"/>
          <w:sz w:val="32"/>
          <w:szCs w:val="32"/>
          <w:rtl/>
        </w:rPr>
        <w:t xml:space="preserve"> الّذين تركوا الوطن ب</w:t>
      </w:r>
      <w:r w:rsidR="00255913">
        <w:rPr>
          <w:rFonts w:hint="cs"/>
          <w:sz w:val="32"/>
          <w:szCs w:val="32"/>
          <w:rtl/>
        </w:rPr>
        <w:t>إ</w:t>
      </w:r>
      <w:r>
        <w:rPr>
          <w:rFonts w:hint="cs"/>
          <w:sz w:val="32"/>
          <w:szCs w:val="32"/>
          <w:rtl/>
        </w:rPr>
        <w:t>رادتهم وينسبون نفسهم للوطن،</w:t>
      </w:r>
      <w:r w:rsidR="00255913">
        <w:rPr>
          <w:rFonts w:hint="cs"/>
          <w:sz w:val="32"/>
          <w:szCs w:val="32"/>
          <w:rtl/>
        </w:rPr>
        <w:t xml:space="preserve"> ولذا فهي قد أصبحت في محطّ عدم الفهم في قوله: "لَما زيدَت فهمًا".</w:t>
      </w:r>
    </w:p>
    <w:p w14:paraId="4A33FD60" w14:textId="77777777" w:rsidR="00255913" w:rsidRDefault="00255913" w:rsidP="00B616CD">
      <w:pPr>
        <w:jc w:val="right"/>
        <w:rPr>
          <w:sz w:val="32"/>
          <w:szCs w:val="32"/>
          <w:rtl/>
        </w:rPr>
      </w:pPr>
      <w:r w:rsidRPr="00255913">
        <w:rPr>
          <w:rFonts w:hint="cs"/>
          <w:sz w:val="32"/>
          <w:szCs w:val="32"/>
          <w:highlight w:val="green"/>
          <w:rtl/>
        </w:rPr>
        <w:t>فها هي تنظر إلى الأرض الحرام، والمقصود بالأرض الحرام هي المساحة الفاصلة بين فريقين متحاربين وهي عمليًّا غير خاضعة لسلطة أي منهما.</w:t>
      </w:r>
    </w:p>
    <w:p w14:paraId="65A3F9C1" w14:textId="50CDE0A4" w:rsidR="00255913" w:rsidRDefault="00255913" w:rsidP="00B616CD">
      <w:pPr>
        <w:jc w:val="right"/>
        <w:rPr>
          <w:sz w:val="32"/>
          <w:szCs w:val="32"/>
          <w:rtl/>
        </w:rPr>
      </w:pPr>
      <w:r>
        <w:rPr>
          <w:rFonts w:hint="cs"/>
          <w:sz w:val="32"/>
          <w:szCs w:val="32"/>
          <w:rtl/>
        </w:rPr>
        <w:t>وهنا لا بدّ من العودة م</w:t>
      </w:r>
      <w:r w:rsidR="003D5240">
        <w:rPr>
          <w:rFonts w:hint="cs"/>
          <w:sz w:val="32"/>
          <w:szCs w:val="32"/>
          <w:rtl/>
        </w:rPr>
        <w:t>ج</w:t>
      </w:r>
      <w:r>
        <w:rPr>
          <w:rFonts w:hint="cs"/>
          <w:sz w:val="32"/>
          <w:szCs w:val="32"/>
          <w:rtl/>
        </w:rPr>
        <w:t xml:space="preserve">دّدًا والتّأكيد على أنّ المكان قد أصبح مكانين، فها هي بصراع داخليّ، الموقف يطلب منها التّقدّم باتّجاه الأمام، أمّا </w:t>
      </w:r>
      <w:r w:rsidR="008C2B4C">
        <w:rPr>
          <w:rFonts w:hint="cs"/>
          <w:sz w:val="32"/>
          <w:szCs w:val="32"/>
          <w:rtl/>
        </w:rPr>
        <w:t>عاطفتها فتقودها نحو الوراء.</w:t>
      </w:r>
    </w:p>
    <w:p w14:paraId="0650B8A3" w14:textId="286AB2F5" w:rsidR="008C2B4C" w:rsidRDefault="008C2B4C" w:rsidP="00B616CD">
      <w:pPr>
        <w:jc w:val="right"/>
        <w:rPr>
          <w:sz w:val="32"/>
          <w:szCs w:val="32"/>
          <w:rtl/>
        </w:rPr>
      </w:pPr>
      <w:r>
        <w:rPr>
          <w:rFonts w:hint="cs"/>
          <w:sz w:val="32"/>
          <w:szCs w:val="32"/>
          <w:rtl/>
        </w:rPr>
        <w:t>تدخل إلى القصّة شخصيّة الأخ الكهل الّذي أتى يودّع اخته مستغربًا، متعجّبًا، متألّمًا كيف بمقدور أخته أن تترك هذا الشّيء وراءها ولا تستطيع أخذه معها.</w:t>
      </w:r>
    </w:p>
    <w:p w14:paraId="2A3D6FCE" w14:textId="2B15E946" w:rsidR="008C2B4C" w:rsidRPr="001275B9" w:rsidRDefault="008C2B4C" w:rsidP="00B616CD">
      <w:pPr>
        <w:jc w:val="right"/>
        <w:rPr>
          <w:sz w:val="32"/>
          <w:szCs w:val="32"/>
          <w:highlight w:val="red"/>
          <w:rtl/>
        </w:rPr>
      </w:pPr>
      <w:r w:rsidRPr="001275B9">
        <w:rPr>
          <w:rFonts w:hint="cs"/>
          <w:sz w:val="32"/>
          <w:szCs w:val="32"/>
          <w:highlight w:val="red"/>
          <w:rtl/>
        </w:rPr>
        <w:t>تجدر الإشارة هنا إلى براعة الأديب في هذه الكناية في قوله "الشّيء"، واضعًا الكلمة بين مزدوجين، وهنا تبدأ الأسئلة في التّبلور في ذهن القارئ:</w:t>
      </w:r>
    </w:p>
    <w:p w14:paraId="405044C6" w14:textId="06FB4372" w:rsidR="008C2B4C" w:rsidRPr="001275B9" w:rsidRDefault="008C2B4C" w:rsidP="00B616CD">
      <w:pPr>
        <w:jc w:val="right"/>
        <w:rPr>
          <w:sz w:val="32"/>
          <w:szCs w:val="32"/>
          <w:highlight w:val="red"/>
          <w:rtl/>
        </w:rPr>
      </w:pPr>
      <w:r w:rsidRPr="001275B9">
        <w:rPr>
          <w:rFonts w:hint="cs"/>
          <w:sz w:val="32"/>
          <w:szCs w:val="32"/>
          <w:highlight w:val="red"/>
          <w:rtl/>
        </w:rPr>
        <w:t>ما القصد في قوله الشّيء؟</w:t>
      </w:r>
    </w:p>
    <w:p w14:paraId="59C29BC0" w14:textId="55338C9F" w:rsidR="008C2B4C" w:rsidRDefault="008C2B4C" w:rsidP="00B616CD">
      <w:pPr>
        <w:jc w:val="right"/>
        <w:rPr>
          <w:sz w:val="32"/>
          <w:szCs w:val="32"/>
          <w:rtl/>
        </w:rPr>
      </w:pPr>
      <w:r w:rsidRPr="001275B9">
        <w:rPr>
          <w:rFonts w:hint="cs"/>
          <w:sz w:val="32"/>
          <w:szCs w:val="32"/>
          <w:highlight w:val="red"/>
          <w:rtl/>
        </w:rPr>
        <w:t>أهو البيت؟ أهو إناء الغسيل؟ أهو جرن الكبّة، أهو الأخّ الّذي سيصبح برحيل أخته في حالة من الجمود ولهذا كنّى ع</w:t>
      </w:r>
      <w:r w:rsidR="001275B9">
        <w:rPr>
          <w:rFonts w:hint="cs"/>
          <w:sz w:val="32"/>
          <w:szCs w:val="32"/>
          <w:highlight w:val="red"/>
          <w:rtl/>
        </w:rPr>
        <w:t>ن</w:t>
      </w:r>
      <w:r w:rsidRPr="001275B9">
        <w:rPr>
          <w:rFonts w:hint="cs"/>
          <w:sz w:val="32"/>
          <w:szCs w:val="32"/>
          <w:highlight w:val="red"/>
          <w:rtl/>
        </w:rPr>
        <w:t>ه بالشّيء، أهو الوطن؟</w:t>
      </w:r>
    </w:p>
    <w:p w14:paraId="52191DAF" w14:textId="308189FB" w:rsidR="001275B9" w:rsidRDefault="001275B9" w:rsidP="00B616CD">
      <w:pPr>
        <w:jc w:val="right"/>
        <w:rPr>
          <w:sz w:val="32"/>
          <w:szCs w:val="32"/>
          <w:rtl/>
        </w:rPr>
      </w:pPr>
      <w:r>
        <w:rPr>
          <w:rFonts w:hint="cs"/>
          <w:sz w:val="32"/>
          <w:szCs w:val="32"/>
          <w:rtl/>
        </w:rPr>
        <w:t>فقد ظهرت معزّة أناء الغسيل بالنّسبة لها في الفقرة السّابقة، إذ أرادت حمله معها، أمّا في قوله هذا الشّيء الّذي تخلّفه وراءها، فهي قد تركت وراءها كلّ ما ذكر (البيت، إناء الغسيل، جرن الكبّة، الأخ والوطن).</w:t>
      </w:r>
    </w:p>
    <w:p w14:paraId="687C28A2" w14:textId="77777777" w:rsidR="001275B9" w:rsidRDefault="001275B9" w:rsidP="00B616CD">
      <w:pPr>
        <w:jc w:val="right"/>
        <w:rPr>
          <w:sz w:val="32"/>
          <w:szCs w:val="32"/>
          <w:rtl/>
        </w:rPr>
      </w:pPr>
    </w:p>
    <w:p w14:paraId="6340E456" w14:textId="49697E19" w:rsidR="00CE3325" w:rsidRDefault="00CE3325" w:rsidP="00B616CD">
      <w:pPr>
        <w:jc w:val="right"/>
        <w:rPr>
          <w:sz w:val="32"/>
          <w:szCs w:val="32"/>
          <w:rtl/>
        </w:rPr>
      </w:pPr>
      <w:r>
        <w:rPr>
          <w:rFonts w:hint="cs"/>
          <w:sz w:val="32"/>
          <w:szCs w:val="32"/>
          <w:rtl/>
        </w:rPr>
        <w:t>وقال له جارنا:</w:t>
      </w:r>
    </w:p>
    <w:p w14:paraId="6FB828DC" w14:textId="73ED2D44" w:rsidR="00CE3325" w:rsidRDefault="00CE3325" w:rsidP="00B616CD">
      <w:pPr>
        <w:jc w:val="right"/>
        <w:rPr>
          <w:sz w:val="32"/>
          <w:szCs w:val="32"/>
          <w:rtl/>
        </w:rPr>
      </w:pPr>
      <w:r>
        <w:rPr>
          <w:rFonts w:hint="cs"/>
          <w:sz w:val="32"/>
          <w:szCs w:val="32"/>
          <w:rtl/>
        </w:rPr>
        <w:t>ولكنّك في نهاية الأمر... وما أقصر باع قوانينهم.</w:t>
      </w:r>
    </w:p>
    <w:p w14:paraId="03B7368B" w14:textId="236B2967" w:rsidR="00212D70" w:rsidRDefault="00456B44" w:rsidP="00212D70">
      <w:pPr>
        <w:jc w:val="right"/>
        <w:rPr>
          <w:sz w:val="32"/>
          <w:szCs w:val="32"/>
          <w:rtl/>
        </w:rPr>
      </w:pPr>
      <w:r>
        <w:rPr>
          <w:rFonts w:hint="cs"/>
          <w:sz w:val="32"/>
          <w:szCs w:val="32"/>
          <w:rtl/>
        </w:rPr>
        <w:t>تدخل شخصيّة الجار إلى القصّة، ذلك الشّخص الّذي يزعم أنّ توقيع البيع آتِ لا محالة، فما أن سمع الشّيخ القرويّ هذا الحديث، وإذ به يتذكّر قصّة واقعية تدحض ما زعم به الجار، وهنا لا بدّ من لفت الانتباه إلى رمزيّة القرويّ، إذ يرمز إلى الإنسان البسيط ظاهرًا المتشبّث بأرضه ووطنه باطنًا، ولا يساوم عليه</w:t>
      </w:r>
      <w:r w:rsidR="003D5240">
        <w:rPr>
          <w:rFonts w:hint="cs"/>
          <w:sz w:val="32"/>
          <w:szCs w:val="32"/>
          <w:rtl/>
        </w:rPr>
        <w:t>ا</w:t>
      </w:r>
      <w:r w:rsidR="009911F7">
        <w:rPr>
          <w:rFonts w:hint="cs"/>
          <w:sz w:val="32"/>
          <w:szCs w:val="32"/>
          <w:rtl/>
        </w:rPr>
        <w:t xml:space="preserve">، إنّ القّصة الّتي رواها القرويّ لها </w:t>
      </w:r>
      <w:r w:rsidR="009911F7" w:rsidRPr="009911F7">
        <w:rPr>
          <w:rFonts w:hint="cs"/>
          <w:sz w:val="32"/>
          <w:szCs w:val="32"/>
          <w:highlight w:val="red"/>
          <w:rtl/>
        </w:rPr>
        <w:t>أبعاد كثيرة تخدم فكرة النّصّ وهي دحض فكرة التّخلّي عن الوطن،</w:t>
      </w:r>
      <w:r w:rsidR="009911F7">
        <w:rPr>
          <w:rFonts w:hint="cs"/>
          <w:sz w:val="32"/>
          <w:szCs w:val="32"/>
          <w:rtl/>
        </w:rPr>
        <w:t xml:space="preserve"> إذ إنّ سربًا من الحجل يدخل إلى </w:t>
      </w:r>
      <w:r w:rsidR="002B6484">
        <w:rPr>
          <w:rFonts w:hint="cs"/>
          <w:sz w:val="32"/>
          <w:szCs w:val="32"/>
          <w:rtl/>
        </w:rPr>
        <w:t>الحقل</w:t>
      </w:r>
      <w:r w:rsidR="00A00B0C">
        <w:rPr>
          <w:rFonts w:hint="cs"/>
          <w:sz w:val="32"/>
          <w:szCs w:val="32"/>
          <w:rtl/>
        </w:rPr>
        <w:t>، وعندها يحمل الصّغير البندقيّة كأنّه رجل ليطلق عليه الرّصاص</w:t>
      </w:r>
      <w:r w:rsidR="002B6484">
        <w:rPr>
          <w:rFonts w:hint="cs"/>
          <w:sz w:val="32"/>
          <w:szCs w:val="32"/>
          <w:rtl/>
        </w:rPr>
        <w:t>،</w:t>
      </w:r>
      <w:r w:rsidR="00A00B0C">
        <w:rPr>
          <w:rFonts w:hint="cs"/>
          <w:sz w:val="32"/>
          <w:szCs w:val="32"/>
          <w:rtl/>
        </w:rPr>
        <w:t xml:space="preserve"> فيقول الجدّ: يا ولد صيد الحجل للرّجال</w:t>
      </w:r>
      <w:r w:rsidR="002B6484">
        <w:rPr>
          <w:rFonts w:hint="cs"/>
          <w:sz w:val="32"/>
          <w:szCs w:val="32"/>
          <w:rtl/>
        </w:rPr>
        <w:t xml:space="preserve"> </w:t>
      </w:r>
      <w:r w:rsidR="002B6484">
        <w:rPr>
          <w:rFonts w:hint="cs"/>
          <w:sz w:val="32"/>
          <w:szCs w:val="32"/>
          <w:rtl/>
        </w:rPr>
        <w:lastRenderedPageBreak/>
        <w:t>وهنا لا بدّ من الوقوف على دلالة</w:t>
      </w:r>
      <w:r w:rsidR="00A00B0C">
        <w:rPr>
          <w:rFonts w:hint="cs"/>
          <w:sz w:val="32"/>
          <w:szCs w:val="32"/>
          <w:rtl/>
        </w:rPr>
        <w:t xml:space="preserve"> اللّغة، ودلالة طير الحجل</w:t>
      </w:r>
      <w:r w:rsidR="002B6484">
        <w:rPr>
          <w:rFonts w:hint="cs"/>
          <w:sz w:val="32"/>
          <w:szCs w:val="32"/>
          <w:rtl/>
        </w:rPr>
        <w:t xml:space="preserve"> في الادب،</w:t>
      </w:r>
      <w:r w:rsidR="00A00B0C">
        <w:rPr>
          <w:rFonts w:hint="cs"/>
          <w:sz w:val="32"/>
          <w:szCs w:val="32"/>
          <w:rtl/>
        </w:rPr>
        <w:t xml:space="preserve"> ودلالة الحديث الّذي دار بين الشّخصيّات على حدّ سواء، بداية يجب الوقوف على التّشبيه البارز في قوله كأنّه الرّجل، إذ إنّ هذا التّشبيه لم يأتِ من فراغ، فالرّجولة ليست بحمل السّلاح ولا باستعماله، إنّما بمعرفة استعماله، أمّا دلالة الصّيد هنا</w:t>
      </w:r>
      <w:r w:rsidR="003D5240">
        <w:rPr>
          <w:rFonts w:hint="cs"/>
          <w:sz w:val="32"/>
          <w:szCs w:val="32"/>
          <w:rtl/>
        </w:rPr>
        <w:t>،</w:t>
      </w:r>
      <w:r w:rsidR="00A00B0C">
        <w:rPr>
          <w:rFonts w:hint="cs"/>
          <w:sz w:val="32"/>
          <w:szCs w:val="32"/>
          <w:rtl/>
        </w:rPr>
        <w:t xml:space="preserve"> ففي المستوى الأول هي صيد الطّائر أمّا في المستوى الثّاني فهي بلوغ الهدف</w:t>
      </w:r>
      <w:r w:rsidR="00212D70">
        <w:rPr>
          <w:rFonts w:hint="cs"/>
          <w:sz w:val="32"/>
          <w:szCs w:val="32"/>
          <w:rtl/>
        </w:rPr>
        <w:t>، فليس بمقدور كلّ شخص بلوغ الهدف حتّى ولو أبدى القوّة في مظهره، وهذا يتّصل اتّصالًا مباشرًا مع دحض فكرة التّنازل والتّوقيع على الورقة، فالقوّة هي قوّة الفعل ول</w:t>
      </w:r>
      <w:r w:rsidR="003D5240">
        <w:rPr>
          <w:rFonts w:hint="cs"/>
          <w:sz w:val="32"/>
          <w:szCs w:val="32"/>
          <w:rtl/>
        </w:rPr>
        <w:t>ي</w:t>
      </w:r>
      <w:r w:rsidR="00212D70">
        <w:rPr>
          <w:rFonts w:hint="cs"/>
          <w:sz w:val="32"/>
          <w:szCs w:val="32"/>
          <w:rtl/>
        </w:rPr>
        <w:t xml:space="preserve">ست قوّة المظهر الخارجيّ، وحمل السّلاح وغيرها من دلالات. أمّا بالنّسبة لطير الحجل، فيرمز إلى </w:t>
      </w:r>
      <w:r w:rsidR="002B6484">
        <w:rPr>
          <w:rFonts w:hint="cs"/>
          <w:sz w:val="32"/>
          <w:szCs w:val="32"/>
          <w:rtl/>
        </w:rPr>
        <w:t>الصّمود والقدرة على البقاء في بيئات قاسية، وما يدلّ على ذلك قوله: "يا للعجب، طير من الحجل لا يزال على قيد الحياة، فذهلنا</w:t>
      </w:r>
      <w:r w:rsidR="00212D70">
        <w:rPr>
          <w:rFonts w:hint="cs"/>
          <w:sz w:val="32"/>
          <w:szCs w:val="32"/>
          <w:rtl/>
        </w:rPr>
        <w:t>.</w:t>
      </w:r>
    </w:p>
    <w:p w14:paraId="6363562B" w14:textId="3585C493" w:rsidR="002B6484" w:rsidRDefault="002B6484" w:rsidP="002B6484">
      <w:pPr>
        <w:jc w:val="right"/>
        <w:rPr>
          <w:sz w:val="32"/>
          <w:szCs w:val="32"/>
          <w:rtl/>
        </w:rPr>
      </w:pPr>
      <w:r>
        <w:rPr>
          <w:rFonts w:hint="cs"/>
          <w:sz w:val="32"/>
          <w:szCs w:val="32"/>
          <w:rtl/>
        </w:rPr>
        <w:t xml:space="preserve">يأتي المستوى الأوّل </w:t>
      </w:r>
      <w:r w:rsidR="00A00B0C">
        <w:rPr>
          <w:rFonts w:hint="cs"/>
          <w:sz w:val="32"/>
          <w:szCs w:val="32"/>
          <w:rtl/>
        </w:rPr>
        <w:t>ليوضّح أنّه بالرّغم من إصابة الطّير إلّا أنّه ما زال على قيد الحياة، فهو طير صغير كيف له أن يتحمّل</w:t>
      </w:r>
      <w:r w:rsidR="00212D70">
        <w:rPr>
          <w:rFonts w:hint="cs"/>
          <w:sz w:val="32"/>
          <w:szCs w:val="32"/>
          <w:rtl/>
        </w:rPr>
        <w:t xml:space="preserve"> الإصابة، أمّا في المستوى الثّاني، أنّه بالرّغم من الإصابة إلّا أنّه باقٍ وصامد، وهنا يأتي الرّمز واضحًا </w:t>
      </w:r>
      <w:r w:rsidR="00403F40">
        <w:rPr>
          <w:rFonts w:hint="cs"/>
          <w:sz w:val="32"/>
          <w:szCs w:val="32"/>
          <w:rtl/>
        </w:rPr>
        <w:t>أنّ الطّير يمثّل الإنسان المتشبّث بالحياة وبالأرض.</w:t>
      </w:r>
    </w:p>
    <w:p w14:paraId="095F62C6" w14:textId="083F6CCA" w:rsidR="00403F40" w:rsidRDefault="00403F40" w:rsidP="00403F40">
      <w:pPr>
        <w:jc w:val="right"/>
        <w:rPr>
          <w:sz w:val="32"/>
          <w:szCs w:val="32"/>
          <w:rtl/>
        </w:rPr>
      </w:pPr>
      <w:r>
        <w:rPr>
          <w:rFonts w:hint="cs"/>
          <w:sz w:val="32"/>
          <w:szCs w:val="32"/>
          <w:rtl/>
        </w:rPr>
        <w:t xml:space="preserve">ليعود بنا الرّاوي إلى الحقيقة في وجود هذا الطّير </w:t>
      </w:r>
      <w:r w:rsidRPr="00403F40">
        <w:rPr>
          <w:rFonts w:hint="cs"/>
          <w:sz w:val="32"/>
          <w:szCs w:val="32"/>
          <w:highlight w:val="darkMagenta"/>
          <w:rtl/>
        </w:rPr>
        <w:t>عالقًا</w:t>
      </w:r>
      <w:r>
        <w:rPr>
          <w:rFonts w:hint="cs"/>
          <w:sz w:val="32"/>
          <w:szCs w:val="32"/>
          <w:rtl/>
        </w:rPr>
        <w:t xml:space="preserve"> بين فكيْ قطّ، وقد أنقذه الصّغير من هذا القطّ، وهنا نعود مرّة أخرى إلى دلالة طير الحجل في الصّمود والبقاء الرّغم من قساوة ما يمرّ به.</w:t>
      </w:r>
    </w:p>
    <w:p w14:paraId="3C49C046" w14:textId="381873DC" w:rsidR="00403F40" w:rsidRDefault="00403F40" w:rsidP="00403F40">
      <w:pPr>
        <w:jc w:val="right"/>
        <w:rPr>
          <w:color w:val="000000" w:themeColor="text1"/>
          <w:sz w:val="32"/>
          <w:szCs w:val="32"/>
          <w:rtl/>
        </w:rPr>
      </w:pPr>
      <w:r w:rsidRPr="008F133E">
        <w:rPr>
          <w:rFonts w:hint="cs"/>
          <w:color w:val="000000" w:themeColor="text1"/>
          <w:sz w:val="32"/>
          <w:szCs w:val="32"/>
          <w:rtl/>
        </w:rPr>
        <w:t>أمّا نهاية</w:t>
      </w:r>
      <w:r w:rsidR="008F133E">
        <w:rPr>
          <w:rFonts w:hint="cs"/>
          <w:color w:val="000000" w:themeColor="text1"/>
          <w:sz w:val="32"/>
          <w:szCs w:val="32"/>
          <w:rtl/>
        </w:rPr>
        <w:t xml:space="preserve"> الفقرة</w:t>
      </w:r>
      <w:r w:rsidRPr="008F133E">
        <w:rPr>
          <w:rFonts w:hint="cs"/>
          <w:color w:val="000000" w:themeColor="text1"/>
          <w:sz w:val="32"/>
          <w:szCs w:val="32"/>
          <w:rtl/>
        </w:rPr>
        <w:t xml:space="preserve"> وباستعمال السّؤال الإنكاري وصيغة التّعجّب فهذا يخدم المعنى أجلّ خدمة، فغرض السّؤال هنا النّفي والدّحض، أمّا الغرض من التّعجّب فهو الذّمّ والهجاء</w:t>
      </w:r>
      <w:r w:rsidR="00167F94" w:rsidRPr="008F133E">
        <w:rPr>
          <w:rFonts w:hint="cs"/>
          <w:color w:val="000000" w:themeColor="text1"/>
          <w:sz w:val="32"/>
          <w:szCs w:val="32"/>
          <w:rtl/>
        </w:rPr>
        <w:t xml:space="preserve"> والوعيد، وهذه الأغراض تتّصل مباشرة مع الفحوى، في أنّ مدى القوّة في المظهر مؤقّتة لا</w:t>
      </w:r>
      <w:r w:rsidR="00273E8F">
        <w:rPr>
          <w:rFonts w:hint="cs"/>
          <w:color w:val="000000" w:themeColor="text1"/>
          <w:sz w:val="32"/>
          <w:szCs w:val="32"/>
          <w:rtl/>
        </w:rPr>
        <w:t xml:space="preserve"> </w:t>
      </w:r>
      <w:r w:rsidR="00167F94" w:rsidRPr="008F133E">
        <w:rPr>
          <w:rFonts w:hint="cs"/>
          <w:color w:val="000000" w:themeColor="text1"/>
          <w:sz w:val="32"/>
          <w:szCs w:val="32"/>
          <w:rtl/>
        </w:rPr>
        <w:t>غير</w:t>
      </w:r>
      <w:r w:rsidR="003D5240">
        <w:rPr>
          <w:rFonts w:hint="cs"/>
          <w:color w:val="000000" w:themeColor="text1"/>
          <w:sz w:val="32"/>
          <w:szCs w:val="32"/>
          <w:rtl/>
        </w:rPr>
        <w:t>، فالقوّة فوّة الفعل (وهذا سيتّصل مباشرة مع أحداث القصّة التّالية، إذ سيقف الشرطيّ حائرًا فيما يفعل، أمّا الطّفلة فستقطع وادي الموت وتعود منه ثانية.</w:t>
      </w:r>
    </w:p>
    <w:p w14:paraId="13F55053" w14:textId="77777777" w:rsidR="008F133E" w:rsidRDefault="008F133E" w:rsidP="00403F40">
      <w:pPr>
        <w:jc w:val="right"/>
        <w:rPr>
          <w:color w:val="000000" w:themeColor="text1"/>
          <w:sz w:val="32"/>
          <w:szCs w:val="32"/>
          <w:rtl/>
        </w:rPr>
      </w:pPr>
    </w:p>
    <w:p w14:paraId="26D0F167" w14:textId="09828E10" w:rsidR="008F133E" w:rsidRDefault="008F133E" w:rsidP="00403F40">
      <w:pPr>
        <w:jc w:val="right"/>
        <w:rPr>
          <w:color w:val="000000" w:themeColor="text1"/>
          <w:sz w:val="32"/>
          <w:szCs w:val="32"/>
          <w:rtl/>
        </w:rPr>
      </w:pPr>
      <w:r>
        <w:rPr>
          <w:rFonts w:hint="cs"/>
          <w:color w:val="000000" w:themeColor="text1"/>
          <w:sz w:val="32"/>
          <w:szCs w:val="32"/>
          <w:rtl/>
        </w:rPr>
        <w:t>إنّي أنصحك ألّا تأتي... لا بقطرات الدّم.</w:t>
      </w:r>
    </w:p>
    <w:p w14:paraId="7A3CB491" w14:textId="2C62D8D3" w:rsidR="008F133E" w:rsidRDefault="008F133E" w:rsidP="00403F40">
      <w:pPr>
        <w:jc w:val="right"/>
        <w:rPr>
          <w:color w:val="000000" w:themeColor="text1"/>
          <w:sz w:val="32"/>
          <w:szCs w:val="32"/>
          <w:rtl/>
        </w:rPr>
      </w:pPr>
      <w:r>
        <w:rPr>
          <w:rFonts w:hint="cs"/>
          <w:color w:val="000000" w:themeColor="text1"/>
          <w:sz w:val="32"/>
          <w:szCs w:val="32"/>
          <w:rtl/>
        </w:rPr>
        <w:t>إنّ هذه النّصيحة تحمل بين طيّاتها مستويين، الأوّل هو المستوى الظّاهريّ بالخوف على الأطفال من الأهوال الّتي سوف يرونها، و</w:t>
      </w:r>
      <w:r w:rsidR="003D5240">
        <w:rPr>
          <w:rFonts w:hint="cs"/>
          <w:color w:val="000000" w:themeColor="text1"/>
          <w:sz w:val="32"/>
          <w:szCs w:val="32"/>
          <w:rtl/>
        </w:rPr>
        <w:t>خ</w:t>
      </w:r>
      <w:r>
        <w:rPr>
          <w:rFonts w:hint="cs"/>
          <w:color w:val="000000" w:themeColor="text1"/>
          <w:sz w:val="32"/>
          <w:szCs w:val="32"/>
          <w:rtl/>
        </w:rPr>
        <w:t xml:space="preserve">صوصُا السّيارات، إلّا أنّ الكاتب لم يقصد المستوى الأوّل، إنّما قصد ما هو أعمق، إذ إنّ شخصيّة الطّفل هنا لها أثرها، فمرحلة الطّفولة هي الأهمّ في صقل شخصيّة الإنسان، ولذا يبدو هنا تخوّف الرّاوي جليًّا في أنّ رؤية هذه الأشياء الغريبة الموجودة في بوّابة </w:t>
      </w:r>
      <w:proofErr w:type="spellStart"/>
      <w:r>
        <w:rPr>
          <w:rFonts w:hint="cs"/>
          <w:color w:val="000000" w:themeColor="text1"/>
          <w:sz w:val="32"/>
          <w:szCs w:val="32"/>
          <w:rtl/>
        </w:rPr>
        <w:t>مندلباوم</w:t>
      </w:r>
      <w:proofErr w:type="spellEnd"/>
      <w:r>
        <w:rPr>
          <w:rFonts w:hint="cs"/>
          <w:color w:val="000000" w:themeColor="text1"/>
          <w:sz w:val="32"/>
          <w:szCs w:val="32"/>
          <w:rtl/>
        </w:rPr>
        <w:t>، قد يفهمها الطّفل وكأنّها الواقع الطّبيعيّ الّذي من المفروض أن يعيشه، بل من الطّبيعيّ أن يعيشها. فدور الأهل في تربية الطّفل غرس جذور وعاداته وتقاليده في نفسه، هذا من جهة وإبعاده عن الأمور بظاهرها، ففي حال أن تمسّك الطّفل في ظاهر الأمور وصقلها على أنّها جزء من واقعه</w:t>
      </w:r>
      <w:r w:rsidR="000E7E85">
        <w:rPr>
          <w:rFonts w:hint="cs"/>
          <w:color w:val="000000" w:themeColor="text1"/>
          <w:sz w:val="32"/>
          <w:szCs w:val="32"/>
          <w:rtl/>
        </w:rPr>
        <w:t>، فهيهات أن يعود يومًا إلى الأصل.</w:t>
      </w:r>
    </w:p>
    <w:p w14:paraId="663E2BD6" w14:textId="5F289300" w:rsidR="000E7E85" w:rsidRDefault="00F01CD7" w:rsidP="00403F40">
      <w:pPr>
        <w:jc w:val="right"/>
        <w:rPr>
          <w:color w:val="000000" w:themeColor="text1"/>
          <w:sz w:val="32"/>
          <w:szCs w:val="32"/>
          <w:rtl/>
        </w:rPr>
      </w:pPr>
      <w:r>
        <w:rPr>
          <w:rFonts w:hint="cs"/>
          <w:color w:val="000000" w:themeColor="text1"/>
          <w:sz w:val="32"/>
          <w:szCs w:val="32"/>
          <w:rtl/>
        </w:rPr>
        <w:lastRenderedPageBreak/>
        <w:t>أمّا في تفصيل الصّور الّتي يريد الكاتب إبعاد الأطفال عنها</w:t>
      </w:r>
      <w:r w:rsidR="006048A1">
        <w:rPr>
          <w:rFonts w:hint="cs"/>
          <w:color w:val="000000" w:themeColor="text1"/>
          <w:sz w:val="32"/>
          <w:szCs w:val="32"/>
          <w:rtl/>
        </w:rPr>
        <w:t>، فيرمي إلى أنّ الطّفل سيحاول أن يقلّد، وإذا كان التّقليد دون رادع وحدود سيصبح نمط حياة مقتبس بعيد كلّ البعد عن القيم والمبادئ الّتي من المفروض أن يتربّى الشّرقيّ عليها.</w:t>
      </w:r>
    </w:p>
    <w:p w14:paraId="31A6904D" w14:textId="08217DE0" w:rsidR="006048A1" w:rsidRDefault="006048A1" w:rsidP="00403F40">
      <w:pPr>
        <w:jc w:val="right"/>
        <w:rPr>
          <w:color w:val="000000" w:themeColor="text1"/>
          <w:sz w:val="32"/>
          <w:szCs w:val="32"/>
          <w:rtl/>
        </w:rPr>
      </w:pPr>
      <w:r w:rsidRPr="006048A1">
        <w:rPr>
          <w:rFonts w:hint="cs"/>
          <w:color w:val="000000" w:themeColor="text1"/>
          <w:sz w:val="32"/>
          <w:szCs w:val="32"/>
          <w:highlight w:val="red"/>
          <w:rtl/>
        </w:rPr>
        <w:t xml:space="preserve">تجدر الإشارة إلى أنّه في مستهلّ التّحليل كنت قد تطرّقت إلى </w:t>
      </w:r>
      <w:r w:rsidR="003D5240">
        <w:rPr>
          <w:rFonts w:hint="cs"/>
          <w:color w:val="000000" w:themeColor="text1"/>
          <w:sz w:val="32"/>
          <w:szCs w:val="32"/>
          <w:highlight w:val="red"/>
          <w:rtl/>
        </w:rPr>
        <w:t xml:space="preserve">تقسيم المكان إلى مكانين إذ </w:t>
      </w:r>
      <w:r w:rsidRPr="006048A1">
        <w:rPr>
          <w:rFonts w:hint="cs"/>
          <w:color w:val="000000" w:themeColor="text1"/>
          <w:sz w:val="32"/>
          <w:szCs w:val="32"/>
          <w:highlight w:val="red"/>
          <w:rtl/>
        </w:rPr>
        <w:t>عاد إلى الظّهور ثانية في قوله: "هنا وهناك"</w:t>
      </w:r>
    </w:p>
    <w:p w14:paraId="773BB7BD" w14:textId="07E6B14D" w:rsidR="006048A1" w:rsidRDefault="006048A1" w:rsidP="00403F40">
      <w:pPr>
        <w:jc w:val="right"/>
        <w:rPr>
          <w:color w:val="000000" w:themeColor="text1"/>
          <w:sz w:val="32"/>
          <w:szCs w:val="32"/>
          <w:rtl/>
        </w:rPr>
      </w:pPr>
      <w:r w:rsidRPr="00703C37">
        <w:rPr>
          <w:rFonts w:hint="cs"/>
          <w:color w:val="000000" w:themeColor="text1"/>
          <w:sz w:val="32"/>
          <w:szCs w:val="32"/>
          <w:highlight w:val="darkCyan"/>
          <w:rtl/>
        </w:rPr>
        <w:t>وكأنّ الحديث عن مكانين</w:t>
      </w:r>
      <w:r w:rsidR="00703C37" w:rsidRPr="00703C37">
        <w:rPr>
          <w:rFonts w:hint="cs"/>
          <w:color w:val="000000" w:themeColor="text1"/>
          <w:sz w:val="32"/>
          <w:szCs w:val="32"/>
          <w:highlight w:val="darkCyan"/>
          <w:rtl/>
        </w:rPr>
        <w:t>، بالرّغم من أنّ الحديث يدور على المكان نفسه، إلّا أنّ الفصل بين المكانين له ما له من الإشارة إلى الفصل بين الشّعبين الّذي</w:t>
      </w:r>
      <w:r w:rsidR="003D5240">
        <w:rPr>
          <w:rFonts w:hint="cs"/>
          <w:color w:val="000000" w:themeColor="text1"/>
          <w:sz w:val="32"/>
          <w:szCs w:val="32"/>
          <w:highlight w:val="darkCyan"/>
          <w:rtl/>
        </w:rPr>
        <w:t>ْ</w:t>
      </w:r>
      <w:r w:rsidR="00703C37" w:rsidRPr="00703C37">
        <w:rPr>
          <w:rFonts w:hint="cs"/>
          <w:color w:val="000000" w:themeColor="text1"/>
          <w:sz w:val="32"/>
          <w:szCs w:val="32"/>
          <w:highlight w:val="darkCyan"/>
          <w:rtl/>
        </w:rPr>
        <w:t>ن يملكان صلة مع هذه الأرض.</w:t>
      </w:r>
    </w:p>
    <w:p w14:paraId="5C07A9EB" w14:textId="5A85FC8E" w:rsidR="00703C37" w:rsidRDefault="00703C37" w:rsidP="00403F40">
      <w:pPr>
        <w:jc w:val="right"/>
        <w:rPr>
          <w:color w:val="000000" w:themeColor="text1"/>
          <w:sz w:val="32"/>
          <w:szCs w:val="32"/>
          <w:rtl/>
        </w:rPr>
      </w:pPr>
      <w:r>
        <w:rPr>
          <w:rFonts w:hint="cs"/>
          <w:color w:val="000000" w:themeColor="text1"/>
          <w:sz w:val="32"/>
          <w:szCs w:val="32"/>
          <w:rtl/>
        </w:rPr>
        <w:t>موجّها الكاتب نظر القارئ إلى وجود مسؤولين يؤيّدون هذا الشّرخ الاجتماعيّ بين المجتمعيْن</w:t>
      </w:r>
      <w:r w:rsidR="009E36B8">
        <w:rPr>
          <w:rFonts w:hint="cs"/>
          <w:color w:val="000000" w:themeColor="text1"/>
          <w:sz w:val="32"/>
          <w:szCs w:val="32"/>
          <w:rtl/>
        </w:rPr>
        <w:t>، ف</w:t>
      </w:r>
      <w:r w:rsidR="00562BF0">
        <w:rPr>
          <w:rFonts w:hint="cs"/>
          <w:color w:val="000000" w:themeColor="text1"/>
          <w:sz w:val="32"/>
          <w:szCs w:val="32"/>
          <w:rtl/>
        </w:rPr>
        <w:t>بق</w:t>
      </w:r>
      <w:r w:rsidR="009E36B8">
        <w:rPr>
          <w:rFonts w:hint="cs"/>
          <w:color w:val="000000" w:themeColor="text1"/>
          <w:sz w:val="32"/>
          <w:szCs w:val="32"/>
          <w:rtl/>
        </w:rPr>
        <w:t>وله الأوروبيّة يقصد الاستعمار البريطانيّ.</w:t>
      </w:r>
    </w:p>
    <w:p w14:paraId="4D9ED854" w14:textId="003DFBAB" w:rsidR="00F01CD7" w:rsidRDefault="009E36B8" w:rsidP="00403F40">
      <w:pPr>
        <w:jc w:val="right"/>
        <w:rPr>
          <w:color w:val="000000" w:themeColor="text1"/>
          <w:sz w:val="32"/>
          <w:szCs w:val="32"/>
          <w:rtl/>
        </w:rPr>
      </w:pPr>
      <w:r>
        <w:rPr>
          <w:rFonts w:hint="cs"/>
          <w:color w:val="000000" w:themeColor="text1"/>
          <w:sz w:val="32"/>
          <w:szCs w:val="32"/>
          <w:rtl/>
        </w:rPr>
        <w:t>هذه هي... شرطيّهم.</w:t>
      </w:r>
    </w:p>
    <w:p w14:paraId="5F8642D3" w14:textId="586B4145" w:rsidR="009E36B8" w:rsidRDefault="009E36B8" w:rsidP="00403F40">
      <w:pPr>
        <w:jc w:val="right"/>
        <w:rPr>
          <w:color w:val="000000" w:themeColor="text1"/>
          <w:sz w:val="32"/>
          <w:szCs w:val="32"/>
          <w:rtl/>
        </w:rPr>
      </w:pPr>
      <w:r>
        <w:rPr>
          <w:rFonts w:hint="cs"/>
          <w:color w:val="000000" w:themeColor="text1"/>
          <w:sz w:val="32"/>
          <w:szCs w:val="32"/>
          <w:rtl/>
        </w:rPr>
        <w:t xml:space="preserve">إنّ هذه الفقرة غنيّة في الدّلالة ضمن التّوافق والانسجام بين أصحاب </w:t>
      </w:r>
      <w:r w:rsidR="00A16AB4">
        <w:rPr>
          <w:rFonts w:hint="cs"/>
          <w:color w:val="000000" w:themeColor="text1"/>
          <w:sz w:val="32"/>
          <w:szCs w:val="32"/>
          <w:rtl/>
        </w:rPr>
        <w:t>البدلات</w:t>
      </w:r>
      <w:r>
        <w:rPr>
          <w:rFonts w:hint="cs"/>
          <w:color w:val="000000" w:themeColor="text1"/>
          <w:sz w:val="32"/>
          <w:szCs w:val="32"/>
          <w:rtl/>
        </w:rPr>
        <w:t xml:space="preserve"> الأنيقة</w:t>
      </w:r>
      <w:r w:rsidR="00A16AB4">
        <w:rPr>
          <w:rFonts w:hint="cs"/>
          <w:color w:val="000000" w:themeColor="text1"/>
          <w:sz w:val="32"/>
          <w:szCs w:val="32"/>
          <w:rtl/>
        </w:rPr>
        <w:t>، والشّرطة المسؤولة ع</w:t>
      </w:r>
      <w:r w:rsidR="00242BFD">
        <w:rPr>
          <w:rFonts w:hint="cs"/>
          <w:color w:val="000000" w:themeColor="text1"/>
          <w:sz w:val="32"/>
          <w:szCs w:val="32"/>
          <w:rtl/>
        </w:rPr>
        <w:t>ن</w:t>
      </w:r>
      <w:r w:rsidR="00A16AB4">
        <w:rPr>
          <w:rFonts w:hint="cs"/>
          <w:color w:val="000000" w:themeColor="text1"/>
          <w:sz w:val="32"/>
          <w:szCs w:val="32"/>
          <w:rtl/>
        </w:rPr>
        <w:t xml:space="preserve"> هذا الحيّز، إنّ لفي هذا إشارة إلى أنّ الحيّز المكانيّ أصبح مجهول المصير، واللّافت للنّظر</w:t>
      </w:r>
      <w:r w:rsidR="00242BFD">
        <w:rPr>
          <w:rFonts w:hint="cs"/>
          <w:color w:val="000000" w:themeColor="text1"/>
          <w:sz w:val="32"/>
          <w:szCs w:val="32"/>
          <w:rtl/>
        </w:rPr>
        <w:t xml:space="preserve"> لوصف هؤلاء أدقّ وصف</w:t>
      </w:r>
      <w:r w:rsidR="00242BFD" w:rsidRPr="00242BFD">
        <w:rPr>
          <w:rFonts w:hint="cs"/>
          <w:color w:val="000000" w:themeColor="text1"/>
          <w:sz w:val="32"/>
          <w:szCs w:val="32"/>
          <w:highlight w:val="yellow"/>
          <w:rtl/>
        </w:rPr>
        <w:t>، إذ إنّ هذا الوصف يحمل بين طيّاته صبغة من التّكثير، إذ فصّل الكاتب بالضّبط من هم الموجودون، وذلك ليعطي لهم حضورًا، ويبقى السّؤال المطروح هنا، هل سيبقى حضورهم لافتًا أم أنّ حضورهم شكليّ فقط، وعلى أرض الواقع سيتحقّق حلم العرّافّة</w:t>
      </w:r>
      <w:r w:rsidR="00242BFD">
        <w:rPr>
          <w:rFonts w:hint="cs"/>
          <w:color w:val="000000" w:themeColor="text1"/>
          <w:sz w:val="32"/>
          <w:szCs w:val="32"/>
          <w:rtl/>
        </w:rPr>
        <w:t>.</w:t>
      </w:r>
    </w:p>
    <w:p w14:paraId="7D1A5885" w14:textId="2C8981AC" w:rsidR="00242BFD" w:rsidRDefault="00242BFD" w:rsidP="00403F40">
      <w:pPr>
        <w:jc w:val="right"/>
        <w:rPr>
          <w:color w:val="000000" w:themeColor="text1"/>
          <w:sz w:val="32"/>
          <w:szCs w:val="32"/>
          <w:rtl/>
        </w:rPr>
      </w:pPr>
      <w:r>
        <w:rPr>
          <w:rFonts w:hint="cs"/>
          <w:color w:val="000000" w:themeColor="text1"/>
          <w:sz w:val="32"/>
          <w:szCs w:val="32"/>
          <w:rtl/>
        </w:rPr>
        <w:t xml:space="preserve">ما يلفت النّظر حقًّا وضع جملة -من باب الذّوق والتّمدّن- بين عارضتين، وفي هذه الجملة انتقاد لاذع مُبطّن، ما التّمدّن المقصود، وما الذّوق الموجود في وجود أشخاص لا تمتّ لهم صلة بالحيّز، ويحاولون جاهدين </w:t>
      </w:r>
      <w:r w:rsidR="00F472CA">
        <w:rPr>
          <w:rFonts w:hint="cs"/>
          <w:color w:val="000000" w:themeColor="text1"/>
          <w:sz w:val="32"/>
          <w:szCs w:val="32"/>
          <w:rtl/>
        </w:rPr>
        <w:t>تملّك المكان ووضع صبغتهم عليه.</w:t>
      </w:r>
    </w:p>
    <w:p w14:paraId="5CCD897B" w14:textId="77777777" w:rsidR="00F472CA" w:rsidRDefault="00F472CA" w:rsidP="00403F40">
      <w:pPr>
        <w:jc w:val="right"/>
        <w:rPr>
          <w:color w:val="000000" w:themeColor="text1"/>
          <w:sz w:val="32"/>
          <w:szCs w:val="32"/>
          <w:rtl/>
        </w:rPr>
      </w:pPr>
    </w:p>
    <w:p w14:paraId="6EFDABDB" w14:textId="594A934B" w:rsidR="00F472CA" w:rsidRDefault="00F472CA" w:rsidP="00403F40">
      <w:pPr>
        <w:jc w:val="right"/>
        <w:rPr>
          <w:color w:val="000000" w:themeColor="text1"/>
          <w:sz w:val="32"/>
          <w:szCs w:val="32"/>
          <w:rtl/>
        </w:rPr>
      </w:pPr>
      <w:r>
        <w:rPr>
          <w:rFonts w:hint="cs"/>
          <w:color w:val="000000" w:themeColor="text1"/>
          <w:sz w:val="32"/>
          <w:szCs w:val="32"/>
          <w:rtl/>
        </w:rPr>
        <w:t>وفي باب... الغدو في الرّواح.</w:t>
      </w:r>
    </w:p>
    <w:p w14:paraId="1A2BC0FB" w14:textId="77777777" w:rsidR="00F472CA" w:rsidRDefault="00F472CA" w:rsidP="00F472CA">
      <w:pPr>
        <w:jc w:val="right"/>
        <w:rPr>
          <w:color w:val="000000" w:themeColor="text1"/>
          <w:sz w:val="32"/>
          <w:szCs w:val="32"/>
          <w:rtl/>
        </w:rPr>
      </w:pPr>
      <w:r>
        <w:rPr>
          <w:rFonts w:hint="cs"/>
          <w:color w:val="000000" w:themeColor="text1"/>
          <w:sz w:val="32"/>
          <w:szCs w:val="32"/>
          <w:rtl/>
        </w:rPr>
        <w:t>في هذه الفقرة تبرز السّخرية، إذ إنّ هؤلاء الّذين لا تمتّهم صلة بالمكان يستطيعون التّنقّل كيفما يريدون، وما من رادع يردعهم، إذ إنّ القانون لا يسري عليهم، أمّا السّكان الحقيقيّون، فتقيّدهم قوانين أٌنزلت عليهم رغمًا عنهم، وما يؤكّد ما ذُكر هو بداية الفقرة التّالية بالتّوسّل.</w:t>
      </w:r>
    </w:p>
    <w:p w14:paraId="0FD3D923" w14:textId="77777777" w:rsidR="00F472CA" w:rsidRDefault="00F472CA" w:rsidP="00F472CA">
      <w:pPr>
        <w:jc w:val="right"/>
        <w:rPr>
          <w:color w:val="000000" w:themeColor="text1"/>
          <w:sz w:val="32"/>
          <w:szCs w:val="32"/>
          <w:rtl/>
        </w:rPr>
      </w:pPr>
    </w:p>
    <w:p w14:paraId="731F9B90" w14:textId="77777777" w:rsidR="00562BF0" w:rsidRDefault="00562BF0" w:rsidP="00F472CA">
      <w:pPr>
        <w:jc w:val="right"/>
        <w:rPr>
          <w:color w:val="000000" w:themeColor="text1"/>
          <w:sz w:val="32"/>
          <w:szCs w:val="32"/>
          <w:rtl/>
        </w:rPr>
      </w:pPr>
    </w:p>
    <w:p w14:paraId="763B9875" w14:textId="77777777" w:rsidR="00562BF0" w:rsidRDefault="00562BF0" w:rsidP="00F472CA">
      <w:pPr>
        <w:jc w:val="right"/>
        <w:rPr>
          <w:color w:val="000000" w:themeColor="text1"/>
          <w:sz w:val="32"/>
          <w:szCs w:val="32"/>
          <w:rtl/>
        </w:rPr>
      </w:pPr>
    </w:p>
    <w:p w14:paraId="04F5CE7F" w14:textId="07D8FC73" w:rsidR="000E7E85" w:rsidRDefault="00F472CA" w:rsidP="00F472CA">
      <w:pPr>
        <w:jc w:val="right"/>
        <w:rPr>
          <w:color w:val="000000" w:themeColor="text1"/>
          <w:sz w:val="32"/>
          <w:szCs w:val="32"/>
          <w:rtl/>
        </w:rPr>
      </w:pPr>
      <w:r>
        <w:rPr>
          <w:rFonts w:hint="cs"/>
          <w:color w:val="000000" w:themeColor="text1"/>
          <w:sz w:val="32"/>
          <w:szCs w:val="32"/>
          <w:rtl/>
        </w:rPr>
        <w:lastRenderedPageBreak/>
        <w:t>ولمّا أخذت أختي تتوسّل... سيّدتي المحترمة.</w:t>
      </w:r>
    </w:p>
    <w:p w14:paraId="47C2E84D" w14:textId="4E8CD0A1" w:rsidR="00F472CA" w:rsidRDefault="0098027E" w:rsidP="00F472CA">
      <w:pPr>
        <w:jc w:val="right"/>
        <w:rPr>
          <w:color w:val="000000" w:themeColor="text1"/>
          <w:sz w:val="32"/>
          <w:szCs w:val="32"/>
          <w:rtl/>
        </w:rPr>
      </w:pPr>
      <w:r>
        <w:rPr>
          <w:rFonts w:hint="cs"/>
          <w:color w:val="000000" w:themeColor="text1"/>
          <w:sz w:val="32"/>
          <w:szCs w:val="32"/>
          <w:rtl/>
        </w:rPr>
        <w:t>في هذه الفقرة تظهر حقيقة الأمر جليّة، حقيقة ساخرة لا تتعلّق بالمنطق، إذ إنّ هؤلاء الغرباء يحقّ لهم ما لا يحقّ لسكّان المكان.</w:t>
      </w:r>
    </w:p>
    <w:p w14:paraId="455F1A39" w14:textId="77777777" w:rsidR="0098027E" w:rsidRDefault="0098027E" w:rsidP="00F472CA">
      <w:pPr>
        <w:jc w:val="right"/>
        <w:rPr>
          <w:color w:val="000000" w:themeColor="text1"/>
          <w:sz w:val="32"/>
          <w:szCs w:val="32"/>
          <w:rtl/>
        </w:rPr>
      </w:pPr>
    </w:p>
    <w:p w14:paraId="3462B619" w14:textId="0268535B" w:rsidR="0098027E" w:rsidRDefault="0098027E" w:rsidP="00F472CA">
      <w:pPr>
        <w:jc w:val="right"/>
        <w:rPr>
          <w:color w:val="000000" w:themeColor="text1"/>
          <w:sz w:val="32"/>
          <w:szCs w:val="32"/>
          <w:rtl/>
        </w:rPr>
      </w:pPr>
      <w:r>
        <w:rPr>
          <w:rFonts w:hint="cs"/>
          <w:color w:val="000000" w:themeColor="text1"/>
          <w:sz w:val="32"/>
          <w:szCs w:val="32"/>
          <w:rtl/>
        </w:rPr>
        <w:t>وقال الشّرطيّ: أرجوكم أن تبتعدوا... لكلّ شيء نهاية حتّى لساعة الوداع.</w:t>
      </w:r>
    </w:p>
    <w:p w14:paraId="10A9AC47" w14:textId="0F59FD32" w:rsidR="00D51C69" w:rsidRDefault="0098027E" w:rsidP="00F472CA">
      <w:pPr>
        <w:jc w:val="right"/>
        <w:rPr>
          <w:color w:val="000000" w:themeColor="text1"/>
          <w:sz w:val="32"/>
          <w:szCs w:val="32"/>
          <w:rtl/>
        </w:rPr>
      </w:pPr>
      <w:r>
        <w:rPr>
          <w:rFonts w:hint="cs"/>
          <w:color w:val="000000" w:themeColor="text1"/>
          <w:sz w:val="32"/>
          <w:szCs w:val="32"/>
          <w:rtl/>
        </w:rPr>
        <w:t>تزداد السّخريّة سخرية، إذ يطلب الشّرطيّ منهم الابتعاد بسبب الازدحام، فسكّان الوطن هم سبب هذا الازدحام</w:t>
      </w:r>
      <w:r w:rsidR="00D51C69">
        <w:rPr>
          <w:rFonts w:hint="cs"/>
          <w:color w:val="000000" w:themeColor="text1"/>
          <w:sz w:val="32"/>
          <w:szCs w:val="32"/>
          <w:rtl/>
        </w:rPr>
        <w:t>، وما يثبت هذ</w:t>
      </w:r>
      <w:r w:rsidR="00562BF0">
        <w:rPr>
          <w:rFonts w:hint="cs"/>
          <w:color w:val="000000" w:themeColor="text1"/>
          <w:sz w:val="32"/>
          <w:szCs w:val="32"/>
          <w:rtl/>
        </w:rPr>
        <w:t xml:space="preserve">ا الأمر </w:t>
      </w:r>
      <w:r w:rsidR="00D51C69">
        <w:rPr>
          <w:rFonts w:hint="cs"/>
          <w:color w:val="000000" w:themeColor="text1"/>
          <w:sz w:val="32"/>
          <w:szCs w:val="32"/>
          <w:rtl/>
        </w:rPr>
        <w:t>هو قول العسكريّ لأخت الرّاوي: "لكلّ شيء نهاية حتّى لساعة الوداع".</w:t>
      </w:r>
    </w:p>
    <w:p w14:paraId="38462654" w14:textId="77777777" w:rsidR="00D51C69" w:rsidRDefault="00D51C69" w:rsidP="00F472CA">
      <w:pPr>
        <w:jc w:val="right"/>
        <w:rPr>
          <w:color w:val="000000" w:themeColor="text1"/>
          <w:sz w:val="32"/>
          <w:szCs w:val="32"/>
          <w:rtl/>
        </w:rPr>
      </w:pPr>
    </w:p>
    <w:p w14:paraId="5CC3B0A6" w14:textId="09B37FC1" w:rsidR="00D51C69" w:rsidRDefault="00D51C69" w:rsidP="00F472CA">
      <w:pPr>
        <w:jc w:val="right"/>
        <w:rPr>
          <w:color w:val="000000" w:themeColor="text1"/>
          <w:sz w:val="32"/>
          <w:szCs w:val="32"/>
          <w:rtl/>
        </w:rPr>
      </w:pPr>
      <w:r>
        <w:rPr>
          <w:rFonts w:hint="cs"/>
          <w:color w:val="000000" w:themeColor="text1"/>
          <w:sz w:val="32"/>
          <w:szCs w:val="32"/>
          <w:rtl/>
        </w:rPr>
        <w:t>وخرجَت من بابنا... بتأني</w:t>
      </w:r>
      <w:r w:rsidR="00562BF0">
        <w:rPr>
          <w:rFonts w:hint="cs"/>
          <w:color w:val="000000" w:themeColor="text1"/>
          <w:sz w:val="32"/>
          <w:szCs w:val="32"/>
          <w:rtl/>
        </w:rPr>
        <w:t>ب</w:t>
      </w:r>
      <w:r>
        <w:rPr>
          <w:rFonts w:hint="cs"/>
          <w:color w:val="000000" w:themeColor="text1"/>
          <w:sz w:val="32"/>
          <w:szCs w:val="32"/>
          <w:rtl/>
        </w:rPr>
        <w:t xml:space="preserve"> الضّمير؟</w:t>
      </w:r>
    </w:p>
    <w:p w14:paraId="69F65744" w14:textId="096B2B8E" w:rsidR="00D51C69" w:rsidRDefault="00D51C69" w:rsidP="00F472CA">
      <w:pPr>
        <w:jc w:val="right"/>
        <w:rPr>
          <w:color w:val="000000" w:themeColor="text1"/>
          <w:sz w:val="32"/>
          <w:szCs w:val="32"/>
          <w:rtl/>
        </w:rPr>
      </w:pPr>
      <w:r>
        <w:rPr>
          <w:rFonts w:hint="cs"/>
          <w:color w:val="000000" w:themeColor="text1"/>
          <w:sz w:val="32"/>
          <w:szCs w:val="32"/>
          <w:rtl/>
        </w:rPr>
        <w:t xml:space="preserve">إنّ هذه الفقرة تؤكّد الانقسام المكانيّ، فبالرّغم من أنّ العجوز موجودة في مكان </w:t>
      </w:r>
      <w:r w:rsidR="00562BF0">
        <w:rPr>
          <w:rFonts w:hint="cs"/>
          <w:color w:val="000000" w:themeColor="text1"/>
          <w:sz w:val="32"/>
          <w:szCs w:val="32"/>
          <w:rtl/>
        </w:rPr>
        <w:t>واحد،</w:t>
      </w:r>
      <w:r>
        <w:rPr>
          <w:rFonts w:hint="cs"/>
          <w:color w:val="000000" w:themeColor="text1"/>
          <w:sz w:val="32"/>
          <w:szCs w:val="32"/>
          <w:rtl/>
        </w:rPr>
        <w:t xml:space="preserve"> ولكنّها تتّجه من إلى، وفي توجّهها اعتلت ذكرياتها وتربّعت عرش أفكارها لتبرز للقارئ صراع</w:t>
      </w:r>
      <w:r w:rsidR="00562BF0">
        <w:rPr>
          <w:rFonts w:hint="cs"/>
          <w:color w:val="000000" w:themeColor="text1"/>
          <w:sz w:val="32"/>
          <w:szCs w:val="32"/>
          <w:rtl/>
        </w:rPr>
        <w:t>ها</w:t>
      </w:r>
      <w:r>
        <w:rPr>
          <w:rFonts w:hint="cs"/>
          <w:color w:val="000000" w:themeColor="text1"/>
          <w:sz w:val="32"/>
          <w:szCs w:val="32"/>
          <w:rtl/>
        </w:rPr>
        <w:t xml:space="preserve"> </w:t>
      </w:r>
      <w:r w:rsidR="00562BF0">
        <w:rPr>
          <w:rFonts w:hint="cs"/>
          <w:color w:val="000000" w:themeColor="text1"/>
          <w:sz w:val="32"/>
          <w:szCs w:val="32"/>
          <w:rtl/>
        </w:rPr>
        <w:t>الدّاخليّ القويّ</w:t>
      </w:r>
      <w:r>
        <w:rPr>
          <w:rFonts w:hint="cs"/>
          <w:color w:val="000000" w:themeColor="text1"/>
          <w:sz w:val="32"/>
          <w:szCs w:val="32"/>
          <w:rtl/>
        </w:rPr>
        <w:t>، وذلك من خلال الالتفات إلى الوراء والتّقد</w:t>
      </w:r>
      <w:r w:rsidR="00063C87">
        <w:rPr>
          <w:rFonts w:hint="cs"/>
          <w:color w:val="000000" w:themeColor="text1"/>
          <w:sz w:val="32"/>
          <w:szCs w:val="32"/>
          <w:rtl/>
        </w:rPr>
        <w:t>م نحو الأمام، لتأتي بذكر ابنها الّذي سقط ميّتًا قبل ثلاثين عامًا</w:t>
      </w:r>
      <w:r w:rsidR="008F6200">
        <w:rPr>
          <w:rFonts w:hint="cs"/>
          <w:color w:val="000000" w:themeColor="text1"/>
          <w:sz w:val="32"/>
          <w:szCs w:val="32"/>
          <w:rtl/>
        </w:rPr>
        <w:t>، وها هي تشعر بتأنيب الضّمير، وهنا لا بدّ من الوقوف على هذه الجملة بمستويين:</w:t>
      </w:r>
    </w:p>
    <w:p w14:paraId="43448B1F" w14:textId="397064CC" w:rsidR="008F6200" w:rsidRDefault="008F6200" w:rsidP="00F472CA">
      <w:pPr>
        <w:jc w:val="right"/>
        <w:rPr>
          <w:color w:val="000000" w:themeColor="text1"/>
          <w:sz w:val="32"/>
          <w:szCs w:val="32"/>
          <w:rtl/>
        </w:rPr>
      </w:pPr>
      <w:r>
        <w:rPr>
          <w:rFonts w:hint="cs"/>
          <w:color w:val="000000" w:themeColor="text1"/>
          <w:sz w:val="32"/>
          <w:szCs w:val="32"/>
          <w:rtl/>
        </w:rPr>
        <w:t>الأوّل: هو قصّة موت ابنها.</w:t>
      </w:r>
    </w:p>
    <w:p w14:paraId="1C614E24" w14:textId="3FE359CE" w:rsidR="008F6200" w:rsidRDefault="008F6200" w:rsidP="00F472CA">
      <w:pPr>
        <w:jc w:val="right"/>
        <w:rPr>
          <w:color w:val="000000" w:themeColor="text1"/>
          <w:sz w:val="32"/>
          <w:szCs w:val="32"/>
          <w:rtl/>
        </w:rPr>
      </w:pPr>
      <w:r w:rsidRPr="008F6200">
        <w:rPr>
          <w:rFonts w:hint="cs"/>
          <w:color w:val="000000" w:themeColor="text1"/>
          <w:sz w:val="32"/>
          <w:szCs w:val="32"/>
          <w:highlight w:val="red"/>
          <w:rtl/>
        </w:rPr>
        <w:t xml:space="preserve">الثّاني: الابن هنا يمثّل الوطن، فمن الممكن </w:t>
      </w:r>
      <w:r>
        <w:rPr>
          <w:rFonts w:hint="cs"/>
          <w:color w:val="000000" w:themeColor="text1"/>
          <w:sz w:val="32"/>
          <w:szCs w:val="32"/>
          <w:rtl/>
        </w:rPr>
        <w:t>أنّ سقوط الوطن في يد الانتداب البريطانيّ، والآن هذه العجوز تترك الوطن ولذا فهي تشعر بتأنيب الضّمير.</w:t>
      </w:r>
    </w:p>
    <w:p w14:paraId="5D94B9CA" w14:textId="77777777" w:rsidR="008F6200" w:rsidRDefault="008F6200" w:rsidP="00F472CA">
      <w:pPr>
        <w:jc w:val="right"/>
        <w:rPr>
          <w:color w:val="000000" w:themeColor="text1"/>
          <w:sz w:val="32"/>
          <w:szCs w:val="32"/>
          <w:rtl/>
        </w:rPr>
      </w:pPr>
    </w:p>
    <w:p w14:paraId="3051A23F" w14:textId="381445E7" w:rsidR="008F6200" w:rsidRDefault="008F6200" w:rsidP="00F472CA">
      <w:pPr>
        <w:jc w:val="right"/>
        <w:rPr>
          <w:color w:val="000000" w:themeColor="text1"/>
          <w:sz w:val="32"/>
          <w:szCs w:val="32"/>
          <w:rtl/>
        </w:rPr>
      </w:pPr>
      <w:r>
        <w:rPr>
          <w:rFonts w:hint="cs"/>
          <w:color w:val="000000" w:themeColor="text1"/>
          <w:sz w:val="32"/>
          <w:szCs w:val="32"/>
          <w:rtl/>
        </w:rPr>
        <w:t>وبرز من بين الحطام... أخرى إلى الأمام.</w:t>
      </w:r>
    </w:p>
    <w:p w14:paraId="00A56F63" w14:textId="1885F9B0" w:rsidR="008F6200" w:rsidRDefault="008F6200" w:rsidP="00F472CA">
      <w:pPr>
        <w:jc w:val="right"/>
        <w:rPr>
          <w:color w:val="000000" w:themeColor="text1"/>
          <w:sz w:val="32"/>
          <w:szCs w:val="32"/>
          <w:rtl/>
        </w:rPr>
      </w:pPr>
      <w:r>
        <w:rPr>
          <w:rFonts w:hint="cs"/>
          <w:color w:val="000000" w:themeColor="text1"/>
          <w:sz w:val="32"/>
          <w:szCs w:val="32"/>
          <w:rtl/>
        </w:rPr>
        <w:t>إنّ</w:t>
      </w:r>
      <w:r w:rsidR="00AE6DAA">
        <w:rPr>
          <w:rFonts w:hint="cs"/>
          <w:color w:val="000000" w:themeColor="text1"/>
          <w:sz w:val="32"/>
          <w:szCs w:val="32"/>
          <w:rtl/>
        </w:rPr>
        <w:t xml:space="preserve"> هاتين الفقرتين</w:t>
      </w:r>
      <w:r>
        <w:rPr>
          <w:rFonts w:hint="cs"/>
          <w:color w:val="000000" w:themeColor="text1"/>
          <w:sz w:val="32"/>
          <w:szCs w:val="32"/>
          <w:rtl/>
        </w:rPr>
        <w:t xml:space="preserve"> تظهر</w:t>
      </w:r>
      <w:r w:rsidR="00AE6DAA">
        <w:rPr>
          <w:rFonts w:hint="cs"/>
          <w:color w:val="000000" w:themeColor="text1"/>
          <w:sz w:val="32"/>
          <w:szCs w:val="32"/>
          <w:rtl/>
        </w:rPr>
        <w:t xml:space="preserve">ان الفرق بين الجهتين، وتؤكّد ما ذُكِر آنِفًا بصدد الانقسام المكانيّ، إذ إنّ المكان الواحد قد أصبح مكانين مختلفين، وكأنّه لا صلة بينهما، ويظهر ذلك أيضُا من خلال الوصف الموجود والاختلاف القائم ظاهرًا وجوهرًا، الاختلاف الظّاهريّ بين المكانين من خلال وصف </w:t>
      </w:r>
      <w:r w:rsidR="00AB0DDC">
        <w:rPr>
          <w:rFonts w:hint="cs"/>
          <w:color w:val="000000" w:themeColor="text1"/>
          <w:sz w:val="32"/>
          <w:szCs w:val="32"/>
          <w:rtl/>
        </w:rPr>
        <w:t>العسكري</w:t>
      </w:r>
      <w:r w:rsidR="00AE6DAA">
        <w:rPr>
          <w:rFonts w:hint="cs"/>
          <w:color w:val="000000" w:themeColor="text1"/>
          <w:sz w:val="32"/>
          <w:szCs w:val="32"/>
          <w:rtl/>
        </w:rPr>
        <w:t xml:space="preserve"> الأردنيّ الّذي يعتمر الكوفيّة، والجندي الإسرائيليّ مكشوف الرّأس، الاختلاف الثّاني يظهر في طريقة الاستقبال والحديث، إذ إنّ الأردنيّ استقبل العجوز ووقف يتحدّث معها، أمّا الجنديّ، فقد أعطى أمرًا </w:t>
      </w:r>
      <w:r w:rsidR="00AB0DDC">
        <w:rPr>
          <w:rFonts w:hint="cs"/>
          <w:color w:val="000000" w:themeColor="text1"/>
          <w:sz w:val="32"/>
          <w:szCs w:val="32"/>
          <w:rtl/>
        </w:rPr>
        <w:t>بعدم التّقدّم خطوة أخرى إلى الأمام.</w:t>
      </w:r>
    </w:p>
    <w:p w14:paraId="39031B34" w14:textId="135F56AB" w:rsidR="00AB0DDC" w:rsidRDefault="00AB0DDC" w:rsidP="00F472CA">
      <w:pPr>
        <w:jc w:val="right"/>
        <w:rPr>
          <w:color w:val="000000" w:themeColor="text1"/>
          <w:sz w:val="32"/>
          <w:szCs w:val="32"/>
          <w:rtl/>
        </w:rPr>
      </w:pPr>
    </w:p>
    <w:p w14:paraId="330C9961" w14:textId="0F622CF4" w:rsidR="00AB0DDC" w:rsidRDefault="00AB0DDC" w:rsidP="00F472CA">
      <w:pPr>
        <w:jc w:val="right"/>
        <w:rPr>
          <w:color w:val="000000" w:themeColor="text1"/>
          <w:sz w:val="32"/>
          <w:szCs w:val="32"/>
          <w:rtl/>
        </w:rPr>
      </w:pPr>
      <w:r>
        <w:rPr>
          <w:rFonts w:hint="cs"/>
          <w:color w:val="000000" w:themeColor="text1"/>
          <w:sz w:val="32"/>
          <w:szCs w:val="32"/>
          <w:rtl/>
        </w:rPr>
        <w:lastRenderedPageBreak/>
        <w:t>ولماذا؟ قال لنا: كأنّما هي قطعت... سيّارة الأمم المتّحدة.</w:t>
      </w:r>
    </w:p>
    <w:p w14:paraId="32096942" w14:textId="705887B5" w:rsidR="00AB0DDC" w:rsidRDefault="00AB0DDC" w:rsidP="00F472CA">
      <w:pPr>
        <w:jc w:val="right"/>
        <w:rPr>
          <w:color w:val="000000" w:themeColor="text1"/>
          <w:sz w:val="32"/>
          <w:szCs w:val="32"/>
          <w:rtl/>
        </w:rPr>
      </w:pPr>
      <w:r>
        <w:rPr>
          <w:rFonts w:hint="cs"/>
          <w:color w:val="000000" w:themeColor="text1"/>
          <w:sz w:val="32"/>
          <w:szCs w:val="32"/>
          <w:rtl/>
        </w:rPr>
        <w:t>نعرف من جواب الجنديّ أنّ ما تفوّه به ليس جوابًا، فهو يعلّق تغيّر الوضع بسبب نشوب الحرب، متنصّلًا من إعطاء جواب مقنع عن طريق الطّلب بفسح المجال امام سيّارة الأمم المتّحدة.</w:t>
      </w:r>
    </w:p>
    <w:p w14:paraId="250DC2D3" w14:textId="77777777" w:rsidR="00AB0DDC" w:rsidRDefault="00AB0DDC" w:rsidP="00F472CA">
      <w:pPr>
        <w:jc w:val="right"/>
        <w:rPr>
          <w:color w:val="000000" w:themeColor="text1"/>
          <w:sz w:val="32"/>
          <w:szCs w:val="32"/>
          <w:rtl/>
        </w:rPr>
      </w:pPr>
      <w:r w:rsidRPr="00AB0DDC">
        <w:rPr>
          <w:rFonts w:hint="cs"/>
          <w:color w:val="000000" w:themeColor="text1"/>
          <w:sz w:val="32"/>
          <w:szCs w:val="32"/>
          <w:highlight w:val="red"/>
          <w:rtl/>
        </w:rPr>
        <w:t>إنّ أداة الاستفهام لماذا تحمل بين طيّاتها تركيبًا من لام التّعليل وما الاستفهاميّة وذا الإشاريّة، وإذا تتبّعنا "الإجابة" فلا يوجد فيها أي تعليل منطقيّ، إنّما على العكس، فقد كانت الإجابة مجرّدة من أي تعليل.</w:t>
      </w:r>
    </w:p>
    <w:p w14:paraId="232484E8" w14:textId="77777777" w:rsidR="00A173ED" w:rsidRDefault="00A173ED" w:rsidP="00F472CA">
      <w:pPr>
        <w:jc w:val="right"/>
        <w:rPr>
          <w:color w:val="000000" w:themeColor="text1"/>
          <w:sz w:val="32"/>
          <w:szCs w:val="32"/>
          <w:rtl/>
        </w:rPr>
      </w:pPr>
    </w:p>
    <w:p w14:paraId="121D4D09" w14:textId="77777777" w:rsidR="00A173ED" w:rsidRDefault="00A173ED" w:rsidP="00F472CA">
      <w:pPr>
        <w:jc w:val="right"/>
        <w:rPr>
          <w:color w:val="000000" w:themeColor="text1"/>
          <w:sz w:val="32"/>
          <w:szCs w:val="32"/>
          <w:rtl/>
        </w:rPr>
      </w:pPr>
    </w:p>
    <w:p w14:paraId="0C8B6DA9" w14:textId="77777777" w:rsidR="00AB0DDC" w:rsidRDefault="00AB0DDC" w:rsidP="00F472CA">
      <w:pPr>
        <w:jc w:val="right"/>
        <w:rPr>
          <w:color w:val="000000" w:themeColor="text1"/>
          <w:sz w:val="32"/>
          <w:szCs w:val="32"/>
          <w:rtl/>
        </w:rPr>
      </w:pPr>
    </w:p>
    <w:p w14:paraId="37CFDB63" w14:textId="00E8D60F" w:rsidR="00AB0DDC" w:rsidRDefault="00B1023D" w:rsidP="00F472CA">
      <w:pPr>
        <w:jc w:val="right"/>
        <w:rPr>
          <w:color w:val="000000" w:themeColor="text1"/>
          <w:sz w:val="32"/>
          <w:szCs w:val="32"/>
          <w:rtl/>
        </w:rPr>
      </w:pPr>
      <w:r>
        <w:rPr>
          <w:rFonts w:hint="cs"/>
          <w:color w:val="000000" w:themeColor="text1"/>
          <w:sz w:val="32"/>
          <w:szCs w:val="32"/>
          <w:rtl/>
        </w:rPr>
        <w:t>وفجأة انفلت من بيننا جسم صغير ينبض بالحياة... وتأخذها بين أحضانها.</w:t>
      </w:r>
    </w:p>
    <w:p w14:paraId="6D91EEB1" w14:textId="3FE13598" w:rsidR="00B1023D" w:rsidRDefault="00B1023D" w:rsidP="00F472CA">
      <w:pPr>
        <w:jc w:val="right"/>
        <w:rPr>
          <w:color w:val="000000" w:themeColor="text1"/>
          <w:sz w:val="32"/>
          <w:szCs w:val="32"/>
          <w:rtl/>
        </w:rPr>
      </w:pPr>
      <w:r>
        <w:rPr>
          <w:rFonts w:hint="cs"/>
          <w:color w:val="000000" w:themeColor="text1"/>
          <w:sz w:val="32"/>
          <w:szCs w:val="32"/>
          <w:rtl/>
        </w:rPr>
        <w:t xml:space="preserve">في هذه الفقرة إشارة إلى أنّ الحدود والقوانين لا تقف عائقًا أمام </w:t>
      </w:r>
      <w:r w:rsidR="00FF0341">
        <w:rPr>
          <w:rFonts w:hint="cs"/>
          <w:color w:val="000000" w:themeColor="text1"/>
          <w:sz w:val="32"/>
          <w:szCs w:val="32"/>
          <w:rtl/>
        </w:rPr>
        <w:t>طفلة صغيرة، يعطيها حيّز تفكيرها ردّة فعل أنيّة للّحاق بجدّتها لتحضنها،</w:t>
      </w:r>
      <w:r w:rsidR="00F11AFA">
        <w:rPr>
          <w:rFonts w:hint="cs"/>
          <w:color w:val="000000" w:themeColor="text1"/>
          <w:sz w:val="32"/>
          <w:szCs w:val="32"/>
          <w:rtl/>
        </w:rPr>
        <w:t xml:space="preserve"> أمّا </w:t>
      </w:r>
      <w:r w:rsidR="00A173ED">
        <w:rPr>
          <w:rFonts w:hint="cs"/>
          <w:color w:val="000000" w:themeColor="text1"/>
          <w:sz w:val="32"/>
          <w:szCs w:val="32"/>
          <w:rtl/>
        </w:rPr>
        <w:t>في المستوى الثّاني</w:t>
      </w:r>
      <w:r w:rsidR="00F11AFA">
        <w:rPr>
          <w:rFonts w:hint="cs"/>
          <w:color w:val="000000" w:themeColor="text1"/>
          <w:sz w:val="32"/>
          <w:szCs w:val="32"/>
          <w:rtl/>
        </w:rPr>
        <w:t xml:space="preserve">، فتحمل </w:t>
      </w:r>
      <w:r w:rsidR="00A173ED">
        <w:rPr>
          <w:rFonts w:hint="cs"/>
          <w:color w:val="000000" w:themeColor="text1"/>
          <w:sz w:val="32"/>
          <w:szCs w:val="32"/>
          <w:rtl/>
        </w:rPr>
        <w:t xml:space="preserve">شخصيّة الفتاة رمزًا للإنسان وللجيل الّذي يرمز إلى السّلام، والعودة إلى الدّيار، وما يؤكّد ذلك </w:t>
      </w:r>
      <w:r w:rsidR="00F06E59">
        <w:rPr>
          <w:rFonts w:hint="cs"/>
          <w:color w:val="000000" w:themeColor="text1"/>
          <w:sz w:val="32"/>
          <w:szCs w:val="32"/>
          <w:rtl/>
        </w:rPr>
        <w:t>قول الكاتب جسم ينبض بالحياة، فهذا الجيل جيل نابض يحبّ الحياة والسّلام، فهذه الطّفلة في احتضان جدّتها بحثت عن السّلام الدّاخليّ، وبثّت رمزًا للسّلام الخارجيّ بين الشّعوب، وحقّ الشّعب في التّنقّل والعودة.</w:t>
      </w:r>
    </w:p>
    <w:p w14:paraId="3613FF8E" w14:textId="77777777" w:rsidR="00F06E59" w:rsidRDefault="00F06E59" w:rsidP="00F472CA">
      <w:pPr>
        <w:jc w:val="right"/>
        <w:rPr>
          <w:color w:val="000000" w:themeColor="text1"/>
          <w:sz w:val="32"/>
          <w:szCs w:val="32"/>
          <w:rtl/>
        </w:rPr>
      </w:pPr>
    </w:p>
    <w:p w14:paraId="0125DDDC" w14:textId="65BB4011" w:rsidR="00F06E59" w:rsidRDefault="00F06E59" w:rsidP="00F472CA">
      <w:pPr>
        <w:jc w:val="right"/>
        <w:rPr>
          <w:color w:val="000000" w:themeColor="text1"/>
          <w:sz w:val="32"/>
          <w:szCs w:val="32"/>
          <w:rtl/>
        </w:rPr>
      </w:pPr>
      <w:r>
        <w:rPr>
          <w:rFonts w:hint="cs"/>
          <w:color w:val="000000" w:themeColor="text1"/>
          <w:sz w:val="32"/>
          <w:szCs w:val="32"/>
          <w:rtl/>
        </w:rPr>
        <w:t>ومن بعيد رأينا... فجأة.</w:t>
      </w:r>
    </w:p>
    <w:p w14:paraId="1BEE4100" w14:textId="5C938C81" w:rsidR="00F06E59" w:rsidRDefault="00F06E59" w:rsidP="00F472CA">
      <w:pPr>
        <w:jc w:val="right"/>
        <w:rPr>
          <w:color w:val="000000" w:themeColor="text1"/>
          <w:sz w:val="32"/>
          <w:szCs w:val="32"/>
          <w:rtl/>
        </w:rPr>
      </w:pPr>
      <w:r>
        <w:rPr>
          <w:rFonts w:hint="cs"/>
          <w:color w:val="000000" w:themeColor="text1"/>
          <w:sz w:val="32"/>
          <w:szCs w:val="32"/>
          <w:rtl/>
        </w:rPr>
        <w:t>إنّ هذه الفقرة تُظهر انشغال الشّخصيّات، إذ إنّ جميعهم يمثّلون الفئات السّياسيّة ذات السّلطة، إلّا أنّ العجيب في الأمر أنّ جمعيهم وقفوا حائرين يبدون انشغالهم المُفتعل، إذ إنّ هذا الانشغال المفتعل ما هو إلّا دليل وإشارة إلى خجلهم</w:t>
      </w:r>
      <w:r w:rsidR="00BB2F88">
        <w:rPr>
          <w:rFonts w:hint="cs"/>
          <w:color w:val="000000" w:themeColor="text1"/>
          <w:sz w:val="32"/>
          <w:szCs w:val="32"/>
          <w:rtl/>
        </w:rPr>
        <w:t>، إذ إنّ هذه الطّفلة لقّنتهم درسًا ذا أبعاد كبيرة.</w:t>
      </w:r>
    </w:p>
    <w:p w14:paraId="4FFE0042" w14:textId="77777777" w:rsidR="00BB2F88" w:rsidRDefault="00BB2F88" w:rsidP="00F472CA">
      <w:pPr>
        <w:jc w:val="right"/>
        <w:rPr>
          <w:color w:val="000000" w:themeColor="text1"/>
          <w:sz w:val="32"/>
          <w:szCs w:val="32"/>
          <w:rtl/>
        </w:rPr>
      </w:pPr>
    </w:p>
    <w:p w14:paraId="28F31531" w14:textId="2B89D970" w:rsidR="00BB2F88" w:rsidRDefault="00BB2F88" w:rsidP="00F472CA">
      <w:pPr>
        <w:jc w:val="right"/>
        <w:rPr>
          <w:color w:val="000000" w:themeColor="text1"/>
          <w:sz w:val="32"/>
          <w:szCs w:val="32"/>
          <w:rtl/>
        </w:rPr>
      </w:pPr>
      <w:r>
        <w:rPr>
          <w:rFonts w:hint="cs"/>
          <w:color w:val="000000" w:themeColor="text1"/>
          <w:sz w:val="32"/>
          <w:szCs w:val="32"/>
          <w:rtl/>
        </w:rPr>
        <w:t xml:space="preserve">أي أمر... بوّابة </w:t>
      </w:r>
      <w:proofErr w:type="spellStart"/>
      <w:r>
        <w:rPr>
          <w:rFonts w:hint="cs"/>
          <w:color w:val="000000" w:themeColor="text1"/>
          <w:sz w:val="32"/>
          <w:szCs w:val="32"/>
          <w:rtl/>
        </w:rPr>
        <w:t>مندلباوم</w:t>
      </w:r>
      <w:proofErr w:type="spellEnd"/>
      <w:r w:rsidR="008166E5">
        <w:rPr>
          <w:rFonts w:hint="cs"/>
          <w:color w:val="000000" w:themeColor="text1"/>
          <w:sz w:val="32"/>
          <w:szCs w:val="32"/>
          <w:rtl/>
        </w:rPr>
        <w:t>.</w:t>
      </w:r>
    </w:p>
    <w:p w14:paraId="353C14E8" w14:textId="6BDF861C" w:rsidR="008166E5" w:rsidRDefault="008166E5" w:rsidP="00F472CA">
      <w:pPr>
        <w:jc w:val="right"/>
        <w:rPr>
          <w:color w:val="000000" w:themeColor="text1"/>
          <w:sz w:val="32"/>
          <w:szCs w:val="32"/>
          <w:rtl/>
        </w:rPr>
      </w:pPr>
      <w:r>
        <w:rPr>
          <w:rFonts w:hint="cs"/>
          <w:color w:val="000000" w:themeColor="text1"/>
          <w:sz w:val="32"/>
          <w:szCs w:val="32"/>
          <w:rtl/>
        </w:rPr>
        <w:t>يخصّص الكاتب حُبكة النّص في سطر منفرد، ليعطيَ دلالة علة قوّة ما حدث، فلم يكن من المتوقَّع أن تقوم فتاة صغيرة بقط</w:t>
      </w:r>
      <w:r w:rsidR="00FD01A1">
        <w:rPr>
          <w:rFonts w:hint="cs"/>
          <w:color w:val="000000" w:themeColor="text1"/>
          <w:sz w:val="32"/>
          <w:szCs w:val="32"/>
          <w:rtl/>
        </w:rPr>
        <w:t>ع وادي الموت والرّجوع مرّة أخرى، وكأنه لا حدود موجودة ولا بوّابة</w:t>
      </w:r>
    </w:p>
    <w:p w14:paraId="3241612D" w14:textId="77777777" w:rsidR="00FD01A1" w:rsidRDefault="00FD01A1" w:rsidP="00F472CA">
      <w:pPr>
        <w:jc w:val="right"/>
        <w:rPr>
          <w:color w:val="000000" w:themeColor="text1"/>
          <w:sz w:val="32"/>
          <w:szCs w:val="32"/>
          <w:rtl/>
        </w:rPr>
      </w:pPr>
    </w:p>
    <w:p w14:paraId="6FD1A558" w14:textId="38B83475" w:rsidR="00FD01A1" w:rsidRDefault="00FD01A1" w:rsidP="00F472CA">
      <w:pPr>
        <w:jc w:val="right"/>
        <w:rPr>
          <w:color w:val="000000" w:themeColor="text1"/>
          <w:sz w:val="32"/>
          <w:szCs w:val="32"/>
          <w:rtl/>
        </w:rPr>
      </w:pPr>
      <w:r>
        <w:rPr>
          <w:rFonts w:hint="cs"/>
          <w:color w:val="000000" w:themeColor="text1"/>
          <w:sz w:val="32"/>
          <w:szCs w:val="32"/>
          <w:rtl/>
        </w:rPr>
        <w:t xml:space="preserve">فهي طفلة... مع نينا ومع </w:t>
      </w:r>
      <w:proofErr w:type="spellStart"/>
      <w:r>
        <w:rPr>
          <w:rFonts w:hint="cs"/>
          <w:color w:val="000000" w:themeColor="text1"/>
          <w:sz w:val="32"/>
          <w:szCs w:val="32"/>
          <w:rtl/>
        </w:rPr>
        <w:t>سوسو</w:t>
      </w:r>
      <w:proofErr w:type="spellEnd"/>
      <w:r>
        <w:rPr>
          <w:rFonts w:hint="cs"/>
          <w:color w:val="000000" w:themeColor="text1"/>
          <w:sz w:val="32"/>
          <w:szCs w:val="32"/>
          <w:rtl/>
        </w:rPr>
        <w:t>.</w:t>
      </w:r>
    </w:p>
    <w:p w14:paraId="47C35186" w14:textId="58D66C8E" w:rsidR="00FD01A1" w:rsidRDefault="00FD01A1" w:rsidP="00F472CA">
      <w:pPr>
        <w:jc w:val="right"/>
        <w:rPr>
          <w:color w:val="000000" w:themeColor="text1"/>
          <w:sz w:val="32"/>
          <w:szCs w:val="32"/>
          <w:rtl/>
        </w:rPr>
      </w:pPr>
      <w:r>
        <w:rPr>
          <w:rFonts w:hint="cs"/>
          <w:color w:val="000000" w:themeColor="text1"/>
          <w:sz w:val="32"/>
          <w:szCs w:val="32"/>
          <w:rtl/>
        </w:rPr>
        <w:t xml:space="preserve">وظّف الكاتب صفات عدّة لهذه الطّفلة، قائلًا: إنّها جاهلة لا تفرّق بين العسكريّ العربيّ والآخر اليهوديّ، فهي طفلة ساذجة، خالت لها نفسها أنّها ما زالت في بلادها، لا بدّ من الوقوف على عدم تمييز الطّفلة في مستواه الثّاني، إذ إنّ قطعها الوادي وعودتها، هذا من جهة </w:t>
      </w:r>
      <w:r w:rsidR="002C55B5">
        <w:rPr>
          <w:rFonts w:hint="cs"/>
          <w:color w:val="000000" w:themeColor="text1"/>
          <w:sz w:val="32"/>
          <w:szCs w:val="32"/>
          <w:rtl/>
        </w:rPr>
        <w:t>وعدم تمييزها من جهة أخرى أنّها قطعت البوّابة، أضف إلى ذلك كونها تتكلّم اللّغتيّن ما هو إلّا رمز ودليل على أنّ هذه الطّفلة ترمز إلى السّلام، فالطّفل ببراءته بعيد كلّ البعد عن الحرب والنّزاعات، إذ إنّه بالنّسبة لهذه الطّفلة الوضع عاديّ ولا فرق بين العساكر ولا فرق بين اللّغتين، إذ إن متكلّمي اللّغتين يعيشون مع بعضهم البعض، فهذه البلاد بلادها ولها أن تسرح فيها كما يحلو لها.</w:t>
      </w:r>
    </w:p>
    <w:p w14:paraId="2DC43F21" w14:textId="4E4AB8F4" w:rsidR="002C55B5" w:rsidRDefault="00A453B5" w:rsidP="00F472CA">
      <w:pPr>
        <w:jc w:val="right"/>
        <w:rPr>
          <w:color w:val="000000" w:themeColor="text1"/>
          <w:sz w:val="32"/>
          <w:szCs w:val="32"/>
          <w:rtl/>
        </w:rPr>
      </w:pPr>
      <w:r>
        <w:rPr>
          <w:rFonts w:hint="cs"/>
          <w:color w:val="000000" w:themeColor="text1"/>
          <w:sz w:val="32"/>
          <w:szCs w:val="32"/>
          <w:rtl/>
        </w:rPr>
        <w:t>وبما أنّ جيل الأطفال هو جيل الأمل، فقد كانت هذه الطّفلة رمزًا للحيلولة دون تقسيم القدس، إذ إنّ الطّفلة بمنظورها لم تر اختلافًا بين الجانبين، وكأنّ القسم ليسا قسمين.</w:t>
      </w:r>
    </w:p>
    <w:p w14:paraId="629543C7" w14:textId="7F140479" w:rsidR="002C55B5" w:rsidRDefault="00F108A2" w:rsidP="00F472CA">
      <w:pPr>
        <w:jc w:val="right"/>
        <w:rPr>
          <w:color w:val="000000" w:themeColor="text1"/>
          <w:sz w:val="32"/>
          <w:szCs w:val="32"/>
          <w:rtl/>
        </w:rPr>
      </w:pPr>
      <w:r>
        <w:rPr>
          <w:rFonts w:hint="cs"/>
          <w:color w:val="000000" w:themeColor="text1"/>
          <w:sz w:val="32"/>
          <w:szCs w:val="32"/>
          <w:rtl/>
        </w:rPr>
        <w:t>ويظهر</w:t>
      </w:r>
      <w:r w:rsidR="00EB4E7A">
        <w:rPr>
          <w:rFonts w:hint="cs"/>
          <w:color w:val="000000" w:themeColor="text1"/>
          <w:sz w:val="32"/>
          <w:szCs w:val="32"/>
          <w:rtl/>
        </w:rPr>
        <w:t xml:space="preserve"> أنّ</w:t>
      </w:r>
      <w:r>
        <w:rPr>
          <w:rFonts w:hint="cs"/>
          <w:color w:val="000000" w:themeColor="text1"/>
          <w:sz w:val="32"/>
          <w:szCs w:val="32"/>
          <w:rtl/>
        </w:rPr>
        <w:t xml:space="preserve"> عسكريّ الجمارك...</w:t>
      </w:r>
      <w:r w:rsidR="00A453B5">
        <w:rPr>
          <w:rFonts w:hint="cs"/>
          <w:color w:val="000000" w:themeColor="text1"/>
          <w:sz w:val="32"/>
          <w:szCs w:val="32"/>
          <w:rtl/>
        </w:rPr>
        <w:t>ما أسلمه.</w:t>
      </w:r>
    </w:p>
    <w:p w14:paraId="26FF2CAA" w14:textId="601C3D79" w:rsidR="00EB4E7A" w:rsidRDefault="00EB4E7A" w:rsidP="002022BE">
      <w:pPr>
        <w:jc w:val="right"/>
        <w:rPr>
          <w:color w:val="000000" w:themeColor="text1"/>
          <w:sz w:val="32"/>
          <w:szCs w:val="32"/>
          <w:rtl/>
        </w:rPr>
      </w:pPr>
      <w:r>
        <w:rPr>
          <w:rFonts w:hint="cs"/>
          <w:color w:val="000000" w:themeColor="text1"/>
          <w:sz w:val="32"/>
          <w:szCs w:val="32"/>
          <w:rtl/>
        </w:rPr>
        <w:t xml:space="preserve">يظهر هنا تملّق عسكريّ الجمارك، إذ لم يجد ما </w:t>
      </w:r>
      <w:r w:rsidR="00807F9F">
        <w:rPr>
          <w:rFonts w:hint="cs"/>
          <w:color w:val="000000" w:themeColor="text1"/>
          <w:sz w:val="32"/>
          <w:szCs w:val="32"/>
          <w:rtl/>
        </w:rPr>
        <w:t>يفعله وسط هذا المشهد الّذي</w:t>
      </w:r>
      <w:r w:rsidR="00A453B5">
        <w:rPr>
          <w:rFonts w:hint="cs"/>
          <w:color w:val="000000" w:themeColor="text1"/>
          <w:sz w:val="32"/>
          <w:szCs w:val="32"/>
          <w:rtl/>
        </w:rPr>
        <w:t xml:space="preserve"> حصل،</w:t>
      </w:r>
      <w:r w:rsidR="00807F9F">
        <w:rPr>
          <w:rFonts w:hint="cs"/>
          <w:color w:val="000000" w:themeColor="text1"/>
          <w:sz w:val="32"/>
          <w:szCs w:val="32"/>
          <w:rtl/>
        </w:rPr>
        <w:t xml:space="preserve"> فما كان منه إلّا أن وصف الطّفلة بالجاهلة، مشيرًا إلى السّادة أن يبعدوا أطفالهم لئلّا يسقطوا بين عجلات السّيّارات.</w:t>
      </w:r>
      <w:r w:rsidR="00A453B5">
        <w:rPr>
          <w:rFonts w:hint="cs"/>
          <w:color w:val="000000" w:themeColor="text1"/>
          <w:sz w:val="32"/>
          <w:szCs w:val="32"/>
          <w:rtl/>
        </w:rPr>
        <w:t xml:space="preserve"> إذ إنّ في المستوى الثّاني يرمز الكاتب إلى اليوم الي سيفكّ فيه الحصار عن الفلسطينيّين</w:t>
      </w:r>
      <w:r w:rsidR="002022BE">
        <w:rPr>
          <w:rFonts w:hint="cs"/>
          <w:color w:val="000000" w:themeColor="text1"/>
          <w:sz w:val="32"/>
          <w:szCs w:val="32"/>
          <w:rtl/>
        </w:rPr>
        <w:t>، وذلك في قوله (لكلّ شيء نهاية حتّى للورطة</w:t>
      </w:r>
      <w:r w:rsidR="00A453B5">
        <w:rPr>
          <w:rFonts w:hint="cs"/>
          <w:color w:val="000000" w:themeColor="text1"/>
          <w:sz w:val="32"/>
          <w:szCs w:val="32"/>
          <w:rtl/>
        </w:rPr>
        <w:t xml:space="preserve"> </w:t>
      </w:r>
    </w:p>
    <w:p w14:paraId="7BF6C88C" w14:textId="77777777" w:rsidR="002022BE" w:rsidRDefault="00807F9F" w:rsidP="00F472CA">
      <w:pPr>
        <w:jc w:val="right"/>
        <w:rPr>
          <w:color w:val="000000" w:themeColor="text1"/>
          <w:sz w:val="32"/>
          <w:szCs w:val="32"/>
          <w:rtl/>
        </w:rPr>
      </w:pPr>
      <w:r>
        <w:rPr>
          <w:rFonts w:hint="cs"/>
          <w:color w:val="000000" w:themeColor="text1"/>
          <w:sz w:val="32"/>
          <w:szCs w:val="32"/>
          <w:rtl/>
        </w:rPr>
        <w:t>وينهي الكاتب نصّه بالتّوجّه إلى ال</w:t>
      </w:r>
      <w:r w:rsidR="00A453B5">
        <w:rPr>
          <w:rFonts w:hint="cs"/>
          <w:color w:val="000000" w:themeColor="text1"/>
          <w:sz w:val="32"/>
          <w:szCs w:val="32"/>
          <w:rtl/>
        </w:rPr>
        <w:t xml:space="preserve">رّاوي معلّلًا سبب عدم المجيء إلى بوّابة </w:t>
      </w:r>
      <w:proofErr w:type="spellStart"/>
      <w:r w:rsidR="00A453B5">
        <w:rPr>
          <w:rFonts w:hint="cs"/>
          <w:color w:val="000000" w:themeColor="text1"/>
          <w:sz w:val="32"/>
          <w:szCs w:val="32"/>
          <w:rtl/>
        </w:rPr>
        <w:t>مندلباوم</w:t>
      </w:r>
      <w:proofErr w:type="spellEnd"/>
      <w:r w:rsidR="00A453B5">
        <w:rPr>
          <w:rFonts w:hint="cs"/>
          <w:color w:val="000000" w:themeColor="text1"/>
          <w:sz w:val="32"/>
          <w:szCs w:val="32"/>
          <w:rtl/>
        </w:rPr>
        <w:t xml:space="preserve"> بصحبة الأطفال، وذلك لأنّ منطقهم سليم غير مركّب، </w:t>
      </w:r>
      <w:r w:rsidR="002022BE">
        <w:rPr>
          <w:rFonts w:hint="cs"/>
          <w:color w:val="000000" w:themeColor="text1"/>
          <w:sz w:val="32"/>
          <w:szCs w:val="32"/>
          <w:rtl/>
        </w:rPr>
        <w:t>وفي هذه الجملة تلميح إلى كون الجيل الآتي لن يرضخ إلى الواقع المركّب، إنّما سيبحث عن السّلام، والمقصود بالسّلام فكّ الحصار.</w:t>
      </w:r>
    </w:p>
    <w:p w14:paraId="7B2C228A" w14:textId="3DDA54DF" w:rsidR="00807F9F" w:rsidRDefault="00A453B5" w:rsidP="00F472CA">
      <w:pPr>
        <w:jc w:val="right"/>
        <w:rPr>
          <w:color w:val="000000" w:themeColor="text1"/>
          <w:sz w:val="32"/>
          <w:szCs w:val="32"/>
          <w:rtl/>
        </w:rPr>
      </w:pPr>
      <w:r>
        <w:rPr>
          <w:rFonts w:hint="cs"/>
          <w:color w:val="000000" w:themeColor="text1"/>
          <w:sz w:val="32"/>
          <w:szCs w:val="32"/>
          <w:rtl/>
        </w:rPr>
        <w:t xml:space="preserve"> </w:t>
      </w:r>
    </w:p>
    <w:p w14:paraId="7B460350" w14:textId="77777777" w:rsidR="00F108A2" w:rsidRDefault="00F108A2" w:rsidP="00F472CA">
      <w:pPr>
        <w:jc w:val="right"/>
        <w:rPr>
          <w:color w:val="000000" w:themeColor="text1"/>
          <w:sz w:val="32"/>
          <w:szCs w:val="32"/>
          <w:rtl/>
        </w:rPr>
      </w:pPr>
    </w:p>
    <w:p w14:paraId="4BE5F935" w14:textId="6DC75936" w:rsidR="00B1023D" w:rsidRDefault="005F178E" w:rsidP="00F472CA">
      <w:pPr>
        <w:jc w:val="right"/>
        <w:rPr>
          <w:color w:val="000000" w:themeColor="text1"/>
          <w:sz w:val="32"/>
          <w:szCs w:val="32"/>
          <w:rtl/>
        </w:rPr>
      </w:pPr>
      <w:r>
        <w:rPr>
          <w:rFonts w:hint="cs"/>
          <w:color w:val="000000" w:themeColor="text1"/>
          <w:sz w:val="32"/>
          <w:szCs w:val="32"/>
          <w:rtl/>
        </w:rPr>
        <w:t>مميّزات القصّة:</w:t>
      </w:r>
    </w:p>
    <w:p w14:paraId="53BC7C9C" w14:textId="57D3E2F1" w:rsidR="005F178E" w:rsidRDefault="005F178E" w:rsidP="005F178E">
      <w:pPr>
        <w:pStyle w:val="a9"/>
        <w:ind w:left="1080"/>
        <w:jc w:val="right"/>
        <w:rPr>
          <w:color w:val="000000" w:themeColor="text1"/>
          <w:sz w:val="32"/>
          <w:szCs w:val="32"/>
          <w:rtl/>
        </w:rPr>
      </w:pPr>
      <w:r>
        <w:rPr>
          <w:rFonts w:hint="cs"/>
          <w:color w:val="000000" w:themeColor="text1"/>
          <w:sz w:val="32"/>
          <w:szCs w:val="32"/>
          <w:rtl/>
        </w:rPr>
        <w:t>أ</w:t>
      </w:r>
      <w:r w:rsidR="00916A7C">
        <w:rPr>
          <w:rFonts w:hint="cs"/>
          <w:color w:val="000000" w:themeColor="text1"/>
          <w:sz w:val="32"/>
          <w:szCs w:val="32"/>
          <w:rtl/>
        </w:rPr>
        <w:t xml:space="preserve">. </w:t>
      </w:r>
      <w:r>
        <w:rPr>
          <w:rFonts w:hint="cs"/>
          <w:color w:val="000000" w:themeColor="text1"/>
          <w:sz w:val="32"/>
          <w:szCs w:val="32"/>
          <w:rtl/>
        </w:rPr>
        <w:t xml:space="preserve"> في القصّة حضور كبير للمكان</w:t>
      </w:r>
      <w:r w:rsidR="00916A7C">
        <w:rPr>
          <w:rFonts w:hint="cs"/>
          <w:color w:val="000000" w:themeColor="text1"/>
          <w:sz w:val="32"/>
          <w:szCs w:val="32"/>
          <w:rtl/>
        </w:rPr>
        <w:t>، بدءًا من العنوان، وإن دلّ ذلك على شيء يدلّ على أهميّة المكان بالنّسبة لكلّ فلسطينيّ سواء هاجر من بلاده أم بقي فيها.</w:t>
      </w:r>
    </w:p>
    <w:p w14:paraId="4B95104F" w14:textId="77777777" w:rsidR="00916A7C" w:rsidRDefault="00916A7C" w:rsidP="005F178E">
      <w:pPr>
        <w:pStyle w:val="a9"/>
        <w:ind w:left="1080"/>
        <w:jc w:val="right"/>
        <w:rPr>
          <w:color w:val="000000" w:themeColor="text1"/>
          <w:sz w:val="32"/>
          <w:szCs w:val="32"/>
          <w:rtl/>
        </w:rPr>
      </w:pPr>
    </w:p>
    <w:p w14:paraId="1DBB7B97" w14:textId="237859CE" w:rsidR="00916A7C" w:rsidRDefault="00916A7C" w:rsidP="00916A7C">
      <w:pPr>
        <w:pStyle w:val="a9"/>
        <w:ind w:left="1080"/>
        <w:jc w:val="right"/>
        <w:rPr>
          <w:color w:val="000000" w:themeColor="text1"/>
          <w:sz w:val="32"/>
          <w:szCs w:val="32"/>
          <w:rtl/>
        </w:rPr>
      </w:pPr>
      <w:r>
        <w:rPr>
          <w:rFonts w:hint="cs"/>
          <w:color w:val="000000" w:themeColor="text1"/>
          <w:sz w:val="32"/>
          <w:szCs w:val="32"/>
          <w:rtl/>
        </w:rPr>
        <w:t>ب. للذّاكرة حضور مميّز، إذ إنّ لا أحد يستطيع سلب ذكريات الفلسطينيّ في أرضه قبل هجرته، إذ ما زالت القضيّة عبارة عن مجمل من الذّكريات، إذ إنّه من المفروض أن تعود لتكون واقعًا لكلّ فلسطيني هجر بلاده.</w:t>
      </w:r>
    </w:p>
    <w:p w14:paraId="7E784C57" w14:textId="77777777" w:rsidR="00916A7C" w:rsidRDefault="00916A7C" w:rsidP="00916A7C">
      <w:pPr>
        <w:pStyle w:val="a9"/>
        <w:ind w:left="1080"/>
        <w:jc w:val="right"/>
        <w:rPr>
          <w:color w:val="000000" w:themeColor="text1"/>
          <w:sz w:val="32"/>
          <w:szCs w:val="32"/>
          <w:rtl/>
        </w:rPr>
      </w:pPr>
      <w:r>
        <w:rPr>
          <w:rFonts w:hint="cs"/>
          <w:color w:val="000000" w:themeColor="text1"/>
          <w:sz w:val="32"/>
          <w:szCs w:val="32"/>
          <w:rtl/>
        </w:rPr>
        <w:lastRenderedPageBreak/>
        <w:t>ج. إنّ النّصّ زاخر بسمات تراثيّة شعبيّة، وذلك لأنّ هذه القصّة تصوّر حياة شعب له تراث، صاحب قضيّة يدافع عنها بكلّ ما أوتيه من قوّة.</w:t>
      </w:r>
    </w:p>
    <w:p w14:paraId="202257FC" w14:textId="77777777" w:rsidR="00916A7C" w:rsidRDefault="00916A7C" w:rsidP="00916A7C">
      <w:pPr>
        <w:pStyle w:val="a9"/>
        <w:ind w:left="1080"/>
        <w:jc w:val="right"/>
        <w:rPr>
          <w:color w:val="000000" w:themeColor="text1"/>
          <w:sz w:val="32"/>
          <w:szCs w:val="32"/>
          <w:rtl/>
        </w:rPr>
      </w:pPr>
    </w:p>
    <w:p w14:paraId="6498F17D" w14:textId="4FDAC1D4" w:rsidR="00916A7C" w:rsidRDefault="00916A7C" w:rsidP="00916A7C">
      <w:pPr>
        <w:pStyle w:val="a9"/>
        <w:ind w:left="1080"/>
        <w:jc w:val="right"/>
        <w:rPr>
          <w:color w:val="000000" w:themeColor="text1"/>
          <w:sz w:val="32"/>
          <w:szCs w:val="32"/>
          <w:rtl/>
        </w:rPr>
      </w:pPr>
      <w:r>
        <w:rPr>
          <w:rFonts w:hint="cs"/>
          <w:color w:val="000000" w:themeColor="text1"/>
          <w:sz w:val="32"/>
          <w:szCs w:val="32"/>
          <w:rtl/>
        </w:rPr>
        <w:t xml:space="preserve">د. تصوير القضيّة الفلسطينيّة على أنّها قضيّة </w:t>
      </w:r>
      <w:r w:rsidR="00A45D86">
        <w:rPr>
          <w:rFonts w:hint="cs"/>
          <w:color w:val="000000" w:themeColor="text1"/>
          <w:sz w:val="32"/>
          <w:szCs w:val="32"/>
          <w:rtl/>
        </w:rPr>
        <w:t>سياسيّة وطنيّة،</w:t>
      </w:r>
      <w:r w:rsidR="00435888">
        <w:rPr>
          <w:rFonts w:hint="cs"/>
          <w:color w:val="000000" w:themeColor="text1"/>
          <w:sz w:val="32"/>
          <w:szCs w:val="32"/>
          <w:rtl/>
        </w:rPr>
        <w:t xml:space="preserve"> إذ إنّ تصوير العساكر من جهة وأفراد المجتمع من جهة أخرى كان له من دعم لكون القصّة سياسيّة وطنيّة.</w:t>
      </w:r>
    </w:p>
    <w:p w14:paraId="4AED7F8D" w14:textId="77777777" w:rsidR="00435888" w:rsidRDefault="00435888" w:rsidP="00916A7C">
      <w:pPr>
        <w:pStyle w:val="a9"/>
        <w:ind w:left="1080"/>
        <w:jc w:val="right"/>
        <w:rPr>
          <w:color w:val="000000" w:themeColor="text1"/>
          <w:sz w:val="32"/>
          <w:szCs w:val="32"/>
          <w:rtl/>
        </w:rPr>
      </w:pPr>
    </w:p>
    <w:p w14:paraId="054C427A" w14:textId="4F39ADBB" w:rsidR="00435888" w:rsidRDefault="00435888" w:rsidP="00435888">
      <w:pPr>
        <w:pStyle w:val="a9"/>
        <w:ind w:left="1080"/>
        <w:jc w:val="right"/>
        <w:rPr>
          <w:color w:val="000000" w:themeColor="text1"/>
          <w:sz w:val="32"/>
          <w:szCs w:val="32"/>
          <w:rtl/>
        </w:rPr>
      </w:pPr>
      <w:r>
        <w:rPr>
          <w:rFonts w:hint="cs"/>
          <w:color w:val="000000" w:themeColor="text1"/>
          <w:sz w:val="32"/>
          <w:szCs w:val="32"/>
          <w:rtl/>
        </w:rPr>
        <w:t>ه. تتّسم القصّة بالكثير من الاستطرادات، إذ يأتي الكاتب بفكرة ما، يعالجها من زاوية قريبة وأخرى بعيدة، والقصد من وراء هذا الأسلوب هو الإلمام بالقصّة من جوانبها كافّة.</w:t>
      </w:r>
    </w:p>
    <w:p w14:paraId="65505EE9" w14:textId="77777777" w:rsidR="00435888" w:rsidRDefault="00435888" w:rsidP="00435888">
      <w:pPr>
        <w:pStyle w:val="a9"/>
        <w:ind w:left="1080"/>
        <w:jc w:val="right"/>
        <w:rPr>
          <w:color w:val="000000" w:themeColor="text1"/>
          <w:sz w:val="32"/>
          <w:szCs w:val="32"/>
          <w:rtl/>
        </w:rPr>
      </w:pPr>
    </w:p>
    <w:p w14:paraId="5EB07CE4" w14:textId="77777777" w:rsidR="00DB71FF" w:rsidRDefault="00DB71FF" w:rsidP="00DB71FF">
      <w:pPr>
        <w:pStyle w:val="a9"/>
        <w:ind w:left="1080"/>
        <w:jc w:val="right"/>
        <w:rPr>
          <w:color w:val="000000" w:themeColor="text1"/>
          <w:sz w:val="32"/>
          <w:szCs w:val="32"/>
          <w:rtl/>
        </w:rPr>
      </w:pPr>
      <w:r>
        <w:rPr>
          <w:rFonts w:hint="cs"/>
          <w:color w:val="000000" w:themeColor="text1"/>
          <w:sz w:val="32"/>
          <w:szCs w:val="32"/>
          <w:rtl/>
        </w:rPr>
        <w:t>و. لغة السّرد لغة فصيحة، تخلّلها بعض الجمل العاميّة بهدف إضفاء واقعيّة للنًّصّ وكسر الرّوتين السّرديّ</w:t>
      </w:r>
    </w:p>
    <w:p w14:paraId="1EED366A" w14:textId="77777777" w:rsidR="00DB71FF" w:rsidRDefault="00DB71FF" w:rsidP="00DB71FF">
      <w:pPr>
        <w:pStyle w:val="a9"/>
        <w:ind w:left="1080"/>
        <w:jc w:val="right"/>
        <w:rPr>
          <w:color w:val="000000" w:themeColor="text1"/>
          <w:sz w:val="32"/>
          <w:szCs w:val="32"/>
          <w:rtl/>
        </w:rPr>
      </w:pPr>
    </w:p>
    <w:p w14:paraId="7877E044" w14:textId="76D8E0F5" w:rsidR="00AB0DDC" w:rsidRDefault="00DB71FF" w:rsidP="00DB71FF">
      <w:pPr>
        <w:pStyle w:val="a9"/>
        <w:ind w:left="1080"/>
        <w:jc w:val="right"/>
        <w:rPr>
          <w:color w:val="000000" w:themeColor="text1"/>
          <w:sz w:val="32"/>
          <w:szCs w:val="32"/>
          <w:rtl/>
        </w:rPr>
      </w:pPr>
      <w:r>
        <w:rPr>
          <w:rFonts w:hint="cs"/>
          <w:color w:val="000000" w:themeColor="text1"/>
          <w:sz w:val="32"/>
          <w:szCs w:val="32"/>
          <w:rtl/>
        </w:rPr>
        <w:t>ز. الرّاوي راوٍ مشارك سرد أحداث القصّة مستعملًا ضمير المتكلّم؛ بهدف نقل مشاعره والإفصاح بحريّة عمّا يختلج نفسه من شعور.</w:t>
      </w:r>
    </w:p>
    <w:p w14:paraId="68D9B650" w14:textId="77777777" w:rsidR="00DB71FF" w:rsidRDefault="00DB71FF" w:rsidP="00DB71FF">
      <w:pPr>
        <w:pStyle w:val="a9"/>
        <w:ind w:left="1080"/>
        <w:jc w:val="right"/>
        <w:rPr>
          <w:color w:val="000000" w:themeColor="text1"/>
          <w:sz w:val="32"/>
          <w:szCs w:val="32"/>
          <w:rtl/>
        </w:rPr>
      </w:pPr>
    </w:p>
    <w:p w14:paraId="0D64B75F" w14:textId="359A72BE" w:rsidR="00D51C69" w:rsidRDefault="00DB71FF" w:rsidP="00DB71FF">
      <w:pPr>
        <w:pStyle w:val="a9"/>
        <w:ind w:left="1080"/>
        <w:jc w:val="right"/>
        <w:rPr>
          <w:color w:val="000000" w:themeColor="text1"/>
          <w:sz w:val="32"/>
          <w:szCs w:val="32"/>
          <w:rtl/>
        </w:rPr>
      </w:pPr>
      <w:r>
        <w:rPr>
          <w:rFonts w:hint="cs"/>
          <w:color w:val="000000" w:themeColor="text1"/>
          <w:sz w:val="32"/>
          <w:szCs w:val="32"/>
          <w:rtl/>
        </w:rPr>
        <w:t>ح. إنّ النّصّ مطعّم بسخريّة واضحة للعيان، إذ إنّ هذا النّصّ يتبع إلى أدب المقاومة أو ما يُعرَف بأدب الالتزام، إذ إنّ من خلال هذه السّخرية يٌبدي الكاتب غضبه من السّياسة الّتي يعيش الفلسطينيّ تحت وطأتها، مُكرَهًا وما بيده من حيلة.</w:t>
      </w:r>
    </w:p>
    <w:p w14:paraId="426902E2" w14:textId="77777777" w:rsidR="00DB71FF" w:rsidRDefault="00DB71FF" w:rsidP="00DB71FF">
      <w:pPr>
        <w:pStyle w:val="a9"/>
        <w:ind w:left="1080"/>
        <w:jc w:val="right"/>
        <w:rPr>
          <w:color w:val="000000" w:themeColor="text1"/>
          <w:sz w:val="32"/>
          <w:szCs w:val="32"/>
          <w:rtl/>
        </w:rPr>
      </w:pPr>
    </w:p>
    <w:p w14:paraId="151A525A" w14:textId="33A0F9C5" w:rsidR="00DB71FF" w:rsidRDefault="00DB71FF" w:rsidP="00DB71FF">
      <w:pPr>
        <w:pStyle w:val="a9"/>
        <w:ind w:left="1080"/>
        <w:jc w:val="right"/>
        <w:rPr>
          <w:color w:val="000000" w:themeColor="text1"/>
          <w:sz w:val="32"/>
          <w:szCs w:val="32"/>
          <w:rtl/>
        </w:rPr>
      </w:pPr>
      <w:r>
        <w:rPr>
          <w:rFonts w:hint="cs"/>
          <w:color w:val="000000" w:themeColor="text1"/>
          <w:sz w:val="32"/>
          <w:szCs w:val="32"/>
          <w:rtl/>
        </w:rPr>
        <w:t xml:space="preserve">ط. يقف الرّاوي على العلاقة الّتي كانت بين العرب واليهود آنذاك، من خلال الإشارة إلى أنّ </w:t>
      </w:r>
      <w:r w:rsidR="00A21C5E">
        <w:rPr>
          <w:rFonts w:hint="cs"/>
          <w:color w:val="000000" w:themeColor="text1"/>
          <w:sz w:val="32"/>
          <w:szCs w:val="32"/>
          <w:rtl/>
        </w:rPr>
        <w:t>الطّفلة تعرف صديقات يهوديّات.</w:t>
      </w:r>
    </w:p>
    <w:p w14:paraId="6BC50C19" w14:textId="77777777" w:rsidR="00A21C5E" w:rsidRDefault="00A21C5E" w:rsidP="00DB71FF">
      <w:pPr>
        <w:pStyle w:val="a9"/>
        <w:ind w:left="1080"/>
        <w:jc w:val="right"/>
        <w:rPr>
          <w:color w:val="000000" w:themeColor="text1"/>
          <w:sz w:val="32"/>
          <w:szCs w:val="32"/>
          <w:rtl/>
        </w:rPr>
      </w:pPr>
    </w:p>
    <w:p w14:paraId="755F109D" w14:textId="22F811E4" w:rsidR="00A21C5E" w:rsidRDefault="00A21C5E" w:rsidP="00DB71FF">
      <w:pPr>
        <w:pStyle w:val="a9"/>
        <w:ind w:left="1080"/>
        <w:jc w:val="right"/>
        <w:rPr>
          <w:color w:val="000000" w:themeColor="text1"/>
          <w:sz w:val="32"/>
          <w:szCs w:val="32"/>
          <w:rtl/>
        </w:rPr>
      </w:pPr>
      <w:r>
        <w:rPr>
          <w:rFonts w:hint="cs"/>
          <w:color w:val="000000" w:themeColor="text1"/>
          <w:sz w:val="32"/>
          <w:szCs w:val="32"/>
          <w:rtl/>
        </w:rPr>
        <w:t>ي. ظهر عنصر المفاجأة في النًصّ عند الحديث عن الطّفلة الّتي استطاعت اجتياز البوّابة لوداع الجدّة واحتضانها وعودتها مرّة أخرى إلى جهة والدها.</w:t>
      </w:r>
    </w:p>
    <w:p w14:paraId="3AB5A65E" w14:textId="5E18B418" w:rsidR="00A21C5E" w:rsidRDefault="00A21C5E" w:rsidP="00DB71FF">
      <w:pPr>
        <w:pStyle w:val="a9"/>
        <w:ind w:left="1080"/>
        <w:jc w:val="right"/>
        <w:rPr>
          <w:color w:val="000000" w:themeColor="text1"/>
          <w:sz w:val="32"/>
          <w:szCs w:val="32"/>
          <w:rtl/>
        </w:rPr>
      </w:pPr>
      <w:r>
        <w:rPr>
          <w:rFonts w:hint="cs"/>
          <w:color w:val="000000" w:themeColor="text1"/>
          <w:sz w:val="32"/>
          <w:szCs w:val="32"/>
          <w:rtl/>
        </w:rPr>
        <w:t>لتكون الطّفلة كما ذُكِر آنِفًا رمزًا بحقّ الفلسطينيّين في العودة إلى أرضهم وديارهم.</w:t>
      </w:r>
    </w:p>
    <w:p w14:paraId="4FDD293E" w14:textId="3C6E7D28" w:rsidR="00A21C5E" w:rsidRDefault="00A21C5E" w:rsidP="00DB71FF">
      <w:pPr>
        <w:pStyle w:val="a9"/>
        <w:ind w:left="1080"/>
        <w:jc w:val="right"/>
        <w:rPr>
          <w:color w:val="000000" w:themeColor="text1"/>
          <w:sz w:val="32"/>
          <w:szCs w:val="32"/>
          <w:rtl/>
        </w:rPr>
      </w:pPr>
      <w:r>
        <w:rPr>
          <w:rFonts w:hint="cs"/>
          <w:color w:val="000000" w:themeColor="text1"/>
          <w:sz w:val="32"/>
          <w:szCs w:val="32"/>
          <w:rtl/>
        </w:rPr>
        <w:t>وهنا لا بدّ من لفت الانتباه إلى أنّ الطّفلة هي الشّخصيّة الرّيسة الّتي قلبت موازين القوانين بانتقالها من هنا إلى هناك على حدّ تعبير الرّاوي.</w:t>
      </w:r>
    </w:p>
    <w:p w14:paraId="060F5F8C" w14:textId="77777777" w:rsidR="00A21C5E" w:rsidRDefault="00A21C5E" w:rsidP="00DB71FF">
      <w:pPr>
        <w:pStyle w:val="a9"/>
        <w:ind w:left="1080"/>
        <w:jc w:val="right"/>
        <w:rPr>
          <w:color w:val="000000" w:themeColor="text1"/>
          <w:sz w:val="32"/>
          <w:szCs w:val="32"/>
          <w:rtl/>
        </w:rPr>
      </w:pPr>
    </w:p>
    <w:p w14:paraId="056394C1" w14:textId="7A804A21" w:rsidR="00A21C5E" w:rsidRDefault="00A21C5E" w:rsidP="00A21C5E">
      <w:pPr>
        <w:pStyle w:val="a9"/>
        <w:ind w:left="1080"/>
        <w:jc w:val="right"/>
        <w:rPr>
          <w:color w:val="000000" w:themeColor="text1"/>
          <w:sz w:val="32"/>
          <w:szCs w:val="32"/>
          <w:rtl/>
        </w:rPr>
      </w:pPr>
      <w:r>
        <w:rPr>
          <w:rFonts w:hint="cs"/>
          <w:color w:val="000000" w:themeColor="text1"/>
          <w:sz w:val="32"/>
          <w:szCs w:val="32"/>
          <w:rtl/>
        </w:rPr>
        <w:lastRenderedPageBreak/>
        <w:t xml:space="preserve">ي أ. هنالك فرق في الوصف وانتقاء </w:t>
      </w:r>
      <w:r w:rsidR="008814A4">
        <w:rPr>
          <w:rFonts w:hint="cs"/>
          <w:color w:val="000000" w:themeColor="text1"/>
          <w:sz w:val="32"/>
          <w:szCs w:val="32"/>
          <w:rtl/>
        </w:rPr>
        <w:t>أسماء الأماكن، ذلك من أجل بيان الفرق بين الطّرفين بالنّسبة للقضيّة، لتأتي الطّفلة مجتازة هذه التّقييدات والتّسميات، ذلك بعبورها من البّوابة ورجوعها مرّة أخرى.</w:t>
      </w:r>
    </w:p>
    <w:p w14:paraId="36E9A1A7" w14:textId="77777777" w:rsidR="008814A4" w:rsidRPr="00A21C5E" w:rsidRDefault="008814A4" w:rsidP="00A21C5E">
      <w:pPr>
        <w:pStyle w:val="a9"/>
        <w:ind w:left="1080"/>
        <w:jc w:val="right"/>
        <w:rPr>
          <w:color w:val="000000" w:themeColor="text1"/>
          <w:sz w:val="32"/>
          <w:szCs w:val="32"/>
          <w:rtl/>
        </w:rPr>
      </w:pPr>
    </w:p>
    <w:p w14:paraId="6FE3BEA1" w14:textId="77777777" w:rsidR="00DB71FF" w:rsidRDefault="00DB71FF" w:rsidP="00DB71FF">
      <w:pPr>
        <w:pStyle w:val="a9"/>
        <w:ind w:left="1080"/>
        <w:jc w:val="right"/>
        <w:rPr>
          <w:color w:val="000000" w:themeColor="text1"/>
          <w:sz w:val="32"/>
          <w:szCs w:val="32"/>
          <w:rtl/>
        </w:rPr>
      </w:pPr>
    </w:p>
    <w:p w14:paraId="25135519" w14:textId="77777777" w:rsidR="00DB71FF" w:rsidRDefault="00DB71FF" w:rsidP="00DB71FF">
      <w:pPr>
        <w:pStyle w:val="a9"/>
        <w:ind w:left="1080"/>
        <w:jc w:val="right"/>
        <w:rPr>
          <w:color w:val="000000" w:themeColor="text1"/>
          <w:sz w:val="32"/>
          <w:szCs w:val="32"/>
          <w:rtl/>
        </w:rPr>
      </w:pPr>
    </w:p>
    <w:p w14:paraId="6F0CA6A8" w14:textId="77777777" w:rsidR="00D51C69" w:rsidRDefault="00D51C69" w:rsidP="00F472CA">
      <w:pPr>
        <w:jc w:val="right"/>
        <w:rPr>
          <w:color w:val="000000" w:themeColor="text1"/>
          <w:sz w:val="32"/>
          <w:szCs w:val="32"/>
          <w:rtl/>
        </w:rPr>
      </w:pPr>
    </w:p>
    <w:p w14:paraId="5286EFFA" w14:textId="22076490" w:rsidR="0098027E" w:rsidRPr="008F133E" w:rsidRDefault="00D51C69" w:rsidP="00F472CA">
      <w:pPr>
        <w:jc w:val="right"/>
        <w:rPr>
          <w:color w:val="000000" w:themeColor="text1"/>
          <w:sz w:val="32"/>
          <w:szCs w:val="32"/>
          <w:rtl/>
          <w:lang w:bidi="he-IL"/>
        </w:rPr>
      </w:pPr>
      <w:r>
        <w:rPr>
          <w:rFonts w:hint="cs"/>
          <w:color w:val="000000" w:themeColor="text1"/>
          <w:sz w:val="32"/>
          <w:szCs w:val="32"/>
          <w:rtl/>
          <w:lang w:bidi="he-IL"/>
        </w:rPr>
        <w:t xml:space="preserve"> </w:t>
      </w:r>
    </w:p>
    <w:p w14:paraId="73A2288B" w14:textId="77777777" w:rsidR="00167F94" w:rsidRDefault="00167F94" w:rsidP="00403F40">
      <w:pPr>
        <w:jc w:val="right"/>
        <w:rPr>
          <w:sz w:val="32"/>
          <w:szCs w:val="32"/>
          <w:rtl/>
        </w:rPr>
      </w:pPr>
    </w:p>
    <w:p w14:paraId="14F408D6" w14:textId="77777777" w:rsidR="008C2B4C" w:rsidRDefault="008C2B4C" w:rsidP="00B616CD">
      <w:pPr>
        <w:jc w:val="right"/>
        <w:rPr>
          <w:sz w:val="32"/>
          <w:szCs w:val="32"/>
          <w:rtl/>
        </w:rPr>
      </w:pPr>
    </w:p>
    <w:p w14:paraId="2D7CD587" w14:textId="77777777" w:rsidR="008C2B4C" w:rsidRDefault="008C2B4C" w:rsidP="00B616CD">
      <w:pPr>
        <w:jc w:val="right"/>
        <w:rPr>
          <w:sz w:val="32"/>
          <w:szCs w:val="32"/>
          <w:rtl/>
        </w:rPr>
      </w:pPr>
    </w:p>
    <w:p w14:paraId="2E6E4D3C" w14:textId="45F7B051" w:rsidR="00255913" w:rsidRDefault="00255913" w:rsidP="00B616CD">
      <w:pPr>
        <w:jc w:val="right"/>
        <w:rPr>
          <w:sz w:val="32"/>
          <w:szCs w:val="32"/>
          <w:rtl/>
        </w:rPr>
      </w:pPr>
      <w:r>
        <w:rPr>
          <w:rFonts w:hint="cs"/>
          <w:sz w:val="32"/>
          <w:szCs w:val="32"/>
          <w:rtl/>
        </w:rPr>
        <w:t xml:space="preserve"> </w:t>
      </w:r>
    </w:p>
    <w:p w14:paraId="148CE7E8" w14:textId="77777777" w:rsidR="00E97A53" w:rsidRDefault="00E97A53" w:rsidP="00B616CD">
      <w:pPr>
        <w:jc w:val="right"/>
        <w:rPr>
          <w:sz w:val="32"/>
          <w:szCs w:val="32"/>
          <w:rtl/>
        </w:rPr>
      </w:pPr>
    </w:p>
    <w:p w14:paraId="0A413283" w14:textId="77777777" w:rsidR="00E97A53" w:rsidRDefault="00E97A53" w:rsidP="00B616CD">
      <w:pPr>
        <w:jc w:val="right"/>
        <w:rPr>
          <w:sz w:val="32"/>
          <w:szCs w:val="32"/>
          <w:rtl/>
        </w:rPr>
      </w:pPr>
    </w:p>
    <w:p w14:paraId="07B65877" w14:textId="77777777" w:rsidR="00207C11" w:rsidRDefault="00207C11" w:rsidP="00B616CD">
      <w:pPr>
        <w:jc w:val="right"/>
        <w:rPr>
          <w:sz w:val="32"/>
          <w:szCs w:val="32"/>
          <w:rtl/>
        </w:rPr>
      </w:pPr>
    </w:p>
    <w:p w14:paraId="6DA147C2" w14:textId="77777777" w:rsidR="00B616CD" w:rsidRDefault="00B616CD" w:rsidP="00B616CD">
      <w:pPr>
        <w:jc w:val="right"/>
        <w:rPr>
          <w:sz w:val="32"/>
          <w:szCs w:val="32"/>
          <w:rtl/>
        </w:rPr>
      </w:pPr>
    </w:p>
    <w:p w14:paraId="6BF50947" w14:textId="107C4D6F" w:rsidR="0073573D" w:rsidRPr="00DA4309" w:rsidRDefault="00DA4309" w:rsidP="001D578E">
      <w:pPr>
        <w:jc w:val="right"/>
        <w:rPr>
          <w:sz w:val="32"/>
          <w:szCs w:val="32"/>
          <w:rtl/>
        </w:rPr>
      </w:pPr>
      <w:r>
        <w:rPr>
          <w:rFonts w:hint="cs"/>
          <w:sz w:val="32"/>
          <w:szCs w:val="32"/>
          <w:rtl/>
        </w:rPr>
        <w:t xml:space="preserve"> </w:t>
      </w:r>
      <w:r w:rsidR="0073573D" w:rsidRPr="00DA4309">
        <w:rPr>
          <w:rFonts w:hint="cs"/>
          <w:sz w:val="32"/>
          <w:szCs w:val="32"/>
          <w:rtl/>
        </w:rPr>
        <w:t xml:space="preserve"> </w:t>
      </w:r>
    </w:p>
    <w:p w14:paraId="608BB8D3" w14:textId="77777777" w:rsidR="00837A39" w:rsidRDefault="00837A39" w:rsidP="001D578E">
      <w:pPr>
        <w:jc w:val="right"/>
        <w:rPr>
          <w:sz w:val="32"/>
          <w:szCs w:val="32"/>
          <w:rtl/>
        </w:rPr>
      </w:pPr>
    </w:p>
    <w:p w14:paraId="5D6F9069" w14:textId="77777777" w:rsidR="00837A39" w:rsidRDefault="00837A39" w:rsidP="001D578E">
      <w:pPr>
        <w:jc w:val="right"/>
        <w:rPr>
          <w:sz w:val="32"/>
          <w:szCs w:val="32"/>
          <w:rtl/>
        </w:rPr>
      </w:pPr>
    </w:p>
    <w:p w14:paraId="3612CD48" w14:textId="77777777" w:rsidR="00837A39" w:rsidRDefault="00837A39" w:rsidP="001D578E">
      <w:pPr>
        <w:jc w:val="right"/>
        <w:rPr>
          <w:sz w:val="32"/>
          <w:szCs w:val="32"/>
          <w:rtl/>
        </w:rPr>
      </w:pPr>
    </w:p>
    <w:p w14:paraId="1617CF4F" w14:textId="77777777" w:rsidR="00837A39" w:rsidRDefault="00837A39" w:rsidP="001D578E">
      <w:pPr>
        <w:jc w:val="right"/>
        <w:rPr>
          <w:sz w:val="32"/>
          <w:szCs w:val="32"/>
          <w:rtl/>
        </w:rPr>
      </w:pPr>
    </w:p>
    <w:p w14:paraId="4BEC7560" w14:textId="77777777" w:rsidR="001D578E" w:rsidRDefault="001D578E" w:rsidP="001D578E">
      <w:pPr>
        <w:jc w:val="right"/>
        <w:rPr>
          <w:sz w:val="32"/>
          <w:szCs w:val="32"/>
          <w:rtl/>
        </w:rPr>
      </w:pPr>
    </w:p>
    <w:p w14:paraId="53A17857" w14:textId="77777777" w:rsidR="001D578E" w:rsidRDefault="001D578E" w:rsidP="001D578E">
      <w:pPr>
        <w:jc w:val="right"/>
        <w:rPr>
          <w:sz w:val="32"/>
          <w:szCs w:val="32"/>
          <w:rtl/>
        </w:rPr>
      </w:pPr>
    </w:p>
    <w:p w14:paraId="6BE68EB6" w14:textId="77777777" w:rsidR="001D578E" w:rsidRDefault="001D578E" w:rsidP="001D578E">
      <w:pPr>
        <w:jc w:val="right"/>
        <w:rPr>
          <w:sz w:val="32"/>
          <w:szCs w:val="32"/>
          <w:rtl/>
        </w:rPr>
      </w:pPr>
    </w:p>
    <w:p w14:paraId="7C274D08" w14:textId="77777777" w:rsidR="001D578E" w:rsidRPr="006F50EE" w:rsidRDefault="001D578E" w:rsidP="001D578E">
      <w:pPr>
        <w:jc w:val="right"/>
        <w:rPr>
          <w:sz w:val="32"/>
          <w:szCs w:val="32"/>
          <w:rtl/>
        </w:rPr>
      </w:pPr>
    </w:p>
    <w:p w14:paraId="25B6CC74" w14:textId="77777777" w:rsidR="006F50EE" w:rsidRDefault="006F50EE" w:rsidP="00B92889">
      <w:pPr>
        <w:jc w:val="right"/>
        <w:rPr>
          <w:sz w:val="32"/>
          <w:szCs w:val="32"/>
          <w:rtl/>
        </w:rPr>
      </w:pPr>
    </w:p>
    <w:p w14:paraId="065B0913" w14:textId="77777777" w:rsidR="006F50EE" w:rsidRDefault="006F50EE" w:rsidP="00B92889">
      <w:pPr>
        <w:jc w:val="right"/>
        <w:rPr>
          <w:sz w:val="32"/>
          <w:szCs w:val="32"/>
          <w:rtl/>
        </w:rPr>
      </w:pPr>
    </w:p>
    <w:p w14:paraId="11C3759F" w14:textId="77777777" w:rsidR="006F50EE" w:rsidRDefault="006F50EE" w:rsidP="00B92889">
      <w:pPr>
        <w:jc w:val="right"/>
        <w:rPr>
          <w:sz w:val="32"/>
          <w:szCs w:val="32"/>
          <w:rtl/>
        </w:rPr>
      </w:pPr>
    </w:p>
    <w:p w14:paraId="3A2047DD" w14:textId="7C35D6D4" w:rsidR="009360F7" w:rsidRDefault="009360F7" w:rsidP="00B92889">
      <w:pPr>
        <w:jc w:val="right"/>
        <w:rPr>
          <w:sz w:val="32"/>
          <w:szCs w:val="32"/>
          <w:rtl/>
        </w:rPr>
      </w:pPr>
      <w:r>
        <w:rPr>
          <w:rFonts w:hint="cs"/>
          <w:sz w:val="32"/>
          <w:szCs w:val="32"/>
          <w:rtl/>
        </w:rPr>
        <w:t xml:space="preserve"> </w:t>
      </w:r>
    </w:p>
    <w:p w14:paraId="59B866E4" w14:textId="77777777" w:rsidR="009360F7" w:rsidRPr="00B92889" w:rsidRDefault="009360F7" w:rsidP="00B92889">
      <w:pPr>
        <w:jc w:val="right"/>
        <w:rPr>
          <w:sz w:val="32"/>
          <w:szCs w:val="32"/>
          <w:rtl/>
        </w:rPr>
      </w:pPr>
    </w:p>
    <w:p w14:paraId="7386A9E3" w14:textId="77777777" w:rsidR="00B92889" w:rsidRDefault="00B92889" w:rsidP="00B92889">
      <w:pPr>
        <w:jc w:val="right"/>
        <w:rPr>
          <w:sz w:val="32"/>
          <w:szCs w:val="32"/>
          <w:rtl/>
        </w:rPr>
      </w:pPr>
    </w:p>
    <w:p w14:paraId="0C87D839" w14:textId="77777777" w:rsidR="00B92889" w:rsidRDefault="00B92889" w:rsidP="00B92889">
      <w:pPr>
        <w:jc w:val="right"/>
        <w:rPr>
          <w:sz w:val="32"/>
          <w:szCs w:val="32"/>
          <w:rtl/>
        </w:rPr>
      </w:pPr>
    </w:p>
    <w:p w14:paraId="1E98E3CD" w14:textId="101D34E6" w:rsidR="00B92889" w:rsidRPr="00B92889" w:rsidRDefault="00B92889" w:rsidP="00B92889">
      <w:pPr>
        <w:pStyle w:val="a9"/>
        <w:jc w:val="center"/>
        <w:rPr>
          <w:sz w:val="32"/>
          <w:szCs w:val="32"/>
          <w:rtl/>
        </w:rPr>
      </w:pPr>
    </w:p>
    <w:p w14:paraId="305EE9DC" w14:textId="77777777" w:rsidR="00EE7832" w:rsidRDefault="00EE7832" w:rsidP="00876494">
      <w:pPr>
        <w:jc w:val="right"/>
        <w:rPr>
          <w:sz w:val="32"/>
          <w:szCs w:val="32"/>
          <w:rtl/>
        </w:rPr>
      </w:pPr>
    </w:p>
    <w:p w14:paraId="7029051A" w14:textId="77777777" w:rsidR="00EE7832" w:rsidRPr="008F0C2F" w:rsidRDefault="00EE7832" w:rsidP="00876494">
      <w:pPr>
        <w:jc w:val="right"/>
        <w:rPr>
          <w:sz w:val="32"/>
          <w:szCs w:val="32"/>
        </w:rPr>
      </w:pPr>
    </w:p>
    <w:sectPr w:rsidR="00EE7832" w:rsidRPr="008F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95EB5"/>
    <w:multiLevelType w:val="hybridMultilevel"/>
    <w:tmpl w:val="360CF3C0"/>
    <w:lvl w:ilvl="0" w:tplc="B43269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827EE9"/>
    <w:multiLevelType w:val="hybridMultilevel"/>
    <w:tmpl w:val="C6986960"/>
    <w:lvl w:ilvl="0" w:tplc="CB46F66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D1D20"/>
    <w:multiLevelType w:val="hybridMultilevel"/>
    <w:tmpl w:val="7206CB36"/>
    <w:lvl w:ilvl="0" w:tplc="7D78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2F"/>
    <w:rsid w:val="00063C87"/>
    <w:rsid w:val="000C7D2A"/>
    <w:rsid w:val="000D13A2"/>
    <w:rsid w:val="000E7E85"/>
    <w:rsid w:val="0011395D"/>
    <w:rsid w:val="001275B9"/>
    <w:rsid w:val="00167F94"/>
    <w:rsid w:val="001D578E"/>
    <w:rsid w:val="002022BE"/>
    <w:rsid w:val="00207C11"/>
    <w:rsid w:val="00212D70"/>
    <w:rsid w:val="00232884"/>
    <w:rsid w:val="002402D1"/>
    <w:rsid w:val="00241319"/>
    <w:rsid w:val="00242BFD"/>
    <w:rsid w:val="00255913"/>
    <w:rsid w:val="00261A2A"/>
    <w:rsid w:val="00273E8F"/>
    <w:rsid w:val="00286551"/>
    <w:rsid w:val="002922D1"/>
    <w:rsid w:val="002B6484"/>
    <w:rsid w:val="002C55B5"/>
    <w:rsid w:val="002F2BAD"/>
    <w:rsid w:val="00366D1D"/>
    <w:rsid w:val="003D5240"/>
    <w:rsid w:val="00403F40"/>
    <w:rsid w:val="00435888"/>
    <w:rsid w:val="00456B44"/>
    <w:rsid w:val="004F0739"/>
    <w:rsid w:val="0055479C"/>
    <w:rsid w:val="00562BF0"/>
    <w:rsid w:val="005F178E"/>
    <w:rsid w:val="006048A1"/>
    <w:rsid w:val="006F50EE"/>
    <w:rsid w:val="00703C37"/>
    <w:rsid w:val="0073573D"/>
    <w:rsid w:val="00737D6A"/>
    <w:rsid w:val="00755982"/>
    <w:rsid w:val="00807F9F"/>
    <w:rsid w:val="008166E5"/>
    <w:rsid w:val="00837A39"/>
    <w:rsid w:val="00876494"/>
    <w:rsid w:val="008814A4"/>
    <w:rsid w:val="008C2B4C"/>
    <w:rsid w:val="008F0C2F"/>
    <w:rsid w:val="008F133E"/>
    <w:rsid w:val="008F6200"/>
    <w:rsid w:val="00916A7C"/>
    <w:rsid w:val="009360F7"/>
    <w:rsid w:val="009801A6"/>
    <w:rsid w:val="0098027E"/>
    <w:rsid w:val="009911F7"/>
    <w:rsid w:val="009C055F"/>
    <w:rsid w:val="009E36B8"/>
    <w:rsid w:val="009F0A0C"/>
    <w:rsid w:val="00A00B0C"/>
    <w:rsid w:val="00A16AB4"/>
    <w:rsid w:val="00A173ED"/>
    <w:rsid w:val="00A21C5E"/>
    <w:rsid w:val="00A453B5"/>
    <w:rsid w:val="00A45D86"/>
    <w:rsid w:val="00AB0DDC"/>
    <w:rsid w:val="00AE6DAA"/>
    <w:rsid w:val="00B1023D"/>
    <w:rsid w:val="00B2090B"/>
    <w:rsid w:val="00B616CD"/>
    <w:rsid w:val="00B670B9"/>
    <w:rsid w:val="00B92889"/>
    <w:rsid w:val="00BB2F88"/>
    <w:rsid w:val="00BE1D16"/>
    <w:rsid w:val="00C053CA"/>
    <w:rsid w:val="00C23EB4"/>
    <w:rsid w:val="00CE3325"/>
    <w:rsid w:val="00D1205C"/>
    <w:rsid w:val="00D51C69"/>
    <w:rsid w:val="00DA4309"/>
    <w:rsid w:val="00DB71FF"/>
    <w:rsid w:val="00DD44B4"/>
    <w:rsid w:val="00E14A03"/>
    <w:rsid w:val="00E3461C"/>
    <w:rsid w:val="00E56210"/>
    <w:rsid w:val="00E878FE"/>
    <w:rsid w:val="00E96B03"/>
    <w:rsid w:val="00E97A53"/>
    <w:rsid w:val="00EB4E7A"/>
    <w:rsid w:val="00ED00F5"/>
    <w:rsid w:val="00ED07BD"/>
    <w:rsid w:val="00EE7832"/>
    <w:rsid w:val="00F01CD7"/>
    <w:rsid w:val="00F04748"/>
    <w:rsid w:val="00F06E59"/>
    <w:rsid w:val="00F108A2"/>
    <w:rsid w:val="00F11AFA"/>
    <w:rsid w:val="00F472CA"/>
    <w:rsid w:val="00F625D3"/>
    <w:rsid w:val="00FC4D20"/>
    <w:rsid w:val="00FD01A1"/>
    <w:rsid w:val="00FF0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F6E2"/>
  <w15:chartTrackingRefBased/>
  <w15:docId w15:val="{E0D7F614-23E1-4D14-9752-92036D48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0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0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0C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0C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0C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0C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0C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0C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0C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F0C2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F0C2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F0C2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F0C2F"/>
    <w:rPr>
      <w:rFonts w:eastAsiaTheme="majorEastAsia" w:cstheme="majorBidi"/>
      <w:i/>
      <w:iCs/>
      <w:color w:val="0F4761" w:themeColor="accent1" w:themeShade="BF"/>
    </w:rPr>
  </w:style>
  <w:style w:type="character" w:customStyle="1" w:styleId="50">
    <w:name w:val="כותרת 5 תו"/>
    <w:basedOn w:val="a0"/>
    <w:link w:val="5"/>
    <w:uiPriority w:val="9"/>
    <w:semiHidden/>
    <w:rsid w:val="008F0C2F"/>
    <w:rPr>
      <w:rFonts w:eastAsiaTheme="majorEastAsia" w:cstheme="majorBidi"/>
      <w:color w:val="0F4761" w:themeColor="accent1" w:themeShade="BF"/>
    </w:rPr>
  </w:style>
  <w:style w:type="character" w:customStyle="1" w:styleId="60">
    <w:name w:val="כותרת 6 תו"/>
    <w:basedOn w:val="a0"/>
    <w:link w:val="6"/>
    <w:uiPriority w:val="9"/>
    <w:semiHidden/>
    <w:rsid w:val="008F0C2F"/>
    <w:rPr>
      <w:rFonts w:eastAsiaTheme="majorEastAsia" w:cstheme="majorBidi"/>
      <w:i/>
      <w:iCs/>
      <w:color w:val="595959" w:themeColor="text1" w:themeTint="A6"/>
    </w:rPr>
  </w:style>
  <w:style w:type="character" w:customStyle="1" w:styleId="70">
    <w:name w:val="כותרת 7 תו"/>
    <w:basedOn w:val="a0"/>
    <w:link w:val="7"/>
    <w:uiPriority w:val="9"/>
    <w:semiHidden/>
    <w:rsid w:val="008F0C2F"/>
    <w:rPr>
      <w:rFonts w:eastAsiaTheme="majorEastAsia" w:cstheme="majorBidi"/>
      <w:color w:val="595959" w:themeColor="text1" w:themeTint="A6"/>
    </w:rPr>
  </w:style>
  <w:style w:type="character" w:customStyle="1" w:styleId="80">
    <w:name w:val="כותרת 8 תו"/>
    <w:basedOn w:val="a0"/>
    <w:link w:val="8"/>
    <w:uiPriority w:val="9"/>
    <w:semiHidden/>
    <w:rsid w:val="008F0C2F"/>
    <w:rPr>
      <w:rFonts w:eastAsiaTheme="majorEastAsia" w:cstheme="majorBidi"/>
      <w:i/>
      <w:iCs/>
      <w:color w:val="272727" w:themeColor="text1" w:themeTint="D8"/>
    </w:rPr>
  </w:style>
  <w:style w:type="character" w:customStyle="1" w:styleId="90">
    <w:name w:val="כותרת 9 תו"/>
    <w:basedOn w:val="a0"/>
    <w:link w:val="9"/>
    <w:uiPriority w:val="9"/>
    <w:semiHidden/>
    <w:rsid w:val="008F0C2F"/>
    <w:rPr>
      <w:rFonts w:eastAsiaTheme="majorEastAsia" w:cstheme="majorBidi"/>
      <w:color w:val="272727" w:themeColor="text1" w:themeTint="D8"/>
    </w:rPr>
  </w:style>
  <w:style w:type="paragraph" w:styleId="a3">
    <w:name w:val="Title"/>
    <w:basedOn w:val="a"/>
    <w:next w:val="a"/>
    <w:link w:val="a4"/>
    <w:uiPriority w:val="10"/>
    <w:qFormat/>
    <w:rsid w:val="008F0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F0C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C2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F0C2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F0C2F"/>
    <w:pPr>
      <w:spacing w:before="160"/>
      <w:jc w:val="center"/>
    </w:pPr>
    <w:rPr>
      <w:i/>
      <w:iCs/>
      <w:color w:val="404040" w:themeColor="text1" w:themeTint="BF"/>
    </w:rPr>
  </w:style>
  <w:style w:type="character" w:customStyle="1" w:styleId="a8">
    <w:name w:val="ציטוט תו"/>
    <w:basedOn w:val="a0"/>
    <w:link w:val="a7"/>
    <w:uiPriority w:val="29"/>
    <w:rsid w:val="008F0C2F"/>
    <w:rPr>
      <w:i/>
      <w:iCs/>
      <w:color w:val="404040" w:themeColor="text1" w:themeTint="BF"/>
    </w:rPr>
  </w:style>
  <w:style w:type="paragraph" w:styleId="a9">
    <w:name w:val="List Paragraph"/>
    <w:basedOn w:val="a"/>
    <w:uiPriority w:val="34"/>
    <w:qFormat/>
    <w:rsid w:val="008F0C2F"/>
    <w:pPr>
      <w:ind w:left="720"/>
      <w:contextualSpacing/>
    </w:pPr>
  </w:style>
  <w:style w:type="character" w:styleId="aa">
    <w:name w:val="Intense Emphasis"/>
    <w:basedOn w:val="a0"/>
    <w:uiPriority w:val="21"/>
    <w:qFormat/>
    <w:rsid w:val="008F0C2F"/>
    <w:rPr>
      <w:i/>
      <w:iCs/>
      <w:color w:val="0F4761" w:themeColor="accent1" w:themeShade="BF"/>
    </w:rPr>
  </w:style>
  <w:style w:type="paragraph" w:styleId="ab">
    <w:name w:val="Intense Quote"/>
    <w:basedOn w:val="a"/>
    <w:next w:val="a"/>
    <w:link w:val="ac"/>
    <w:uiPriority w:val="30"/>
    <w:qFormat/>
    <w:rsid w:val="008F0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F0C2F"/>
    <w:rPr>
      <w:i/>
      <w:iCs/>
      <w:color w:val="0F4761" w:themeColor="accent1" w:themeShade="BF"/>
    </w:rPr>
  </w:style>
  <w:style w:type="character" w:styleId="ad">
    <w:name w:val="Intense Reference"/>
    <w:basedOn w:val="a0"/>
    <w:uiPriority w:val="32"/>
    <w:qFormat/>
    <w:rsid w:val="008F0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4056</Words>
  <Characters>20284</Characters>
  <Application>Microsoft Office Word</Application>
  <DocSecurity>0</DocSecurity>
  <Lines>169</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אריג חסון</dc:creator>
  <cp:keywords/>
  <dc:description/>
  <cp:lastModifiedBy>user</cp:lastModifiedBy>
  <cp:revision>2</cp:revision>
  <dcterms:created xsi:type="dcterms:W3CDTF">2025-09-29T06:40:00Z</dcterms:created>
  <dcterms:modified xsi:type="dcterms:W3CDTF">2025-09-29T06:40:00Z</dcterms:modified>
</cp:coreProperties>
</file>