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ED540" w14:textId="77777777" w:rsidR="00F406AA" w:rsidRDefault="00F406AA">
      <w:r>
        <w:t>Standard 4: Narrative</w:t>
      </w:r>
    </w:p>
    <w:p w14:paraId="6CD7E9B0" w14:textId="0BD4F189" w:rsidR="00F406AA" w:rsidRDefault="00F406AA">
      <w:pPr>
        <w:rPr>
          <w:i/>
        </w:rPr>
      </w:pPr>
      <w:r w:rsidRPr="00F406AA">
        <w:rPr>
          <w:i/>
        </w:rPr>
        <w:t>An education leader promotes the success of every student be collaborating with faculty and community members, responding to diverse community interests and needs, and mobilizing community resources.</w:t>
      </w:r>
    </w:p>
    <w:p w14:paraId="0342C986" w14:textId="3439C85C" w:rsidR="00F406AA" w:rsidRDefault="00F406AA">
      <w:pPr>
        <w:rPr>
          <w:i/>
        </w:rPr>
      </w:pPr>
    </w:p>
    <w:p w14:paraId="27C8517C" w14:textId="2043074A" w:rsidR="00F406AA" w:rsidRDefault="00F406AA">
      <w:r>
        <w:t xml:space="preserve">Based on Standard 4, this section includes artifacts from both Northern and Wellington that support communication to stakeholders, examples of artist in residence grants, Girls on the Run after school club, collaboration </w:t>
      </w:r>
      <w:proofErr w:type="gramStart"/>
      <w:r>
        <w:t>in regard to</w:t>
      </w:r>
      <w:proofErr w:type="gramEnd"/>
      <w:r>
        <w:t xml:space="preserve"> the new school naming and committee work, and presentation to the Board of Education.</w:t>
      </w:r>
    </w:p>
    <w:p w14:paraId="467B61F2" w14:textId="76ED7AFC" w:rsidR="00F406AA" w:rsidRDefault="00F406AA">
      <w:r>
        <w:t xml:space="preserve">Each represents a genuine collaboration and partnership with stakeholders and community partners </w:t>
      </w:r>
      <w:proofErr w:type="spellStart"/>
      <w:r>
        <w:t>n</w:t>
      </w:r>
      <w:proofErr w:type="spellEnd"/>
      <w:r>
        <w:t xml:space="preserve"> an effort to strengthen the support of the school community.</w:t>
      </w:r>
    </w:p>
    <w:p w14:paraId="19F0C3C7" w14:textId="7548F203" w:rsidR="00F406AA" w:rsidRPr="00F406AA" w:rsidRDefault="00F406AA">
      <w:r>
        <w:t>Newsletters home and staff communication occurred weekly with opportunities for feedback at any time.</w:t>
      </w:r>
      <w:bookmarkStart w:id="0" w:name="_GoBack"/>
      <w:bookmarkEnd w:id="0"/>
    </w:p>
    <w:sectPr w:rsidR="00F406AA" w:rsidRPr="00F40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AA"/>
    <w:rsid w:val="00F4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B193"/>
  <w15:chartTrackingRefBased/>
  <w15:docId w15:val="{133AC04C-13FC-4760-9A6D-42D0BEB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Meribeth Gaines</dc:creator>
  <cp:keywords/>
  <dc:description/>
  <cp:lastModifiedBy>Meribeth Gaines</cp:lastModifiedBy>
  <cp:revision>1</cp:revision>
  <dcterms:created xsi:type="dcterms:W3CDTF">2019-02-28T00:37:00Z</dcterms:created>
  <dcterms:modified xsi:type="dcterms:W3CDTF">2019-02-28T00:44:00Z</dcterms:modified>
</cp:coreProperties>
</file>