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E6F7F" w14:textId="1D041277" w:rsidR="009B635A" w:rsidRDefault="009B635A">
      <w:r>
        <w:t>Standard 5:  Narrative</w:t>
      </w:r>
    </w:p>
    <w:p w14:paraId="09E54774" w14:textId="4045146E" w:rsidR="009B635A" w:rsidRDefault="009B635A">
      <w:pPr>
        <w:rPr>
          <w:i/>
        </w:rPr>
      </w:pPr>
      <w:r w:rsidRPr="009B635A">
        <w:rPr>
          <w:i/>
        </w:rPr>
        <w:t>An education leader promotes the success of every student by acting with integrity, fairness and in an ethical manner.</w:t>
      </w:r>
    </w:p>
    <w:p w14:paraId="352D9874" w14:textId="313E6179" w:rsidR="009B635A" w:rsidRDefault="009B635A">
      <w:pPr>
        <w:rPr>
          <w:i/>
        </w:rPr>
      </w:pPr>
    </w:p>
    <w:p w14:paraId="412E35CD" w14:textId="4A768C09" w:rsidR="009B635A" w:rsidRDefault="009B635A">
      <w:r>
        <w:t>The following includes evidence of parent input regarding their child, parent information and input meetings, and teacher reflection and self-monitoring opportunities for the purpose of improved relationships with students and improved instructional delivery in the classroom.</w:t>
      </w:r>
    </w:p>
    <w:p w14:paraId="40E71601" w14:textId="7C43EAF1" w:rsidR="009B635A" w:rsidRDefault="009B635A"/>
    <w:p w14:paraId="549923CC" w14:textId="6500F0F8" w:rsidR="009B635A" w:rsidRPr="009B635A" w:rsidRDefault="009B635A">
      <w:r>
        <w:t>The goal is to make sure all decisions are based on what is best for the student. Those decisions should be made in a collaborative effort with the teacher and parent/guardian.  Reflective practice is a key part of the process, as all students are different and how teachers deliver instruction cannot remain the same every year for every student.</w:t>
      </w:r>
      <w:bookmarkStart w:id="0" w:name="_GoBack"/>
      <w:bookmarkEnd w:id="0"/>
    </w:p>
    <w:sectPr w:rsidR="009B635A" w:rsidRPr="009B6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5A"/>
    <w:rsid w:val="009B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A51E1"/>
  <w15:chartTrackingRefBased/>
  <w15:docId w15:val="{F8409240-DE3D-4AE4-9A64-7B5A78BA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Meribeth Gaines</dc:creator>
  <cp:keywords/>
  <dc:description/>
  <cp:lastModifiedBy>Meribeth Gaines</cp:lastModifiedBy>
  <cp:revision>1</cp:revision>
  <dcterms:created xsi:type="dcterms:W3CDTF">2019-02-28T00:44:00Z</dcterms:created>
  <dcterms:modified xsi:type="dcterms:W3CDTF">2019-02-28T00:50:00Z</dcterms:modified>
</cp:coreProperties>
</file>