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tblInd w:w="-115" w:type="dxa"/>
        <w:tblLayout w:type="fixed"/>
        <w:tblLook w:val="0000"/>
      </w:tblPr>
      <w:tblGrid>
        <w:gridCol w:w="4410"/>
        <w:gridCol w:w="6195"/>
      </w:tblGrid>
      <w:tr w:rsidR="00957B21" w:rsidTr="00E95DFE">
        <w:tc>
          <w:tcPr>
            <w:tcW w:w="4410" w:type="dxa"/>
            <w:shd w:val="clear" w:color="auto" w:fill="auto"/>
          </w:tcPr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СХВАЛЕНО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засіданні педагогічної ради </w:t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Берегівської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гімназії       </w:t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№1 від 29.08.2025</w:t>
            </w:r>
          </w:p>
        </w:tc>
        <w:tc>
          <w:tcPr>
            <w:tcW w:w="6195" w:type="dxa"/>
            <w:shd w:val="clear" w:color="auto" w:fill="auto"/>
          </w:tcPr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</w:t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9866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866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ЗАТВЕРДЖЕНО</w:t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="00EB0E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Наказ №01-06/70 </w:t>
            </w:r>
            <w:r w:rsidR="00986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від 29.08.2025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           </w:t>
            </w:r>
            <w:r w:rsidR="00986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Директор</w:t>
            </w:r>
          </w:p>
          <w:p w:rsidR="00957B21" w:rsidRDefault="009866E0" w:rsidP="0098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Валерій КУЦЕРИБ</w:t>
            </w:r>
          </w:p>
          <w:p w:rsidR="00957B21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957B21" w:rsidRDefault="00957B21" w:rsidP="00957B21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:rsidR="00957B21" w:rsidRDefault="00957B21" w:rsidP="00957B21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ОСВІТНЯ ПРОГРАМА</w:t>
      </w: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Берегівської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гімназії</w:t>
      </w: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Мостиської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міської ради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br/>
        <w:t>Львівської області</w:t>
      </w: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1-4 класи</w:t>
      </w: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7B21" w:rsidRDefault="00957B21" w:rsidP="00957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B0E25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</w:t>
      </w:r>
      <w:r w:rsidR="00EB0E25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</w:t>
      </w:r>
    </w:p>
    <w:p w:rsidR="00EB0E25" w:rsidRDefault="00EB0E25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7B21" w:rsidRDefault="00EB0E25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</w:t>
      </w:r>
      <w:r w:rsidR="00957B2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957B21">
        <w:rPr>
          <w:rFonts w:ascii="Times New Roman" w:eastAsia="Times New Roman" w:hAnsi="Times New Roman" w:cs="Times New Roman"/>
          <w:b/>
          <w:sz w:val="36"/>
          <w:szCs w:val="36"/>
        </w:rPr>
        <w:t>с.Берегове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</w:t>
      </w:r>
      <w:r w:rsidR="00957B21">
        <w:rPr>
          <w:rFonts w:ascii="Times New Roman" w:eastAsia="Times New Roman" w:hAnsi="Times New Roman" w:cs="Times New Roman"/>
          <w:b/>
          <w:sz w:val="36"/>
          <w:szCs w:val="36"/>
        </w:rPr>
        <w:t xml:space="preserve"> 2025</w:t>
      </w:r>
    </w:p>
    <w:p w:rsidR="00957B21" w:rsidRDefault="00957B21" w:rsidP="00957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B21" w:rsidRDefault="00957B21" w:rsidP="00957B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57B21" w:rsidRDefault="00957B21" w:rsidP="00957B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866E0" w:rsidRDefault="009866E0" w:rsidP="00957B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57B21" w:rsidRDefault="00957B21" w:rsidP="00957B21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B21" w:rsidRPr="009866E0" w:rsidRDefault="00957B21" w:rsidP="00957B21">
      <w:pPr>
        <w:spacing w:after="0" w:line="276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ОСВІТНЬОЇ ПРОГРАМИ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1. Загальні положення освітньої програми. Інформація про заклад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2. Вимоги до осіб, які можуть розпочинати здобуття освіти у закладі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3. Навчальний план та його обґрунтування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4. Загальний обсяг навчального навантаження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Форми організації освітнього процесу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6. Інструментарій оцінювання навчальних досягнень здобувачів освіти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9866E0">
        <w:rPr>
          <w:sz w:val="24"/>
          <w:szCs w:val="24"/>
        </w:rPr>
        <w:t xml:space="preserve">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Програмно-методичне забезпечення освітньої програми</w:t>
      </w:r>
    </w:p>
    <w:p w:rsidR="00957B21" w:rsidRPr="009866E0" w:rsidRDefault="00EB0E25" w:rsidP="00957B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Додаток (річний навчальний план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57B21" w:rsidRPr="009866E0" w:rsidRDefault="00957B21" w:rsidP="00957B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B21" w:rsidRPr="009866E0" w:rsidRDefault="00957B21" w:rsidP="00957B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B21" w:rsidRPr="009866E0" w:rsidRDefault="00957B21" w:rsidP="00957B2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sz w:val="24"/>
          <w:szCs w:val="24"/>
        </w:rPr>
        <w:br w:type="page"/>
      </w:r>
    </w:p>
    <w:p w:rsidR="00957B21" w:rsidRPr="009866E0" w:rsidRDefault="00957B21" w:rsidP="00957B2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ЗАГАЛЬНІ ПОЛОЖЕННЯ ОСВІТНЬОЇ ПРОГРАМИ. </w:t>
      </w:r>
    </w:p>
    <w:p w:rsidR="00957B21" w:rsidRPr="009866E0" w:rsidRDefault="00957B21" w:rsidP="00957B2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ІНФОРМАЦІЯ ПРО ЗАКЛАД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Освітня програма </w:t>
      </w:r>
      <w:r w:rsidRPr="009866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>
        <w:r w:rsidRPr="009866E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Державний стандарт загальної середньої освіти відповідного рівня</w:t>
        </w:r>
      </w:hyperlink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(стаття 33 Закону України «Про освіту», стаття 11 Закону України «Про повну загальну середню освіту»).</w:t>
      </w:r>
    </w:p>
    <w:p w:rsidR="00957B21" w:rsidRDefault="00957B21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Метою початкової освіти є всебічний розвиток дитини, її талантів, здібностей,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EB0E25" w:rsidRPr="009866E0" w:rsidRDefault="00EB0E25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заклад </w:t>
      </w:r>
    </w:p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Повна назва –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Берегівська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гімназія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Мостиської</w:t>
      </w:r>
      <w:proofErr w:type="spellEnd"/>
      <w:r w:rsidR="00EB0E25"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ради Львівської області</w:t>
      </w:r>
    </w:p>
    <w:p w:rsidR="00957B21" w:rsidRPr="009866E0" w:rsidRDefault="0070171F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Кількість класів – 4</w:t>
      </w:r>
    </w:p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Кількість учнів – </w:t>
      </w:r>
      <w:r w:rsidR="0070171F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Мова навчання – українська, 5-денний режим роботи.</w:t>
      </w:r>
    </w:p>
    <w:p w:rsidR="00957B21" w:rsidRPr="009866E0" w:rsidRDefault="00957B21" w:rsidP="00957B2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sz w:val="24"/>
          <w:szCs w:val="24"/>
        </w:rPr>
        <w:t>Структура 2025/26 навчального року</w:t>
      </w:r>
    </w:p>
    <w:p w:rsidR="00957B21" w:rsidRPr="009866E0" w:rsidRDefault="00957B21" w:rsidP="00957B2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    1 вересня 2025 року – День знань</w:t>
      </w:r>
    </w:p>
    <w:p w:rsidR="00957B21" w:rsidRPr="009866E0" w:rsidRDefault="009866E0" w:rsidP="00957B21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     9 червня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2026 року – Останній дзвоник</w:t>
      </w:r>
    </w:p>
    <w:p w:rsidR="00957B21" w:rsidRPr="00D16293" w:rsidRDefault="00957B21" w:rsidP="00957B21">
      <w:pPr>
        <w:spacing w:before="16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293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D16293">
        <w:rPr>
          <w:rFonts w:ascii="Times New Roman" w:eastAsia="Times New Roman" w:hAnsi="Times New Roman" w:cs="Times New Roman"/>
          <w:sz w:val="24"/>
          <w:szCs w:val="24"/>
        </w:rPr>
        <w:tab/>
        <w:t>Початок та закінчення навчального року</w:t>
      </w:r>
    </w:p>
    <w:p w:rsidR="00957B21" w:rsidRPr="009866E0" w:rsidRDefault="00957B21" w:rsidP="00957B21">
      <w:pPr>
        <w:spacing w:before="16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2025/</w:t>
      </w:r>
      <w:r w:rsidR="009866E0" w:rsidRPr="009866E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>. розпочнеться 1 вересня 2025 року і закінчиться не пізніше 30 червня 2026 року.</w:t>
      </w:r>
    </w:p>
    <w:p w:rsidR="00957B21" w:rsidRPr="00D16293" w:rsidRDefault="00957B21" w:rsidP="00957B21">
      <w:pPr>
        <w:spacing w:before="16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293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Pr="00D16293">
        <w:rPr>
          <w:rFonts w:ascii="Times New Roman" w:eastAsia="Times New Roman" w:hAnsi="Times New Roman" w:cs="Times New Roman"/>
          <w:sz w:val="24"/>
          <w:szCs w:val="24"/>
        </w:rPr>
        <w:tab/>
      </w:r>
      <w:r w:rsidR="007F12CB" w:rsidRPr="00D16293">
        <w:rPr>
          <w:rFonts w:ascii="Times New Roman" w:eastAsia="Times New Roman" w:hAnsi="Times New Roman" w:cs="Times New Roman"/>
          <w:sz w:val="24"/>
          <w:szCs w:val="24"/>
        </w:rPr>
        <w:t>Поділ на семестри</w:t>
      </w:r>
    </w:p>
    <w:p w:rsidR="00957B21" w:rsidRPr="009866E0" w:rsidRDefault="009866E0" w:rsidP="00957B21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Навчальні заняття для учнів 1-</w:t>
      </w:r>
      <w:r w:rsidR="00EB0E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класів організовуються за семестровою системою:</w:t>
      </w:r>
    </w:p>
    <w:p w:rsidR="00957B21" w:rsidRPr="009866E0" w:rsidRDefault="009866E0" w:rsidP="00957B21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І семестр – з 01 вересня по 19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грудня 2025 року,</w:t>
      </w:r>
    </w:p>
    <w:p w:rsidR="00957B21" w:rsidRPr="009866E0" w:rsidRDefault="009866E0" w:rsidP="00957B21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ІІ семестр – з 12 січня по 9 червня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2026 року.</w:t>
      </w:r>
    </w:p>
    <w:p w:rsidR="00957B21" w:rsidRPr="00D16293" w:rsidRDefault="00957B21" w:rsidP="00957B21">
      <w:pPr>
        <w:spacing w:before="160" w:line="276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293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D16293">
        <w:rPr>
          <w:rFonts w:ascii="Times New Roman" w:eastAsia="Times New Roman" w:hAnsi="Times New Roman" w:cs="Times New Roman"/>
          <w:sz w:val="24"/>
          <w:szCs w:val="24"/>
        </w:rPr>
        <w:tab/>
      </w:r>
      <w:r w:rsidR="007F12CB" w:rsidRPr="00D16293">
        <w:rPr>
          <w:rFonts w:ascii="Times New Roman" w:eastAsia="Times New Roman" w:hAnsi="Times New Roman" w:cs="Times New Roman"/>
          <w:sz w:val="24"/>
          <w:szCs w:val="24"/>
        </w:rPr>
        <w:t>Проведення канікул</w:t>
      </w:r>
    </w:p>
    <w:p w:rsidR="00957B21" w:rsidRPr="009866E0" w:rsidRDefault="00957B21" w:rsidP="00957B21">
      <w:pPr>
        <w:widowControl w:val="0"/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Впродовж</w:t>
      </w:r>
      <w:r w:rsidR="00EB0E25">
        <w:rPr>
          <w:rFonts w:ascii="Times New Roman" w:eastAsia="Times New Roman" w:hAnsi="Times New Roman" w:cs="Times New Roman"/>
          <w:sz w:val="24"/>
          <w:szCs w:val="24"/>
        </w:rPr>
        <w:t xml:space="preserve"> навчального року для учнів 1-4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класів проводяться канікули:</w:t>
      </w:r>
    </w:p>
    <w:p w:rsidR="00957B21" w:rsidRPr="009866E0" w:rsidRDefault="00957B21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- осінні – з 25 жовтня по</w:t>
      </w:r>
      <w:r w:rsidR="00EB0E25">
        <w:rPr>
          <w:rFonts w:ascii="Times New Roman" w:eastAsia="Times New Roman" w:hAnsi="Times New Roman" w:cs="Times New Roman"/>
          <w:sz w:val="24"/>
          <w:szCs w:val="24"/>
        </w:rPr>
        <w:t xml:space="preserve"> 02 листопада 2025 року</w:t>
      </w:r>
    </w:p>
    <w:p w:rsidR="00957B21" w:rsidRPr="009866E0" w:rsidRDefault="007F12CB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зимові - з 22</w:t>
      </w:r>
      <w:r w:rsidR="00EB0E25">
        <w:rPr>
          <w:rFonts w:ascii="Times New Roman" w:eastAsia="Times New Roman" w:hAnsi="Times New Roman" w:cs="Times New Roman"/>
          <w:sz w:val="24"/>
          <w:szCs w:val="24"/>
        </w:rPr>
        <w:t xml:space="preserve"> грудня 2025 року по 11 січня 2026 року</w:t>
      </w:r>
    </w:p>
    <w:p w:rsidR="00957B21" w:rsidRDefault="007F12CB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весняні - з 23 березня по 29 березня </w:t>
      </w:r>
      <w:r w:rsidR="00EB0E25">
        <w:rPr>
          <w:rFonts w:ascii="Times New Roman" w:eastAsia="Times New Roman" w:hAnsi="Times New Roman" w:cs="Times New Roman"/>
          <w:sz w:val="24"/>
          <w:szCs w:val="24"/>
        </w:rPr>
        <w:t xml:space="preserve">2026 року </w:t>
      </w:r>
    </w:p>
    <w:p w:rsidR="007F12CB" w:rsidRPr="009866E0" w:rsidRDefault="007F12CB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Пасха –  з 10 квітня по  13 квітня 2026 року</w:t>
      </w:r>
    </w:p>
    <w:p w:rsidR="00957B21" w:rsidRPr="009866E0" w:rsidRDefault="00957B21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B21" w:rsidRPr="009866E0" w:rsidRDefault="00EB0E25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І семестр – 75 навчальних днів (15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тижнів)</w:t>
      </w:r>
    </w:p>
    <w:p w:rsidR="00957B21" w:rsidRPr="009866E0" w:rsidRDefault="00AD155A" w:rsidP="00957B21">
      <w:pPr>
        <w:widowControl w:val="0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ІІ семестр – 100 навчальних днів (20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тижнів)</w:t>
      </w:r>
    </w:p>
    <w:p w:rsidR="00957B21" w:rsidRPr="009866E0" w:rsidRDefault="00957B21" w:rsidP="00957B2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i/>
          <w:sz w:val="24"/>
          <w:szCs w:val="24"/>
        </w:rPr>
        <w:t>Всього: 175 навчальних днів</w:t>
      </w:r>
    </w:p>
    <w:p w:rsidR="00957B21" w:rsidRPr="007F12CB" w:rsidRDefault="00957B21" w:rsidP="007F12C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i/>
          <w:sz w:val="24"/>
          <w:szCs w:val="24"/>
        </w:rPr>
        <w:t>Навчальних тижнів - 35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Тривалість уроків та перерв:</w:t>
      </w:r>
    </w:p>
    <w:p w:rsidR="00957B21" w:rsidRPr="009866E0" w:rsidRDefault="00AD155A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 xml:space="preserve"> (тривалість навчального заняття 35 </w:t>
      </w:r>
      <w:proofErr w:type="spellStart"/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>хв</w:t>
      </w:r>
      <w:proofErr w:type="spellEnd"/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497" w:type="dxa"/>
        <w:tblInd w:w="250" w:type="dxa"/>
        <w:tblLayout w:type="fixed"/>
        <w:tblLook w:val="0400"/>
      </w:tblPr>
      <w:tblGrid>
        <w:gridCol w:w="5387"/>
        <w:gridCol w:w="4110"/>
      </w:tblGrid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Тривалість уроку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AD155A" w:rsidP="00E95DFE">
            <w:p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</w:t>
            </w:r>
            <w:r w:rsidR="00957B21"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Перерва</w:t>
            </w:r>
          </w:p>
        </w:tc>
      </w:tr>
      <w:tr w:rsidR="00957B21" w:rsidRPr="009866E0" w:rsidTr="00AD155A">
        <w:trPr>
          <w:trHeight w:val="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урок – 9.00 – 9.35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урок – 09.50 – 10.25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урок – 10.55 – 11.30   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урок – 11.45 – 12.20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 урок – 12.35 – 13.10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9866E0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57B21" w:rsidRPr="009866E0" w:rsidRDefault="00957B21" w:rsidP="009866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2-4 класи (тривалість навчального заняття 40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хв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497" w:type="dxa"/>
        <w:tblInd w:w="250" w:type="dxa"/>
        <w:tblLayout w:type="fixed"/>
        <w:tblLook w:val="0400"/>
      </w:tblPr>
      <w:tblGrid>
        <w:gridCol w:w="5387"/>
        <w:gridCol w:w="4110"/>
      </w:tblGrid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Тривалість уроку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AD155A" w:rsidRDefault="00AD155A" w:rsidP="00E95DFE">
            <w:p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</w:t>
            </w:r>
            <w:r w:rsidR="00957B21"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Перерва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урок – 9.00 – 9.40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урок – 09.55 – 10.35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урок – 10.50 – 11.30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30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урок – 12.00 – 12.40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 урок – 12.55 – 13.35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AD155A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15 хв.</w:t>
            </w:r>
          </w:p>
        </w:tc>
      </w:tr>
      <w:tr w:rsidR="00957B21" w:rsidRPr="009866E0" w:rsidTr="0070171F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B21" w:rsidRPr="009866E0" w:rsidRDefault="00957B21" w:rsidP="00E9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866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 урок – 13.50 – 14.30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B21" w:rsidRPr="00AD155A" w:rsidRDefault="00957B21" w:rsidP="00E95DFE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Режим дня відповідає вимогам Санітарного регламенту для закладів загальної середньої освіти, створює оптимальні умови для здійснення успішної освітньої діяльності. Розклад уроків складається з урахуванням динаміки працездатності учнів протягом дня, тижня, семестру, чергування видів діяльності і раціонального розподілу навчального навантаження.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Головними завданнями закладу освіти є: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сприяння в реалізації державної політики у галузі освіти з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рахуванням особливостей соціально-культурного середовища громади;  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реалізації права громадян на повну загальну середню освіту;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 Державного стандарту початкової освіти;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особистості учасників освітнього процесу, його здібностей і обдарувань, наукового світогляду;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реалізація права учнів на вільне формування політичних і світоглядних переконань;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формування в учасників освітнього процесу свідомого й відповідального ставлення до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власного здоров’я та здоров’я оточуючих, навичок безпечної поведінки;</w:t>
      </w:r>
    </w:p>
    <w:p w:rsidR="00957B21" w:rsidRPr="009866E0" w:rsidRDefault="00957B21" w:rsidP="00957B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умов для оволодіння системою наукових знань про природу, людину і суспільство.</w:t>
      </w:r>
    </w:p>
    <w:p w:rsidR="00957B21" w:rsidRPr="009866E0" w:rsidRDefault="00957B21" w:rsidP="0095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Заклад освіти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ухвалами ради, рішеннями виконавчого комітету, розпорядженнями, наказами органу управління освітою, іншими нормативно-правовими актами та цим Статутом.  </w:t>
      </w:r>
    </w:p>
    <w:p w:rsidR="00957B21" w:rsidRPr="009866E0" w:rsidRDefault="00957B21" w:rsidP="0095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7B21" w:rsidRPr="009866E0" w:rsidRDefault="00957B21" w:rsidP="00957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ВИМОГИ ДО ОСІБ, ЯКІ МОЖУТЬ РОЗПОЧИНАТИ ЗДОБУТТЯ ОСВІТИ У ЗАКЛАДІ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 з особливими освітніми потребами можуть розпочинати здобуття початкової освіти з іншого віку.</w:t>
      </w:r>
    </w:p>
    <w:p w:rsidR="00957B21" w:rsidRDefault="00957B21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Зарахування учнів до закладу освіти здійснюється на основі чинних нормативно-правових актів.  </w:t>
      </w: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2CB" w:rsidRPr="009866E0" w:rsidRDefault="007F12CB" w:rsidP="00957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B21" w:rsidRPr="009866E0" w:rsidRDefault="00957B21" w:rsidP="00957B2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B21" w:rsidRPr="009866E0" w:rsidRDefault="00957B21" w:rsidP="00957B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НАВЧАЛЬНИЙ ПЛАН ТА ЙОГО ОБГРУНТУВАННЯ</w:t>
      </w:r>
    </w:p>
    <w:p w:rsidR="00957B21" w:rsidRPr="009866E0" w:rsidRDefault="00957B21" w:rsidP="00957B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 план</w:t>
      </w: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9866E0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навчальний рік складено відповідно до вимог Закону України «Про освіту»; Постанови Кабінету Міністрів України від 21.02.2018 № 87 «Про затвердження Державного стандарту початкової освіти».</w:t>
      </w:r>
    </w:p>
    <w:p w:rsidR="00957B21" w:rsidRPr="009866E0" w:rsidRDefault="007F12CB" w:rsidP="00957B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 план на 202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1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р. для першого та третього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класів розроблено на основі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ипової освітньої програми для 1-2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r w:rsidR="009866E0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3-4 класів </w:t>
      </w:r>
      <w:r w:rsidR="009866E0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(під керівництвом Савченко О.Я.</w:t>
      </w:r>
      <w:r w:rsidR="0070171F">
        <w:rPr>
          <w:rFonts w:ascii="Times New Roman" w:eastAsia="Times New Roman" w:hAnsi="Times New Roman" w:cs="Times New Roman"/>
          <w:color w:val="000000"/>
          <w:sz w:val="24"/>
          <w:szCs w:val="24"/>
        </w:rPr>
        <w:t>), для другого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четвертого класів – на основі т</w:t>
      </w:r>
      <w:r w:rsidR="009866E0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ипової освітньої програми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 класів та 3-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класів (під керівництвом Шияна Р. Б.), затверджені наказом Міністерства освіти і науки України від 12.08.2022 № 743 </w:t>
      </w:r>
      <w:r w:rsidR="00957B21"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</w:t>
      </w:r>
      <w:r w:rsidR="00957B21"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957B21" w:rsidRPr="009866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B21" w:rsidRPr="009866E0" w:rsidRDefault="00957B21" w:rsidP="00957B21">
      <w:pPr>
        <w:shd w:val="clear" w:color="auto" w:fill="FFFFFF"/>
        <w:tabs>
          <w:tab w:val="left" w:pos="900"/>
        </w:tabs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 план закладу</w:t>
      </w: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охоплює інваріантну складову, сформовану на державному рівні, та варіативну складову, в якій передбачено збільшення годин на вивчення окремих предметів інваріантної складової, упровадження курсів за вибором, факультативів, індивідуальних та групових занять.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Повноцінність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 w:rsidR="00957B21" w:rsidRPr="009866E0" w:rsidRDefault="00957B21" w:rsidP="00957B21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 варіативної складової робочого навчального плану учнів початкової школи використано на введення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курсу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“Основи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християнської етики. Інтегрований курс “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Мистецтво”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реалізується через окремі предмети: Музичне мистецтво та Образотворче мистецтво. </w:t>
      </w:r>
    </w:p>
    <w:p w:rsidR="00957B21" w:rsidRPr="009866E0" w:rsidRDefault="00957B21" w:rsidP="00957B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sz w:val="24"/>
          <w:szCs w:val="24"/>
        </w:rPr>
        <w:br w:type="page"/>
      </w: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ЗАГАЛЬНИЙ ОБСЯГ НАВЧАЛЬНОГО НАВАНТАЖЕННЯ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sz w:val="24"/>
          <w:szCs w:val="24"/>
        </w:rPr>
        <w:t>Загальний обсяг навчального навантаження та орієнтовна тривалість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Логічна послідовність вивчення предметів розкривається у відповідних навчальних програмах.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sz w:val="24"/>
          <w:szCs w:val="24"/>
        </w:rPr>
        <w:t>Перелік та пропонований зміст освітніх галузей.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Освітню програму укладено за такими освітніми галузями: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>Мовно-літературна, зокрема: українська мова, мови корінних народів та національних меншин, літератури (МОВ</w:t>
      </w:r>
      <w:r w:rsidRPr="009866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); іншомовна освіта (ІНО)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>Математична (МАО)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>Природнича (ПРО)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>Технологічна (ТЕО)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Інформатична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(ІФО)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 xml:space="preserve">Соціальна і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здоров’язбережувальна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(СЗО)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ab/>
        <w:t>Громадянська та історична (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ГІО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Мистецька (МИО)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>Фізкультурна (ФІО)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sz w:val="24"/>
          <w:szCs w:val="24"/>
        </w:rPr>
        <w:t>Очікувані результати навчання здобувачів освіти.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866E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 ОРГАНІЗАЦІЇ ОСВІТНЬОГО ПРОЦЕСУ.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Основними формами організації освітнього процесу є різні типи уроку: формування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розвитку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перевірки та/або оцінювання досягнення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корекції основних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; комбінований урок; використання технологій дистанційного навчання.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Також передбачені екскурсії, віртуальні подорожі, уроки-семінари,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квести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, інтерактивні уроки (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уроки-«суди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тести, програмні засоби навчання та інше.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У закладі освіти реалізується </w:t>
      </w:r>
      <w:r w:rsidRPr="009866E0">
        <w:rPr>
          <w:rFonts w:ascii="Times New Roman" w:eastAsia="Times New Roman" w:hAnsi="Times New Roman" w:cs="Times New Roman"/>
          <w:sz w:val="24"/>
          <w:szCs w:val="24"/>
          <w:highlight w:val="white"/>
        </w:rPr>
        <w:t>здобуття повної загальної середньої освіти за індив</w:t>
      </w:r>
      <w:r w:rsidR="007F12CB">
        <w:rPr>
          <w:rFonts w:ascii="Times New Roman" w:eastAsia="Times New Roman" w:hAnsi="Times New Roman" w:cs="Times New Roman"/>
          <w:sz w:val="24"/>
          <w:szCs w:val="24"/>
          <w:highlight w:val="white"/>
        </w:rPr>
        <w:t>ідуальною формою:</w:t>
      </w:r>
      <w:r w:rsidRPr="009866E0">
        <w:rPr>
          <w:rFonts w:ascii="Times New Roman" w:eastAsia="Times New Roman" w:hAnsi="Times New Roman" w:cs="Times New Roman"/>
          <w:sz w:val="24"/>
          <w:szCs w:val="24"/>
          <w:highlight w:val="white"/>
        </w:rPr>
        <w:t>сімейною (д</w:t>
      </w:r>
      <w:r w:rsidR="007F12CB">
        <w:rPr>
          <w:rFonts w:ascii="Times New Roman" w:eastAsia="Times New Roman" w:hAnsi="Times New Roman" w:cs="Times New Roman"/>
          <w:sz w:val="24"/>
          <w:szCs w:val="24"/>
          <w:highlight w:val="white"/>
        </w:rPr>
        <w:t>омашньою)</w:t>
      </w:r>
      <w:r w:rsidRPr="009866E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За заявою батьків заклад освіти може організувати здобуття освіти за індивідуальною освітньою траєкторією. Індивідуальна освітня траєкторія учня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схвалюється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педагогічною радою закладу освіти, затверджується його керівником та підписується батьками.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Освітня програма передбачає освітні компоненти для вільного вибору здобувачів освіти; має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корекційно-розвитковий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складник для осіб з особливими освітніми потребами.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З метою належної організації освітнього процесу в закладі освіти формуються класи та/або групи, зокрема, інклюзивні.                                                                                     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Для учнів з особливими освітніми потребами передбачено додаткові психолого-педагогічні та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корекційно-розвиткові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послуги (заняття). Для задоволення індивідуальних особливостей розвитку учнів психолог та логопед працюють над корекцією психоемоційного стану, збагаченням словникового запасу,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звуковимовою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та зв’язним мовленням, розширенням світогляду дитини.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ІНСТРУМЕНТАРІЙ ОЦІНЮВАННЯ НАВЧАЛЬНИХ ДОСЯГНЕНЬ ЗДОБУВАЧІВ ОСВІТИ</w:t>
      </w:r>
    </w:p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 до обов’язкових результатів навчання учнів молодшого шкільного віку визначені Державним стандартом початкової освіти. Установлення ступеня  досягнення учнями 1-2 класів , обов’язкових результатів навчання 3-4 класів здійснюється відповідно до наказів Міністерства освіти і науки України від 13.07.2021р., №813 «Про затвердження методичних рекомендацій щодо оцінювання результатів навчання учнів 1-4 класів закладів загальної середньої освіти».</w:t>
      </w:r>
    </w:p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Вимірювання результатів навчання здобувачів освіти відбувається шляхом: формувального оцінювання, яке допомагає відстежувати особистісний розвиток здобувачів освіти і опанування ними навчального досвіду як основи компетентності, вибудувати індивідуальну освітню траєкторію особистості; підсумкового (тематичного та завершального) оцінювання, під час якого навчальні досягнення здобувачів освіти співвідносяться з очікуваними результатами навчання, визначеними Типовою освітньою програмою на основі якої розроблен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цю.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і оцінювання навчальних досягнень здобувачів освіти здійснюються на 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самооцінювання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Навчальні досягнення здобувачів освіти у 1-4 класах підлягають  формувальному та підсумковому (річному) оцінюванню.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 класах оцінювання навчальних досягнень учнів виража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ється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вербальною оцінкою (оцінювальним судженням), у 3-4 класах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рішенням педагогічної ради, використовується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рівнева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оцінка.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Для підсумкового оцінювання в кінці навчального року достатньо мати записи оцінювальних суджень у робочих зошитах, навчальних посібниках з друкованою основою, зошитах для </w:t>
      </w:r>
      <w:proofErr w:type="spellStart"/>
      <w:r w:rsidRPr="009866E0">
        <w:rPr>
          <w:rFonts w:ascii="Times New Roman" w:eastAsia="Times New Roman" w:hAnsi="Times New Roman" w:cs="Times New Roman"/>
          <w:sz w:val="24"/>
          <w:szCs w:val="24"/>
        </w:rPr>
        <w:t>діагностувальних</w:t>
      </w:r>
      <w:proofErr w:type="spellEnd"/>
      <w:r w:rsidRPr="009866E0">
        <w:rPr>
          <w:rFonts w:ascii="Times New Roman" w:eastAsia="Times New Roman" w:hAnsi="Times New Roman" w:cs="Times New Roman"/>
          <w:sz w:val="24"/>
          <w:szCs w:val="24"/>
        </w:rPr>
        <w:t xml:space="preserve"> робіт, носіях взаємозв’язку з батьками , електронному журналі. Дублювання оцінювальних суджень на інших носіях інформації, зокрема ведення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учителем зошитів спостережень за результатами навчання кожного учня, вважається нераціональним  використанням робочого часу.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коригування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Формувальне оцінювання має на меті: 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відстежувати навчальний поступ учнів;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вибудовувати індивідуальну траєкторію розвитку дитини;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діагностувати досягнення на кожному з етапів навчання;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вчасно виявляти проблеми ф запобігати їх </w:t>
      </w:r>
      <w:proofErr w:type="spellStart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нашарюванню</w:t>
      </w:r>
      <w:proofErr w:type="spellEnd"/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аналізувати реалізацію освітньої програми та Державного стандарту початкової освіти, ухвалювати рішення щодо 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коригування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навчальної програми і методів навчання відповідно до індивідуальних потреб дитини;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запобігати побоювання дитини помилитися;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плекати впевненість у власних можливості і здібностях.</w:t>
      </w:r>
    </w:p>
    <w:p w:rsidR="00957B21" w:rsidRPr="009866E0" w:rsidRDefault="00957B21" w:rsidP="00957B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Орієнтирами для оцінювання навчальних досягнень учнів (формувального і підсумкового) є окреслення очікуваних результатів навчання, об’єднаних за галузями та проіндексовані відповідно до обов’язкових результатів навчання Державного стандарту початкової освіти. 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Очікувані результати навчання слід використовувати для: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встановлення цілей уроку, окремих видів діяльності учнів, вправ тощо;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постійного спостереження за навчальним поступом учня/учениці з боку вчителів, батьків і самих учнів;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поточного, зокрема й формувального, оцінювання;</w:t>
      </w:r>
    </w:p>
    <w:p w:rsidR="00957B21" w:rsidRPr="009866E0" w:rsidRDefault="00957B21" w:rsidP="00957B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підсумкового оцінювання (для другого циклу навчання).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основі очікуваних результатів навчання вчитель/учителька може формулювати індивідуальні результати навчання учня/учениці відповідно до опанування ним/нею конкретного вміння, таким чином відстежуючи поступ учня за конкретний проміжок часу (напр., за два місяці).</w:t>
      </w:r>
    </w:p>
    <w:p w:rsidR="00957B21" w:rsidRPr="009866E0" w:rsidRDefault="00957B21" w:rsidP="00957B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Спостереження за навчальним поступом учнів та оцінювання цього поступу розпочинається з перших днів навчання дитини у школі і триває постійно. Невід’ємною частиною цього процесу є формування здатності учнів самостійно оцінювати свій поступ.</w:t>
      </w:r>
    </w:p>
    <w:p w:rsidR="00957B21" w:rsidRPr="009866E0" w:rsidRDefault="00957B21" w:rsidP="00957B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Підсумкове оцінювання передбачає зіставлення навчальних досягнень здобувачів з очікуваними результатами навчання, визначеними освітньою програмою.</w:t>
      </w:r>
    </w:p>
    <w:p w:rsidR="00957B21" w:rsidRPr="009866E0" w:rsidRDefault="00957B21" w:rsidP="00957B21">
      <w:pPr>
        <w:tabs>
          <w:tab w:val="left" w:pos="5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Здобувачі початкової освіти проходять державну підсумкову атестацію, яка здійснюється лише з метою моніторингу якості освітньої діяльності закладів освіти та (або) 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якості освіти. 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07.12.2018 №1369, зареєстрованого у Міністерстві юстиції України 02.01.2019 № 8/32979.</w:t>
      </w:r>
    </w:p>
    <w:p w:rsidR="00957B21" w:rsidRPr="009866E0" w:rsidRDefault="00957B21" w:rsidP="007F12C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З метою неперервного відстеження результатів початкової освіти,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</w:t>
      </w:r>
    </w:p>
    <w:p w:rsidR="00957B21" w:rsidRPr="009866E0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ПРОГРАМНО-МЕТОДИЧНЕ ЗАБЕЗПЕЧЕННЯ ОСВІТНЬОЇ ПРОГРАМИ</w:t>
      </w:r>
    </w:p>
    <w:p w:rsidR="00957B21" w:rsidRPr="007F12CB" w:rsidRDefault="00957B21" w:rsidP="007F12C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виконання освітньої програми закладу на 202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Pr="009866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навчальний рік передбачено використання, затверджених Міністерством освіти і науки України, навчальних програм з усіх предметів інваріантної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 w:rsidR="00957B21" w:rsidRPr="00D16293" w:rsidRDefault="00957B21" w:rsidP="00957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62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навчальних програм для 1-4-х класів (НУШ)</w:t>
      </w:r>
    </w:p>
    <w:tbl>
      <w:tblPr>
        <w:tblW w:w="9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9100"/>
      </w:tblGrid>
      <w:tr w:rsidR="00957B21" w:rsidRPr="009866E0" w:rsidTr="00E95DFE">
        <w:tc>
          <w:tcPr>
            <w:tcW w:w="529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100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програми</w:t>
            </w:r>
          </w:p>
        </w:tc>
      </w:tr>
      <w:tr w:rsidR="00957B21" w:rsidRPr="009866E0" w:rsidTr="00E95DFE">
        <w:tc>
          <w:tcPr>
            <w:tcW w:w="529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00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Типова освітня програма розроблена під керівництвом Шияна Р. Б. 1- 2 клас (затверджена наказом Міністерства освіти і науки України від 12.08.2022 № 743 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57B21" w:rsidRPr="009866E0" w:rsidTr="00E95DFE">
        <w:tc>
          <w:tcPr>
            <w:tcW w:w="529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00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Типова освітня програма розроблена під керівництвом Шияна Р. Б. 3- 4 клас (затверджена наказом Міністерства освіти і науки України від 12.08.2022 № 743 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E0" w:rsidRPr="009866E0" w:rsidTr="00E95DFE">
        <w:tc>
          <w:tcPr>
            <w:tcW w:w="529" w:type="dxa"/>
          </w:tcPr>
          <w:p w:rsidR="009866E0" w:rsidRPr="009866E0" w:rsidRDefault="007F12CB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100" w:type="dxa"/>
          </w:tcPr>
          <w:p w:rsidR="009866E0" w:rsidRPr="009866E0" w:rsidRDefault="009866E0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Типова освітня програма розроблена під керівництвом Савченко О.Я. 1- 2 клас (затверджена наказом Міністерства освіти і науки України від 12.08.2022 № 743-22 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E0" w:rsidRPr="009866E0" w:rsidTr="00E95DFE">
        <w:tc>
          <w:tcPr>
            <w:tcW w:w="529" w:type="dxa"/>
          </w:tcPr>
          <w:p w:rsidR="009866E0" w:rsidRPr="009866E0" w:rsidRDefault="007F12CB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100" w:type="dxa"/>
          </w:tcPr>
          <w:p w:rsidR="009866E0" w:rsidRPr="009866E0" w:rsidRDefault="009866E0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Типова освітня програма розроблена під керівництвом Савченко О.Я. 3- 4 клас (затверджена наказом Міністерства освіти і науки України від 12.08.2022 № 743-22 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 затвердження типових освітніх та навчальних програм для 1-2 та 3-4 класів закладів загальної середньої освіти та визнання такими, що втратили чинність, деяких наказів Міністерства освіти і науки України</w:t>
            </w:r>
            <w:r w:rsidRPr="00986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57B21" w:rsidRPr="009866E0" w:rsidRDefault="007F12CB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Курси</w:t>
      </w:r>
      <w:r w:rsidR="00957B21" w:rsidRPr="00986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вибором</w:t>
      </w:r>
    </w:p>
    <w:tbl>
      <w:tblPr>
        <w:tblW w:w="9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9"/>
        <w:gridCol w:w="9100"/>
      </w:tblGrid>
      <w:tr w:rsidR="00957B21" w:rsidRPr="009866E0" w:rsidTr="00E95DFE">
        <w:tc>
          <w:tcPr>
            <w:tcW w:w="529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100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навчальної програми</w:t>
            </w:r>
          </w:p>
        </w:tc>
      </w:tr>
      <w:tr w:rsidR="00957B21" w:rsidRPr="009866E0" w:rsidTr="00E95DFE">
        <w:tc>
          <w:tcPr>
            <w:tcW w:w="529" w:type="dxa"/>
          </w:tcPr>
          <w:p w:rsidR="00957B21" w:rsidRPr="009866E0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00" w:type="dxa"/>
          </w:tcPr>
          <w:p w:rsidR="00957B21" w:rsidRPr="00D16293" w:rsidRDefault="00957B21" w:rsidP="00E95D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 християнської етики. 1-11 класи (курс за вибором).</w:t>
            </w:r>
            <w:r w:rsidR="00D1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Автори: Сохань Г.С., </w:t>
            </w:r>
            <w:proofErr w:type="spellStart"/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Гусаков</w:t>
            </w:r>
            <w:proofErr w:type="spellEnd"/>
            <w:r w:rsidRPr="0098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І.М., Гусак М.Є., Пономарьова М.С., Кушнір І.М.. </w:t>
            </w:r>
          </w:p>
        </w:tc>
      </w:tr>
    </w:tbl>
    <w:p w:rsidR="00957B21" w:rsidRPr="009866E0" w:rsidRDefault="00957B21" w:rsidP="00957B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71F" w:rsidRDefault="0070171F" w:rsidP="00957B21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</w:t>
      </w:r>
    </w:p>
    <w:p w:rsidR="00957B21" w:rsidRPr="009866E0" w:rsidRDefault="0070171F" w:rsidP="00957B21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Додаток 1</w:t>
      </w:r>
    </w:p>
    <w:p w:rsidR="0070171F" w:rsidRPr="00D16293" w:rsidRDefault="0070171F" w:rsidP="0070171F">
      <w:pPr>
        <w:pStyle w:val="a7"/>
        <w:spacing w:beforeAutospacing="0" w:afterAutospacing="0" w:line="10" w:lineRule="atLeast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lang w:eastAsia="ru-RU"/>
        </w:rPr>
        <w:t xml:space="preserve">                                           </w:t>
      </w:r>
      <w:r w:rsidRPr="00D16293">
        <w:rPr>
          <w:color w:val="000000"/>
          <w:sz w:val="28"/>
          <w:szCs w:val="28"/>
          <w:lang w:eastAsia="ru-RU"/>
        </w:rPr>
        <w:t xml:space="preserve"> </w:t>
      </w:r>
      <w:r w:rsidR="00D16293" w:rsidRPr="00D16293">
        <w:rPr>
          <w:b/>
          <w:color w:val="000000"/>
          <w:sz w:val="28"/>
          <w:szCs w:val="28"/>
          <w:lang w:eastAsia="ru-RU"/>
        </w:rPr>
        <w:t>Річний н</w:t>
      </w:r>
      <w:proofErr w:type="spellStart"/>
      <w:r w:rsidRPr="00D16293">
        <w:rPr>
          <w:b/>
          <w:bCs/>
          <w:color w:val="000000"/>
          <w:sz w:val="28"/>
          <w:szCs w:val="28"/>
          <w:lang w:val="ru-RU"/>
        </w:rPr>
        <w:t>авчальний</w:t>
      </w:r>
      <w:proofErr w:type="spellEnd"/>
      <w:r w:rsidRPr="00D16293">
        <w:rPr>
          <w:b/>
          <w:bCs/>
          <w:color w:val="000000"/>
          <w:sz w:val="28"/>
          <w:szCs w:val="28"/>
          <w:lang w:val="ru-RU"/>
        </w:rPr>
        <w:t xml:space="preserve"> план для </w:t>
      </w:r>
      <w:r w:rsidRPr="00D16293">
        <w:rPr>
          <w:b/>
          <w:bCs/>
          <w:color w:val="000000"/>
          <w:sz w:val="28"/>
          <w:szCs w:val="28"/>
        </w:rPr>
        <w:t>1</w:t>
      </w:r>
      <w:r w:rsidRPr="00D16293">
        <w:rPr>
          <w:b/>
          <w:bCs/>
          <w:color w:val="000000"/>
          <w:sz w:val="28"/>
          <w:szCs w:val="28"/>
          <w:lang w:val="ru-RU"/>
        </w:rPr>
        <w:t>-</w:t>
      </w:r>
      <w:r w:rsidRPr="00D16293">
        <w:rPr>
          <w:b/>
          <w:bCs/>
          <w:color w:val="000000"/>
          <w:sz w:val="28"/>
          <w:szCs w:val="28"/>
        </w:rPr>
        <w:t>4</w:t>
      </w:r>
      <w:r w:rsidRPr="00D16293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16293">
        <w:rPr>
          <w:b/>
          <w:bCs/>
          <w:color w:val="000000"/>
          <w:sz w:val="28"/>
          <w:szCs w:val="28"/>
          <w:lang w:val="ru-RU"/>
        </w:rPr>
        <w:t>класів</w:t>
      </w:r>
      <w:proofErr w:type="spellEnd"/>
      <w:r w:rsidRPr="00D16293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0171F" w:rsidRPr="00D16293" w:rsidRDefault="0070171F" w:rsidP="00D16293">
      <w:pPr>
        <w:pStyle w:val="a7"/>
        <w:spacing w:beforeAutospacing="0" w:afterAutospacing="0" w:line="10" w:lineRule="atLeast"/>
        <w:ind w:firstLineChars="1200" w:firstLine="3373"/>
        <w:jc w:val="both"/>
        <w:rPr>
          <w:b/>
          <w:bCs/>
          <w:color w:val="000000"/>
          <w:sz w:val="28"/>
          <w:szCs w:val="28"/>
          <w:lang w:val="ru-RU"/>
        </w:rPr>
      </w:pPr>
      <w:r w:rsidRPr="00D16293">
        <w:rPr>
          <w:b/>
          <w:bCs/>
          <w:color w:val="000000"/>
          <w:sz w:val="28"/>
          <w:szCs w:val="28"/>
        </w:rPr>
        <w:t xml:space="preserve"> на 2025</w:t>
      </w:r>
      <w:r w:rsidRPr="00D16293">
        <w:rPr>
          <w:b/>
          <w:bCs/>
          <w:color w:val="000000"/>
          <w:sz w:val="28"/>
          <w:szCs w:val="28"/>
          <w:lang w:val="ru-RU"/>
        </w:rPr>
        <w:t>/</w:t>
      </w:r>
      <w:r w:rsidRPr="00D16293">
        <w:rPr>
          <w:b/>
          <w:bCs/>
          <w:color w:val="000000"/>
          <w:sz w:val="28"/>
          <w:szCs w:val="28"/>
        </w:rPr>
        <w:t>2026</w:t>
      </w:r>
      <w:r w:rsidR="00D1629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16293">
        <w:rPr>
          <w:b/>
          <w:bCs/>
          <w:color w:val="000000"/>
          <w:sz w:val="28"/>
          <w:szCs w:val="28"/>
        </w:rPr>
        <w:t>н.р</w:t>
      </w:r>
      <w:proofErr w:type="spellEnd"/>
      <w:r w:rsidRPr="00D16293">
        <w:rPr>
          <w:b/>
          <w:bCs/>
          <w:color w:val="000000"/>
          <w:sz w:val="28"/>
          <w:szCs w:val="28"/>
        </w:rPr>
        <w:t>.</w:t>
      </w:r>
      <w:r w:rsidRPr="00715477">
        <w:rPr>
          <w:rFonts w:eastAsia="Calibri"/>
          <w:lang w:val="ru-RU"/>
        </w:rPr>
        <w:t xml:space="preserve"> </w:t>
      </w:r>
      <w:r w:rsidRPr="00715477">
        <w:rPr>
          <w:color w:val="000000"/>
          <w:lang w:val="ru-RU"/>
        </w:rPr>
        <w:t xml:space="preserve"> </w:t>
      </w:r>
      <w:r>
        <w:rPr>
          <w:color w:val="000000"/>
        </w:rPr>
        <w:t xml:space="preserve">   </w:t>
      </w:r>
    </w:p>
    <w:tbl>
      <w:tblPr>
        <w:tblW w:w="4898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4"/>
        <w:gridCol w:w="30"/>
        <w:gridCol w:w="2825"/>
        <w:gridCol w:w="1031"/>
        <w:gridCol w:w="966"/>
        <w:gridCol w:w="966"/>
        <w:gridCol w:w="966"/>
        <w:gridCol w:w="1131"/>
      </w:tblGrid>
      <w:tr w:rsidR="0070171F" w:rsidRPr="00715477" w:rsidTr="00A51B6B">
        <w:tc>
          <w:tcPr>
            <w:tcW w:w="242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предмети</w:t>
            </w:r>
            <w:proofErr w:type="spellEnd"/>
          </w:p>
        </w:tc>
        <w:tc>
          <w:tcPr>
            <w:tcW w:w="25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Pr="00715477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7154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Кількість</w:t>
            </w:r>
            <w:proofErr w:type="spellEnd"/>
            <w:r w:rsidRPr="007154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годин на </w:t>
            </w:r>
            <w:proofErr w:type="spellStart"/>
            <w:r w:rsidRPr="007154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тиждень</w:t>
            </w:r>
            <w:proofErr w:type="spellEnd"/>
            <w:r w:rsidRPr="007154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7154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класах</w:t>
            </w:r>
            <w:proofErr w:type="spellEnd"/>
          </w:p>
        </w:tc>
      </w:tr>
      <w:tr w:rsidR="0070171F" w:rsidTr="00A51B6B">
        <w:tc>
          <w:tcPr>
            <w:tcW w:w="2422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Pr="00715477" w:rsidRDefault="0070171F" w:rsidP="00A51B6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Разом</w:t>
            </w:r>
            <w:proofErr w:type="spellEnd"/>
          </w:p>
        </w:tc>
      </w:tr>
      <w:tr w:rsidR="0070171F" w:rsidTr="00A51B6B">
        <w:trPr>
          <w:trHeight w:val="900"/>
        </w:trPr>
        <w:tc>
          <w:tcPr>
            <w:tcW w:w="9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Мовно-літературна</w:t>
            </w:r>
          </w:p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D16293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Українська мова.  Навчання грамоти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70171F" w:rsidTr="00A51B6B">
        <w:trPr>
          <w:trHeight w:val="200"/>
        </w:trPr>
        <w:tc>
          <w:tcPr>
            <w:tcW w:w="9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Українська мова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 7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70171F" w:rsidTr="00A51B6B">
        <w:trPr>
          <w:trHeight w:val="270"/>
        </w:trPr>
        <w:tc>
          <w:tcPr>
            <w:tcW w:w="9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Літературне читання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171F" w:rsidTr="00A51B6B">
        <w:tc>
          <w:tcPr>
            <w:tcW w:w="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1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Іноземна мова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70171F" w:rsidTr="00A51B6B">
        <w:tc>
          <w:tcPr>
            <w:tcW w:w="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2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70171F" w:rsidTr="00A51B6B">
        <w:tc>
          <w:tcPr>
            <w:tcW w:w="9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1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Я досліджую світ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70171F" w:rsidTr="00A51B6B">
        <w:trPr>
          <w:trHeight w:val="300"/>
        </w:trPr>
        <w:tc>
          <w:tcPr>
            <w:tcW w:w="9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Технологічна</w:t>
            </w: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ind w:left="3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Інформатика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70171F" w:rsidTr="00A51B6B">
        <w:trPr>
          <w:trHeight w:val="50"/>
        </w:trPr>
        <w:tc>
          <w:tcPr>
            <w:tcW w:w="9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Дизайн  і технології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70171F" w:rsidTr="00A51B6B">
        <w:trPr>
          <w:trHeight w:val="195"/>
        </w:trPr>
        <w:tc>
          <w:tcPr>
            <w:tcW w:w="9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Мистецька</w:t>
            </w:r>
          </w:p>
        </w:tc>
        <w:tc>
          <w:tcPr>
            <w:tcW w:w="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Образотворче мистецтво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70171F" w:rsidTr="00A51B6B">
        <w:trPr>
          <w:trHeight w:val="165"/>
        </w:trPr>
        <w:tc>
          <w:tcPr>
            <w:tcW w:w="9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Музичне мистецтво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171F" w:rsidTr="00A51B6B">
        <w:tc>
          <w:tcPr>
            <w:tcW w:w="24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Фізична культура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70171F" w:rsidTr="00A51B6B">
        <w:tc>
          <w:tcPr>
            <w:tcW w:w="24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19+3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21+3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22+3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22+3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84+12</w:t>
            </w:r>
          </w:p>
        </w:tc>
      </w:tr>
      <w:tr w:rsidR="0070171F" w:rsidTr="00A51B6B">
        <w:tc>
          <w:tcPr>
            <w:tcW w:w="24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Основи християнської етики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171F" w:rsidTr="00A51B6B">
        <w:tc>
          <w:tcPr>
            <w:tcW w:w="24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Pr="00715477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Гранично</w:t>
            </w:r>
            <w:proofErr w:type="spellEnd"/>
            <w:r w:rsidRPr="0071547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допустиме</w:t>
            </w:r>
            <w:proofErr w:type="spellEnd"/>
            <w:r w:rsidRPr="0071547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тижневе</w:t>
            </w:r>
            <w:proofErr w:type="spellEnd"/>
            <w:r w:rsidRPr="0071547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навчальне</w:t>
            </w:r>
            <w:proofErr w:type="spellEnd"/>
            <w:r w:rsidRPr="0071547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715477">
              <w:rPr>
                <w:color w:val="000000"/>
                <w:sz w:val="22"/>
                <w:szCs w:val="22"/>
                <w:lang w:val="ru-RU"/>
              </w:rPr>
              <w:t xml:space="preserve"> на</w:t>
            </w:r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715477">
              <w:rPr>
                <w:color w:val="000000"/>
                <w:sz w:val="22"/>
                <w:szCs w:val="22"/>
                <w:lang w:val="ru-RU"/>
              </w:rPr>
              <w:t>учня</w:t>
            </w:r>
            <w:proofErr w:type="spellEnd"/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0171F" w:rsidTr="00A51B6B">
        <w:tc>
          <w:tcPr>
            <w:tcW w:w="24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a7"/>
              <w:spacing w:beforeAutospacing="0" w:afterAutospacing="0" w:line="36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Сумарна кількість навчальних годин інваріантної і варіативної  складових,що фінансується з бюджету(без урахування поділу на групи)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</w:tcPr>
          <w:p w:rsidR="0070171F" w:rsidRDefault="0070171F" w:rsidP="00A51B6B">
            <w:pPr>
              <w:pStyle w:val="centered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</w:tbl>
    <w:p w:rsidR="00957B21" w:rsidRPr="009866E0" w:rsidRDefault="00957B21" w:rsidP="00957B21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57B21" w:rsidRPr="009866E0" w:rsidSect="00447310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61" w:rsidRDefault="001A4D61" w:rsidP="009866E0">
      <w:pPr>
        <w:spacing w:after="0" w:line="240" w:lineRule="auto"/>
      </w:pPr>
      <w:r>
        <w:separator/>
      </w:r>
    </w:p>
  </w:endnote>
  <w:endnote w:type="continuationSeparator" w:id="0">
    <w:p w:rsidR="001A4D61" w:rsidRDefault="001A4D61" w:rsidP="0098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743766"/>
      <w:docPartObj>
        <w:docPartGallery w:val="Page Numbers (Bottom of Page)"/>
        <w:docPartUnique/>
      </w:docPartObj>
    </w:sdtPr>
    <w:sdtContent>
      <w:p w:rsidR="009866E0" w:rsidRDefault="00C96098">
        <w:pPr>
          <w:pStyle w:val="aa"/>
          <w:jc w:val="center"/>
        </w:pPr>
        <w:fldSimple w:instr=" PAGE   \* MERGEFORMAT ">
          <w:r w:rsidR="00D16293">
            <w:rPr>
              <w:noProof/>
            </w:rPr>
            <w:t>1</w:t>
          </w:r>
        </w:fldSimple>
      </w:p>
    </w:sdtContent>
  </w:sdt>
  <w:p w:rsidR="009866E0" w:rsidRDefault="009866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61" w:rsidRDefault="001A4D61" w:rsidP="009866E0">
      <w:pPr>
        <w:spacing w:after="0" w:line="240" w:lineRule="auto"/>
      </w:pPr>
      <w:r>
        <w:separator/>
      </w:r>
    </w:p>
  </w:footnote>
  <w:footnote w:type="continuationSeparator" w:id="0">
    <w:p w:rsidR="001A4D61" w:rsidRDefault="001A4D61" w:rsidP="0098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503"/>
    <w:multiLevelType w:val="multilevel"/>
    <w:tmpl w:val="FA58BCD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BD90DB9"/>
    <w:multiLevelType w:val="multilevel"/>
    <w:tmpl w:val="5F56EB5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B21"/>
    <w:rsid w:val="0001316B"/>
    <w:rsid w:val="001A4D61"/>
    <w:rsid w:val="0033543E"/>
    <w:rsid w:val="00407076"/>
    <w:rsid w:val="00447310"/>
    <w:rsid w:val="004C22BE"/>
    <w:rsid w:val="0070171F"/>
    <w:rsid w:val="007F12CB"/>
    <w:rsid w:val="00957B21"/>
    <w:rsid w:val="009866E0"/>
    <w:rsid w:val="00AD155A"/>
    <w:rsid w:val="00C96098"/>
    <w:rsid w:val="00D16293"/>
    <w:rsid w:val="00EB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B21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957B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957B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957B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57B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57B2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57B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B21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57B21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57B21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57B21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57B21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957B21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Normal"/>
    <w:rsid w:val="00957B21"/>
    <w:pPr>
      <w:spacing w:after="160" w:line="259" w:lineRule="auto"/>
    </w:pPr>
    <w:rPr>
      <w:rFonts w:ascii="Calibri" w:eastAsia="Calibri" w:hAnsi="Calibri"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rsid w:val="00957B2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7B21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957B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7B2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Style13">
    <w:name w:val="_Style 13"/>
    <w:basedOn w:val="a1"/>
    <w:rsid w:val="00957B21"/>
    <w:pPr>
      <w:spacing w:after="0" w:line="240" w:lineRule="auto"/>
    </w:pPr>
    <w:rPr>
      <w:rFonts w:eastAsiaTheme="minorEastAsia"/>
      <w:sz w:val="20"/>
      <w:szCs w:val="20"/>
      <w:lang w:eastAsia="uk-UA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nhideWhenUsed/>
    <w:qFormat/>
    <w:rsid w:val="0095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rsid w:val="00957B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7B21"/>
    <w:pPr>
      <w:widowControl w:val="0"/>
      <w:suppressLineNumbers/>
    </w:pPr>
  </w:style>
  <w:style w:type="paragraph" w:styleId="a8">
    <w:name w:val="header"/>
    <w:basedOn w:val="a"/>
    <w:link w:val="a9"/>
    <w:uiPriority w:val="99"/>
    <w:semiHidden/>
    <w:unhideWhenUsed/>
    <w:rsid w:val="00986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66E0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986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6E0"/>
    <w:rPr>
      <w:rFonts w:ascii="Calibri" w:eastAsia="Calibri" w:hAnsi="Calibri" w:cs="Calibri"/>
      <w:lang w:eastAsia="ru-RU"/>
    </w:rPr>
  </w:style>
  <w:style w:type="paragraph" w:customStyle="1" w:styleId="centered">
    <w:name w:val="centered"/>
    <w:basedOn w:val="a"/>
    <w:qFormat/>
    <w:rsid w:val="0070171F"/>
    <w:pPr>
      <w:spacing w:before="100" w:beforeAutospacing="1" w:after="100" w:afterAutospacing="1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92-201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DA292-3A2A-4DA9-AE21-FEB05403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13333</Words>
  <Characters>7601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2025-09-15T06:17:00Z</cp:lastPrinted>
  <dcterms:created xsi:type="dcterms:W3CDTF">2025-09-14T18:59:00Z</dcterms:created>
  <dcterms:modified xsi:type="dcterms:W3CDTF">2025-09-15T06:20:00Z</dcterms:modified>
</cp:coreProperties>
</file>