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B1A" w:rsidRDefault="00562B1A" w:rsidP="00562B1A">
      <w:pPr>
        <w:pStyle w:val="Texto"/>
        <w:ind w:firstLine="0"/>
        <w:jc w:val="center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738" w:type="dxa"/>
        <w:tblInd w:w="13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1015"/>
        <w:gridCol w:w="1134"/>
        <w:gridCol w:w="106"/>
        <w:gridCol w:w="4521"/>
        <w:gridCol w:w="1009"/>
        <w:gridCol w:w="998"/>
        <w:gridCol w:w="16"/>
      </w:tblGrid>
      <w:tr w:rsidR="00562B1A" w:rsidRPr="00B6097C" w:rsidTr="008C4055">
        <w:trPr>
          <w:trHeight w:val="20"/>
          <w:tblHeader/>
        </w:trPr>
        <w:tc>
          <w:tcPr>
            <w:tcW w:w="1373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562B1A" w:rsidRPr="00B6097C" w:rsidRDefault="00562B1A" w:rsidP="006A61F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INSTITUTO DE TELEVISION PUBLICA DE SAN LUIS POTOSI CANAL 9</w:t>
            </w:r>
          </w:p>
        </w:tc>
      </w:tr>
      <w:tr w:rsidR="00562B1A" w:rsidRPr="00B6097C" w:rsidTr="008C4055">
        <w:trPr>
          <w:trHeight w:val="20"/>
          <w:tblHeader/>
        </w:trPr>
        <w:tc>
          <w:tcPr>
            <w:tcW w:w="13738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562B1A" w:rsidRPr="00B6097C" w:rsidRDefault="00562B1A" w:rsidP="006A61F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562B1A" w:rsidRPr="00B6097C" w:rsidTr="008C4055">
        <w:trPr>
          <w:trHeight w:val="20"/>
          <w:tblHeader/>
        </w:trPr>
        <w:tc>
          <w:tcPr>
            <w:tcW w:w="13738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562B1A" w:rsidRPr="00B6097C" w:rsidRDefault="00562B1A" w:rsidP="006A61F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224A75">
              <w:rPr>
                <w:rFonts w:eastAsia="Calibri"/>
                <w:b/>
                <w:sz w:val="12"/>
                <w:szCs w:val="18"/>
                <w:lang w:val="es-MX" w:eastAsia="en-US"/>
              </w:rPr>
              <w:t>1 de enero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8C4055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3</w:t>
            </w:r>
            <w:r w:rsidR="007909C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224A7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8D0740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8C4055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</w:p>
        </w:tc>
      </w:tr>
      <w:tr w:rsidR="00562B1A" w:rsidRPr="00B6097C" w:rsidTr="008C4055">
        <w:trPr>
          <w:trHeight w:val="20"/>
          <w:tblHeader/>
        </w:trPr>
        <w:tc>
          <w:tcPr>
            <w:tcW w:w="1373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2B1A" w:rsidRPr="00B6097C" w:rsidRDefault="00562B1A" w:rsidP="006A61F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562B1A" w:rsidRPr="00B6097C" w:rsidTr="008C4055">
        <w:trPr>
          <w:gridAfter w:val="1"/>
          <w:wAfter w:w="16" w:type="dxa"/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Concepto 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A" w:rsidRPr="00E47EA3" w:rsidRDefault="007B118C" w:rsidP="006A61F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2"/>
                <w:lang w:val="es-MX" w:eastAsia="en-US"/>
              </w:rPr>
              <w:t>3</w:t>
            </w:r>
            <w:r w:rsidR="008D0740">
              <w:rPr>
                <w:rFonts w:eastAsia="Calibri"/>
                <w:b/>
                <w:sz w:val="12"/>
                <w:szCs w:val="12"/>
                <w:lang w:val="es-MX" w:eastAsia="en-US"/>
              </w:rPr>
              <w:t>1</w:t>
            </w:r>
            <w:r w:rsidR="009D5AE9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</w:t>
            </w:r>
            <w:r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de </w:t>
            </w:r>
            <w:r w:rsidR="008D0740">
              <w:rPr>
                <w:rFonts w:eastAsia="Calibri"/>
                <w:b/>
                <w:sz w:val="12"/>
                <w:szCs w:val="12"/>
                <w:lang w:val="es-MX" w:eastAsia="en-US"/>
              </w:rPr>
              <w:t>diciembre</w:t>
            </w:r>
            <w:r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</w:t>
            </w:r>
            <w:r w:rsidR="00562B1A"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de</w:t>
            </w:r>
            <w:r w:rsidR="0042284F">
              <w:rPr>
                <w:rFonts w:eastAsia="Calibri"/>
                <w:b/>
                <w:sz w:val="12"/>
                <w:szCs w:val="12"/>
                <w:lang w:val="es-MX" w:eastAsia="en-US"/>
              </w:rPr>
              <w:t>l</w:t>
            </w:r>
            <w:r w:rsidR="00562B1A"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201</w:t>
            </w:r>
            <w:r>
              <w:rPr>
                <w:rFonts w:eastAsia="Calibri"/>
                <w:b/>
                <w:sz w:val="12"/>
                <w:szCs w:val="12"/>
                <w:lang w:val="es-MX" w:eastAsia="en-US"/>
              </w:rPr>
              <w:t>9</w:t>
            </w:r>
            <w:r w:rsidR="00562B1A"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31 de </w:t>
            </w:r>
            <w:r w:rsidR="00284BED">
              <w:rPr>
                <w:rFonts w:eastAsia="Calibri"/>
                <w:b/>
                <w:sz w:val="12"/>
                <w:szCs w:val="12"/>
                <w:lang w:val="es-MX" w:eastAsia="en-US"/>
              </w:rPr>
              <w:t>diciembre</w:t>
            </w: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de 20</w:t>
            </w:r>
            <w:r w:rsidR="008C4055">
              <w:rPr>
                <w:rFonts w:eastAsia="Calibri"/>
                <w:b/>
                <w:sz w:val="12"/>
                <w:szCs w:val="12"/>
                <w:lang w:val="es-MX" w:eastAsia="en-US"/>
              </w:rPr>
              <w:t>1</w:t>
            </w:r>
            <w:r w:rsidR="007B118C">
              <w:rPr>
                <w:rFonts w:eastAsia="Calibri"/>
                <w:b/>
                <w:sz w:val="12"/>
                <w:szCs w:val="12"/>
                <w:lang w:val="es-MX" w:eastAsia="en-US"/>
              </w:rPr>
              <w:t>8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2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Concepto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3</w:t>
            </w:r>
            <w:r w:rsidR="008D0740">
              <w:rPr>
                <w:rFonts w:eastAsia="Calibri"/>
                <w:b/>
                <w:sz w:val="12"/>
                <w:szCs w:val="12"/>
                <w:lang w:val="es-MX" w:eastAsia="en-US"/>
              </w:rPr>
              <w:t>1</w:t>
            </w: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de </w:t>
            </w:r>
            <w:r w:rsidR="008D0740">
              <w:rPr>
                <w:rFonts w:eastAsia="Calibri"/>
                <w:b/>
                <w:sz w:val="12"/>
                <w:szCs w:val="12"/>
                <w:lang w:val="es-MX" w:eastAsia="en-US"/>
              </w:rPr>
              <w:t>dicie</w:t>
            </w:r>
            <w:r w:rsidR="009D5AE9">
              <w:rPr>
                <w:rFonts w:eastAsia="Calibri"/>
                <w:b/>
                <w:sz w:val="12"/>
                <w:szCs w:val="12"/>
                <w:lang w:val="es-MX" w:eastAsia="en-US"/>
              </w:rPr>
              <w:t>mbre</w:t>
            </w: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de 201</w:t>
            </w:r>
            <w:r w:rsidR="007B118C">
              <w:rPr>
                <w:rFonts w:eastAsia="Calibri"/>
                <w:b/>
                <w:sz w:val="12"/>
                <w:szCs w:val="12"/>
                <w:lang w:val="es-MX" w:eastAsia="en-US"/>
              </w:rPr>
              <w:t>9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31 de </w:t>
            </w:r>
            <w:r w:rsidR="00284BED">
              <w:rPr>
                <w:rFonts w:eastAsia="Calibri"/>
                <w:b/>
                <w:sz w:val="12"/>
                <w:szCs w:val="12"/>
                <w:lang w:val="es-MX" w:eastAsia="en-US"/>
              </w:rPr>
              <w:t>diciembre</w:t>
            </w: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de 201</w:t>
            </w:r>
            <w:r w:rsidR="007B118C">
              <w:rPr>
                <w:rFonts w:eastAsia="Calibri"/>
                <w:b/>
                <w:sz w:val="12"/>
                <w:szCs w:val="12"/>
                <w:lang w:val="es-MX" w:eastAsia="en-US"/>
              </w:rPr>
              <w:t>8</w:t>
            </w:r>
          </w:p>
        </w:tc>
      </w:tr>
      <w:tr w:rsidR="00562B1A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ACTIVO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562B1A" w:rsidRPr="00E47EA3" w:rsidRDefault="00562B1A" w:rsidP="006A61F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PASIVO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62B1A" w:rsidRPr="00E47EA3" w:rsidRDefault="00562B1A" w:rsidP="002E41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62B1A" w:rsidRPr="00E47EA3" w:rsidRDefault="00562B1A" w:rsidP="002E41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</w:tr>
      <w:tr w:rsidR="00562B1A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Activo Circulante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562B1A" w:rsidRPr="00E47EA3" w:rsidRDefault="00562B1A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2B1A" w:rsidRPr="00E47EA3" w:rsidRDefault="00562B1A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62B1A" w:rsidRPr="00E47EA3" w:rsidRDefault="00562B1A" w:rsidP="006A61F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Pasivo Circulante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562B1A" w:rsidRPr="00E47EA3" w:rsidRDefault="00562B1A" w:rsidP="002E41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562B1A" w:rsidRPr="00E47EA3" w:rsidRDefault="00562B1A" w:rsidP="002E41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a. Efectivo y Equivalentes (a=a1+a2+a3+a4+a5+a6+a7)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9320F0">
              <w:rPr>
                <w:rFonts w:eastAsia="Calibri"/>
                <w:sz w:val="12"/>
                <w:szCs w:val="12"/>
                <w:lang w:val="es-MX" w:eastAsia="en-US"/>
              </w:rPr>
              <w:t>252,956.59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635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,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991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.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24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   </w:t>
            </w:r>
            <w:r w:rsidR="009320F0">
              <w:rPr>
                <w:rFonts w:eastAsia="Calibri"/>
                <w:sz w:val="12"/>
                <w:szCs w:val="12"/>
                <w:lang w:val="es-MX" w:eastAsia="en-US"/>
              </w:rPr>
              <w:t>97,267.80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   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153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,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077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.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42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a1) Efectivo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a1) Servicios Personales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a2) Bancos/Tesorería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9320F0">
              <w:rPr>
                <w:rFonts w:eastAsia="Calibri"/>
                <w:sz w:val="12"/>
                <w:szCs w:val="12"/>
                <w:lang w:val="es-MX" w:eastAsia="en-US"/>
              </w:rPr>
              <w:t>252,956.59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$ 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635,991.24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a2) Proveedores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a3) Bancos/Dependencias y Otros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a4) Inversiones Temporales (Hasta 3 meses)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a5) Fondos con Afectación Específica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a5) Transferencias Otorgadas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a7) Otros Efectivos y Equivalentes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a7) Retenciones y Contribuciones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2,808.40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2,808.40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b1) Inversiones Financieras de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a9) Otras Cuentas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b2) Cuentas por Cobrar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b. Documentos por Pagar a Corto Plazo (b=b1+b2+b3)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b3) Deudores Diversos por Cobrar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b1) Documentos Comerciales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b4) Ingresos por Recuperar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b5) Deudores por Anticipos de la Tesorería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b3) Otros Documentos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b6) Préstamos Otorgados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284BED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2,808.40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2,808.40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c1) Porción a Corto Plazo de la Deuda Pública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$1,037.19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$1,037.19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c2) Porción a Corto Plazo de Arrendamiento Financiero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d. Títulos y Valores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e. Pasivos Diferidos a Corto Plazo (e=e1+e2+e3)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e1) Ingresos Cobrados por Adelantado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e2) Intereses Cobrados por Adelantado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$1,037.19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$1,037.19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e3) Otros Pasivos Diferidos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d. Inventarios (d=d1+d2+d3+d4+d5)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d1) Inventario de Mercancías para Venta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f1) Fondos en Garantía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d2) Inventario de Mercancías Terminadas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f2) Fondos en Administración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d3) Inventario de Mercancías en Proceso de Elaboración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f3) Fondos Contingentes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d5) Bienes en Tránsito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e. Almacenes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f6) Valores y Bienes en Garantía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g. Provisiones a Corto Plazo (g=g1+g2+g3)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g1) Provisión para Demandas y Juicios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f2) Estimación por Deterioro de Inventarios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g2) Provisión para Contingencias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g. Otros Activos Circulantes (g=g1+g2+g3+g4)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g3) Otras Provisiones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g1) Valores en Garantía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h. Otros Pasivos a Corto Plazo (h=h1+h2+h3)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g2) Bienes en Garantía (excluye depósitos de fondos)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h1) Ingresos por Clasificar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h2) Recaudación por Participar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g4) Adquisición con Fondos de Terceros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Del="00D04C9A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h3) Otros Pasivos Circulantes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Del="00D04C9A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284BED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IA. </w:t>
            </w:r>
            <w:proofErr w:type="gramStart"/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Total</w:t>
            </w:r>
            <w:proofErr w:type="gramEnd"/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9320F0">
              <w:rPr>
                <w:rFonts w:eastAsia="Calibri"/>
                <w:sz w:val="12"/>
                <w:szCs w:val="12"/>
                <w:lang w:val="es-MX" w:eastAsia="en-US"/>
              </w:rPr>
              <w:t>256,8002.18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 639,837.23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IIA. </w:t>
            </w:r>
            <w:proofErr w:type="gramStart"/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Total</w:t>
            </w:r>
            <w:proofErr w:type="gramEnd"/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de Pasivos Circulantes (IIA = a + b + c + d + e + f + g + h)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284BED" w:rsidRPr="00E47EA3" w:rsidRDefault="00284BED" w:rsidP="00284B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 </w:t>
            </w:r>
            <w:r w:rsidR="009320F0">
              <w:rPr>
                <w:rFonts w:eastAsia="Calibri"/>
                <w:sz w:val="12"/>
                <w:szCs w:val="12"/>
                <w:lang w:val="es-MX" w:eastAsia="en-US"/>
              </w:rPr>
              <w:t>97,267.80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284BED" w:rsidRPr="00E47EA3" w:rsidRDefault="00284BED" w:rsidP="00284B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   153,077.42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C4055" w:rsidRPr="00B6097C" w:rsidRDefault="008C4055" w:rsidP="008C405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5" w:rsidRPr="00B6097C" w:rsidRDefault="008C4055" w:rsidP="008C405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5" w:rsidRPr="00B6097C" w:rsidRDefault="008C4055" w:rsidP="008C405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8C4055" w:rsidRPr="00B6097C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8C4055" w:rsidRPr="00B6097C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4055" w:rsidRPr="00B6097C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4055" w:rsidRPr="00B6097C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62B1A" w:rsidRPr="00711E8B" w:rsidRDefault="00562B1A" w:rsidP="00562B1A">
      <w:pPr>
        <w:rPr>
          <w:sz w:val="2"/>
        </w:rPr>
      </w:pPr>
    </w:p>
    <w:p w:rsidR="00060F7C" w:rsidRDefault="00060F7C" w:rsidP="00562B1A"/>
    <w:p w:rsidR="003F6E3E" w:rsidRDefault="003F6E3E" w:rsidP="00562B1A"/>
    <w:p w:rsidR="003F6E3E" w:rsidRDefault="003F6E3E" w:rsidP="00562B1A"/>
    <w:p w:rsidR="003F6E3E" w:rsidRDefault="003F6E3E" w:rsidP="00562B1A"/>
    <w:p w:rsidR="003F6E3E" w:rsidRPr="00E47EA3" w:rsidRDefault="003F6E3E" w:rsidP="003F6E3E">
      <w:pPr>
        <w:ind w:firstLine="284"/>
        <w:rPr>
          <w:sz w:val="12"/>
          <w:szCs w:val="12"/>
        </w:rPr>
      </w:pPr>
    </w:p>
    <w:tbl>
      <w:tblPr>
        <w:tblW w:w="14067" w:type="dxa"/>
        <w:tblInd w:w="13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1015"/>
        <w:gridCol w:w="1134"/>
        <w:gridCol w:w="106"/>
        <w:gridCol w:w="4521"/>
        <w:gridCol w:w="1184"/>
        <w:gridCol w:w="1168"/>
      </w:tblGrid>
      <w:tr w:rsidR="003F6E3E" w:rsidRPr="00E47EA3" w:rsidTr="002E4122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F6E3E" w:rsidRPr="00E47EA3" w:rsidRDefault="003F6E3E" w:rsidP="003F6E3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Activo No Circulante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E3E" w:rsidRPr="00E47EA3" w:rsidRDefault="003F6E3E" w:rsidP="00E47EA3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E3E" w:rsidRPr="00E47EA3" w:rsidRDefault="003F6E3E" w:rsidP="006A61F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3F6E3E" w:rsidRPr="00E47EA3" w:rsidRDefault="003F6E3E" w:rsidP="006A61F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3F6E3E" w:rsidRPr="00E47EA3" w:rsidRDefault="003F6E3E" w:rsidP="006A61F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Pasivo No Circulante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F6E3E" w:rsidRPr="00E47EA3" w:rsidRDefault="003F6E3E" w:rsidP="00E47EA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F6E3E" w:rsidRPr="00E47EA3" w:rsidRDefault="003F6E3E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a. Inversiones Financieras a Largo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a. Cuentas por Pagar a Largo Plazo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$61,413.15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$61,413.15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b. Documentos por Pagar a Largo Plazo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c. Deuda Pública a Largo Plazo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Del="009B6C1F" w:rsidRDefault="008C4055" w:rsidP="008C4055">
            <w:pPr>
              <w:pStyle w:val="Texto"/>
              <w:spacing w:before="20" w:after="20" w:line="148" w:lineRule="exact"/>
              <w:ind w:right="142" w:firstLine="0"/>
              <w:jc w:val="lef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d. Bienes Muebles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 </w:t>
            </w:r>
            <w:r w:rsidR="009320F0">
              <w:rPr>
                <w:rFonts w:eastAsia="Calibri"/>
                <w:sz w:val="12"/>
                <w:szCs w:val="12"/>
                <w:lang w:val="es-MX" w:eastAsia="en-US"/>
              </w:rPr>
              <w:t>814,000.56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84B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462,114.73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Del="00244277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d. Pasivos Diferidos a Largo Plazo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284BED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148" w:lineRule="exact"/>
              <w:ind w:right="142" w:firstLine="0"/>
              <w:jc w:val="lef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e. Activos Intangibles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 </w:t>
            </w:r>
            <w:r w:rsidR="009320F0">
              <w:rPr>
                <w:rFonts w:eastAsia="Calibri"/>
                <w:sz w:val="12"/>
                <w:szCs w:val="12"/>
                <w:lang w:val="es-MX" w:eastAsia="en-US"/>
              </w:rPr>
              <w:t>308,459.20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 161,661.20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f. Provisiones a Largo Plazo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g. Activos Diferidos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2"/>
                <w:szCs w:val="12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2"/>
                <w:szCs w:val="12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IIB. </w:t>
            </w:r>
            <w:proofErr w:type="gramStart"/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Total</w:t>
            </w:r>
            <w:proofErr w:type="gramEnd"/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$61,413.15</w:t>
            </w:r>
          </w:p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$61,413.15</w:t>
            </w:r>
          </w:p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i. Otros Activos no Circulantes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2"/>
                <w:szCs w:val="12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II. Total del Pasivo (II = IIA + IIB)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2E4122">
              <w:rPr>
                <w:rFonts w:eastAsia="Calibri"/>
                <w:sz w:val="12"/>
                <w:szCs w:val="12"/>
                <w:lang w:val="es-MX" w:eastAsia="en-US"/>
              </w:rPr>
              <w:t>1</w:t>
            </w:r>
            <w:r w:rsidR="009320F0">
              <w:rPr>
                <w:rFonts w:eastAsia="Calibri"/>
                <w:sz w:val="12"/>
                <w:szCs w:val="12"/>
                <w:lang w:val="es-MX" w:eastAsia="en-US"/>
              </w:rPr>
              <w:t>58,680.95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670A32">
              <w:rPr>
                <w:rFonts w:eastAsia="Calibri"/>
                <w:sz w:val="12"/>
                <w:szCs w:val="12"/>
                <w:lang w:val="es-MX" w:eastAsia="en-US"/>
              </w:rPr>
              <w:t>214</w:t>
            </w:r>
            <w:r w:rsidR="002E4122">
              <w:rPr>
                <w:rFonts w:eastAsia="Calibri"/>
                <w:sz w:val="12"/>
                <w:szCs w:val="12"/>
                <w:lang w:val="es-MX" w:eastAsia="en-US"/>
              </w:rPr>
              <w:t>,</w:t>
            </w:r>
            <w:r w:rsidR="00670A32">
              <w:rPr>
                <w:rFonts w:eastAsia="Calibri"/>
                <w:sz w:val="12"/>
                <w:szCs w:val="12"/>
                <w:lang w:val="es-MX" w:eastAsia="en-US"/>
              </w:rPr>
              <w:t>490</w:t>
            </w:r>
            <w:r w:rsidR="002E4122">
              <w:rPr>
                <w:rFonts w:eastAsia="Calibri"/>
                <w:sz w:val="12"/>
                <w:szCs w:val="12"/>
                <w:lang w:val="es-MX" w:eastAsia="en-US"/>
              </w:rPr>
              <w:t>.5</w:t>
            </w:r>
            <w:r w:rsidR="00670A32">
              <w:rPr>
                <w:rFonts w:eastAsia="Calibri"/>
                <w:sz w:val="12"/>
                <w:szCs w:val="12"/>
                <w:lang w:val="es-MX" w:eastAsia="en-US"/>
              </w:rPr>
              <w:t>7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9320F0">
              <w:rPr>
                <w:rFonts w:eastAsia="Calibri"/>
                <w:sz w:val="12"/>
                <w:szCs w:val="12"/>
                <w:lang w:val="es-MX" w:eastAsia="en-US"/>
              </w:rPr>
              <w:t>1,122,459.76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HACIENDA PÚBLICA/PATRIMONIO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I. Total del Activo (I = IA + IB)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</w:t>
            </w:r>
            <w:r w:rsidR="009320F0">
              <w:rPr>
                <w:rFonts w:eastAsia="Calibri"/>
                <w:sz w:val="12"/>
                <w:szCs w:val="12"/>
                <w:lang w:val="es-MX" w:eastAsia="en-US"/>
              </w:rPr>
              <w:t>,379,261.94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$1,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2</w:t>
            </w:r>
            <w:r w:rsidR="00670A32">
              <w:rPr>
                <w:rFonts w:eastAsia="Calibri"/>
                <w:sz w:val="12"/>
                <w:szCs w:val="12"/>
                <w:lang w:val="es-MX" w:eastAsia="en-US"/>
              </w:rPr>
              <w:t>6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3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,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613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.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16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a. Aportaciones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b. Donaciones de Capital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c. Actualización de la Hacienda Pública/Patrimonio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670A32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$1</w:t>
            </w:r>
            <w:r w:rsidR="009D5AE9">
              <w:rPr>
                <w:rFonts w:eastAsia="Calibri"/>
                <w:sz w:val="12"/>
                <w:szCs w:val="12"/>
                <w:lang w:val="es-MX" w:eastAsia="en-US"/>
              </w:rPr>
              <w:t>,</w:t>
            </w:r>
            <w:r w:rsidR="009320F0">
              <w:rPr>
                <w:rFonts w:eastAsia="Calibri"/>
                <w:sz w:val="12"/>
                <w:szCs w:val="12"/>
                <w:lang w:val="es-MX" w:eastAsia="en-US"/>
              </w:rPr>
              <w:t>220,580.99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$1,049,122.59</w:t>
            </w:r>
          </w:p>
        </w:tc>
      </w:tr>
      <w:tr w:rsidR="00670A32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a. Resultados del Ejercicio (Ahorro/ Desahorro)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9320F0">
              <w:rPr>
                <w:rFonts w:eastAsia="Calibri"/>
                <w:sz w:val="12"/>
                <w:szCs w:val="12"/>
                <w:lang w:val="es-MX" w:eastAsia="en-US"/>
              </w:rPr>
              <w:t>171,458.40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$1,049,122.59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b. Resultados de Ejercicios Anteriores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2E4122">
              <w:rPr>
                <w:rFonts w:eastAsia="Calibri"/>
                <w:sz w:val="12"/>
                <w:szCs w:val="12"/>
                <w:lang w:val="es-MX" w:eastAsia="en-US"/>
              </w:rPr>
              <w:t>1,049,122.5</w:t>
            </w:r>
            <w:r w:rsidR="00EA1EB1">
              <w:rPr>
                <w:rFonts w:eastAsia="Calibri"/>
                <w:sz w:val="12"/>
                <w:szCs w:val="12"/>
                <w:lang w:val="es-MX" w:eastAsia="en-US"/>
              </w:rPr>
              <w:t>9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 xml:space="preserve">c. </w:t>
            </w:r>
            <w:proofErr w:type="spellStart"/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Revalúos</w:t>
            </w:r>
            <w:proofErr w:type="spellEnd"/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d. Reservas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a+b</w:t>
            </w:r>
            <w:proofErr w:type="spellEnd"/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a. Resultado por Posición Monetaria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b. Resultado por Tenencia de Activos no Monetarios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bookmarkStart w:id="0" w:name="_GoBack"/>
            <w:bookmarkEnd w:id="0"/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670A32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$1,</w:t>
            </w:r>
            <w:r w:rsidR="009320F0">
              <w:rPr>
                <w:rFonts w:eastAsia="Calibri"/>
                <w:sz w:val="12"/>
                <w:szCs w:val="12"/>
                <w:lang w:val="es-MX" w:eastAsia="en-US"/>
              </w:rPr>
              <w:t>220,580.99</w:t>
            </w:r>
          </w:p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$1,049,122.59</w:t>
            </w:r>
          </w:p>
        </w:tc>
      </w:tr>
      <w:tr w:rsidR="00670A32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670A32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,</w:t>
            </w:r>
            <w:r w:rsidR="009320F0">
              <w:rPr>
                <w:rFonts w:eastAsia="Calibri"/>
                <w:sz w:val="12"/>
                <w:szCs w:val="12"/>
                <w:lang w:val="es-MX" w:eastAsia="en-US"/>
              </w:rPr>
              <w:t>379,261.94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,263,613.16</w:t>
            </w:r>
          </w:p>
        </w:tc>
      </w:tr>
      <w:tr w:rsidR="00670A32" w:rsidRPr="00B6097C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70A32" w:rsidRPr="00B6097C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70A32" w:rsidRPr="00B6097C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70A32" w:rsidRPr="00B6097C" w:rsidTr="002E4122">
        <w:trPr>
          <w:trHeight w:val="57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3F6E3E" w:rsidRDefault="003F6E3E" w:rsidP="00562B1A"/>
    <w:p w:rsidR="00993AAA" w:rsidRDefault="00993AAA" w:rsidP="00562B1A"/>
    <w:p w:rsidR="00993AAA" w:rsidRDefault="00993AAA" w:rsidP="00562B1A"/>
    <w:p w:rsidR="00993AAA" w:rsidRDefault="00993AAA" w:rsidP="00562B1A"/>
    <w:p w:rsidR="00993AAA" w:rsidRDefault="00993AAA" w:rsidP="00562B1A"/>
    <w:p w:rsidR="00993AAA" w:rsidRPr="00562B1A" w:rsidRDefault="00993AAA" w:rsidP="00562B1A">
      <w:r>
        <w:t xml:space="preserve">____________________________   </w:t>
      </w:r>
      <w:r w:rsidR="00F323B2">
        <w:t xml:space="preserve">          </w:t>
      </w:r>
      <w:r>
        <w:t xml:space="preserve">      </w:t>
      </w:r>
      <w:r w:rsidR="00F323B2">
        <w:t xml:space="preserve">    </w:t>
      </w:r>
      <w:r>
        <w:t>______________________________        ______________________________</w:t>
      </w:r>
      <w:r>
        <w:br/>
        <w:t xml:space="preserve">    </w:t>
      </w:r>
      <w:r w:rsidR="00F323B2">
        <w:t xml:space="preserve">   </w:t>
      </w:r>
      <w:r>
        <w:t xml:space="preserve"> </w:t>
      </w:r>
      <w:r w:rsidRPr="00F323B2">
        <w:rPr>
          <w:rFonts w:ascii="Arial" w:hAnsi="Arial" w:cs="Arial"/>
          <w:sz w:val="14"/>
        </w:rPr>
        <w:t xml:space="preserve">C. ALEJANDRA TELLO CARDENAS                     </w:t>
      </w:r>
      <w:r w:rsidR="00F323B2">
        <w:rPr>
          <w:rFonts w:ascii="Arial" w:hAnsi="Arial" w:cs="Arial"/>
          <w:sz w:val="14"/>
        </w:rPr>
        <w:t xml:space="preserve">                              </w:t>
      </w:r>
      <w:r w:rsidRPr="00F323B2">
        <w:rPr>
          <w:rFonts w:ascii="Arial" w:hAnsi="Arial" w:cs="Arial"/>
          <w:sz w:val="14"/>
        </w:rPr>
        <w:t xml:space="preserve">     L.A. CLAUDIA JEANETT MONTOYA </w:t>
      </w:r>
      <w:r w:rsidR="003F6FC3">
        <w:rPr>
          <w:rFonts w:ascii="Arial" w:hAnsi="Arial" w:cs="Arial"/>
          <w:sz w:val="14"/>
        </w:rPr>
        <w:t>MERCADO</w:t>
      </w:r>
      <w:r w:rsidRPr="00F323B2">
        <w:rPr>
          <w:rFonts w:ascii="Arial" w:hAnsi="Arial" w:cs="Arial"/>
          <w:sz w:val="14"/>
        </w:rPr>
        <w:t xml:space="preserve">     </w:t>
      </w:r>
      <w:r w:rsidR="00F323B2">
        <w:rPr>
          <w:rFonts w:ascii="Arial" w:hAnsi="Arial" w:cs="Arial"/>
          <w:sz w:val="14"/>
        </w:rPr>
        <w:t xml:space="preserve">                 </w:t>
      </w:r>
      <w:r w:rsidRPr="00F323B2">
        <w:rPr>
          <w:rFonts w:ascii="Arial" w:hAnsi="Arial" w:cs="Arial"/>
          <w:sz w:val="14"/>
        </w:rPr>
        <w:t xml:space="preserve">      C.P SERGIO FERNANDO ZAVALA MATA</w:t>
      </w:r>
      <w:r w:rsidRPr="00F323B2">
        <w:rPr>
          <w:rFonts w:ascii="Arial" w:hAnsi="Arial" w:cs="Arial"/>
          <w:sz w:val="14"/>
        </w:rPr>
        <w:br/>
        <w:t xml:space="preserve">       </w:t>
      </w:r>
      <w:r w:rsidR="00F323B2">
        <w:rPr>
          <w:rFonts w:ascii="Arial" w:hAnsi="Arial" w:cs="Arial"/>
          <w:sz w:val="14"/>
        </w:rPr>
        <w:t xml:space="preserve">         </w:t>
      </w:r>
      <w:r w:rsidRPr="00F323B2">
        <w:rPr>
          <w:rFonts w:ascii="Arial" w:hAnsi="Arial" w:cs="Arial"/>
          <w:sz w:val="14"/>
        </w:rPr>
        <w:t xml:space="preserve">    DIRECTORA GENERAL                                                </w:t>
      </w:r>
      <w:r w:rsidR="00F323B2">
        <w:rPr>
          <w:rFonts w:ascii="Arial" w:hAnsi="Arial" w:cs="Arial"/>
          <w:sz w:val="14"/>
        </w:rPr>
        <w:t xml:space="preserve">                                      </w:t>
      </w:r>
      <w:r w:rsidRPr="00F323B2">
        <w:rPr>
          <w:rFonts w:ascii="Arial" w:hAnsi="Arial" w:cs="Arial"/>
          <w:sz w:val="14"/>
        </w:rPr>
        <w:t xml:space="preserve">GERENTE ADMINISTRATIVO                                                    </w:t>
      </w:r>
      <w:r w:rsidR="00F323B2">
        <w:rPr>
          <w:rFonts w:ascii="Arial" w:hAnsi="Arial" w:cs="Arial"/>
          <w:sz w:val="14"/>
        </w:rPr>
        <w:t xml:space="preserve">                 </w:t>
      </w:r>
      <w:r w:rsidRPr="00F323B2">
        <w:rPr>
          <w:rFonts w:ascii="Arial" w:hAnsi="Arial" w:cs="Arial"/>
          <w:sz w:val="14"/>
        </w:rPr>
        <w:t xml:space="preserve"> CONTADOR</w:t>
      </w:r>
    </w:p>
    <w:sectPr w:rsidR="00993AAA" w:rsidRPr="00562B1A" w:rsidSect="00E47EA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1A"/>
    <w:rsid w:val="00060F7C"/>
    <w:rsid w:val="000A7C66"/>
    <w:rsid w:val="00147A18"/>
    <w:rsid w:val="001B20E1"/>
    <w:rsid w:val="001E4BB1"/>
    <w:rsid w:val="00201014"/>
    <w:rsid w:val="00224A75"/>
    <w:rsid w:val="00284BED"/>
    <w:rsid w:val="002E4122"/>
    <w:rsid w:val="003C5EDC"/>
    <w:rsid w:val="003F6E3E"/>
    <w:rsid w:val="003F6FC3"/>
    <w:rsid w:val="004147C8"/>
    <w:rsid w:val="0042284F"/>
    <w:rsid w:val="00505DAC"/>
    <w:rsid w:val="005325F5"/>
    <w:rsid w:val="00562B1A"/>
    <w:rsid w:val="00670A32"/>
    <w:rsid w:val="007909C0"/>
    <w:rsid w:val="007B118C"/>
    <w:rsid w:val="008C4055"/>
    <w:rsid w:val="008D0740"/>
    <w:rsid w:val="009320F0"/>
    <w:rsid w:val="00993AAA"/>
    <w:rsid w:val="009D5AE9"/>
    <w:rsid w:val="00A53F23"/>
    <w:rsid w:val="00C25FE0"/>
    <w:rsid w:val="00DA42C0"/>
    <w:rsid w:val="00E47EA3"/>
    <w:rsid w:val="00E863D6"/>
    <w:rsid w:val="00EA1EB1"/>
    <w:rsid w:val="00EE26C3"/>
    <w:rsid w:val="00F3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56A9"/>
  <w15:chartTrackingRefBased/>
  <w15:docId w15:val="{BE61CEAD-1DAF-4DFC-9BB3-97FC4776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562B1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562B1A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1284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30</cp:revision>
  <cp:lastPrinted>2018-07-11T15:27:00Z</cp:lastPrinted>
  <dcterms:created xsi:type="dcterms:W3CDTF">2018-07-10T00:33:00Z</dcterms:created>
  <dcterms:modified xsi:type="dcterms:W3CDTF">2020-01-09T15:09:00Z</dcterms:modified>
</cp:coreProperties>
</file>