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B6E" w:rsidRPr="0053725F" w:rsidRDefault="00D347C2" w:rsidP="0053725F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3725F">
        <w:rPr>
          <w:rFonts w:ascii="Times New Roman" w:hAnsi="Times New Roman" w:cs="Times New Roman"/>
          <w:b/>
          <w:sz w:val="36"/>
          <w:szCs w:val="36"/>
        </w:rPr>
        <w:t>Είν</w:t>
      </w:r>
      <w:proofErr w:type="spellEnd"/>
      <w:r w:rsidRPr="0053725F">
        <w:rPr>
          <w:rFonts w:ascii="Times New Roman" w:hAnsi="Times New Roman" w:cs="Times New Roman"/>
          <w:b/>
          <w:sz w:val="36"/>
          <w:szCs w:val="36"/>
        </w:rPr>
        <w:t xml:space="preserve">αι ο </w:t>
      </w:r>
      <w:proofErr w:type="spellStart"/>
      <w:r w:rsidRPr="0053725F">
        <w:rPr>
          <w:rFonts w:ascii="Times New Roman" w:hAnsi="Times New Roman" w:cs="Times New Roman"/>
          <w:b/>
          <w:sz w:val="36"/>
          <w:szCs w:val="36"/>
        </w:rPr>
        <w:t>οφθ</w:t>
      </w:r>
      <w:proofErr w:type="spellEnd"/>
      <w:r w:rsidRPr="0053725F">
        <w:rPr>
          <w:rFonts w:ascii="Times New Roman" w:hAnsi="Times New Roman" w:cs="Times New Roman"/>
          <w:b/>
          <w:sz w:val="36"/>
          <w:szCs w:val="36"/>
        </w:rPr>
        <w:t>αλμ</w:t>
      </w:r>
      <w:proofErr w:type="spellStart"/>
      <w:r w:rsidRPr="0053725F">
        <w:rPr>
          <w:rFonts w:ascii="Times New Roman" w:hAnsi="Times New Roman" w:cs="Times New Roman"/>
          <w:b/>
          <w:sz w:val="36"/>
          <w:szCs w:val="36"/>
          <w:lang w:val="el-GR"/>
        </w:rPr>
        <w:t>ός</w:t>
      </w:r>
      <w:proofErr w:type="spellEnd"/>
      <w:r w:rsidRPr="0053725F">
        <w:rPr>
          <w:rFonts w:ascii="Times New Roman" w:hAnsi="Times New Roman" w:cs="Times New Roman"/>
          <w:b/>
          <w:sz w:val="36"/>
          <w:szCs w:val="36"/>
          <w:lang w:val="el-GR"/>
        </w:rPr>
        <w:t xml:space="preserve"> </w:t>
      </w:r>
      <w:proofErr w:type="spellStart"/>
      <w:r w:rsidR="00AD0D88" w:rsidRPr="0053725F">
        <w:rPr>
          <w:rFonts w:ascii="Times New Roman" w:hAnsi="Times New Roman" w:cs="Times New Roman"/>
          <w:b/>
          <w:sz w:val="36"/>
          <w:szCs w:val="36"/>
        </w:rPr>
        <w:t>έν</w:t>
      </w:r>
      <w:proofErr w:type="spellEnd"/>
      <w:r w:rsidR="00AD0D88" w:rsidRPr="0053725F">
        <w:rPr>
          <w:rFonts w:ascii="Times New Roman" w:hAnsi="Times New Roman" w:cs="Times New Roman"/>
          <w:b/>
          <w:sz w:val="36"/>
          <w:szCs w:val="36"/>
        </w:rPr>
        <w:t>α πα</w:t>
      </w:r>
      <w:proofErr w:type="spellStart"/>
      <w:r w:rsidR="00AD0D88" w:rsidRPr="0053725F">
        <w:rPr>
          <w:rFonts w:ascii="Times New Roman" w:hAnsi="Times New Roman" w:cs="Times New Roman"/>
          <w:b/>
          <w:sz w:val="36"/>
          <w:szCs w:val="36"/>
        </w:rPr>
        <w:t>ράθυρο</w:t>
      </w:r>
      <w:proofErr w:type="spellEnd"/>
      <w:r w:rsidR="00AD0D88" w:rsidRPr="0053725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D0D88" w:rsidRPr="0053725F">
        <w:rPr>
          <w:rFonts w:ascii="Times New Roman" w:hAnsi="Times New Roman" w:cs="Times New Roman"/>
          <w:b/>
          <w:sz w:val="36"/>
          <w:szCs w:val="36"/>
        </w:rPr>
        <w:t>στον</w:t>
      </w:r>
      <w:proofErr w:type="spellEnd"/>
      <w:r w:rsidR="00AD0D88" w:rsidRPr="0053725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D0D88" w:rsidRPr="0053725F">
        <w:rPr>
          <w:rFonts w:ascii="Times New Roman" w:hAnsi="Times New Roman" w:cs="Times New Roman"/>
          <w:b/>
          <w:sz w:val="36"/>
          <w:szCs w:val="36"/>
        </w:rPr>
        <w:t>εγκέφ</w:t>
      </w:r>
      <w:proofErr w:type="spellEnd"/>
      <w:r w:rsidR="00AD0D88" w:rsidRPr="0053725F">
        <w:rPr>
          <w:rFonts w:ascii="Times New Roman" w:hAnsi="Times New Roman" w:cs="Times New Roman"/>
          <w:b/>
          <w:sz w:val="36"/>
          <w:szCs w:val="36"/>
        </w:rPr>
        <w:t xml:space="preserve">αλο </w:t>
      </w:r>
      <w:proofErr w:type="spellStart"/>
      <w:r w:rsidR="00AD0D88" w:rsidRPr="0053725F">
        <w:rPr>
          <w:rFonts w:ascii="Times New Roman" w:hAnsi="Times New Roman" w:cs="Times New Roman"/>
          <w:b/>
          <w:sz w:val="36"/>
          <w:szCs w:val="36"/>
        </w:rPr>
        <w:t>γι</w:t>
      </w:r>
      <w:proofErr w:type="spellEnd"/>
      <w:r w:rsidR="00AD0D88" w:rsidRPr="0053725F">
        <w:rPr>
          <w:rFonts w:ascii="Times New Roman" w:hAnsi="Times New Roman" w:cs="Times New Roman"/>
          <w:b/>
          <w:sz w:val="36"/>
          <w:szCs w:val="36"/>
        </w:rPr>
        <w:t xml:space="preserve">α </w:t>
      </w:r>
      <w:proofErr w:type="spellStart"/>
      <w:r w:rsidR="00AD0D88" w:rsidRPr="0053725F">
        <w:rPr>
          <w:rFonts w:ascii="Times New Roman" w:hAnsi="Times New Roman" w:cs="Times New Roman"/>
          <w:b/>
          <w:sz w:val="36"/>
          <w:szCs w:val="36"/>
        </w:rPr>
        <w:t>το</w:t>
      </w:r>
      <w:proofErr w:type="spellEnd"/>
      <w:r w:rsidR="00563B6E" w:rsidRPr="0053725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63B6E" w:rsidRPr="0053725F">
        <w:rPr>
          <w:rFonts w:ascii="Times New Roman" w:hAnsi="Times New Roman" w:cs="Times New Roman"/>
          <w:b/>
          <w:sz w:val="36"/>
          <w:szCs w:val="36"/>
        </w:rPr>
        <w:t>σύνδρομο</w:t>
      </w:r>
      <w:proofErr w:type="spellEnd"/>
      <w:r w:rsidR="00563B6E" w:rsidRPr="0053725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563B6E" w:rsidRPr="0053725F">
        <w:rPr>
          <w:rFonts w:ascii="Times New Roman" w:hAnsi="Times New Roman" w:cs="Times New Roman"/>
          <w:b/>
          <w:sz w:val="36"/>
          <w:szCs w:val="36"/>
        </w:rPr>
        <w:t>Sanfilippo</w:t>
      </w:r>
      <w:proofErr w:type="spellEnd"/>
      <w:r w:rsidR="00563B6E" w:rsidRPr="0053725F">
        <w:rPr>
          <w:rFonts w:ascii="Times New Roman" w:hAnsi="Times New Roman" w:cs="Times New Roman"/>
          <w:b/>
          <w:sz w:val="36"/>
          <w:szCs w:val="36"/>
        </w:rPr>
        <w:t>;</w:t>
      </w:r>
    </w:p>
    <w:p w:rsidR="00563B6E" w:rsidRDefault="00563B6E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5F" w:rsidRPr="0053725F" w:rsidRDefault="0053725F" w:rsidP="0053725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25F">
        <w:rPr>
          <w:rFonts w:ascii="Times New Roman" w:hAnsi="Times New Roman" w:cs="Times New Roman"/>
          <w:sz w:val="24"/>
          <w:szCs w:val="24"/>
        </w:rPr>
        <w:t xml:space="preserve">Beard, H.,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Chidlow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, G., Neumann, D.,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Nazri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, N., Douglass, M.,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Trim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, P. J., ... &amp;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Hemsley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, K. M. (2020).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eye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brain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Sanfilippo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syndrome</w:t>
      </w:r>
      <w:proofErr w:type="spellEnd"/>
      <w:proofErr w:type="gramStart"/>
      <w:r w:rsidRPr="0053725F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53725F">
        <w:rPr>
          <w:rFonts w:ascii="Times New Roman" w:hAnsi="Times New Roman" w:cs="Times New Roman"/>
          <w:sz w:val="24"/>
          <w:szCs w:val="24"/>
        </w:rPr>
        <w:t> </w:t>
      </w:r>
      <w:r w:rsidRPr="0053725F">
        <w:rPr>
          <w:rFonts w:ascii="Times New Roman" w:hAnsi="Times New Roman" w:cs="Times New Roman"/>
          <w:i/>
          <w:iCs/>
          <w:sz w:val="24"/>
          <w:szCs w:val="24"/>
        </w:rPr>
        <w:t xml:space="preserve">Acta </w:t>
      </w:r>
      <w:proofErr w:type="spellStart"/>
      <w:r w:rsidRPr="0053725F">
        <w:rPr>
          <w:rFonts w:ascii="Times New Roman" w:hAnsi="Times New Roman" w:cs="Times New Roman"/>
          <w:i/>
          <w:iCs/>
          <w:sz w:val="24"/>
          <w:szCs w:val="24"/>
        </w:rPr>
        <w:t>neuropathologica</w:t>
      </w:r>
      <w:proofErr w:type="spellEnd"/>
      <w:r w:rsidRPr="005372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3725F">
        <w:rPr>
          <w:rFonts w:ascii="Times New Roman" w:hAnsi="Times New Roman" w:cs="Times New Roman"/>
          <w:i/>
          <w:iCs/>
          <w:sz w:val="24"/>
          <w:szCs w:val="24"/>
        </w:rPr>
        <w:t>communications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>, </w:t>
      </w:r>
      <w:r w:rsidRPr="0053725F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53725F">
        <w:rPr>
          <w:rFonts w:ascii="Times New Roman" w:hAnsi="Times New Roman" w:cs="Times New Roman"/>
          <w:sz w:val="24"/>
          <w:szCs w:val="24"/>
        </w:rPr>
        <w:t xml:space="preserve">(1), 1-16. </w:t>
      </w:r>
      <w:proofErr w:type="spellStart"/>
      <w:r w:rsidRPr="0053725F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53725F">
        <w:rPr>
          <w:rFonts w:ascii="Times New Roman" w:hAnsi="Times New Roman" w:cs="Times New Roman"/>
          <w:sz w:val="24"/>
          <w:szCs w:val="24"/>
        </w:rPr>
        <w:t>: 10.1186/s40478-020-01070-w.</w:t>
      </w:r>
    </w:p>
    <w:p w:rsidR="0053725F" w:rsidRPr="0053725F" w:rsidRDefault="0053725F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6E" w:rsidRPr="0053725F" w:rsidRDefault="00563B6E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σύνδρομο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Sanfilippo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απεύσιμη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μορφή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άνοι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ας 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>με έναρξη στην παιδική ηλικία</w:t>
      </w:r>
      <w:r w:rsidRPr="005372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Ενώ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ρκετές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απευτικές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ατηγικές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ξιολογούντ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κλινικές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δοκιμές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</w:t>
      </w:r>
      <w:r w:rsidR="00D347C2" w:rsidRPr="0053725F">
        <w:rPr>
          <w:rFonts w:ascii="Times New Roman" w:hAnsi="Times New Roman" w:cs="Times New Roman"/>
          <w:sz w:val="28"/>
          <w:szCs w:val="28"/>
        </w:rPr>
        <w:t>θρώ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</w:rPr>
        <w:t xml:space="preserve">πους,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</w:rPr>
        <w:t xml:space="preserve">περιλαμβανομένων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κλινικ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ό επίπεδο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διοχ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>έτευση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γονιδι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ακής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απείας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χρήση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>αδενοϊων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AAV9,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επ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είγουσ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νεκ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πλήρωτη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νάγκη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αι η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αθεσιμότητα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βατικών,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οσοτικών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>μετρήσεων</w:t>
      </w:r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του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νευροεκφυλισμού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. Υπ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οθέτουμε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ως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μέρος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κεντρικού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νευρικού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συστήμ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ατος, ο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βληστροειδής μπ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να πα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ρέχει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πα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ράθυρο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μέσω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οίου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«οπ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τικο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ποιεί»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τις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εκφυλιστικές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λά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βες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εγκέφ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αλο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ελτίωση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υτών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μετά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απεία.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Αυτό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εξ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αρτάται από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αρξης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της νόσου</w:t>
      </w:r>
      <w:r w:rsidR="00D347C2" w:rsidRPr="0053725F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ος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>βαθμό</w:t>
      </w:r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εξέλιξης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είν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ισοδύν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αμο</w:t>
      </w:r>
      <w:r w:rsidR="00D347C2" w:rsidRPr="0053725F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βληστροειδή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εγκέφ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αλο. </w:t>
      </w:r>
    </w:p>
    <w:p w:rsidR="00563B6E" w:rsidRPr="0053725F" w:rsidRDefault="00563B6E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6E" w:rsidRPr="0053725F" w:rsidRDefault="00563B6E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l-GR"/>
        </w:rPr>
      </w:pP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ρώτη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φορά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="00D347C2" w:rsidRPr="0053725F">
        <w:rPr>
          <w:rFonts w:ascii="Times New Roman" w:hAnsi="Times New Roman" w:cs="Times New Roman"/>
          <w:sz w:val="28"/>
          <w:szCs w:val="28"/>
        </w:rPr>
        <w:t>ξιολογήθηκε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 πα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ράλληλ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α, η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φύση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, η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>αρξης και ο</w:t>
      </w:r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ρυθμό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ς</w:t>
      </w:r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εκφύλισης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βληστροειδούς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εγκεφάλου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μοντέλο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οντικού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με</w:t>
      </w:r>
      <w:r w:rsidR="00B6577D" w:rsidRPr="0053725F">
        <w:rPr>
          <w:rFonts w:ascii="Times New Roman" w:hAnsi="Times New Roman" w:cs="Times New Roman"/>
          <w:sz w:val="28"/>
          <w:szCs w:val="28"/>
        </w:rPr>
        <w:t xml:space="preserve"> σ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ύνδρομο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Sanfilippo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Ση</w:t>
      </w:r>
      <w:r w:rsidR="00B6577D" w:rsidRPr="0053725F">
        <w:rPr>
          <w:rFonts w:ascii="Times New Roman" w:hAnsi="Times New Roman" w:cs="Times New Roman"/>
          <w:sz w:val="28"/>
          <w:szCs w:val="28"/>
        </w:rPr>
        <w:t>μ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αντική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συσσώρευση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θειικής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 ηπαρ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ί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και επ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έκτ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αση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ενδο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λυσοσωμικού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συστήμ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ατος παρα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τηρήθηκε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τόσο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βληστροειδή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όσο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εγκέφ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αλο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ρο-συμ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πτωματικά (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ας 3 εβ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δομάδων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Ισχυρή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και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ρώιμη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ενεργ</w:t>
      </w:r>
      <w:r w:rsidR="00B6577D" w:rsidRPr="0053725F">
        <w:rPr>
          <w:rFonts w:ascii="Times New Roman" w:hAnsi="Times New Roman" w:cs="Times New Roman"/>
          <w:sz w:val="28"/>
          <w:szCs w:val="28"/>
        </w:rPr>
        <w:t>ο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ποίηση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μικρο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>- και μα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κρογλο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ίων</w:t>
      </w:r>
      <w:r w:rsidRPr="0053725F">
        <w:rPr>
          <w:rFonts w:ascii="Times New Roman" w:hAnsi="Times New Roman" w:cs="Times New Roman"/>
          <w:sz w:val="28"/>
          <w:szCs w:val="28"/>
        </w:rPr>
        <w:t xml:space="preserve"> παρα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τηρήθηκε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επ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ίσης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στους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δύο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ιστούς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. Υπ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ήρξε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αντική αρα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ίωση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βληστροειδούς και απ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ώλει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φωτο</w:t>
      </w:r>
      <w:r w:rsidR="00B6577D" w:rsidRPr="0053725F">
        <w:rPr>
          <w:rFonts w:ascii="Times New Roman" w:hAnsi="Times New Roman" w:cs="Times New Roman"/>
          <w:sz w:val="28"/>
          <w:szCs w:val="28"/>
        </w:rPr>
        <w:t>ϋ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>ποδοχέων ρα</w:t>
      </w:r>
      <w:r w:rsidRPr="0053725F">
        <w:rPr>
          <w:rFonts w:ascii="Times New Roman" w:hAnsi="Times New Roman" w:cs="Times New Roman"/>
          <w:sz w:val="28"/>
          <w:szCs w:val="28"/>
        </w:rPr>
        <w:t>βδ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ίων και</w:t>
      </w:r>
      <w:r w:rsidR="00B6577D" w:rsidRPr="0053725F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κω</w:t>
      </w:r>
      <w:r w:rsidRPr="0053725F">
        <w:rPr>
          <w:rFonts w:ascii="Times New Roman" w:hAnsi="Times New Roman" w:cs="Times New Roman"/>
          <w:sz w:val="28"/>
          <w:szCs w:val="28"/>
        </w:rPr>
        <w:t>ν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ί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ων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έως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ηλικί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των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12 εβ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δομάδων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επ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οχή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παρα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τηρούντ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πτώματα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γνωστικών διαταραχών</w:t>
      </w:r>
      <w:r w:rsidRPr="0053725F">
        <w:rPr>
          <w:rFonts w:ascii="Times New Roman" w:hAnsi="Times New Roman" w:cs="Times New Roman"/>
          <w:sz w:val="28"/>
          <w:szCs w:val="28"/>
        </w:rPr>
        <w:t xml:space="preserve">. Η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ενδοφλέ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βια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χορήγηση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ενός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κλινικώς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lastRenderedPageBreak/>
        <w:t>σχετικού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μετα</w:t>
      </w:r>
      <w:r w:rsidRPr="0053725F">
        <w:rPr>
          <w:rFonts w:ascii="Times New Roman" w:hAnsi="Times New Roman" w:cs="Times New Roman"/>
          <w:sz w:val="28"/>
          <w:szCs w:val="28"/>
        </w:rPr>
        <w:t>φορέ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αδενοϊού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AAV9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="00B6577D" w:rsidRPr="0053725F">
        <w:rPr>
          <w:rFonts w:ascii="Times New Roman" w:hAnsi="Times New Roman" w:cs="Times New Roman"/>
          <w:sz w:val="28"/>
          <w:szCs w:val="28"/>
        </w:rPr>
        <w:t>–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r w:rsidRPr="0053725F">
        <w:rPr>
          <w:rFonts w:ascii="Times New Roman" w:hAnsi="Times New Roman" w:cs="Times New Roman"/>
          <w:sz w:val="28"/>
          <w:szCs w:val="28"/>
        </w:rPr>
        <w:t>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νθρώ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πινης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σουλφ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αμιδάσης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νεογνά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οντίκι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απ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έτρεψε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εμφάνιση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λλοιώσεων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βληστροειδή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στις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ερισσότερες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εριοχές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εγκεφάλου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,</w:t>
      </w:r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ότ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αν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ξιολογήθηκ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αν 6 εβ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δομάδες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ργότερ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α. </w:t>
      </w:r>
    </w:p>
    <w:p w:rsidR="00563B6E" w:rsidRPr="0053725F" w:rsidRDefault="00563B6E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B6E" w:rsidRPr="0053725F" w:rsidRDefault="00563B6E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Συλλογικά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, τα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ευρήμ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ατα υπ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ογρ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αμμίζουν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ροηγουμένως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ανα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γνωρισμένη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ρώιμη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σημ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αντική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συμμετοχή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αδικασία 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εξέλιξης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Sanfilippo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, 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λά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βες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ορούν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να απ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οφευχθούν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νεογνική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απεία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AAV9-σουλφα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μιδάση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. 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 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</w:rPr>
        <w:t>Κρίσιμ</w:t>
      </w:r>
      <w:proofErr w:type="spellEnd"/>
      <w:r w:rsidR="00B6577D" w:rsidRPr="0053725F">
        <w:rPr>
          <w:rFonts w:ascii="Times New Roman" w:hAnsi="Times New Roman" w:cs="Times New Roman"/>
          <w:sz w:val="28"/>
          <w:szCs w:val="28"/>
        </w:rPr>
        <w:t>α ε</w:t>
      </w:r>
      <w:proofErr w:type="spellStart"/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>ίναι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τα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δεδομέν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 </w:t>
      </w:r>
      <w:r w:rsidR="00B6577D" w:rsidRPr="0053725F">
        <w:rPr>
          <w:rFonts w:ascii="Times New Roman" w:hAnsi="Times New Roman" w:cs="Times New Roman"/>
          <w:sz w:val="28"/>
          <w:szCs w:val="28"/>
          <w:lang w:val="el-GR"/>
        </w:rPr>
        <w:t xml:space="preserve">που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δείχνουν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γι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ρώτη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φορά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ότι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η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ρόοδος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βληστροειδούς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συμ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πίπτει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υτήν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εμφ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ανίζεται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εγκέφ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αλο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στο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σύνδρομο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Sanfilippo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έτσι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ο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μφι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βληστροειδής μπ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να πα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ρέχει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έν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αν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εύκολ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 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ροσ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βάσιμο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νευρικό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ιστό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μέσω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οπ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οίου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μπ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ορεί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να παρα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κολουθείτ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αι η α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νά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πτυξη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εγκεφ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αλικής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νόσου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και η β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ελτίωση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της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με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τη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sz w:val="28"/>
          <w:szCs w:val="28"/>
        </w:rPr>
        <w:t>θερ</w:t>
      </w:r>
      <w:proofErr w:type="spellEnd"/>
      <w:r w:rsidRPr="0053725F">
        <w:rPr>
          <w:rFonts w:ascii="Times New Roman" w:hAnsi="Times New Roman" w:cs="Times New Roman"/>
          <w:sz w:val="28"/>
          <w:szCs w:val="28"/>
        </w:rPr>
        <w:t>απεία.</w:t>
      </w:r>
    </w:p>
    <w:p w:rsidR="006A7DB1" w:rsidRDefault="006A7DB1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725F" w:rsidRPr="0053725F" w:rsidRDefault="0053725F" w:rsidP="005372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Γι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την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 xml:space="preserve"> Πα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νελλήνι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Ένωση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Αμφι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>βληστροειδοπαθών,</w:t>
      </w:r>
    </w:p>
    <w:p w:rsidR="0053725F" w:rsidRPr="0053725F" w:rsidRDefault="0053725F" w:rsidP="005372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25F">
        <w:rPr>
          <w:rFonts w:ascii="Times New Roman" w:hAnsi="Times New Roman" w:cs="Times New Roman"/>
          <w:b/>
          <w:sz w:val="28"/>
          <w:szCs w:val="28"/>
        </w:rPr>
        <w:t>Απ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όδοση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 xml:space="preserve"> – Επ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ιμέλει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 xml:space="preserve">α 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κειμένου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>,</w:t>
      </w:r>
    </w:p>
    <w:p w:rsidR="0053725F" w:rsidRPr="0053725F" w:rsidRDefault="0053725F" w:rsidP="0053725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Στρ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>ατής Χα</w:t>
      </w:r>
      <w:proofErr w:type="spellStart"/>
      <w:r w:rsidRPr="0053725F">
        <w:rPr>
          <w:rFonts w:ascii="Times New Roman" w:hAnsi="Times New Roman" w:cs="Times New Roman"/>
          <w:b/>
          <w:sz w:val="28"/>
          <w:szCs w:val="28"/>
        </w:rPr>
        <w:t>τζηχ</w:t>
      </w:r>
      <w:proofErr w:type="spellEnd"/>
      <w:r w:rsidRPr="0053725F">
        <w:rPr>
          <w:rFonts w:ascii="Times New Roman" w:hAnsi="Times New Roman" w:cs="Times New Roman"/>
          <w:b/>
          <w:sz w:val="28"/>
          <w:szCs w:val="28"/>
        </w:rPr>
        <w:t>αραλάμπους.</w:t>
      </w:r>
    </w:p>
    <w:p w:rsidR="0053725F" w:rsidRPr="0053725F" w:rsidRDefault="0053725F" w:rsidP="0053725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725F" w:rsidRPr="00537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18E" w:rsidRDefault="00E0618E" w:rsidP="004D625A">
      <w:r>
        <w:separator/>
      </w:r>
    </w:p>
  </w:endnote>
  <w:endnote w:type="continuationSeparator" w:id="0">
    <w:p w:rsidR="00E0618E" w:rsidRDefault="00E0618E" w:rsidP="004D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18E" w:rsidRDefault="00E0618E" w:rsidP="004D625A">
      <w:r>
        <w:separator/>
      </w:r>
    </w:p>
  </w:footnote>
  <w:footnote w:type="continuationSeparator" w:id="0">
    <w:p w:rsidR="00E0618E" w:rsidRDefault="00E0618E" w:rsidP="004D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25A" w:rsidRDefault="004D625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5100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2873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6E08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AE14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1E37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00C5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689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540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768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8D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D2580A"/>
    <w:multiLevelType w:val="multilevel"/>
    <w:tmpl w:val="BDA640C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1" w15:restartNumberingAfterBreak="0">
    <w:nsid w:val="4B640432"/>
    <w:multiLevelType w:val="multilevel"/>
    <w:tmpl w:val="3968D09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2" w15:restartNumberingAfterBreak="0">
    <w:nsid w:val="4E282BC7"/>
    <w:multiLevelType w:val="multilevel"/>
    <w:tmpl w:val="620012B8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3" w15:restartNumberingAfterBreak="0">
    <w:nsid w:val="73B4021E"/>
    <w:multiLevelType w:val="multilevel"/>
    <w:tmpl w:val="3BD6D85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B1"/>
    <w:rsid w:val="002B4B8D"/>
    <w:rsid w:val="003A09B8"/>
    <w:rsid w:val="003E3B49"/>
    <w:rsid w:val="004D4BE7"/>
    <w:rsid w:val="004D625A"/>
    <w:rsid w:val="004F370C"/>
    <w:rsid w:val="0053725F"/>
    <w:rsid w:val="00563B6E"/>
    <w:rsid w:val="006A7DB1"/>
    <w:rsid w:val="00823F9C"/>
    <w:rsid w:val="00883B68"/>
    <w:rsid w:val="00903411"/>
    <w:rsid w:val="00912414"/>
    <w:rsid w:val="009809C7"/>
    <w:rsid w:val="00A01F06"/>
    <w:rsid w:val="00A40615"/>
    <w:rsid w:val="00AD0D88"/>
    <w:rsid w:val="00B55F67"/>
    <w:rsid w:val="00B6577D"/>
    <w:rsid w:val="00C86E30"/>
    <w:rsid w:val="00CD58E1"/>
    <w:rsid w:val="00D347C2"/>
    <w:rsid w:val="00D90F2E"/>
    <w:rsid w:val="00E0618E"/>
    <w:rsid w:val="00E269B3"/>
    <w:rsid w:val="00E4265E"/>
    <w:rsid w:val="00FA5176"/>
    <w:rsid w:val="00FA54DF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FB899-5EF3-46AA-9D0D-12D999F75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B1"/>
    <w:rPr>
      <w:rFonts w:ascii="Calibri" w:hAnsi="Calibri" w:cs="Calibri"/>
      <w:sz w:val="22"/>
      <w:szCs w:val="22"/>
      <w:lang w:val="de-CH" w:eastAsia="de-CH"/>
    </w:rPr>
  </w:style>
  <w:style w:type="paragraph" w:styleId="1">
    <w:name w:val="heading 1"/>
    <w:basedOn w:val="a"/>
    <w:next w:val="a"/>
    <w:qFormat/>
    <w:pPr>
      <w:keepNext/>
      <w:numPr>
        <w:numId w:val="4"/>
      </w:numPr>
      <w:tabs>
        <w:tab w:val="clear" w:pos="720"/>
        <w:tab w:val="num" w:pos="540"/>
      </w:tabs>
      <w:spacing w:before="240" w:after="60"/>
      <w:ind w:left="540" w:hanging="540"/>
      <w:outlineLvl w:val="0"/>
    </w:pPr>
    <w:rPr>
      <w:rFonts w:ascii="Arial" w:hAnsi="Arial" w:cs="Times New Roman"/>
      <w:b/>
      <w:kern w:val="28"/>
      <w:sz w:val="28"/>
      <w:szCs w:val="24"/>
      <w:lang w:eastAsia="de-DE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tabs>
        <w:tab w:val="clear" w:pos="792"/>
        <w:tab w:val="num" w:pos="900"/>
      </w:tabs>
      <w:spacing w:before="240" w:after="60"/>
      <w:ind w:left="900" w:hanging="540"/>
      <w:outlineLvl w:val="1"/>
    </w:pPr>
    <w:rPr>
      <w:rFonts w:ascii="Arial" w:hAnsi="Arial" w:cs="Times New Roman"/>
      <w:b/>
      <w:i/>
      <w:sz w:val="24"/>
      <w:szCs w:val="24"/>
      <w:lang w:eastAsia="de-DE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before="240" w:after="60"/>
      <w:ind w:left="1440" w:hanging="720"/>
      <w:outlineLvl w:val="2"/>
    </w:pPr>
    <w:rPr>
      <w:rFonts w:ascii="Arial" w:hAnsi="Arial" w:cs="Times New Roman"/>
      <w:sz w:val="24"/>
      <w:szCs w:val="24"/>
      <w:lang w:eastAsia="de-DE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before="240" w:after="60"/>
      <w:ind w:left="2160" w:hanging="1080"/>
      <w:outlineLvl w:val="3"/>
    </w:pPr>
    <w:rPr>
      <w:rFonts w:ascii="Arial" w:hAnsi="Arial" w:cs="Times New Roman"/>
      <w:sz w:val="24"/>
      <w:szCs w:val="24"/>
      <w:lang w:eastAsia="de-D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 w:cs="Times New Roman"/>
      <w:sz w:val="24"/>
      <w:szCs w:val="24"/>
      <w:lang w:eastAsia="de-DE"/>
    </w:rPr>
  </w:style>
  <w:style w:type="paragraph" w:styleId="a4">
    <w:name w:val="header"/>
    <w:basedOn w:val="a"/>
    <w:link w:val="Char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">
    <w:name w:val="Κεφαλίδα Char"/>
    <w:basedOn w:val="a0"/>
    <w:link w:val="a4"/>
    <w:rsid w:val="004D625A"/>
    <w:rPr>
      <w:rFonts w:ascii="Arial" w:hAnsi="Arial"/>
      <w:sz w:val="24"/>
      <w:szCs w:val="24"/>
      <w:lang w:val="de-CH"/>
    </w:rPr>
  </w:style>
  <w:style w:type="paragraph" w:styleId="a5">
    <w:name w:val="footer"/>
    <w:basedOn w:val="a"/>
    <w:link w:val="Char0"/>
    <w:unhideWhenUsed/>
    <w:rsid w:val="004D625A"/>
    <w:pPr>
      <w:tabs>
        <w:tab w:val="center" w:pos="4536"/>
        <w:tab w:val="right" w:pos="9072"/>
      </w:tabs>
    </w:pPr>
    <w:rPr>
      <w:rFonts w:ascii="Arial" w:hAnsi="Arial" w:cs="Times New Roman"/>
      <w:sz w:val="24"/>
      <w:szCs w:val="24"/>
      <w:lang w:eastAsia="de-DE"/>
    </w:rPr>
  </w:style>
  <w:style w:type="character" w:customStyle="1" w:styleId="Char0">
    <w:name w:val="Υποσέλιδο Char"/>
    <w:basedOn w:val="a0"/>
    <w:link w:val="a5"/>
    <w:rsid w:val="004D625A"/>
    <w:rPr>
      <w:rFonts w:ascii="Arial" w:hAnsi="Arial"/>
      <w:sz w:val="24"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7F86ABAF-EA50-4F6F-89DC-F2422A6EC7BD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christina.fasser</dc:creator>
  <cp:keywords/>
  <dc:description/>
  <cp:lastModifiedBy>Λογαριασμός Microsoft</cp:lastModifiedBy>
  <cp:revision>7</cp:revision>
  <dcterms:created xsi:type="dcterms:W3CDTF">2020-11-24T12:22:00Z</dcterms:created>
  <dcterms:modified xsi:type="dcterms:W3CDTF">2021-02-09T13:21:00Z</dcterms:modified>
</cp:coreProperties>
</file>