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val="el-GR"/>
        </w:rPr>
      </w:pPr>
      <w:r>
        <w:rPr>
          <w:b/>
          <w:bCs/>
          <w:lang w:val="el-GR"/>
        </w:rPr>
      </w:r>
    </w:p>
    <w:p>
      <w:pPr>
        <w:pStyle w:val="Normal"/>
        <w:jc w:val="both"/>
        <w:rPr/>
      </w:pPr>
      <w:r>
        <mc:AlternateContent>
          <mc:Choice Requires="wps">
            <w:drawing>
              <wp:anchor behindDoc="0" distT="0" distB="0" distL="0" distR="0" simplePos="0" locked="0" layoutInCell="1" allowOverlap="1" relativeHeight="2" wp14:anchorId="4AC566BC">
                <wp:simplePos x="0" y="0"/>
                <wp:positionH relativeFrom="margin">
                  <wp:align>left</wp:align>
                </wp:positionH>
                <wp:positionV relativeFrom="paragraph">
                  <wp:posOffset>8255</wp:posOffset>
                </wp:positionV>
                <wp:extent cx="6069965" cy="1270"/>
                <wp:effectExtent l="9525" t="8255" r="10795" b="10795"/>
                <wp:wrapNone/>
                <wp:docPr id="1" name="Ευθεία γραμμή σύνδεσης 1"/>
                <a:graphic xmlns:a="http://schemas.openxmlformats.org/drawingml/2006/main">
                  <a:graphicData uri="http://schemas.microsoft.com/office/word/2010/wordprocessingShape">
                    <wps:wsp>
                      <wps:cNvSpPr/>
                      <wps:spPr>
                        <a:xfrm>
                          <a:off x="0" y="0"/>
                          <a:ext cx="6069240" cy="0"/>
                        </a:xfrm>
                        <a:prstGeom prst="line">
                          <a:avLst/>
                        </a:prstGeom>
                        <a:ln w="6480">
                          <a:solidFill>
                            <a:srgbClr val="5b9bd5"/>
                          </a:solidFill>
                          <a:miter/>
                        </a:ln>
                      </wps:spPr>
                      <wps:style>
                        <a:lnRef idx="0"/>
                        <a:fillRef idx="0"/>
                        <a:effectRef idx="0"/>
                        <a:fontRef idx="minor"/>
                      </wps:style>
                      <wps:bodyPr/>
                    </wps:wsp>
                  </a:graphicData>
                </a:graphic>
              </wp:anchor>
            </w:drawing>
          </mc:Choice>
          <mc:Fallback>
            <w:pict>
              <v:line id="shape_0" from="0pt,0.65pt" to="477.85pt,0.65pt" ID="Ευθεία γραμμή σύνδεσης 1" stroked="t" style="position:absolute;mso-position-horizontal:left;mso-position-horizontal-relative:margin" wp14:anchorId="4AC566BC">
                <v:stroke color="#5b9bd5" weight="6480" joinstyle="miter" endcap="flat"/>
                <v:fill o:detectmouseclick="t" on="false"/>
              </v:line>
            </w:pict>
          </mc:Fallback>
        </mc:AlternateContent>
      </w:r>
      <w:r>
        <w:rPr/>
        <w:drawing>
          <wp:inline distT="0" distB="0" distL="0" distR="0">
            <wp:extent cx="1038860" cy="1105535"/>
            <wp:effectExtent l="0" t="0" r="0" b="0"/>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2"/>
                    <a:stretch>
                      <a:fillRect/>
                    </a:stretch>
                  </pic:blipFill>
                  <pic:spPr bwMode="auto">
                    <a:xfrm>
                      <a:off x="0" y="0"/>
                      <a:ext cx="1038860" cy="1105535"/>
                    </a:xfrm>
                    <a:prstGeom prst="rect">
                      <a:avLst/>
                    </a:prstGeom>
                  </pic:spPr>
                </pic:pic>
              </a:graphicData>
            </a:graphic>
          </wp:inline>
        </w:drawing>
      </w:r>
      <w:r>
        <w:rPr>
          <w:rFonts w:cs="Times New Roman" w:ascii="Times New Roman" w:hAnsi="Times New Roman"/>
          <w:sz w:val="24"/>
          <w:szCs w:val="24"/>
        </w:rPr>
        <w:tab/>
      </w:r>
      <w:r>
        <w:rPr>
          <w:rFonts w:cs="Times New Roman" w:ascii="Times New Roman" w:hAnsi="Times New Roman"/>
          <w:sz w:val="24"/>
          <w:szCs w:val="24"/>
          <w:lang w:val="el-GR"/>
        </w:rPr>
        <w:t xml:space="preserve">                                                                            Αθήνα 10/5/2021</w:t>
      </w:r>
      <w:r>
        <w:rPr>
          <w:rFonts w:cs="Times New Roman" w:ascii="Times New Roman" w:hAnsi="Times New Roman"/>
          <w:b/>
          <w:bCs/>
          <w:color w:val="4472C4" w:themeColor="accent1"/>
          <w:sz w:val="24"/>
          <w:szCs w:val="24"/>
          <w:lang w:val="el-GR"/>
        </w:rPr>
        <w:t xml:space="preserve">                                                                          </w:t>
      </w:r>
    </w:p>
    <w:p>
      <w:pPr>
        <w:pStyle w:val="Normal"/>
        <w:jc w:val="both"/>
        <w:rPr/>
      </w:pPr>
      <w:r>
        <w:rPr>
          <w:rFonts w:cs="Times New Roman" w:ascii="Times New Roman" w:hAnsi="Times New Roman"/>
          <w:b/>
          <w:bCs/>
          <w:color w:val="4472C4" w:themeColor="accent1"/>
          <w:sz w:val="24"/>
          <w:szCs w:val="24"/>
          <w:lang w:val="el-GR"/>
        </w:rPr>
        <w:t xml:space="preserve">                                                         </w:t>
      </w:r>
      <w:r>
        <w:rPr>
          <w:rFonts w:cs="Times New Roman" w:ascii="Times New Roman" w:hAnsi="Times New Roman"/>
          <w:b/>
          <w:bCs/>
          <w:color w:val="4472C4" w:themeColor="accent1"/>
          <w:sz w:val="24"/>
          <w:szCs w:val="24"/>
          <w:lang w:val="el-GR"/>
        </w:rPr>
        <w:t xml:space="preserve">ΔΕΛΤΙΟ ΤΥΠΟΥ </w:t>
      </w:r>
    </w:p>
    <w:p>
      <w:pPr>
        <w:pStyle w:val="Normal"/>
        <w:jc w:val="both"/>
        <w:rPr>
          <w:rFonts w:ascii="Alef" w:hAnsi="Alef"/>
        </w:rPr>
      </w:pPr>
      <w:r>
        <w:rPr>
          <w:rFonts w:cs="Times New Roman" w:ascii="Alef" w:hAnsi="Alef"/>
          <w:b/>
          <w:bCs/>
          <w:sz w:val="24"/>
          <w:szCs w:val="24"/>
          <w:lang w:val="el-GR"/>
        </w:rPr>
        <w:t>ΘΕΜΑ: Διαδικτυακή εκστρατεία στο πλαίσιο της διεθνούς Ημέρας για τη Νευροϊνωμάτωση (Ν</w:t>
      </w:r>
      <w:r>
        <w:rPr>
          <w:rFonts w:cs="Times New Roman" w:ascii="Alef" w:hAnsi="Alef"/>
          <w:b/>
          <w:bCs/>
          <w:sz w:val="24"/>
          <w:szCs w:val="24"/>
        </w:rPr>
        <w:t>F</w:t>
      </w:r>
      <w:r>
        <w:rPr>
          <w:rFonts w:cs="Times New Roman" w:ascii="Alef" w:hAnsi="Alef"/>
          <w:b/>
          <w:bCs/>
          <w:sz w:val="24"/>
          <w:szCs w:val="24"/>
          <w:lang w:val="el-GR"/>
        </w:rPr>
        <w:t>), στις 17</w:t>
      </w:r>
      <w:r>
        <w:rPr>
          <w:rFonts w:cs="Times New Roman" w:ascii="Alef" w:hAnsi="Alef"/>
          <w:b/>
          <w:bCs/>
          <w:sz w:val="24"/>
          <w:szCs w:val="24"/>
          <w:vertAlign w:val="superscript"/>
          <w:lang w:val="el-GR"/>
        </w:rPr>
        <w:t>η</w:t>
      </w:r>
      <w:r>
        <w:rPr>
          <w:rFonts w:cs="Times New Roman" w:ascii="Alef" w:hAnsi="Alef"/>
          <w:b/>
          <w:bCs/>
          <w:sz w:val="24"/>
          <w:szCs w:val="24"/>
          <w:lang w:val="el-GR"/>
        </w:rPr>
        <w:t xml:space="preserve"> Μαΐου 2021.</w:t>
      </w:r>
    </w:p>
    <w:p>
      <w:pPr>
        <w:pStyle w:val="Normal"/>
        <w:jc w:val="both"/>
        <w:rPr>
          <w:rFonts w:ascii="Alef" w:hAnsi="Alef"/>
        </w:rPr>
      </w:pPr>
      <w:r>
        <w:rPr>
          <w:rFonts w:cs="Times New Roman" w:ascii="Alef" w:hAnsi="Alef"/>
          <w:b/>
          <w:bCs/>
          <w:sz w:val="24"/>
          <w:szCs w:val="24"/>
          <w:lang w:val="el-GR"/>
        </w:rPr>
        <w:t xml:space="preserve">«Νευ-ροϊ-νω-μά-τω-ση! Εγώ μπορώ να το πω. Εσύ; Δύσκολο να το λες, αλλά ακόμα δυσκολότερο να ζεις με αυτό!» </w:t>
      </w:r>
    </w:p>
    <w:p>
      <w:pPr>
        <w:pStyle w:val="Normal"/>
        <w:jc w:val="both"/>
        <w:rPr/>
      </w:pPr>
      <w:r>
        <w:rPr>
          <w:rFonts w:cs="Times New Roman" w:ascii="Alef" w:hAnsi="Alef"/>
          <w:sz w:val="24"/>
          <w:szCs w:val="24"/>
          <w:lang w:val="el-GR"/>
        </w:rPr>
        <w:t>Αυτό είναι το σύνθημα, το μότο, της εφετινής διεθνούς καμπάνιας του Ευρωπαϊκού Συλλόγου για τη Νευροϊνωμάτωση, «</w:t>
      </w:r>
      <w:r>
        <w:rPr>
          <w:rFonts w:cs="Times New Roman" w:ascii="Alef" w:hAnsi="Alef"/>
          <w:sz w:val="24"/>
          <w:szCs w:val="24"/>
        </w:rPr>
        <w:t>NF</w:t>
      </w:r>
      <w:r>
        <w:rPr>
          <w:rFonts w:cs="Times New Roman" w:ascii="Alef" w:hAnsi="Alef"/>
          <w:sz w:val="24"/>
          <w:szCs w:val="24"/>
          <w:lang w:val="el-GR"/>
        </w:rPr>
        <w:t xml:space="preserve"> </w:t>
      </w:r>
      <w:r>
        <w:rPr>
          <w:rFonts w:cs="Times New Roman" w:ascii="Alef" w:hAnsi="Alef"/>
          <w:sz w:val="24"/>
          <w:szCs w:val="24"/>
        </w:rPr>
        <w:t>Patients</w:t>
      </w:r>
      <w:r>
        <w:rPr>
          <w:rFonts w:cs="Times New Roman" w:ascii="Alef" w:hAnsi="Alef"/>
          <w:sz w:val="24"/>
          <w:szCs w:val="24"/>
          <w:lang w:val="el-GR"/>
        </w:rPr>
        <w:t xml:space="preserve"> </w:t>
      </w:r>
      <w:r>
        <w:rPr>
          <w:rFonts w:cs="Times New Roman" w:ascii="Alef" w:hAnsi="Alef"/>
          <w:sz w:val="24"/>
          <w:szCs w:val="24"/>
        </w:rPr>
        <w:t>United</w:t>
      </w:r>
      <w:r>
        <w:rPr>
          <w:rFonts w:cs="Times New Roman" w:ascii="Alef" w:hAnsi="Alef"/>
          <w:sz w:val="24"/>
          <w:szCs w:val="24"/>
          <w:lang w:val="el-GR"/>
        </w:rPr>
        <w:t xml:space="preserve">», με τον  Πανελλήνιο Σύλλογο Ασθενών &amp; Φίλων Πασχόντων Από Νευροϊνωμάτωση «Ζωή με </w:t>
      </w:r>
      <w:r>
        <w:rPr>
          <w:rFonts w:cs="Times New Roman" w:ascii="Alef" w:hAnsi="Alef"/>
          <w:sz w:val="24"/>
          <w:szCs w:val="24"/>
          <w:lang w:val="fr-FR"/>
        </w:rPr>
        <w:t>NF</w:t>
      </w:r>
      <w:r>
        <w:rPr>
          <w:rFonts w:cs="Times New Roman" w:ascii="Alef" w:hAnsi="Alef"/>
          <w:sz w:val="24"/>
          <w:szCs w:val="24"/>
          <w:lang w:val="el-GR"/>
        </w:rPr>
        <w:t>” όπου είναι και ιδρυτικό μέλος. Δεν απευθύνεται μόνο σε διασημότητες και στους επαγγελματίες υγείας αλλά και στο ευρύ κοινό, και απώτερο στόχο έχει την βελτίωση του μέλλοντος των ασθενών με αυτή την σοβαρή πολυσυστημική ασθένεια.</w:t>
      </w:r>
    </w:p>
    <w:p>
      <w:pPr>
        <w:pStyle w:val="Normal"/>
        <w:jc w:val="both"/>
        <w:rPr/>
      </w:pPr>
      <w:r>
        <w:rPr>
          <w:rFonts w:cs="Times New Roman" w:ascii="Alef" w:hAnsi="Alef"/>
          <w:sz w:val="24"/>
          <w:szCs w:val="24"/>
          <w:lang w:val="el-GR"/>
        </w:rPr>
        <w:t xml:space="preserve">Η Νευροϊνωμάτωση -ή εν συντομία </w:t>
      </w:r>
      <w:r>
        <w:rPr>
          <w:rFonts w:cs="Times New Roman" w:ascii="Alef" w:hAnsi="Alef"/>
          <w:sz w:val="24"/>
          <w:szCs w:val="24"/>
        </w:rPr>
        <w:t>NF</w:t>
      </w:r>
      <w:r>
        <w:rPr>
          <w:rFonts w:cs="Times New Roman" w:ascii="Alef" w:hAnsi="Alef"/>
          <w:sz w:val="24"/>
          <w:szCs w:val="24"/>
          <w:lang w:val="el-GR"/>
        </w:rPr>
        <w:t xml:space="preserve">- είναι μία σπάνια γονιδιακή νόσος για την οποία δεν υπάρχει θεραπεία. Προσβάλλει το νευρικό σύστημα με τη δημιουργία καλοήθων όγκων σε νεύρα και ζωτικά όργανα του οργανισμού, προκαλώντας σημαντικά προβλήματα στον ανθρώπινο οργανισμό:σοβαρές δυσμορφίες, παραμορφώσεις στα οστά, όπως σκολίωση, κινητικά προβλήματα, οφθαλμολογικά, ακόμα και τύφλωση. Οι ασθενείς βιώνουν τον χρόνιο πόνο και συχνά παρουσιάζουν προδιάθεση για την εμφάνιση νεοπλασιών. Δυστυχώς, τα παιδιά σε μεγάλο ποσοστό αντιμετωπίζουν σοβαρά μαθησιακά και αναπτυξιακά προβλήματα. Τα συμπτώματα διαφέρουν από ασθενή σε ασθενή, με πιο κοινό σύμπτωμα τις δερματικές κηλίδες, που ονομάζονται κηλίδες </w:t>
      </w:r>
      <w:r>
        <w:rPr>
          <w:rFonts w:cs="Times New Roman" w:ascii="Alef" w:hAnsi="Alef"/>
          <w:sz w:val="24"/>
          <w:szCs w:val="24"/>
          <w:lang w:val="fr-FR"/>
        </w:rPr>
        <w:t>c</w:t>
      </w:r>
      <w:r>
        <w:rPr>
          <w:rFonts w:cs="Times New Roman" w:ascii="Alef" w:hAnsi="Alef"/>
          <w:sz w:val="24"/>
          <w:szCs w:val="24"/>
        </w:rPr>
        <w:t>af</w:t>
      </w:r>
      <w:r>
        <w:rPr>
          <w:rFonts w:cs="Times New Roman" w:ascii="Alef" w:hAnsi="Alef"/>
          <w:sz w:val="24"/>
          <w:szCs w:val="24"/>
          <w:lang w:val="el-GR"/>
        </w:rPr>
        <w:t>é-</w:t>
      </w:r>
      <w:r>
        <w:rPr>
          <w:rFonts w:cs="Times New Roman" w:ascii="Alef" w:hAnsi="Alef"/>
          <w:sz w:val="24"/>
          <w:szCs w:val="24"/>
        </w:rPr>
        <w:t>au</w:t>
      </w:r>
      <w:r>
        <w:rPr>
          <w:rFonts w:cs="Times New Roman" w:ascii="Alef" w:hAnsi="Alef"/>
          <w:sz w:val="24"/>
          <w:szCs w:val="24"/>
          <w:lang w:val="el-GR"/>
        </w:rPr>
        <w:t>-</w:t>
      </w:r>
      <w:r>
        <w:rPr>
          <w:rFonts w:cs="Times New Roman" w:ascii="Alef" w:hAnsi="Alef"/>
          <w:sz w:val="24"/>
          <w:szCs w:val="24"/>
        </w:rPr>
        <w:t>lait</w:t>
      </w:r>
      <w:r>
        <w:rPr>
          <w:rFonts w:cs="Times New Roman" w:ascii="Alef" w:hAnsi="Alef"/>
          <w:sz w:val="24"/>
          <w:szCs w:val="24"/>
          <w:lang w:val="el-GR"/>
        </w:rPr>
        <w:t>, επειδή έχουν το χρώμα του καφέ με γάλα. Στην Ελλάδα οι ασθενείς εκτιμώνται ότι φθάνουν τους 3.500. Έχει χαρακτηριστεί ως η πιο συχνή σπάνια νόσος, η οποία προσβάλει 1 στα 3000 άτομα.</w:t>
      </w:r>
    </w:p>
    <w:p>
      <w:pPr>
        <w:pStyle w:val="Normal"/>
        <w:jc w:val="both"/>
        <w:rPr/>
      </w:pPr>
      <w:r>
        <w:rPr>
          <w:rFonts w:cs="Times New Roman" w:ascii="Alef" w:hAnsi="Alef"/>
          <w:sz w:val="24"/>
          <w:szCs w:val="24"/>
          <w:lang w:val="el-GR"/>
        </w:rPr>
        <w:t>Στις 10 Μαΐου 2021 θα ξεκινήσει η καμπάνια ευαισθητοποίησης και ενημέρωσης   η οποία θα κορυφωθεί στις 17 Μαΐου, Παγκόσμια Ημέρα για τη Νευροϊνωμάτωση.</w:t>
      </w:r>
    </w:p>
    <w:p>
      <w:pPr>
        <w:pStyle w:val="Normal"/>
        <w:jc w:val="both"/>
        <w:rPr/>
      </w:pPr>
      <w:r>
        <w:rPr>
          <w:rFonts w:cs="Times New Roman" w:ascii="Alef" w:hAnsi="Alef"/>
          <w:sz w:val="24"/>
          <w:szCs w:val="24"/>
          <w:lang w:val="el-GR"/>
        </w:rPr>
        <w:t xml:space="preserve"> </w:t>
      </w:r>
      <w:r>
        <w:rPr>
          <w:rFonts w:cs="Times New Roman" w:ascii="Alef" w:hAnsi="Alef"/>
          <w:sz w:val="24"/>
          <w:szCs w:val="24"/>
          <w:lang w:val="el-GR"/>
        </w:rPr>
        <w:t>Προσκαλούμε όλους εσάς να συμμετέχετε σε αυτή</w:t>
      </w:r>
      <w:r>
        <w:rPr>
          <w:rFonts w:cs="Times New Roman" w:ascii="Times New Roman" w:hAnsi="Times New Roman"/>
          <w:sz w:val="24"/>
          <w:szCs w:val="24"/>
          <w:lang w:val="el-GR"/>
        </w:rPr>
        <w:t xml:space="preserve"> </w:t>
      </w:r>
      <w:r>
        <w:rPr>
          <w:rFonts w:cs="Times New Roman" w:ascii="Alef" w:hAnsi="Alef"/>
          <w:sz w:val="24"/>
          <w:szCs w:val="24"/>
          <w:lang w:val="el-GR"/>
        </w:rPr>
        <w:t xml:space="preserve">την εκστρατεία ενημέρωσης που διοργανώνουμε για τους ασθενείς με Νευροϊνωμάτωση στη χώρα μας! Προσπαθήστε να πείτε κι εσείς το όνομα αυτής της σοβαρής ασθένειας, που μοιάζει με γλωσσοδέτη. Μπορείτε να αναρτήσετε μικρά βίντεο στα μέσα κοινωνικής δικτύωσης, </w:t>
      </w:r>
      <w:r>
        <w:rPr>
          <w:rFonts w:cs="Times New Roman" w:ascii="Alef" w:hAnsi="Alef"/>
          <w:sz w:val="24"/>
          <w:szCs w:val="24"/>
        </w:rPr>
        <w:t>facebook</w:t>
      </w:r>
      <w:r>
        <w:rPr>
          <w:rFonts w:cs="Times New Roman" w:ascii="Alef" w:hAnsi="Alef"/>
          <w:sz w:val="24"/>
          <w:szCs w:val="24"/>
          <w:lang w:val="el-GR"/>
        </w:rPr>
        <w:t xml:space="preserve">, </w:t>
      </w:r>
      <w:r>
        <w:rPr>
          <w:rFonts w:cs="Times New Roman" w:ascii="Alef" w:hAnsi="Alef"/>
          <w:sz w:val="24"/>
          <w:szCs w:val="24"/>
        </w:rPr>
        <w:t>twitter</w:t>
      </w:r>
      <w:r>
        <w:rPr>
          <w:rFonts w:cs="Times New Roman" w:ascii="Alef" w:hAnsi="Alef"/>
          <w:sz w:val="24"/>
          <w:szCs w:val="24"/>
          <w:lang w:val="el-GR"/>
        </w:rPr>
        <w:t xml:space="preserve"> και </w:t>
      </w:r>
      <w:r>
        <w:rPr>
          <w:rFonts w:cs="Times New Roman" w:ascii="Alef" w:hAnsi="Alef"/>
          <w:sz w:val="24"/>
          <w:szCs w:val="24"/>
          <w:lang w:val="fr-FR"/>
        </w:rPr>
        <w:t>instagram</w:t>
      </w:r>
      <w:r>
        <w:rPr>
          <w:rFonts w:cs="Times New Roman" w:ascii="Alef" w:hAnsi="Alef"/>
          <w:sz w:val="24"/>
          <w:szCs w:val="24"/>
          <w:lang w:val="el-GR"/>
        </w:rPr>
        <w:t xml:space="preserve">, με το μότο </w:t>
      </w:r>
      <w:bookmarkStart w:id="0" w:name="__DdeLink__568_2280821611"/>
      <w:r>
        <w:rPr>
          <w:rFonts w:cs="Times New Roman" w:ascii="Alef" w:hAnsi="Alef"/>
          <w:b/>
          <w:bCs/>
          <w:sz w:val="24"/>
          <w:szCs w:val="24"/>
          <w:lang w:val="el-GR"/>
        </w:rPr>
        <w:t>«Νευ-ροϊ-νω-μά-τω-ση! Εγώ μπορώ να το πω. Εσύ; Δύσκολο να το λες, αλλά ακόμα δυσκολότερο να ζεις με αυτό!»</w:t>
      </w:r>
      <w:r>
        <w:rPr>
          <w:rFonts w:cs="Times New Roman" w:ascii="Alef" w:hAnsi="Alef"/>
          <w:sz w:val="24"/>
          <w:szCs w:val="24"/>
          <w:lang w:val="el-GR"/>
        </w:rPr>
        <w:t xml:space="preserve"> </w:t>
      </w:r>
      <w:bookmarkEnd w:id="0"/>
    </w:p>
    <w:p>
      <w:pPr>
        <w:pStyle w:val="Normal"/>
        <w:jc w:val="both"/>
        <w:rPr>
          <w:rFonts w:ascii="Alef" w:hAnsi="Alef"/>
        </w:rPr>
      </w:pPr>
      <w:r>
        <w:rPr>
          <w:rFonts w:cs="Times New Roman" w:ascii="Alef" w:hAnsi="Alef"/>
          <w:sz w:val="24"/>
          <w:szCs w:val="24"/>
          <w:lang w:val="el-GR"/>
        </w:rPr>
        <w:t xml:space="preserve">Ας πούμε όλη μαζί «Νευροϊνωμάτωση» και ας την ξορκίσουμε μια για πάντα! </w:t>
      </w:r>
    </w:p>
    <w:p>
      <w:pPr>
        <w:pStyle w:val="Normal"/>
        <w:jc w:val="both"/>
        <w:rPr>
          <w:rFonts w:ascii="Alef" w:hAnsi="Alef"/>
        </w:rPr>
      </w:pPr>
      <w:r>
        <w:rPr>
          <w:rFonts w:cs="Times New Roman" w:ascii="Alef" w:hAnsi="Alef"/>
          <w:sz w:val="24"/>
          <w:szCs w:val="24"/>
          <w:lang w:val="el-GR"/>
        </w:rPr>
        <w:t xml:space="preserve">Την εκστρατεία στηρίζουν σε όλη τη χώρα όχι μόνο οι οικογένειες των ασθενών, αλλά και οι επαγγελματίες υγείας: γιατροί, νοσηλευτές, ειδικοί παιδαγωγοί , θεραπευτές, που εργάζονται γι’ αυτούς τους ασθενείς, σύλλογοι ασθενών αλλά και ευαισθητοποιημένοι καλλιτέχνες ! </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Σ</w:t>
      </w:r>
      <w:r>
        <w:rPr>
          <w:rFonts w:cs="Arial" w:ascii="Alef" w:hAnsi="Alef"/>
          <w:b w:val="false"/>
          <w:bCs w:val="false"/>
          <w:i w:val="false"/>
          <w:iCs w:val="false"/>
          <w:sz w:val="24"/>
          <w:szCs w:val="24"/>
        </w:rPr>
        <w:t>την Πανευρωπαϊκή Καμπάνια ευαισθητοποίησης για τους ασθενείς με Νευροϊνωμάτωση συμμετέχουν</w:t>
      </w:r>
      <w:r>
        <w:rPr>
          <w:rFonts w:cs="Arial" w:ascii="Alef" w:hAnsi="Alef"/>
          <w:b w:val="false"/>
          <w:bCs w:val="false"/>
          <w:i w:val="false"/>
          <w:iCs w:val="false"/>
          <w:sz w:val="24"/>
          <w:szCs w:val="24"/>
          <w:lang w:val="el-GR"/>
        </w:rPr>
        <w:t xml:space="preserve"> επαγγελματίες υγείας ,άνθρωποι του Ιατρικού χώρου, άνθρωποι από το χώρο της προσφοράς και του Εθελοντισμού, αλλά και από το </w:t>
      </w:r>
      <w:r>
        <w:rPr>
          <w:rFonts w:cs="Arial" w:ascii="Alef" w:hAnsi="Alef"/>
          <w:b w:val="false"/>
          <w:bCs w:val="false"/>
          <w:i w:val="false"/>
          <w:iCs w:val="false"/>
          <w:sz w:val="24"/>
          <w:szCs w:val="24"/>
        </w:rPr>
        <w:t xml:space="preserve">χώρο της τέχνης και του πνεύματος . </w:t>
      </w:r>
    </w:p>
    <w:p>
      <w:pPr>
        <w:pStyle w:val="Style23"/>
        <w:spacing w:before="0" w:after="283"/>
        <w:ind w:left="0" w:right="0" w:firstLine="720"/>
        <w:contextualSpacing/>
        <w:jc w:val="both"/>
        <w:rPr>
          <w:rFonts w:ascii="Alef" w:hAnsi="Alef" w:cs="Arial"/>
          <w:b w:val="false"/>
          <w:b w:val="false"/>
          <w:bCs w:val="false"/>
          <w:i w:val="false"/>
          <w:i w:val="false"/>
          <w:iCs w:val="false"/>
          <w:sz w:val="24"/>
          <w:szCs w:val="24"/>
        </w:rPr>
      </w:pPr>
      <w:r>
        <w:rPr>
          <w:rFonts w:cs="Arial" w:ascii="Alef" w:hAnsi="Alef"/>
          <w:b w:val="false"/>
          <w:bCs w:val="false"/>
          <w:i w:val="false"/>
          <w:iCs w:val="false"/>
          <w:sz w:val="24"/>
          <w:szCs w:val="24"/>
        </w:rPr>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Συμμετέχουν με  βίντεο στην Καμπάνια για τη Νευροϊνωμάτωση από τον χώρο της Τέχνης και του Πνεύματος </w:t>
      </w:r>
    </w:p>
    <w:p>
      <w:pPr>
        <w:pStyle w:val="Style23"/>
        <w:spacing w:before="0" w:after="283"/>
        <w:ind w:left="0" w:right="0" w:firstLine="720"/>
        <w:contextualSpacing/>
        <w:jc w:val="left"/>
        <w:rPr/>
      </w:pPr>
      <w:r>
        <w:rPr>
          <w:rFonts w:cs="Arial" w:ascii="Alef" w:hAnsi="Alef"/>
          <w:b w:val="false"/>
          <w:bCs w:val="false"/>
          <w:i w:val="false"/>
          <w:iCs w:val="false"/>
          <w:sz w:val="24"/>
          <w:szCs w:val="24"/>
          <w:lang w:val="el-GR"/>
        </w:rPr>
        <w:t>Η Ανδρομάχη Δαυλού(Σκηνοθέτις-Ηθοποιός)ιδιαίτερα ευαισθητοποιημένη  ,</w:t>
      </w:r>
      <w:r>
        <w:rPr>
          <w:rFonts w:cs="Arial" w:ascii="Alef" w:hAnsi="Alef"/>
          <w:b w:val="false"/>
          <w:bCs w:val="false"/>
          <w:i w:val="false"/>
          <w:iCs w:val="false"/>
          <w:sz w:val="24"/>
          <w:szCs w:val="24"/>
          <w:lang w:val="el-GR"/>
        </w:rPr>
        <w:t>ενημερώνει</w:t>
      </w:r>
      <w:r>
        <w:rPr>
          <w:rFonts w:cs="Arial" w:ascii="Alef" w:hAnsi="Alef"/>
          <w:b w:val="false"/>
          <w:bCs w:val="false"/>
          <w:i w:val="false"/>
          <w:iCs w:val="false"/>
          <w:sz w:val="24"/>
          <w:szCs w:val="24"/>
          <w:lang w:val="el-GR"/>
        </w:rPr>
        <w:t xml:space="preserve"> για αυτή την Σπάνια ασθένεια , και το στόχο των ασθενών μέσα από την καμπάνια αυτή!</w:t>
      </w:r>
    </w:p>
    <w:p>
      <w:pPr>
        <w:pStyle w:val="Style23"/>
        <w:spacing w:before="0" w:after="283"/>
        <w:ind w:left="0" w:right="0" w:firstLine="720"/>
        <w:contextualSpacing/>
        <w:jc w:val="both"/>
        <w:rPr/>
      </w:pPr>
      <w:r>
        <w:rPr>
          <w:rFonts w:cs="Arial" w:ascii="Alef" w:hAnsi="Alef"/>
          <w:b w:val="false"/>
          <w:bCs w:val="false"/>
          <w:i w:val="false"/>
          <w:iCs w:val="false"/>
          <w:sz w:val="24"/>
          <w:szCs w:val="24"/>
        </w:rPr>
        <w:t>Ο Άρης Γραικούσης (Πιανίστας -Καθηγητής)με τον Θεοδόση Δαυλό (Σκηνογράφο -Εικαστικό )</w:t>
      </w:r>
      <w:r>
        <w:rPr>
          <w:rFonts w:cs="Arial" w:ascii="Alef" w:hAnsi="Alef"/>
          <w:b w:val="false"/>
          <w:bCs w:val="false"/>
          <w:i w:val="false"/>
          <w:iCs w:val="false"/>
          <w:sz w:val="24"/>
          <w:szCs w:val="24"/>
          <w:lang w:val="el-GR"/>
        </w:rPr>
        <w:t>και την Μάνια Παπαδημητρίου (Σκηνοθέτις-Ηθοποιός)</w:t>
      </w:r>
      <w:r>
        <w:rPr>
          <w:rFonts w:cs="Arial" w:ascii="Alef" w:hAnsi="Alef"/>
          <w:b w:val="false"/>
          <w:bCs w:val="false"/>
          <w:i w:val="false"/>
          <w:iCs w:val="false"/>
          <w:sz w:val="24"/>
          <w:szCs w:val="24"/>
        </w:rPr>
        <w:t xml:space="preserve"> μας μιλ</w:t>
      </w:r>
      <w:r>
        <w:rPr>
          <w:rFonts w:cs="Arial" w:ascii="Alef" w:hAnsi="Alef"/>
          <w:b w:val="false"/>
          <w:bCs w:val="false"/>
          <w:i w:val="false"/>
          <w:iCs w:val="false"/>
          <w:sz w:val="24"/>
          <w:szCs w:val="24"/>
          <w:lang w:val="el-GR"/>
        </w:rPr>
        <w:t>άνε</w:t>
      </w:r>
      <w:r>
        <w:rPr>
          <w:rFonts w:cs="Arial" w:ascii="Alef" w:hAnsi="Alef"/>
          <w:b w:val="false"/>
          <w:bCs w:val="false"/>
          <w:i w:val="false"/>
          <w:iCs w:val="false"/>
          <w:sz w:val="24"/>
          <w:szCs w:val="24"/>
        </w:rPr>
        <w:t xml:space="preserve"> για την συμμετοχή τους στην καμπάνια αυτή και για την στήριξή τους στους ασθενείς με </w:t>
      </w:r>
      <w:r>
        <w:rPr>
          <w:rFonts w:cs="Arial" w:ascii="Alef" w:hAnsi="Alef"/>
          <w:b w:val="false"/>
          <w:bCs w:val="false"/>
          <w:i w:val="false"/>
          <w:iCs w:val="false"/>
          <w:sz w:val="24"/>
          <w:szCs w:val="24"/>
          <w:lang w:val="en-US"/>
        </w:rPr>
        <w:t>NF.</w:t>
      </w:r>
    </w:p>
    <w:p>
      <w:pPr>
        <w:pStyle w:val="Style23"/>
        <w:spacing w:before="0" w:after="283"/>
        <w:ind w:left="0" w:right="0" w:firstLine="720"/>
        <w:contextualSpacing/>
        <w:jc w:val="both"/>
        <w:rPr/>
      </w:pPr>
      <w:r>
        <w:rPr>
          <w:rFonts w:cs="Arial" w:ascii="Alef" w:hAnsi="Alef"/>
          <w:b w:val="false"/>
          <w:bCs w:val="false"/>
          <w:i w:val="false"/>
          <w:iCs w:val="false"/>
          <w:sz w:val="24"/>
          <w:szCs w:val="24"/>
          <w:lang w:val="en-US"/>
        </w:rPr>
        <w:t xml:space="preserve">O </w:t>
      </w:r>
      <w:r>
        <w:rPr>
          <w:rFonts w:cs="Arial" w:ascii="Alef" w:hAnsi="Alef"/>
          <w:b w:val="false"/>
          <w:bCs w:val="false"/>
          <w:i w:val="false"/>
          <w:iCs w:val="false"/>
          <w:sz w:val="24"/>
          <w:szCs w:val="24"/>
          <w:lang w:val="el-GR"/>
        </w:rPr>
        <w:t>Γιάννης Ζουγανέλης (Μουσικοσυνθέτης-Ηθοποιός)μάς στέλνει μήνυμα αγάπης και συγκίνησης μέσα από το δικό του βίντεο .</w:t>
      </w:r>
    </w:p>
    <w:p>
      <w:pPr>
        <w:pStyle w:val="Style23"/>
        <w:spacing w:before="0" w:after="283"/>
        <w:contextualSpacing/>
        <w:jc w:val="both"/>
        <w:rPr/>
      </w:pPr>
      <w:r>
        <w:rPr>
          <w:rFonts w:cs="Arial" w:ascii="Alef" w:hAnsi="Alef"/>
          <w:b w:val="false"/>
          <w:bCs w:val="false"/>
          <w:i w:val="false"/>
          <w:iCs w:val="false"/>
          <w:sz w:val="24"/>
          <w:szCs w:val="24"/>
          <w:lang w:val="el-GR"/>
        </w:rPr>
        <w:t>Η Εύα Ντούμα η υψίφωνος μας συγκινεί με την φωνή της λέγοντας το μότο της καμπάνιας.</w:t>
      </w:r>
    </w:p>
    <w:p>
      <w:pPr>
        <w:pStyle w:val="Style23"/>
        <w:spacing w:before="0" w:after="283"/>
        <w:contextualSpacing/>
        <w:jc w:val="both"/>
        <w:rPr/>
      </w:pPr>
      <w:r>
        <w:rPr>
          <w:rFonts w:cs="Arial" w:ascii="Alef" w:hAnsi="Alef"/>
          <w:b w:val="false"/>
          <w:bCs w:val="false"/>
          <w:i w:val="false"/>
          <w:iCs w:val="false"/>
          <w:sz w:val="24"/>
          <w:szCs w:val="24"/>
          <w:lang w:val="el-GR"/>
        </w:rPr>
        <w:t xml:space="preserve">Η Ειρήνη Παπαδοπούλου και η Τάνια Τρύπη προσκαλούν όλους να συμμετέχουν σε αυτή την Πανευρωπαϊκή Εκστρατεία Ενημέρωσης και Ευαισθητοποίησης ώστε να έχουν καλύτερη ποιότητα ζωής οι ασθενείς! </w:t>
      </w:r>
    </w:p>
    <w:p>
      <w:pPr>
        <w:pStyle w:val="Style23"/>
        <w:spacing w:before="0" w:after="283"/>
        <w:contextualSpacing/>
        <w:jc w:val="both"/>
        <w:rPr/>
      </w:pPr>
      <w:r>
        <w:rPr>
          <w:rFonts w:cs="Arial" w:ascii="Alef" w:hAnsi="Alef"/>
          <w:b w:val="false"/>
          <w:bCs w:val="false"/>
          <w:i w:val="false"/>
          <w:iCs w:val="false"/>
          <w:sz w:val="24"/>
          <w:szCs w:val="24"/>
          <w:lang w:val="el-GR"/>
        </w:rPr>
        <w:t>Συμμετέχουν με μηνύματα στήριξης μέσα από τα βίντεό τους ο Σταύρος Νικολαϊδης(Ηθοποιός),ο Αλέξανδρος Μπουρδούμης (Ηθοποιός) και ο Κωνσταντίνος Δαυλός (Δημοσιογράφος)</w:t>
      </w:r>
    </w:p>
    <w:p>
      <w:pPr>
        <w:pStyle w:val="Style23"/>
        <w:spacing w:before="0" w:after="283"/>
        <w:contextualSpacing/>
        <w:jc w:val="both"/>
        <w:rPr>
          <w:rFonts w:ascii="Alef" w:hAnsi="Alef" w:cs="Arial"/>
          <w:b w:val="false"/>
          <w:b w:val="false"/>
          <w:bCs w:val="false"/>
          <w:i w:val="false"/>
          <w:i w:val="false"/>
          <w:iCs w:val="false"/>
          <w:sz w:val="24"/>
          <w:szCs w:val="24"/>
          <w:lang w:val="el-GR"/>
        </w:rPr>
      </w:pPr>
      <w:r>
        <w:rPr/>
      </w:r>
    </w:p>
    <w:p>
      <w:pPr>
        <w:pStyle w:val="Style23"/>
        <w:spacing w:before="0" w:after="283"/>
        <w:contextualSpacing/>
        <w:jc w:val="both"/>
        <w:rPr>
          <w:lang w:val="el-GR"/>
        </w:rPr>
      </w:pPr>
      <w:r>
        <w:rPr>
          <w:lang w:val="el-GR"/>
        </w:rPr>
      </w:r>
    </w:p>
    <w:p>
      <w:pPr>
        <w:pStyle w:val="Style23"/>
        <w:spacing w:before="0" w:after="283"/>
        <w:contextualSpacing/>
        <w:jc w:val="both"/>
        <w:rPr/>
      </w:pPr>
      <w:r>
        <w:rPr>
          <w:rFonts w:cs="Arial" w:ascii="Alef" w:hAnsi="Alef"/>
          <w:b w:val="false"/>
          <w:bCs w:val="false"/>
          <w:i w:val="false"/>
          <w:iCs w:val="false"/>
          <w:sz w:val="24"/>
          <w:szCs w:val="24"/>
          <w:lang w:val="el-GR"/>
        </w:rPr>
        <w:t>Ενδεικτικά οι καλλιτέχνες που θα συμμετέχουν και θα βοηθήσουν ώστε να  διαδοθεί αυτή η Σπάνια Νόσος είναι:</w:t>
      </w:r>
    </w:p>
    <w:p>
      <w:pPr>
        <w:pStyle w:val="Style23"/>
        <w:spacing w:before="0" w:after="283"/>
        <w:contextualSpacing/>
        <w:jc w:val="both"/>
        <w:rPr>
          <w:rFonts w:ascii="Alef" w:hAnsi="Alef" w:cs="Arial"/>
          <w:b w:val="false"/>
          <w:b w:val="false"/>
          <w:bCs w:val="false"/>
          <w:i w:val="false"/>
          <w:i w:val="false"/>
          <w:iCs w:val="false"/>
          <w:sz w:val="24"/>
          <w:szCs w:val="24"/>
          <w:lang w:val="el-GR"/>
        </w:rPr>
      </w:pPr>
      <w:r>
        <w:rPr>
          <w:rFonts w:cs="Arial" w:ascii="Alef" w:hAnsi="Alef"/>
          <w:b w:val="false"/>
          <w:bCs w:val="false"/>
          <w:i w:val="false"/>
          <w:iCs w:val="false"/>
          <w:sz w:val="24"/>
          <w:szCs w:val="24"/>
          <w:lang w:val="el-GR"/>
        </w:rPr>
      </w:r>
    </w:p>
    <w:p>
      <w:pPr>
        <w:pStyle w:val="Style23"/>
        <w:spacing w:before="0" w:after="283"/>
        <w:contextualSpacing/>
        <w:jc w:val="both"/>
        <w:rPr/>
      </w:pPr>
      <w:r>
        <w:rPr>
          <w:rFonts w:cs="Arial" w:ascii="Alef" w:hAnsi="Alef"/>
          <w:b w:val="false"/>
          <w:bCs w:val="false"/>
          <w:i w:val="false"/>
          <w:iCs w:val="false"/>
          <w:sz w:val="24"/>
          <w:szCs w:val="24"/>
          <w:lang w:val="el-GR"/>
        </w:rPr>
        <w:t>Σπύρος Μπιμπίλας(Ηθοποιός-Πρόεδρος του Σ.Ε.Η )</w:t>
      </w:r>
    </w:p>
    <w:p>
      <w:pPr>
        <w:pStyle w:val="Style23"/>
        <w:spacing w:before="0" w:after="283"/>
        <w:contextualSpacing/>
        <w:jc w:val="both"/>
        <w:rPr>
          <w:rFonts w:ascii="Alef" w:hAnsi="Alef" w:cs="Arial"/>
          <w:b w:val="false"/>
          <w:b w:val="false"/>
          <w:bCs w:val="false"/>
          <w:i w:val="false"/>
          <w:i w:val="false"/>
          <w:iCs w:val="false"/>
          <w:sz w:val="24"/>
          <w:szCs w:val="24"/>
          <w:lang w:val="el-GR"/>
        </w:rPr>
      </w:pPr>
      <w:r>
        <w:rPr>
          <w:rFonts w:cs="Arial" w:ascii="Alef" w:hAnsi="Alef"/>
          <w:b w:val="false"/>
          <w:bCs w:val="false"/>
          <w:i w:val="false"/>
          <w:iCs w:val="false"/>
          <w:sz w:val="24"/>
          <w:szCs w:val="24"/>
          <w:lang w:val="el-GR"/>
        </w:rPr>
        <w:t>Πάρης Μέξης(Σκηνογράφος)</w:t>
      </w:r>
    </w:p>
    <w:p>
      <w:pPr>
        <w:pStyle w:val="Style23"/>
        <w:spacing w:before="0" w:after="283"/>
        <w:contextualSpacing/>
        <w:jc w:val="both"/>
        <w:rPr/>
      </w:pPr>
      <w:r>
        <w:rPr>
          <w:rFonts w:cs="Arial" w:ascii="Alef" w:hAnsi="Alef"/>
          <w:b w:val="false"/>
          <w:bCs w:val="false"/>
          <w:i w:val="false"/>
          <w:iCs w:val="false"/>
          <w:sz w:val="24"/>
          <w:szCs w:val="24"/>
          <w:lang w:val="el-GR"/>
        </w:rPr>
        <w:t>Βασίλης Κούκουρας (Ηθοποιός)</w:t>
      </w:r>
    </w:p>
    <w:p>
      <w:pPr>
        <w:pStyle w:val="Style23"/>
        <w:spacing w:before="0" w:after="283"/>
        <w:contextualSpacing/>
        <w:jc w:val="both"/>
        <w:rPr/>
      </w:pPr>
      <w:r>
        <w:rPr>
          <w:rFonts w:cs="Arial" w:ascii="Alef" w:hAnsi="Alef"/>
          <w:b w:val="false"/>
          <w:bCs w:val="false"/>
          <w:i w:val="false"/>
          <w:iCs w:val="false"/>
          <w:sz w:val="24"/>
          <w:szCs w:val="24"/>
          <w:lang w:val="el-GR"/>
        </w:rPr>
        <w:t>Μαρία Κίτσιου ( Ηθοποιός)</w:t>
      </w:r>
    </w:p>
    <w:p>
      <w:pPr>
        <w:pStyle w:val="Style23"/>
        <w:spacing w:before="0" w:after="283"/>
        <w:contextualSpacing/>
        <w:jc w:val="both"/>
        <w:rPr/>
      </w:pPr>
      <w:r>
        <w:rPr>
          <w:rFonts w:cs="Arial" w:ascii="Alef" w:hAnsi="Alef"/>
          <w:b w:val="false"/>
          <w:bCs w:val="false"/>
          <w:i w:val="false"/>
          <w:iCs w:val="false"/>
          <w:sz w:val="24"/>
          <w:szCs w:val="24"/>
          <w:lang w:val="el-GR"/>
        </w:rPr>
        <w:t>Ρίτα Αντωνοπούλου (τραγουδίστρια)</w:t>
      </w:r>
    </w:p>
    <w:p>
      <w:pPr>
        <w:pStyle w:val="Style23"/>
        <w:spacing w:before="0" w:after="283"/>
        <w:contextualSpacing/>
        <w:jc w:val="both"/>
        <w:rPr/>
      </w:pPr>
      <w:r>
        <w:rPr>
          <w:rFonts w:cs="Arial" w:ascii="Alef" w:hAnsi="Alef"/>
          <w:b w:val="false"/>
          <w:bCs w:val="false"/>
          <w:i w:val="false"/>
          <w:iCs w:val="false"/>
          <w:sz w:val="24"/>
          <w:szCs w:val="24"/>
          <w:lang w:val="el-GR"/>
        </w:rPr>
        <w:t>Σταύρος Νικολαϊδης(Ηθοποιός-Σκηνοθέτης)</w:t>
      </w:r>
    </w:p>
    <w:p>
      <w:pPr>
        <w:pStyle w:val="Style23"/>
        <w:spacing w:before="0" w:after="283"/>
        <w:contextualSpacing/>
        <w:jc w:val="both"/>
        <w:rPr/>
      </w:pPr>
      <w:r>
        <w:rPr>
          <w:rFonts w:cs="Arial" w:ascii="Alef" w:hAnsi="Alef"/>
          <w:b w:val="false"/>
          <w:bCs w:val="false"/>
          <w:i w:val="false"/>
          <w:iCs w:val="false"/>
          <w:sz w:val="24"/>
          <w:szCs w:val="24"/>
          <w:lang w:val="el-GR"/>
        </w:rPr>
        <w:t>Ελένη Καρακάση(Ηθοποιός)</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 </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Από τον Ιατρικό χώρο  συμμετέχουν με βίντεο τους στα μέσα κοινωνικής δικτύωσης ,  </w:t>
      </w:r>
      <w:r>
        <w:rPr>
          <w:rFonts w:cs="Arial" w:ascii="Alef" w:hAnsi="Alef"/>
          <w:b w:val="false"/>
          <w:bCs w:val="false"/>
          <w:i w:val="false"/>
          <w:iCs w:val="false"/>
          <w:sz w:val="24"/>
          <w:szCs w:val="24"/>
          <w:lang w:val="el-GR"/>
        </w:rPr>
        <w:t>στηρίζουν</w:t>
      </w:r>
      <w:r>
        <w:rPr>
          <w:rFonts w:cs="Arial" w:ascii="Alef" w:hAnsi="Alef"/>
          <w:b w:val="false"/>
          <w:bCs w:val="false"/>
          <w:i w:val="false"/>
          <w:iCs w:val="false"/>
          <w:sz w:val="24"/>
          <w:szCs w:val="24"/>
          <w:lang w:val="el-GR"/>
        </w:rPr>
        <w:t xml:space="preserve"> και </w:t>
      </w:r>
      <w:r>
        <w:rPr>
          <w:rFonts w:cs="Arial" w:ascii="Alef" w:hAnsi="Alef"/>
          <w:b w:val="false"/>
          <w:bCs w:val="false"/>
          <w:i w:val="false"/>
          <w:iCs w:val="false"/>
          <w:sz w:val="24"/>
          <w:szCs w:val="24"/>
          <w:lang w:val="el-GR"/>
        </w:rPr>
        <w:t xml:space="preserve">ενημερώνουν </w:t>
      </w:r>
      <w:r>
        <w:rPr>
          <w:rFonts w:cs="Arial" w:ascii="Alef" w:hAnsi="Alef"/>
          <w:b w:val="false"/>
          <w:bCs w:val="false"/>
          <w:i w:val="false"/>
          <w:iCs w:val="false"/>
          <w:sz w:val="24"/>
          <w:szCs w:val="24"/>
          <w:lang w:val="el-GR"/>
        </w:rPr>
        <w:t xml:space="preserve"> τους ασθενείς για την </w:t>
      </w:r>
      <w:r>
        <w:rPr>
          <w:rFonts w:cs="Arial" w:ascii="Alef" w:hAnsi="Alef"/>
          <w:b w:val="false"/>
          <w:bCs w:val="false"/>
          <w:i w:val="false"/>
          <w:iCs w:val="false"/>
          <w:sz w:val="24"/>
          <w:szCs w:val="24"/>
          <w:lang w:val="en-US"/>
        </w:rPr>
        <w:t xml:space="preserve">NF </w:t>
      </w:r>
      <w:r>
        <w:rPr>
          <w:rFonts w:cs="Arial" w:ascii="Alef" w:hAnsi="Alef"/>
          <w:b w:val="false"/>
          <w:bCs w:val="false"/>
          <w:i w:val="false"/>
          <w:iCs w:val="false"/>
          <w:sz w:val="24"/>
          <w:szCs w:val="24"/>
          <w:lang w:val="el-GR"/>
        </w:rPr>
        <w:t>και θα πουν το μότο της εφετινής μας Πανευρωπαϊκής καμπάνιας ,</w:t>
      </w:r>
      <w:r>
        <w:rPr>
          <w:rFonts w:cs="Arial" w:ascii="Alef" w:hAnsi="Alef"/>
          <w:b w:val="false"/>
          <w:bCs w:val="false"/>
          <w:i w:val="false"/>
          <w:iCs w:val="false"/>
          <w:sz w:val="24"/>
          <w:szCs w:val="24"/>
          <w:lang w:val="el-GR"/>
        </w:rPr>
        <w:t>κάποια από αυτά τα βίντεο αναρτούνται στα μέσα κοινωνικής δικτύωσης κάθε μέρα !</w:t>
      </w:r>
    </w:p>
    <w:p>
      <w:pPr>
        <w:pStyle w:val="Style23"/>
        <w:spacing w:before="0" w:after="283"/>
        <w:ind w:left="0" w:right="0" w:firstLine="720"/>
        <w:contextualSpacing/>
        <w:jc w:val="both"/>
        <w:rPr>
          <w:rFonts w:ascii="Alef" w:hAnsi="Alef" w:cs="Arial"/>
          <w:b w:val="false"/>
          <w:b w:val="false"/>
          <w:bCs w:val="false"/>
          <w:i w:val="false"/>
          <w:i w:val="false"/>
          <w:iCs w:val="false"/>
          <w:sz w:val="24"/>
          <w:szCs w:val="24"/>
          <w:lang w:val="el-GR"/>
        </w:rPr>
      </w:pPr>
      <w:r>
        <w:rPr>
          <w:rFonts w:cs="Arial" w:ascii="Alef" w:hAnsi="Alef"/>
          <w:b w:val="false"/>
          <w:bCs w:val="false"/>
          <w:i w:val="false"/>
          <w:iCs w:val="false"/>
          <w:sz w:val="24"/>
          <w:szCs w:val="24"/>
          <w:lang w:val="el-GR"/>
        </w:rPr>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Οι Ιατροί που  συμμετέχουν είναι:</w:t>
      </w:r>
    </w:p>
    <w:p>
      <w:pPr>
        <w:pStyle w:val="Style23"/>
        <w:spacing w:before="0" w:after="283"/>
        <w:ind w:left="0" w:right="0" w:firstLine="720"/>
        <w:contextualSpacing/>
        <w:jc w:val="both"/>
        <w:rPr>
          <w:rFonts w:ascii="Alef" w:hAnsi="Alef" w:cs="Arial"/>
          <w:b w:val="false"/>
          <w:b w:val="false"/>
          <w:bCs w:val="false"/>
          <w:i w:val="false"/>
          <w:i w:val="false"/>
          <w:iCs w:val="false"/>
          <w:sz w:val="24"/>
          <w:szCs w:val="24"/>
          <w:lang w:val="el-GR"/>
        </w:rPr>
      </w:pPr>
      <w:r>
        <w:rPr>
          <w:rFonts w:cs="Arial" w:ascii="Alef" w:hAnsi="Alef"/>
          <w:b w:val="false"/>
          <w:bCs w:val="false"/>
          <w:i w:val="false"/>
          <w:iCs w:val="false"/>
          <w:sz w:val="24"/>
          <w:szCs w:val="24"/>
          <w:lang w:val="el-GR"/>
        </w:rPr>
      </w:r>
    </w:p>
    <w:p>
      <w:pPr>
        <w:pStyle w:val="Style23"/>
        <w:spacing w:before="0" w:after="283"/>
        <w:ind w:left="0" w:right="0" w:firstLine="720"/>
        <w:contextualSpacing/>
        <w:jc w:val="both"/>
        <w:rPr>
          <w:rFonts w:ascii="Alef" w:hAnsi="Alef"/>
        </w:rPr>
      </w:pPr>
      <w:r>
        <w:rPr>
          <w:rFonts w:cs="Arial" w:ascii="Alef" w:hAnsi="Alef"/>
          <w:b w:val="false"/>
          <w:bCs w:val="false"/>
          <w:i w:val="false"/>
          <w:iCs w:val="false"/>
          <w:color w:val="000000"/>
          <w:sz w:val="24"/>
          <w:szCs w:val="24"/>
          <w:lang w:val="el-GR"/>
        </w:rPr>
        <w:t>Αντώνης Καττάμης,</w:t>
      </w:r>
    </w:p>
    <w:p>
      <w:pPr>
        <w:pStyle w:val="Style23"/>
        <w:spacing w:before="0" w:after="283"/>
        <w:ind w:left="0" w:right="0" w:firstLine="720"/>
        <w:contextualSpacing/>
        <w:jc w:val="both"/>
        <w:rPr>
          <w:rFonts w:ascii="Alef" w:hAnsi="Alef"/>
        </w:rPr>
      </w:pPr>
      <w:r>
        <w:rPr>
          <w:rFonts w:cs="Arial" w:ascii="Alef" w:hAnsi="Alef"/>
          <w:b w:val="false"/>
          <w:bCs w:val="false"/>
          <w:i w:val="false"/>
          <w:iCs w:val="false"/>
          <w:color w:val="000000"/>
          <w:sz w:val="24"/>
          <w:szCs w:val="24"/>
          <w:lang w:val="el-GR"/>
        </w:rPr>
        <w:t xml:space="preserve"> </w:t>
      </w:r>
      <w:r>
        <w:rPr>
          <w:rFonts w:ascii="Alef" w:hAnsi="Alef"/>
          <w:color w:val="000000"/>
          <w:sz w:val="24"/>
        </w:rPr>
        <w:t>Καθηγητής Παιδιατρικής, Παιδιατρικής Αιματολογίας Ογκολογίας, Υπεύθυνος Πανεπιστημιακής Ογκολογικής Αιματολογικής Μονάδας,Α' Παιδιατρικής Κλινικής Πανεπιστημίου Αθηνών, Νοσοκομείο Παίδων "Η Αγία Σοφία"Υπεύθυνος Eθνικού Κέντρου Εμπειρογνωμοσύνης για σπάνια νοσήματα με γενετική προδιάθεση σε καρκίνο</w:t>
      </w:r>
    </w:p>
    <w:p>
      <w:pPr>
        <w:pStyle w:val="Style17"/>
        <w:numPr>
          <w:ilvl w:val="0"/>
          <w:numId w:val="1"/>
        </w:numPr>
        <w:tabs>
          <w:tab w:val="clear" w:pos="720"/>
          <w:tab w:val="left" w:pos="0" w:leader="none"/>
        </w:tabs>
        <w:ind w:left="707" w:hanging="283"/>
        <w:rPr>
          <w:rFonts w:ascii="Alef" w:hAnsi="Alef"/>
          <w:color w:val="000000"/>
          <w:sz w:val="24"/>
        </w:rPr>
      </w:pPr>
      <w:r>
        <w:rPr>
          <w:rFonts w:ascii="Alef" w:hAnsi="Alef"/>
          <w:color w:val="000000"/>
          <w:sz w:val="24"/>
        </w:rPr>
        <w:t>Roser Pons</w:t>
      </w:r>
    </w:p>
    <w:p>
      <w:pPr>
        <w:pStyle w:val="Style17"/>
        <w:spacing w:before="0" w:after="0"/>
        <w:rPr>
          <w:sz w:val="24"/>
        </w:rPr>
      </w:pPr>
      <w:r>
        <w:rPr>
          <w:rFonts w:ascii="Alef" w:hAnsi="Alef"/>
          <w:color w:val="000000"/>
          <w:sz w:val="24"/>
        </w:rPr>
        <w:t xml:space="preserve">Αναπληρώτρια Καθηγήτρια Παιδιατρικής Νευρολογίας, </w:t>
      </w:r>
    </w:p>
    <w:p>
      <w:pPr>
        <w:pStyle w:val="Style17"/>
        <w:rPr>
          <w:rFonts w:ascii="Alef" w:hAnsi="Alef"/>
          <w:color w:val="000000"/>
          <w:sz w:val="24"/>
        </w:rPr>
      </w:pPr>
      <w:r>
        <w:rPr>
          <w:rFonts w:ascii="Alef" w:hAnsi="Alef"/>
          <w:color w:val="000000"/>
          <w:sz w:val="24"/>
        </w:rPr>
        <w:t>Υπεύθυνη Μονάδας Παιδιατρικής Νευρολογίας, Α' Παιδιατρικής Κλινικής Πανεπιστημίου Αθηνών, Νοσοκομείο Παίδων "Η Αγία Σοφία"</w:t>
      </w:r>
    </w:p>
    <w:p>
      <w:pPr>
        <w:pStyle w:val="Style17"/>
        <w:numPr>
          <w:ilvl w:val="0"/>
          <w:numId w:val="0"/>
        </w:numPr>
        <w:ind w:left="707" w:hanging="0"/>
        <w:rPr>
          <w:rFonts w:ascii="Alef" w:hAnsi="Alef"/>
          <w:color w:val="000000"/>
          <w:sz w:val="24"/>
        </w:rPr>
      </w:pPr>
      <w:r>
        <w:rPr>
          <w:rFonts w:ascii="Alef" w:hAnsi="Alef"/>
          <w:color w:val="000000"/>
          <w:sz w:val="24"/>
          <w:lang w:val="el-GR"/>
        </w:rPr>
        <w:t xml:space="preserve">Κλεονίκη Ρόκα </w:t>
      </w:r>
    </w:p>
    <w:p>
      <w:pPr>
        <w:pStyle w:val="Style17"/>
        <w:numPr>
          <w:ilvl w:val="0"/>
          <w:numId w:val="2"/>
        </w:numPr>
        <w:tabs>
          <w:tab w:val="clear" w:pos="720"/>
          <w:tab w:val="left" w:pos="0" w:leader="none"/>
        </w:tabs>
        <w:ind w:left="707" w:hanging="283"/>
        <w:rPr>
          <w:rFonts w:ascii="Alef" w:hAnsi="Alef"/>
          <w:color w:val="000000"/>
          <w:sz w:val="24"/>
        </w:rPr>
      </w:pPr>
      <w:r>
        <w:rPr>
          <w:rFonts w:ascii="Alef" w:hAnsi="Alef"/>
          <w:color w:val="000000"/>
          <w:sz w:val="24"/>
          <w:lang w:val="el-GR"/>
        </w:rPr>
        <w:t>-Παιδίατρος</w:t>
      </w:r>
      <w:r>
        <w:rPr>
          <w:rFonts w:ascii="Alef" w:hAnsi="Alef"/>
          <w:color w:val="000000"/>
          <w:sz w:val="24"/>
        </w:rPr>
        <w:t>, Επιμελήτρια Α'  ΕΣΥ, Πανεπιστημιακή Ογκολογική Αιματολογική Μονάδα, Α' Παιδιατρικής Κλινικής Πανεπιστημίου Αθηνών, Νοσοκομείο Παίδων "Η Αγία Σοφία"</w:t>
      </w:r>
    </w:p>
    <w:p>
      <w:pPr>
        <w:pStyle w:val="Style17"/>
        <w:numPr>
          <w:ilvl w:val="0"/>
          <w:numId w:val="3"/>
        </w:numPr>
        <w:tabs>
          <w:tab w:val="clear" w:pos="720"/>
          <w:tab w:val="left" w:pos="0" w:leader="none"/>
        </w:tabs>
        <w:ind w:left="707" w:hanging="283"/>
        <w:rPr/>
      </w:pPr>
      <w:r>
        <w:rPr>
          <w:rFonts w:ascii="Alef" w:hAnsi="Alef"/>
          <w:color w:val="000000"/>
          <w:sz w:val="24"/>
        </w:rPr>
        <w:t>Eλευθερία Κοκκίνου -Παιδίατρος, Ακαδημαική υπότροφος Παιδιατρικής Νευρολογίας, Α' Παιδιατρικής Κλινικής Πανεπιστημίου Αθηνών, Νοσοκομείο Παίδων "Η Αγία Σοφία"</w:t>
      </w:r>
    </w:p>
    <w:p>
      <w:pPr>
        <w:pStyle w:val="Style17"/>
        <w:numPr>
          <w:ilvl w:val="0"/>
          <w:numId w:val="3"/>
        </w:numPr>
        <w:tabs>
          <w:tab w:val="clear" w:pos="720"/>
          <w:tab w:val="left" w:pos="0" w:leader="none"/>
        </w:tabs>
        <w:ind w:left="707" w:hanging="283"/>
        <w:rPr>
          <w:rFonts w:ascii="Alef" w:hAnsi="Alef"/>
          <w:color w:val="000000"/>
          <w:sz w:val="24"/>
        </w:rPr>
      </w:pPr>
      <w:r>
        <w:rPr/>
      </w:r>
    </w:p>
    <w:p>
      <w:pPr>
        <w:pStyle w:val="Style17"/>
        <w:numPr>
          <w:ilvl w:val="0"/>
          <w:numId w:val="4"/>
        </w:numPr>
        <w:tabs>
          <w:tab w:val="clear" w:pos="720"/>
          <w:tab w:val="left" w:pos="0" w:leader="none"/>
        </w:tabs>
        <w:ind w:left="707" w:hanging="283"/>
        <w:rPr/>
      </w:pPr>
      <w:r>
        <w:rPr>
          <w:rFonts w:ascii="Alef" w:hAnsi="Alef"/>
          <w:color w:val="000000"/>
          <w:sz w:val="24"/>
        </w:rPr>
        <w:t>Γκέλυ Παφίλυ</w:t>
      </w:r>
    </w:p>
    <w:p>
      <w:pPr>
        <w:pStyle w:val="Style17"/>
        <w:spacing w:before="0" w:after="0"/>
        <w:rPr>
          <w:rFonts w:ascii="Alef" w:hAnsi="Alef"/>
          <w:color w:val="000000"/>
          <w:sz w:val="24"/>
        </w:rPr>
      </w:pPr>
      <w:r>
        <w:rPr>
          <w:rFonts w:ascii="Alef" w:hAnsi="Alef"/>
          <w:color w:val="000000"/>
          <w:sz w:val="24"/>
        </w:rPr>
        <w:t>Κοινωνική Λειτουργός-Ψυχολόγος, Πανεπιστημιακή Ογκολογική Αιματολογική Μονάδα, Α' Παιδιατρικής Κλινικής Πανεπιστημίου Αθηνών</w:t>
      </w:r>
    </w:p>
    <w:p>
      <w:pPr>
        <w:pStyle w:val="Style17"/>
        <w:spacing w:before="0" w:after="0"/>
        <w:rPr>
          <w:rFonts w:ascii="Alef" w:hAnsi="Alef"/>
          <w:color w:val="000000"/>
          <w:sz w:val="24"/>
        </w:rPr>
      </w:pPr>
      <w:r>
        <w:rPr>
          <w:rFonts w:ascii="Alef" w:hAnsi="Alef"/>
          <w:color w:val="000000"/>
          <w:sz w:val="24"/>
        </w:rPr>
      </w:r>
    </w:p>
    <w:p>
      <w:pPr>
        <w:pStyle w:val="Style17"/>
        <w:spacing w:before="0" w:after="0"/>
        <w:rPr>
          <w:rFonts w:ascii="Alef" w:hAnsi="Alef"/>
          <w:color w:val="000000"/>
          <w:sz w:val="24"/>
        </w:rPr>
      </w:pPr>
      <w:r>
        <w:rPr>
          <w:rFonts w:ascii="Alef" w:hAnsi="Alef"/>
          <w:color w:val="000000"/>
          <w:sz w:val="24"/>
          <w:lang w:val="el-GR"/>
        </w:rPr>
        <w:t>Κούλης Γιαννουκάκος</w:t>
      </w:r>
    </w:p>
    <w:p>
      <w:pPr>
        <w:pStyle w:val="Style17"/>
        <w:spacing w:before="0" w:after="0"/>
        <w:rPr>
          <w:rFonts w:ascii="Alef" w:hAnsi="Alef"/>
          <w:color w:val="000000"/>
          <w:sz w:val="24"/>
        </w:rPr>
      </w:pPr>
      <w:r>
        <w:rPr>
          <w:rFonts w:ascii="Alef" w:hAnsi="Alef"/>
          <w:color w:val="000000"/>
          <w:sz w:val="24"/>
          <w:lang w:val="el-GR"/>
        </w:rPr>
        <w:t xml:space="preserve">Διευθυντής Ερευνών στη Γενετική του Ανθρώπου Ε.Κ.Ε.Φ.Ε ΔΗΜΟΚΡΙΤΟΣ </w:t>
      </w:r>
    </w:p>
    <w:p>
      <w:pPr>
        <w:pStyle w:val="Style17"/>
        <w:spacing w:before="0" w:after="0"/>
        <w:rPr>
          <w:lang w:val="el-GR"/>
        </w:rPr>
      </w:pPr>
      <w:r>
        <w:rPr>
          <w:lang w:val="el-GR"/>
        </w:rPr>
      </w:r>
    </w:p>
    <w:p>
      <w:pPr>
        <w:pStyle w:val="Style17"/>
        <w:spacing w:before="0" w:after="0"/>
        <w:rPr>
          <w:rFonts w:ascii="Alef" w:hAnsi="Alef"/>
          <w:color w:val="000000"/>
          <w:sz w:val="24"/>
        </w:rPr>
      </w:pPr>
      <w:r>
        <w:rPr>
          <w:rFonts w:ascii="Alef" w:hAnsi="Alef"/>
          <w:color w:val="000000"/>
          <w:sz w:val="24"/>
          <w:lang w:val="el-GR"/>
        </w:rPr>
        <w:t>Απόστολος Πουρτσίδης.</w:t>
      </w:r>
    </w:p>
    <w:p>
      <w:pPr>
        <w:pStyle w:val="Style17"/>
        <w:spacing w:before="0" w:after="0"/>
        <w:rPr>
          <w:rFonts w:ascii="Alef" w:hAnsi="Alef"/>
          <w:color w:val="000000"/>
          <w:sz w:val="24"/>
        </w:rPr>
      </w:pPr>
      <w:r>
        <w:rPr>
          <w:rFonts w:ascii="Alef" w:hAnsi="Alef"/>
          <w:color w:val="000000"/>
          <w:sz w:val="24"/>
          <w:lang w:val="el-GR"/>
        </w:rPr>
        <w:t xml:space="preserve"> </w:t>
      </w:r>
      <w:r>
        <w:rPr>
          <w:rFonts w:ascii="Alef" w:hAnsi="Alef"/>
          <w:color w:val="000000"/>
          <w:sz w:val="24"/>
          <w:lang w:val="en-US"/>
        </w:rPr>
        <w:t xml:space="preserve">MD </w:t>
      </w:r>
      <w:r>
        <w:rPr>
          <w:rFonts w:ascii="Alef" w:hAnsi="Alef"/>
          <w:color w:val="000000"/>
          <w:sz w:val="24"/>
          <w:lang w:val="el-GR"/>
        </w:rPr>
        <w:t>Παιδίατρος ,Αιματολόγος.Ογκολόγος ,Ογκολογική Κλινική Παιδιών και Εφήβων Νοσ.Μητερα Υπεύθυνος Μονάδας Παρακολούθησης Απώτερων Συνεπειών(ΝΙ.ΚΑ)</w:t>
      </w:r>
    </w:p>
    <w:p>
      <w:pPr>
        <w:pStyle w:val="Style17"/>
        <w:spacing w:before="0" w:after="0"/>
        <w:rPr>
          <w:lang w:val="el-GR"/>
        </w:rPr>
      </w:pPr>
      <w:r>
        <w:rPr>
          <w:lang w:val="el-GR"/>
        </w:rPr>
      </w:r>
    </w:p>
    <w:p>
      <w:pPr>
        <w:pStyle w:val="Style17"/>
        <w:spacing w:before="0" w:after="0"/>
        <w:rPr>
          <w:rFonts w:ascii="Alef" w:hAnsi="Alef"/>
          <w:color w:val="000000"/>
          <w:sz w:val="24"/>
        </w:rPr>
      </w:pPr>
      <w:r>
        <w:rPr>
          <w:rFonts w:ascii="Alef" w:hAnsi="Alef"/>
          <w:color w:val="000000"/>
          <w:sz w:val="24"/>
          <w:lang w:val="el-GR"/>
        </w:rPr>
        <w:t xml:space="preserve"> </w:t>
      </w:r>
      <w:r>
        <w:rPr>
          <w:rFonts w:ascii="Alef" w:hAnsi="Alef"/>
          <w:color w:val="000000"/>
          <w:sz w:val="24"/>
          <w:lang w:val="el-GR"/>
        </w:rPr>
        <w:t>Ελένη Κοσμίδη</w:t>
      </w:r>
    </w:p>
    <w:p>
      <w:pPr>
        <w:pStyle w:val="Style17"/>
        <w:spacing w:before="0" w:after="0"/>
        <w:rPr>
          <w:rFonts w:ascii="Alef" w:hAnsi="Alef"/>
          <w:color w:val="000000"/>
          <w:sz w:val="24"/>
        </w:rPr>
      </w:pPr>
      <w:r>
        <w:rPr>
          <w:rFonts w:ascii="Alef" w:hAnsi="Alef"/>
          <w:color w:val="000000"/>
          <w:sz w:val="24"/>
          <w:lang w:val="el-GR"/>
        </w:rPr>
        <w:t>Παιδίατρος ,Αιματολόγος ,Ογκολόγος .Διευθύντρια του Ογκολογικού Κέντρου Παίδων και Εφήβων στο παίδων Μητέρα</w:t>
      </w:r>
    </w:p>
    <w:p>
      <w:pPr>
        <w:pStyle w:val="Style17"/>
        <w:spacing w:before="0" w:after="0"/>
        <w:rPr>
          <w:lang w:val="el-GR"/>
        </w:rPr>
      </w:pPr>
      <w:r>
        <w:rPr>
          <w:lang w:val="el-GR"/>
        </w:rPr>
      </w:r>
    </w:p>
    <w:p>
      <w:pPr>
        <w:pStyle w:val="Style17"/>
        <w:spacing w:before="0" w:after="0"/>
        <w:rPr>
          <w:rFonts w:ascii="Alef" w:hAnsi="Alef"/>
          <w:color w:val="000000"/>
          <w:sz w:val="24"/>
        </w:rPr>
      </w:pPr>
      <w:r>
        <w:rPr>
          <w:rFonts w:ascii="Alef" w:hAnsi="Alef"/>
          <w:color w:val="000000"/>
          <w:sz w:val="24"/>
          <w:lang w:val="el-GR"/>
        </w:rPr>
        <w:t xml:space="preserve">Ελένη Δανά </w:t>
      </w:r>
    </w:p>
    <w:p>
      <w:pPr>
        <w:pStyle w:val="Style17"/>
        <w:spacing w:before="0" w:after="0"/>
        <w:rPr>
          <w:rFonts w:ascii="Alef" w:hAnsi="Alef"/>
          <w:color w:val="000000"/>
          <w:sz w:val="24"/>
        </w:rPr>
      </w:pPr>
      <w:r>
        <w:rPr>
          <w:rFonts w:ascii="Alef" w:hAnsi="Alef"/>
          <w:color w:val="000000"/>
          <w:sz w:val="24"/>
          <w:lang w:val="el-GR"/>
        </w:rPr>
        <w:t xml:space="preserve">Αν. Διευθύντρια Ογκολογικής Κλινικής Παίδων και Εφήβων στο Παίδων Μητέρα </w:t>
      </w:r>
    </w:p>
    <w:p>
      <w:pPr>
        <w:pStyle w:val="Style17"/>
        <w:spacing w:before="0" w:after="0"/>
        <w:rPr>
          <w:rFonts w:ascii="Alef" w:hAnsi="Alef"/>
          <w:color w:val="000000"/>
          <w:sz w:val="24"/>
          <w:lang w:val="en-US"/>
        </w:rPr>
      </w:pPr>
      <w:r>
        <w:rPr>
          <w:rFonts w:ascii="Alef" w:hAnsi="Alef"/>
          <w:color w:val="000000"/>
          <w:sz w:val="24"/>
          <w:lang w:val="en-US"/>
        </w:rPr>
        <w:t xml:space="preserve">Vita Ridola </w:t>
      </w:r>
    </w:p>
    <w:p>
      <w:pPr>
        <w:pStyle w:val="Style17"/>
        <w:spacing w:before="0" w:after="0"/>
        <w:rPr>
          <w:rFonts w:ascii="Alef" w:hAnsi="Alef"/>
          <w:color w:val="000000"/>
          <w:sz w:val="24"/>
          <w:lang w:val="el-GR"/>
        </w:rPr>
      </w:pPr>
      <w:r>
        <w:rPr>
          <w:rFonts w:ascii="Alef" w:hAnsi="Alef"/>
          <w:color w:val="000000"/>
          <w:sz w:val="24"/>
          <w:lang w:val="el-GR"/>
        </w:rPr>
        <w:t>Παιδίατρος, Ογκολόγος</w:t>
      </w:r>
    </w:p>
    <w:p>
      <w:pPr>
        <w:pStyle w:val="Style17"/>
        <w:spacing w:before="0" w:after="0"/>
        <w:rPr>
          <w:rFonts w:ascii="Alef" w:hAnsi="Alef"/>
          <w:color w:val="000000"/>
          <w:sz w:val="24"/>
          <w:lang w:val="el-GR"/>
        </w:rPr>
      </w:pPr>
      <w:r>
        <w:rPr>
          <w:rFonts w:ascii="Alef" w:hAnsi="Alef"/>
          <w:color w:val="000000"/>
          <w:sz w:val="24"/>
          <w:lang w:val="el-GR"/>
        </w:rPr>
      </w:r>
    </w:p>
    <w:p>
      <w:pPr>
        <w:pStyle w:val="Style17"/>
        <w:spacing w:before="0" w:after="0"/>
        <w:rPr>
          <w:rFonts w:ascii="Alef" w:hAnsi="Alef"/>
          <w:color w:val="000000"/>
          <w:sz w:val="24"/>
          <w:lang w:val="el-GR"/>
        </w:rPr>
      </w:pPr>
      <w:r>
        <w:rPr>
          <w:rFonts w:ascii="Alef" w:hAnsi="Alef"/>
          <w:color w:val="000000"/>
          <w:sz w:val="24"/>
          <w:lang w:val="el-GR"/>
        </w:rPr>
        <w:t xml:space="preserve"> </w:t>
      </w:r>
      <w:r>
        <w:rPr>
          <w:rFonts w:ascii="Alef" w:hAnsi="Alef"/>
          <w:color w:val="000000"/>
          <w:sz w:val="24"/>
          <w:lang w:val="el-GR"/>
        </w:rPr>
        <w:t>Οικονόμου Όλγα</w:t>
      </w:r>
    </w:p>
    <w:p>
      <w:pPr>
        <w:pStyle w:val="Style17"/>
        <w:spacing w:before="0" w:after="0"/>
        <w:rPr/>
      </w:pPr>
      <w:r>
        <w:rPr>
          <w:rFonts w:ascii="Alef" w:hAnsi="Alef"/>
          <w:color w:val="000000"/>
          <w:sz w:val="24"/>
          <w:lang w:val="el-GR"/>
        </w:rPr>
        <w:t>Διευθύντρια Φαρμακευτικού Τμήματος ΓΝΑ Γ.Γεννηματάς</w:t>
      </w:r>
    </w:p>
    <w:p>
      <w:pPr>
        <w:pStyle w:val="Style17"/>
        <w:spacing w:before="0" w:after="0"/>
        <w:rPr>
          <w:rFonts w:ascii="Alef" w:hAnsi="Alef"/>
          <w:color w:val="000000"/>
          <w:sz w:val="24"/>
          <w:lang w:val="el-GR"/>
        </w:rPr>
      </w:pPr>
      <w:r>
        <w:rPr/>
      </w:r>
    </w:p>
    <w:p>
      <w:pPr>
        <w:pStyle w:val="Style17"/>
        <w:spacing w:before="0" w:after="0"/>
        <w:rPr>
          <w:rFonts w:ascii="Alef" w:hAnsi="Alef"/>
          <w:color w:val="000000"/>
          <w:sz w:val="24"/>
          <w:lang w:val="el-GR"/>
        </w:rPr>
      </w:pPr>
      <w:r>
        <w:rPr>
          <w:rFonts w:ascii="Alef" w:hAnsi="Alef"/>
          <w:color w:val="000000"/>
          <w:sz w:val="24"/>
          <w:lang w:val="el-GR"/>
        </w:rPr>
        <w:t>Ιωάννα Λαϊνά</w:t>
      </w:r>
    </w:p>
    <w:p>
      <w:pPr>
        <w:pStyle w:val="Style17"/>
        <w:spacing w:before="0" w:after="0"/>
        <w:rPr>
          <w:rFonts w:ascii="Alef" w:hAnsi="Alef"/>
          <w:color w:val="000000"/>
          <w:sz w:val="24"/>
          <w:lang w:val="el-GR"/>
        </w:rPr>
      </w:pPr>
      <w:r>
        <w:rPr>
          <w:rFonts w:ascii="Alef" w:hAnsi="Alef"/>
          <w:color w:val="000000"/>
          <w:sz w:val="24"/>
          <w:lang w:val="el-GR"/>
        </w:rPr>
        <w:t xml:space="preserve">Παιδίατρος,Διδάκτωρ Αθηνών Πανεπιστημίου Αθηνών </w:t>
      </w:r>
    </w:p>
    <w:p>
      <w:pPr>
        <w:pStyle w:val="Style17"/>
        <w:spacing w:before="0" w:after="0"/>
        <w:rPr>
          <w:rFonts w:ascii="Alef" w:hAnsi="Alef"/>
          <w:color w:val="000000"/>
          <w:sz w:val="24"/>
          <w:lang w:val="el-GR"/>
        </w:rPr>
      </w:pPr>
      <w:r>
        <w:rPr>
          <w:rFonts w:ascii="Alef" w:hAnsi="Alef"/>
          <w:color w:val="000000"/>
          <w:sz w:val="24"/>
          <w:lang w:val="el-GR"/>
        </w:rPr>
      </w:r>
    </w:p>
    <w:p>
      <w:pPr>
        <w:pStyle w:val="Style17"/>
        <w:spacing w:before="0" w:after="0"/>
        <w:rPr>
          <w:rFonts w:ascii="Alef" w:hAnsi="Alef"/>
          <w:color w:val="000000"/>
          <w:sz w:val="24"/>
          <w:lang w:val="el-GR"/>
        </w:rPr>
      </w:pPr>
      <w:r>
        <w:rPr>
          <w:rFonts w:ascii="Alef" w:hAnsi="Alef"/>
          <w:color w:val="000000"/>
          <w:sz w:val="24"/>
          <w:lang w:val="el-GR"/>
        </w:rPr>
        <w:t>Χριστίνα Τατιάνα Κοίλια -Αλλεργιολόγος Παίδων και Ενηλίκων</w:t>
      </w:r>
      <w:r>
        <w:rPr>
          <w:rFonts w:ascii="Alef" w:hAnsi="Alef"/>
          <w:strike w:val="false"/>
          <w:dstrike w:val="false"/>
          <w:color w:val="000000"/>
          <w:sz w:val="24"/>
          <w:lang w:val="el-GR"/>
        </w:rPr>
        <w:t xml:space="preserve"> -Υπεύθυνη του Αλλεργιολογικού Τμήματος Ευρωκλινικής Αθηνών,Συνεργάτης της Πανεπιστημιακής Κλινικής του Ιατρικού Κέντρου Αθηνών</w:t>
      </w:r>
    </w:p>
    <w:p>
      <w:pPr>
        <w:pStyle w:val="Style17"/>
        <w:spacing w:before="0" w:after="0"/>
        <w:rPr>
          <w:strike w:val="false"/>
          <w:dstrike w:val="false"/>
        </w:rPr>
      </w:pPr>
      <w:r>
        <w:rPr>
          <w:strike w:val="false"/>
          <w:dstrike w:val="false"/>
        </w:rPr>
      </w:r>
    </w:p>
    <w:p>
      <w:pPr>
        <w:pStyle w:val="Style17"/>
        <w:spacing w:before="0" w:after="0"/>
        <w:rPr>
          <w:rFonts w:ascii="Alef" w:hAnsi="Alef"/>
          <w:color w:val="000000"/>
          <w:sz w:val="24"/>
        </w:rPr>
      </w:pPr>
      <w:r>
        <w:rPr>
          <w:rFonts w:ascii="Alef" w:hAnsi="Alef"/>
          <w:strike w:val="false"/>
          <w:dstrike w:val="false"/>
          <w:color w:val="000000"/>
          <w:sz w:val="24"/>
          <w:lang w:val="el-GR"/>
        </w:rPr>
        <w:t xml:space="preserve">                    </w:t>
      </w:r>
      <w:r>
        <w:rPr>
          <w:rFonts w:ascii="Alef" w:hAnsi="Alef"/>
          <w:strike w:val="false"/>
          <w:dstrike w:val="false"/>
          <w:color w:val="000000"/>
          <w:sz w:val="24"/>
          <w:lang w:val="el-GR"/>
        </w:rPr>
        <w:t xml:space="preserve">Από το χώρο του Εθελοντισμού και της προσφοράς </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Ακαδημία Εθελοντισμού με Πρόεδρο την κ. Λιούτα Κορίνα και τον             κ.Γαμπιεράκη Γιώργο                </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Πανελλήνια Ένωση Σπανίων Παθήσεων με Πρόεδρο την κ.Οικονόμου Όλγα</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               </w:t>
      </w:r>
      <w:r>
        <w:rPr>
          <w:rFonts w:cs="Arial" w:ascii="Alef" w:hAnsi="Alef"/>
          <w:b w:val="false"/>
          <w:bCs w:val="false"/>
          <w:i w:val="false"/>
          <w:iCs w:val="false"/>
          <w:sz w:val="24"/>
          <w:szCs w:val="24"/>
          <w:lang w:val="el-GR"/>
        </w:rPr>
        <w:t>Σύλλογοι Ασθενών με Σπάνιες Παθήσεις</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 </w:t>
      </w:r>
      <w:r>
        <w:rPr>
          <w:rFonts w:cs="Arial" w:ascii="Alef" w:hAnsi="Alef"/>
          <w:b w:val="false"/>
          <w:bCs w:val="false"/>
          <w:i w:val="false"/>
          <w:iCs w:val="false"/>
          <w:sz w:val="24"/>
          <w:szCs w:val="24"/>
          <w:lang w:val="en-US"/>
        </w:rPr>
        <w:t xml:space="preserve">News Portal#eftalivegr &amp; Portal </w:t>
      </w:r>
      <w:r>
        <w:rPr>
          <w:rFonts w:cs="Arial" w:ascii="Alef" w:hAnsi="Alef"/>
          <w:b w:val="false"/>
          <w:bCs w:val="false"/>
          <w:i w:val="false"/>
          <w:iCs w:val="false"/>
          <w:sz w:val="24"/>
          <w:szCs w:val="24"/>
          <w:lang w:val="el-GR"/>
        </w:rPr>
        <w:t>Κοινωνικής Δικτύωσης και Αλληλεγύης #</w:t>
      </w:r>
      <w:r>
        <w:rPr>
          <w:rFonts w:cs="Arial" w:ascii="Alef" w:hAnsi="Alef"/>
          <w:b w:val="false"/>
          <w:bCs w:val="false"/>
          <w:i w:val="false"/>
          <w:iCs w:val="false"/>
          <w:sz w:val="24"/>
          <w:szCs w:val="24"/>
          <w:lang w:val="en-US"/>
        </w:rPr>
        <w:t xml:space="preserve">echaritygr </w:t>
      </w:r>
    </w:p>
    <w:p>
      <w:pPr>
        <w:pStyle w:val="Style23"/>
        <w:spacing w:before="0" w:after="283"/>
        <w:ind w:left="0" w:right="0" w:firstLine="720"/>
        <w:contextualSpacing/>
        <w:jc w:val="both"/>
        <w:rPr/>
      </w:pPr>
      <w:r>
        <w:rPr>
          <w:rFonts w:cs="Arial" w:ascii="Alef" w:hAnsi="Alef"/>
          <w:b w:val="false"/>
          <w:bCs w:val="false"/>
          <w:i w:val="false"/>
          <w:iCs w:val="false"/>
          <w:sz w:val="24"/>
          <w:szCs w:val="24"/>
          <w:lang w:val="en-US"/>
        </w:rPr>
        <w:t xml:space="preserve"> </w:t>
      </w:r>
      <w:r>
        <w:rPr>
          <w:rFonts w:cs="Arial" w:ascii="Alef" w:hAnsi="Alef"/>
          <w:b w:val="false"/>
          <w:bCs w:val="false"/>
          <w:i w:val="false"/>
          <w:iCs w:val="false"/>
          <w:sz w:val="24"/>
          <w:szCs w:val="24"/>
          <w:lang w:val="el-GR"/>
        </w:rPr>
        <w:t>και από  το χώρο της Μαγειρικής ο ΣΕΦ</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Νίκος Γαϊτάνος</w:t>
      </w:r>
    </w:p>
    <w:p>
      <w:pPr>
        <w:pStyle w:val="Style23"/>
        <w:spacing w:before="0" w:after="283"/>
        <w:ind w:left="0" w:right="0" w:firstLine="720"/>
        <w:contextualSpacing/>
        <w:jc w:val="both"/>
        <w:rPr/>
      </w:pPr>
      <w:r>
        <w:rPr>
          <w:rFonts w:cs="Arial" w:ascii="Alef" w:hAnsi="Alef"/>
          <w:b w:val="false"/>
          <w:bCs w:val="false"/>
          <w:i w:val="false"/>
          <w:iCs w:val="false"/>
          <w:sz w:val="24"/>
          <w:szCs w:val="24"/>
          <w:lang w:val="el-GR"/>
        </w:rPr>
        <w:t xml:space="preserve">Ασθενείς με </w:t>
      </w:r>
      <w:r>
        <w:rPr>
          <w:rFonts w:cs="Arial" w:ascii="Alef" w:hAnsi="Alef"/>
          <w:b w:val="false"/>
          <w:bCs w:val="false"/>
          <w:i w:val="false"/>
          <w:iCs w:val="false"/>
          <w:sz w:val="24"/>
          <w:szCs w:val="24"/>
          <w:lang w:val="en-US"/>
        </w:rPr>
        <w:t>NF,</w:t>
      </w:r>
      <w:r>
        <w:rPr>
          <w:rFonts w:cs="Arial" w:ascii="Alef" w:hAnsi="Alef"/>
          <w:b w:val="false"/>
          <w:bCs w:val="false"/>
          <w:i w:val="false"/>
          <w:iCs w:val="false"/>
          <w:sz w:val="24"/>
          <w:szCs w:val="24"/>
          <w:lang w:val="el-GR"/>
        </w:rPr>
        <w:t>παιδιά και ενήλικες καθημερινά αναρτούν στα μέσα κοινωνικής δικτύωσης τα δικά τους βίντεο ώστε να διαδώσουν το μήνυμα της εφετινής μας καμπάνιας.</w:t>
      </w:r>
    </w:p>
    <w:p>
      <w:pPr>
        <w:pStyle w:val="Style23"/>
        <w:spacing w:before="0" w:after="283"/>
        <w:ind w:left="0" w:right="0" w:firstLine="720"/>
        <w:contextualSpacing/>
        <w:jc w:val="left"/>
        <w:rPr/>
      </w:pPr>
      <w:r>
        <w:rPr>
          <w:rFonts w:cs="Arial" w:ascii="Alef" w:hAnsi="Alef"/>
          <w:b w:val="false"/>
          <w:bCs w:val="false"/>
          <w:i w:val="false"/>
          <w:iCs w:val="false"/>
          <w:sz w:val="24"/>
          <w:szCs w:val="24"/>
          <w:lang w:val="el-GR"/>
        </w:rPr>
        <w:t>Στηρίξτε την καμπάνια Ευαισθητοποίησης με τα δικά σας βίντεο και χ</w:t>
      </w:r>
      <w:r>
        <w:rPr>
          <w:rFonts w:cs="Times New Roman" w:ascii="Alef" w:hAnsi="Alef"/>
          <w:sz w:val="24"/>
          <w:szCs w:val="24"/>
          <w:lang w:val="el-GR"/>
        </w:rPr>
        <w:t>ρησιμοποιήστε τους παρακάτω συνδέσμους και ανεβάστε τα βίντεο σας στα μέσα κοινωνικής δικτύωσης . #</w:t>
      </w:r>
      <w:r>
        <w:rPr>
          <w:rFonts w:cs="Times New Roman" w:ascii="Alef" w:hAnsi="Alef"/>
          <w:sz w:val="24"/>
          <w:szCs w:val="24"/>
          <w:lang w:val="fr-FR"/>
        </w:rPr>
        <w:t>ICanSayNeurofibromatosis</w:t>
      </w:r>
      <w:r>
        <w:rPr>
          <w:rFonts w:cs="Times New Roman" w:ascii="Alef" w:hAnsi="Alef"/>
          <w:sz w:val="24"/>
          <w:szCs w:val="24"/>
          <w:lang w:val="el-GR"/>
        </w:rPr>
        <w:t>#</w:t>
      </w:r>
      <w:r>
        <w:rPr>
          <w:rFonts w:cs="Times New Roman" w:ascii="Alef" w:hAnsi="Alef"/>
          <w:sz w:val="24"/>
          <w:szCs w:val="24"/>
          <w:lang w:val="fr-FR"/>
        </w:rPr>
        <w:t>NFAwareness</w:t>
      </w:r>
      <w:r>
        <w:rPr>
          <w:rFonts w:cs="Times New Roman" w:ascii="Alef" w:hAnsi="Alef"/>
          <w:sz w:val="24"/>
          <w:szCs w:val="24"/>
          <w:lang w:val="el-GR"/>
        </w:rPr>
        <w:t>#</w:t>
      </w:r>
      <w:r>
        <w:rPr>
          <w:rFonts w:cs="Times New Roman" w:ascii="Alef" w:hAnsi="Alef"/>
          <w:sz w:val="24"/>
          <w:szCs w:val="24"/>
          <w:lang w:val="fr-FR"/>
        </w:rPr>
        <w:t>NFPatientsUnited#LifewithNF #</w:t>
      </w:r>
      <w:r>
        <w:rPr>
          <w:rFonts w:cs="Times New Roman" w:ascii="Alef" w:hAnsi="Alef"/>
          <w:sz w:val="24"/>
          <w:szCs w:val="24"/>
          <w:lang w:val="en-US"/>
        </w:rPr>
        <w:t xml:space="preserve">NFGreece. </w:t>
      </w:r>
      <w:r>
        <w:rPr>
          <w:rFonts w:cs="Times New Roman" w:ascii="Alef" w:hAnsi="Alef"/>
          <w:sz w:val="24"/>
          <w:szCs w:val="24"/>
          <w:lang w:val="el-GR"/>
        </w:rPr>
        <w:t xml:space="preserve"> .Ακολουθήστε τον Σύλλογό μας στη δ/νση </w:t>
      </w:r>
      <w:hyperlink r:id="rId3">
        <w:r>
          <w:rPr>
            <w:rStyle w:val="Style14"/>
            <w:rFonts w:cs="Times New Roman" w:ascii="Alef" w:hAnsi="Alef"/>
            <w:sz w:val="24"/>
            <w:szCs w:val="24"/>
            <w:lang w:val="el-GR"/>
          </w:rPr>
          <w:t>https://www.facebook.com/zwhmenf</w:t>
        </w:r>
      </w:hyperlink>
      <w:r>
        <w:rPr>
          <w:rStyle w:val="Style14"/>
          <w:rFonts w:cs="Times New Roman" w:ascii="Alef" w:hAnsi="Alef"/>
          <w:sz w:val="24"/>
          <w:szCs w:val="24"/>
          <w:lang w:val="el-GR"/>
        </w:rPr>
        <w:t xml:space="preserve"> </w:t>
      </w:r>
      <w:r>
        <w:rPr>
          <w:rFonts w:cs="Times New Roman" w:ascii="Alef" w:hAnsi="Alef"/>
          <w:sz w:val="24"/>
          <w:szCs w:val="24"/>
          <w:lang w:val="el-GR"/>
        </w:rPr>
        <w:t xml:space="preserve">και τον Ευρωπαϊκό σε αυτή: </w:t>
      </w:r>
      <w:hyperlink r:id="rId4">
        <w:r>
          <w:rPr>
            <w:rStyle w:val="Style14"/>
            <w:rFonts w:cs="Times New Roman" w:ascii="Alef" w:hAnsi="Alef"/>
            <w:sz w:val="24"/>
            <w:szCs w:val="24"/>
            <w:lang w:val="el-GR"/>
          </w:rPr>
          <w:t>https://www.facebook.com/NF-Patients-United-228075691432628</w:t>
        </w:r>
      </w:hyperlink>
      <w:r>
        <w:rPr>
          <w:rFonts w:cs="Times New Roman" w:ascii="Alef" w:hAnsi="Alef"/>
          <w:sz w:val="24"/>
          <w:szCs w:val="24"/>
          <w:lang w:val="el-GR"/>
        </w:rPr>
        <w:t xml:space="preserve"> .Στο </w:t>
      </w:r>
      <w:r>
        <w:rPr>
          <w:rFonts w:cs="Times New Roman" w:ascii="Alef" w:hAnsi="Alef"/>
          <w:sz w:val="24"/>
          <w:szCs w:val="24"/>
          <w:lang w:val="en-US"/>
        </w:rPr>
        <w:t xml:space="preserve">instagram  </w:t>
      </w:r>
      <w:r>
        <w:rPr>
          <w:rFonts w:cs="Times New Roman" w:ascii="Alef" w:hAnsi="Alef"/>
          <w:i/>
          <w:sz w:val="24"/>
          <w:szCs w:val="24"/>
          <w:lang w:val="en-US"/>
        </w:rPr>
        <w:t>nfgreece_</w:t>
      </w:r>
      <w:r>
        <w:rPr>
          <w:rFonts w:cs="Times New Roman" w:ascii="Alef" w:hAnsi="Alef"/>
          <w:i/>
          <w:sz w:val="24"/>
          <w:szCs w:val="24"/>
          <w:lang w:val="el-GR"/>
        </w:rPr>
        <w:t xml:space="preserve"> και </w:t>
      </w:r>
      <w:r>
        <w:rPr/>
        <w:t>twiter:@greece_nf</w:t>
      </w:r>
    </w:p>
    <w:p>
      <w:pPr>
        <w:pStyle w:val="Style23"/>
        <w:spacing w:before="0" w:after="283"/>
        <w:ind w:left="0" w:right="0" w:firstLine="720"/>
        <w:contextualSpacing/>
        <w:jc w:val="left"/>
        <w:rPr>
          <w:rFonts w:ascii="Alef" w:hAnsi="Alef" w:cs="Times New Roman"/>
          <w:sz w:val="24"/>
          <w:szCs w:val="24"/>
          <w:lang w:val="el-GR"/>
        </w:rPr>
      </w:pPr>
      <w:r>
        <w:rPr>
          <w:rFonts w:cs="Times New Roman" w:ascii="Alef" w:hAnsi="Alef"/>
          <w:sz w:val="24"/>
          <w:szCs w:val="24"/>
          <w:lang w:val="el-GR"/>
        </w:rPr>
      </w:r>
    </w:p>
    <w:p>
      <w:pPr>
        <w:pStyle w:val="Normal"/>
        <w:jc w:val="both"/>
        <w:rPr/>
      </w:pPr>
      <w:r>
        <w:rPr>
          <w:rFonts w:cs="Times New Roman" w:ascii="Alef" w:hAnsi="Alef"/>
          <w:sz w:val="24"/>
          <w:szCs w:val="24"/>
          <w:lang w:val="el-GR"/>
        </w:rPr>
        <w:t>Θέλουμε να διαδώσουμε τη γνώση γύρω από αυτή την ασθένεια, ώστε να μην ξεχαστούν οι ασθενείς, που είναι σε μεγάλο βαθμό παιδιά! Θέλουμε να στηρίξουμε την έρευνα για την θεραπεία των συμπτωμάτων της νόσου και των οικογενειών με ασθενείς που έχουν αυτή τη νόσο! Πολλοί ασθενείς μας βίωσαν την μοναξιά και τον αποκλεισμό από τις παροχές του δημόσιου συστήματος υγείας κατά την πανδημία. Ας τους δείξουμε ότι όλοι μαζί μπορούμε να αλλάξουμε την κατάσταση! Ας πείσουμε όλη την χώρα να πει τη λέξη ‘Νευροϊνωμάτωση’!</w:t>
      </w:r>
    </w:p>
    <w:p>
      <w:pPr>
        <w:pStyle w:val="Normal"/>
        <w:jc w:val="both"/>
        <w:rPr>
          <w:rFonts w:ascii="Alef" w:hAnsi="Alef"/>
        </w:rPr>
      </w:pPr>
      <w:r>
        <w:rPr>
          <w:rFonts w:cs="Times New Roman" w:ascii="Alef" w:hAnsi="Alef"/>
          <w:sz w:val="24"/>
          <w:szCs w:val="24"/>
          <w:lang w:val="el-GR"/>
        </w:rPr>
        <w:t xml:space="preserve"> </w:t>
      </w:r>
      <w:r>
        <w:rPr>
          <w:rFonts w:cs="Times New Roman" w:ascii="Alef" w:hAnsi="Alef"/>
          <w:sz w:val="24"/>
          <w:szCs w:val="24"/>
          <w:lang w:val="el-GR"/>
        </w:rPr>
        <w:t xml:space="preserve">Είναι μόνο μία λέξη η οποία όμως θα προσφέρει το αίσθημα της συμπαράστασης και της συμπάθειας στην κοινότητα των ασθενών μας με </w:t>
      </w:r>
      <w:r>
        <w:rPr>
          <w:rFonts w:cs="Times New Roman" w:ascii="Alef" w:hAnsi="Alef"/>
          <w:sz w:val="24"/>
          <w:szCs w:val="24"/>
          <w:lang w:val="fr-FR"/>
        </w:rPr>
        <w:t>NF</w:t>
      </w:r>
      <w:r>
        <w:rPr>
          <w:rFonts w:cs="Times New Roman" w:ascii="Alef" w:hAnsi="Alef"/>
          <w:sz w:val="24"/>
          <w:szCs w:val="24"/>
          <w:lang w:val="el-GR"/>
        </w:rPr>
        <w:t>!</w:t>
      </w:r>
    </w:p>
    <w:p>
      <w:pPr>
        <w:pStyle w:val="Normal"/>
        <w:jc w:val="both"/>
        <w:rPr>
          <w:rFonts w:ascii="Alef" w:hAnsi="Alef"/>
        </w:rPr>
      </w:pPr>
      <w:r>
        <w:rPr>
          <w:rFonts w:cs="Times New Roman" w:ascii="Times New Roman" w:hAnsi="Times New Roman"/>
          <w:sz w:val="24"/>
          <w:szCs w:val="24"/>
          <w:lang w:val="el-GR"/>
        </w:rPr>
        <w:t xml:space="preserve">                                                          </w:t>
      </w:r>
      <w:r>
        <w:rPr>
          <w:rFonts w:cs="Times New Roman" w:ascii="Times New Roman" w:hAnsi="Times New Roman"/>
          <w:sz w:val="24"/>
          <w:szCs w:val="24"/>
          <w:lang w:val="el-GR"/>
        </w:rPr>
        <w:t xml:space="preserve">Με Εκτίμηση </w:t>
      </w:r>
    </w:p>
    <w:p>
      <w:pPr>
        <w:pStyle w:val="Normal"/>
        <w:jc w:val="both"/>
        <w:rPr>
          <w:rFonts w:ascii="Alef" w:hAnsi="Alef"/>
        </w:rPr>
      </w:pPr>
      <w:r>
        <w:rPr>
          <w:rFonts w:cs="Times New Roman" w:ascii="Times New Roman" w:hAnsi="Times New Roman"/>
          <w:sz w:val="24"/>
          <w:szCs w:val="24"/>
          <w:lang w:val="el-GR"/>
        </w:rPr>
        <w:t xml:space="preserve">              </w:t>
      </w:r>
      <w:r>
        <w:rPr>
          <w:rFonts w:cs="Times New Roman" w:ascii="Times New Roman" w:hAnsi="Times New Roman"/>
          <w:sz w:val="24"/>
          <w:szCs w:val="24"/>
          <w:lang w:val="el-GR"/>
        </w:rPr>
        <w:t>Η Πρόεδρος                                              Η Εκπρόσωπος για τον Ευρωπαϊκό Οργανισμό</w:t>
      </w:r>
    </w:p>
    <w:p>
      <w:pPr>
        <w:pStyle w:val="Normal"/>
        <w:jc w:val="both"/>
        <w:rPr/>
      </w:pPr>
      <w:r>
        <w:rPr>
          <w:rFonts w:cs="Times New Roman" w:ascii="Times New Roman" w:hAnsi="Times New Roman"/>
          <w:sz w:val="24"/>
          <w:szCs w:val="24"/>
          <w:lang w:val="el-GR"/>
        </w:rPr>
        <w:t>Σωτηροπούλου Λαμπρινή                                        Ειρήνη Πουπάκη</w:t>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Style17"/>
        <w:jc w:val="both"/>
        <w:rPr/>
      </w:pPr>
      <w:r>
        <w:rPr/>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Style17"/>
        <w:spacing w:before="0" w:after="160"/>
        <w:jc w:val="both"/>
        <w:rPr>
          <w:rStyle w:val="Style14"/>
          <w:rFonts w:ascii="Times New Roman;serif" w:hAnsi="Times New Roman;serif"/>
          <w:color w:val="0563C1"/>
          <w:highlight w:val="white"/>
          <w:u w:val="single"/>
          <w:lang w:val="el-GR"/>
        </w:rPr>
      </w:pPr>
      <w:r>
        <w:rPr>
          <w:rFonts w:ascii="Times New Roman;serif" w:hAnsi="Times New Roman;serif"/>
          <w:color w:val="0563C1"/>
          <w:highlight w:val="white"/>
          <w:u w:val="single"/>
          <w:lang w:val="el-GR"/>
        </w:rPr>
      </w:r>
    </w:p>
    <w:p>
      <w:pPr>
        <w:pStyle w:val="Style17"/>
        <w:spacing w:lineRule="auto" w:line="240" w:before="0" w:after="0"/>
        <w:jc w:val="left"/>
        <w:rPr>
          <w:rFonts w:ascii="Times New Roman;serif" w:hAnsi="Times New Roman;serif"/>
          <w:color w:val="0563C1"/>
          <w:lang w:val="el-GR"/>
        </w:rPr>
      </w:pPr>
      <w:r>
        <w:rPr>
          <w:rFonts w:ascii="Times New Roman;serif" w:hAnsi="Times New Roman;serif"/>
          <w:color w:val="0563C1"/>
          <w:lang w:val="el-GR"/>
        </w:rPr>
      </w:r>
    </w:p>
    <w:p>
      <w:pPr>
        <w:pStyle w:val="Normal"/>
        <w:spacing w:before="0" w:after="160"/>
        <w:jc w:val="both"/>
        <w:rPr/>
      </w:pPr>
      <w:r>
        <w:rPr/>
      </w:r>
    </w:p>
    <w:sectPr>
      <w:headerReference w:type="default" r:id="rId5"/>
      <w:footerReference w:type="default" r:id="rId6"/>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lef">
    <w:charset w:val="a1"/>
    <w:family w:val="roman"/>
    <w:pitch w:val="variable"/>
  </w:font>
  <w:font w:name="Times New Roman">
    <w:altName w:val="serif"/>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Liberation Mono">
    <w:altName w:val="Courier New"/>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lear" w:pos="4680"/>
        <w:tab w:val="clear" w:pos="9360"/>
        <w:tab w:val="center" w:pos="4153" w:leader="none"/>
        <w:tab w:val="right" w:pos="8306" w:leader="none"/>
      </w:tabs>
      <w:rPr>
        <w:rFonts w:ascii="Times New Roman" w:hAnsi="Times New Roman" w:cs="Times New Roman"/>
        <w:color w:val="4472C4" w:themeColor="accent1"/>
        <w:highlight w:val="white"/>
      </w:rPr>
    </w:pPr>
    <w:r>
      <w:rPr>
        <w:rFonts w:cs="Times New Roman" w:ascii="Times New Roman" w:hAnsi="Times New Roman"/>
        <w:color w:val="4472C4" w:themeColor="accent1"/>
        <w:highlight w:val="whit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rFonts w:ascii="Times New Roman" w:hAnsi="Times New Roman" w:eastAsia="Times New Roman" w:cs="Times New Roman"/>
        <w:color w:val="4472C4"/>
        <w:sz w:val="24"/>
        <w:szCs w:val="24"/>
        <w:lang w:val="el-GR" w:eastAsia="zh-CN"/>
      </w:rPr>
    </w:pPr>
    <w:r>
      <w:rPr>
        <w:rFonts w:eastAsia="Times New Roman" w:cs="Times New Roman" w:ascii="Times New Roman" w:hAnsi="Times New Roman"/>
        <w:color w:val="4472C4"/>
        <w:sz w:val="24"/>
        <w:szCs w:val="24"/>
        <w:lang w:val="el-GR" w:eastAsia="zh-C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sz w:val="24"/>
        <w:rFonts w:cs="OpenSymbol"/>
        <w:lang w:val="el-GR"/>
      </w:rPr>
    </w:lvl>
    <w:lvl w:ilvl="1">
      <w:start w:val="1"/>
      <w:numFmt w:val="bullet"/>
      <w:lvlText w:val=""/>
      <w:lvlJc w:val="left"/>
      <w:pPr>
        <w:tabs>
          <w:tab w:val="num" w:pos="1414"/>
        </w:tabs>
        <w:ind w:left="1414" w:hanging="283"/>
      </w:pPr>
      <w:rPr>
        <w:rFonts w:ascii="Symbol" w:hAnsi="Symbol" w:cs="Symbol" w:hint="default"/>
        <w:rFonts w:cs="OpenSymbol"/>
        <w:lang w:val="el-GR"/>
      </w:rPr>
    </w:lvl>
    <w:lvl w:ilvl="2">
      <w:start w:val="1"/>
      <w:numFmt w:val="bullet"/>
      <w:lvlText w:val=""/>
      <w:lvlJc w:val="left"/>
      <w:pPr>
        <w:tabs>
          <w:tab w:val="num" w:pos="2121"/>
        </w:tabs>
        <w:ind w:left="2121" w:hanging="283"/>
      </w:pPr>
      <w:rPr>
        <w:rFonts w:ascii="Symbol" w:hAnsi="Symbol" w:cs="Symbol" w:hint="default"/>
        <w:rFonts w:cs="OpenSymbol"/>
        <w:lang w:val="el-GR"/>
      </w:rPr>
    </w:lvl>
    <w:lvl w:ilvl="3">
      <w:start w:val="1"/>
      <w:numFmt w:val="bullet"/>
      <w:lvlText w:val=""/>
      <w:lvlJc w:val="left"/>
      <w:pPr>
        <w:tabs>
          <w:tab w:val="num" w:pos="2828"/>
        </w:tabs>
        <w:ind w:left="2828" w:hanging="283"/>
      </w:pPr>
      <w:rPr>
        <w:rFonts w:ascii="Symbol" w:hAnsi="Symbol" w:cs="Symbol" w:hint="default"/>
        <w:rFonts w:cs="OpenSymbol"/>
        <w:lang w:val="el-GR"/>
      </w:rPr>
    </w:lvl>
    <w:lvl w:ilvl="4">
      <w:start w:val="1"/>
      <w:numFmt w:val="bullet"/>
      <w:lvlText w:val=""/>
      <w:lvlJc w:val="left"/>
      <w:pPr>
        <w:tabs>
          <w:tab w:val="num" w:pos="3535"/>
        </w:tabs>
        <w:ind w:left="3535" w:hanging="283"/>
      </w:pPr>
      <w:rPr>
        <w:rFonts w:ascii="Symbol" w:hAnsi="Symbol" w:cs="Symbol" w:hint="default"/>
        <w:rFonts w:cs="OpenSymbol"/>
        <w:lang w:val="el-GR"/>
      </w:rPr>
    </w:lvl>
    <w:lvl w:ilvl="5">
      <w:start w:val="1"/>
      <w:numFmt w:val="bullet"/>
      <w:lvlText w:val=""/>
      <w:lvlJc w:val="left"/>
      <w:pPr>
        <w:tabs>
          <w:tab w:val="num" w:pos="4242"/>
        </w:tabs>
        <w:ind w:left="4242" w:hanging="283"/>
      </w:pPr>
      <w:rPr>
        <w:rFonts w:ascii="Symbol" w:hAnsi="Symbol" w:cs="Symbol" w:hint="default"/>
        <w:rFonts w:cs="OpenSymbol"/>
        <w:lang w:val="el-GR"/>
      </w:rPr>
    </w:lvl>
    <w:lvl w:ilvl="6">
      <w:start w:val="1"/>
      <w:numFmt w:val="bullet"/>
      <w:lvlText w:val=""/>
      <w:lvlJc w:val="left"/>
      <w:pPr>
        <w:tabs>
          <w:tab w:val="num" w:pos="4949"/>
        </w:tabs>
        <w:ind w:left="4949" w:hanging="283"/>
      </w:pPr>
      <w:rPr>
        <w:rFonts w:ascii="Symbol" w:hAnsi="Symbol" w:cs="Symbol" w:hint="default"/>
        <w:rFonts w:cs="OpenSymbol"/>
        <w:lang w:val="el-GR"/>
      </w:rPr>
    </w:lvl>
    <w:lvl w:ilvl="7">
      <w:start w:val="1"/>
      <w:numFmt w:val="bullet"/>
      <w:lvlText w:val=""/>
      <w:lvlJc w:val="left"/>
      <w:pPr>
        <w:tabs>
          <w:tab w:val="num" w:pos="5656"/>
        </w:tabs>
        <w:ind w:left="5656" w:hanging="283"/>
      </w:pPr>
      <w:rPr>
        <w:rFonts w:ascii="Symbol" w:hAnsi="Symbol" w:cs="Symbol" w:hint="default"/>
        <w:rFonts w:cs="OpenSymbol"/>
        <w:lang w:val="el-GR"/>
      </w:rPr>
    </w:lvl>
    <w:lvl w:ilvl="8">
      <w:start w:val="1"/>
      <w:numFmt w:val="bullet"/>
      <w:lvlText w:val=""/>
      <w:lvlJc w:val="left"/>
      <w:pPr>
        <w:tabs>
          <w:tab w:val="num" w:pos="6363"/>
        </w:tabs>
        <w:ind w:left="6363" w:hanging="283"/>
      </w:pPr>
      <w:rPr>
        <w:rFonts w:ascii="Symbol" w:hAnsi="Symbol" w:cs="Symbol" w:hint="default"/>
        <w:rFonts w:cs="OpenSymbol"/>
        <w:lang w:val="el-GR"/>
      </w:rPr>
    </w:lvl>
  </w:abstractNum>
  <w:abstractNum w:abstractNumId="2">
    <w:lvl w:ilvl="0">
      <w:start w:val="1"/>
      <w:numFmt w:val="bullet"/>
      <w:lvlText w:val=""/>
      <w:lvlJc w:val="left"/>
      <w:pPr>
        <w:tabs>
          <w:tab w:val="num" w:pos="707"/>
        </w:tabs>
        <w:ind w:left="707" w:hanging="283"/>
      </w:pPr>
      <w:rPr>
        <w:rFonts w:ascii="Symbol" w:hAnsi="Symbol" w:cs="Symbol" w:hint="default"/>
        <w:sz w:val="24"/>
        <w:rFonts w:cs="OpenSymbol"/>
        <w:lang w:val="el-GR"/>
      </w:rPr>
    </w:lvl>
    <w:lvl w:ilvl="1">
      <w:start w:val="1"/>
      <w:numFmt w:val="bullet"/>
      <w:lvlText w:val=""/>
      <w:lvlJc w:val="left"/>
      <w:pPr>
        <w:tabs>
          <w:tab w:val="num" w:pos="1414"/>
        </w:tabs>
        <w:ind w:left="1414" w:hanging="283"/>
      </w:pPr>
      <w:rPr>
        <w:rFonts w:ascii="Symbol" w:hAnsi="Symbol" w:cs="Symbol" w:hint="default"/>
        <w:rFonts w:cs="OpenSymbol"/>
        <w:lang w:val="el-GR"/>
      </w:rPr>
    </w:lvl>
    <w:lvl w:ilvl="2">
      <w:start w:val="1"/>
      <w:numFmt w:val="bullet"/>
      <w:lvlText w:val=""/>
      <w:lvlJc w:val="left"/>
      <w:pPr>
        <w:tabs>
          <w:tab w:val="num" w:pos="2121"/>
        </w:tabs>
        <w:ind w:left="2121" w:hanging="283"/>
      </w:pPr>
      <w:rPr>
        <w:rFonts w:ascii="Symbol" w:hAnsi="Symbol" w:cs="Symbol" w:hint="default"/>
        <w:rFonts w:cs="OpenSymbol"/>
        <w:lang w:val="el-GR"/>
      </w:rPr>
    </w:lvl>
    <w:lvl w:ilvl="3">
      <w:start w:val="1"/>
      <w:numFmt w:val="bullet"/>
      <w:lvlText w:val=""/>
      <w:lvlJc w:val="left"/>
      <w:pPr>
        <w:tabs>
          <w:tab w:val="num" w:pos="2828"/>
        </w:tabs>
        <w:ind w:left="2828" w:hanging="283"/>
      </w:pPr>
      <w:rPr>
        <w:rFonts w:ascii="Symbol" w:hAnsi="Symbol" w:cs="Symbol" w:hint="default"/>
        <w:rFonts w:cs="OpenSymbol"/>
        <w:lang w:val="el-GR"/>
      </w:rPr>
    </w:lvl>
    <w:lvl w:ilvl="4">
      <w:start w:val="1"/>
      <w:numFmt w:val="bullet"/>
      <w:lvlText w:val=""/>
      <w:lvlJc w:val="left"/>
      <w:pPr>
        <w:tabs>
          <w:tab w:val="num" w:pos="3535"/>
        </w:tabs>
        <w:ind w:left="3535" w:hanging="283"/>
      </w:pPr>
      <w:rPr>
        <w:rFonts w:ascii="Symbol" w:hAnsi="Symbol" w:cs="Symbol" w:hint="default"/>
        <w:rFonts w:cs="OpenSymbol"/>
        <w:lang w:val="el-GR"/>
      </w:rPr>
    </w:lvl>
    <w:lvl w:ilvl="5">
      <w:start w:val="1"/>
      <w:numFmt w:val="bullet"/>
      <w:lvlText w:val=""/>
      <w:lvlJc w:val="left"/>
      <w:pPr>
        <w:tabs>
          <w:tab w:val="num" w:pos="4242"/>
        </w:tabs>
        <w:ind w:left="4242" w:hanging="283"/>
      </w:pPr>
      <w:rPr>
        <w:rFonts w:ascii="Symbol" w:hAnsi="Symbol" w:cs="Symbol" w:hint="default"/>
        <w:rFonts w:cs="OpenSymbol"/>
        <w:lang w:val="el-GR"/>
      </w:rPr>
    </w:lvl>
    <w:lvl w:ilvl="6">
      <w:start w:val="1"/>
      <w:numFmt w:val="bullet"/>
      <w:lvlText w:val=""/>
      <w:lvlJc w:val="left"/>
      <w:pPr>
        <w:tabs>
          <w:tab w:val="num" w:pos="4949"/>
        </w:tabs>
        <w:ind w:left="4949" w:hanging="283"/>
      </w:pPr>
      <w:rPr>
        <w:rFonts w:ascii="Symbol" w:hAnsi="Symbol" w:cs="Symbol" w:hint="default"/>
        <w:rFonts w:cs="OpenSymbol"/>
        <w:lang w:val="el-GR"/>
      </w:rPr>
    </w:lvl>
    <w:lvl w:ilvl="7">
      <w:start w:val="1"/>
      <w:numFmt w:val="bullet"/>
      <w:lvlText w:val=""/>
      <w:lvlJc w:val="left"/>
      <w:pPr>
        <w:tabs>
          <w:tab w:val="num" w:pos="5656"/>
        </w:tabs>
        <w:ind w:left="5656" w:hanging="283"/>
      </w:pPr>
      <w:rPr>
        <w:rFonts w:ascii="Symbol" w:hAnsi="Symbol" w:cs="Symbol" w:hint="default"/>
        <w:rFonts w:cs="OpenSymbol"/>
        <w:lang w:val="el-GR"/>
      </w:rPr>
    </w:lvl>
    <w:lvl w:ilvl="8">
      <w:start w:val="1"/>
      <w:numFmt w:val="bullet"/>
      <w:lvlText w:val=""/>
      <w:lvlJc w:val="left"/>
      <w:pPr>
        <w:tabs>
          <w:tab w:val="num" w:pos="6363"/>
        </w:tabs>
        <w:ind w:left="6363" w:hanging="283"/>
      </w:pPr>
      <w:rPr>
        <w:rFonts w:ascii="Symbol" w:hAnsi="Symbol" w:cs="Symbol" w:hint="default"/>
        <w:rFonts w:cs="OpenSymbol"/>
        <w:lang w:val="el-GR"/>
      </w:rPr>
    </w:lvl>
  </w:abstractNum>
  <w:abstractNum w:abstractNumId="3">
    <w:lvl w:ilvl="0">
      <w:start w:val="1"/>
      <w:numFmt w:val="bullet"/>
      <w:lvlText w:val=""/>
      <w:lvlJc w:val="left"/>
      <w:pPr>
        <w:tabs>
          <w:tab w:val="num" w:pos="707"/>
        </w:tabs>
        <w:ind w:left="707" w:hanging="283"/>
      </w:pPr>
      <w:rPr>
        <w:rFonts w:ascii="Symbol" w:hAnsi="Symbol" w:cs="Symbol" w:hint="default"/>
        <w:sz w:val="24"/>
        <w:rFonts w:cs="OpenSymbol"/>
        <w:lang w:val="el-GR"/>
      </w:rPr>
    </w:lvl>
    <w:lvl w:ilvl="1">
      <w:start w:val="1"/>
      <w:numFmt w:val="bullet"/>
      <w:lvlText w:val=""/>
      <w:lvlJc w:val="left"/>
      <w:pPr>
        <w:tabs>
          <w:tab w:val="num" w:pos="1414"/>
        </w:tabs>
        <w:ind w:left="1414" w:hanging="283"/>
      </w:pPr>
      <w:rPr>
        <w:rFonts w:ascii="Symbol" w:hAnsi="Symbol" w:cs="Symbol" w:hint="default"/>
        <w:rFonts w:cs="OpenSymbol"/>
        <w:lang w:val="el-GR"/>
      </w:rPr>
    </w:lvl>
    <w:lvl w:ilvl="2">
      <w:start w:val="1"/>
      <w:numFmt w:val="bullet"/>
      <w:lvlText w:val=""/>
      <w:lvlJc w:val="left"/>
      <w:pPr>
        <w:tabs>
          <w:tab w:val="num" w:pos="2121"/>
        </w:tabs>
        <w:ind w:left="2121" w:hanging="283"/>
      </w:pPr>
      <w:rPr>
        <w:rFonts w:ascii="Symbol" w:hAnsi="Symbol" w:cs="Symbol" w:hint="default"/>
        <w:rFonts w:cs="OpenSymbol"/>
        <w:lang w:val="el-GR"/>
      </w:rPr>
    </w:lvl>
    <w:lvl w:ilvl="3">
      <w:start w:val="1"/>
      <w:numFmt w:val="bullet"/>
      <w:lvlText w:val=""/>
      <w:lvlJc w:val="left"/>
      <w:pPr>
        <w:tabs>
          <w:tab w:val="num" w:pos="2828"/>
        </w:tabs>
        <w:ind w:left="2828" w:hanging="283"/>
      </w:pPr>
      <w:rPr>
        <w:rFonts w:ascii="Symbol" w:hAnsi="Symbol" w:cs="Symbol" w:hint="default"/>
        <w:rFonts w:cs="OpenSymbol"/>
        <w:lang w:val="el-GR"/>
      </w:rPr>
    </w:lvl>
    <w:lvl w:ilvl="4">
      <w:start w:val="1"/>
      <w:numFmt w:val="bullet"/>
      <w:lvlText w:val=""/>
      <w:lvlJc w:val="left"/>
      <w:pPr>
        <w:tabs>
          <w:tab w:val="num" w:pos="3535"/>
        </w:tabs>
        <w:ind w:left="3535" w:hanging="283"/>
      </w:pPr>
      <w:rPr>
        <w:rFonts w:ascii="Symbol" w:hAnsi="Symbol" w:cs="Symbol" w:hint="default"/>
        <w:rFonts w:cs="OpenSymbol"/>
        <w:lang w:val="el-GR"/>
      </w:rPr>
    </w:lvl>
    <w:lvl w:ilvl="5">
      <w:start w:val="1"/>
      <w:numFmt w:val="bullet"/>
      <w:lvlText w:val=""/>
      <w:lvlJc w:val="left"/>
      <w:pPr>
        <w:tabs>
          <w:tab w:val="num" w:pos="4242"/>
        </w:tabs>
        <w:ind w:left="4242" w:hanging="283"/>
      </w:pPr>
      <w:rPr>
        <w:rFonts w:ascii="Symbol" w:hAnsi="Symbol" w:cs="Symbol" w:hint="default"/>
        <w:rFonts w:cs="OpenSymbol"/>
        <w:lang w:val="el-GR"/>
      </w:rPr>
    </w:lvl>
    <w:lvl w:ilvl="6">
      <w:start w:val="1"/>
      <w:numFmt w:val="bullet"/>
      <w:lvlText w:val=""/>
      <w:lvlJc w:val="left"/>
      <w:pPr>
        <w:tabs>
          <w:tab w:val="num" w:pos="4949"/>
        </w:tabs>
        <w:ind w:left="4949" w:hanging="283"/>
      </w:pPr>
      <w:rPr>
        <w:rFonts w:ascii="Symbol" w:hAnsi="Symbol" w:cs="Symbol" w:hint="default"/>
        <w:rFonts w:cs="OpenSymbol"/>
        <w:lang w:val="el-GR"/>
      </w:rPr>
    </w:lvl>
    <w:lvl w:ilvl="7">
      <w:start w:val="1"/>
      <w:numFmt w:val="bullet"/>
      <w:lvlText w:val=""/>
      <w:lvlJc w:val="left"/>
      <w:pPr>
        <w:tabs>
          <w:tab w:val="num" w:pos="5656"/>
        </w:tabs>
        <w:ind w:left="5656" w:hanging="283"/>
      </w:pPr>
      <w:rPr>
        <w:rFonts w:ascii="Symbol" w:hAnsi="Symbol" w:cs="Symbol" w:hint="default"/>
        <w:rFonts w:cs="OpenSymbol"/>
        <w:lang w:val="el-GR"/>
      </w:rPr>
    </w:lvl>
    <w:lvl w:ilvl="8">
      <w:start w:val="1"/>
      <w:numFmt w:val="bullet"/>
      <w:lvlText w:val=""/>
      <w:lvlJc w:val="left"/>
      <w:pPr>
        <w:tabs>
          <w:tab w:val="num" w:pos="6363"/>
        </w:tabs>
        <w:ind w:left="6363" w:hanging="283"/>
      </w:pPr>
      <w:rPr>
        <w:rFonts w:ascii="Symbol" w:hAnsi="Symbol" w:cs="Symbol" w:hint="default"/>
        <w:rFonts w:cs="OpenSymbol"/>
        <w:lang w:val="el-GR"/>
      </w:rPr>
    </w:lvl>
  </w:abstractNum>
  <w:abstractNum w:abstractNumId="4">
    <w:lvl w:ilvl="0">
      <w:start w:val="1"/>
      <w:numFmt w:val="bullet"/>
      <w:lvlText w:val=""/>
      <w:lvlJc w:val="left"/>
      <w:pPr>
        <w:tabs>
          <w:tab w:val="num" w:pos="707"/>
        </w:tabs>
        <w:ind w:left="707" w:hanging="283"/>
      </w:pPr>
      <w:rPr>
        <w:rFonts w:ascii="Symbol" w:hAnsi="Symbol" w:cs="Symbol" w:hint="default"/>
        <w:sz w:val="24"/>
        <w:rFonts w:cs="OpenSymbol"/>
        <w:lang w:val="el-GR"/>
      </w:rPr>
    </w:lvl>
    <w:lvl w:ilvl="1">
      <w:start w:val="1"/>
      <w:numFmt w:val="bullet"/>
      <w:lvlText w:val=""/>
      <w:lvlJc w:val="left"/>
      <w:pPr>
        <w:tabs>
          <w:tab w:val="num" w:pos="1414"/>
        </w:tabs>
        <w:ind w:left="1414" w:hanging="283"/>
      </w:pPr>
      <w:rPr>
        <w:rFonts w:ascii="Symbol" w:hAnsi="Symbol" w:cs="Symbol" w:hint="default"/>
        <w:rFonts w:cs="OpenSymbol"/>
        <w:lang w:val="el-GR"/>
      </w:rPr>
    </w:lvl>
    <w:lvl w:ilvl="2">
      <w:start w:val="1"/>
      <w:numFmt w:val="bullet"/>
      <w:lvlText w:val=""/>
      <w:lvlJc w:val="left"/>
      <w:pPr>
        <w:tabs>
          <w:tab w:val="num" w:pos="2121"/>
        </w:tabs>
        <w:ind w:left="2121" w:hanging="283"/>
      </w:pPr>
      <w:rPr>
        <w:rFonts w:ascii="Symbol" w:hAnsi="Symbol" w:cs="Symbol" w:hint="default"/>
        <w:rFonts w:cs="OpenSymbol"/>
        <w:lang w:val="el-GR"/>
      </w:rPr>
    </w:lvl>
    <w:lvl w:ilvl="3">
      <w:start w:val="1"/>
      <w:numFmt w:val="bullet"/>
      <w:lvlText w:val=""/>
      <w:lvlJc w:val="left"/>
      <w:pPr>
        <w:tabs>
          <w:tab w:val="num" w:pos="2828"/>
        </w:tabs>
        <w:ind w:left="2828" w:hanging="283"/>
      </w:pPr>
      <w:rPr>
        <w:rFonts w:ascii="Symbol" w:hAnsi="Symbol" w:cs="Symbol" w:hint="default"/>
        <w:rFonts w:cs="OpenSymbol"/>
        <w:lang w:val="el-GR"/>
      </w:rPr>
    </w:lvl>
    <w:lvl w:ilvl="4">
      <w:start w:val="1"/>
      <w:numFmt w:val="bullet"/>
      <w:lvlText w:val=""/>
      <w:lvlJc w:val="left"/>
      <w:pPr>
        <w:tabs>
          <w:tab w:val="num" w:pos="3535"/>
        </w:tabs>
        <w:ind w:left="3535" w:hanging="283"/>
      </w:pPr>
      <w:rPr>
        <w:rFonts w:ascii="Symbol" w:hAnsi="Symbol" w:cs="Symbol" w:hint="default"/>
        <w:rFonts w:cs="OpenSymbol"/>
        <w:lang w:val="el-GR"/>
      </w:rPr>
    </w:lvl>
    <w:lvl w:ilvl="5">
      <w:start w:val="1"/>
      <w:numFmt w:val="bullet"/>
      <w:lvlText w:val=""/>
      <w:lvlJc w:val="left"/>
      <w:pPr>
        <w:tabs>
          <w:tab w:val="num" w:pos="4242"/>
        </w:tabs>
        <w:ind w:left="4242" w:hanging="283"/>
      </w:pPr>
      <w:rPr>
        <w:rFonts w:ascii="Symbol" w:hAnsi="Symbol" w:cs="Symbol" w:hint="default"/>
        <w:rFonts w:cs="OpenSymbol"/>
        <w:lang w:val="el-GR"/>
      </w:rPr>
    </w:lvl>
    <w:lvl w:ilvl="6">
      <w:start w:val="1"/>
      <w:numFmt w:val="bullet"/>
      <w:lvlText w:val=""/>
      <w:lvlJc w:val="left"/>
      <w:pPr>
        <w:tabs>
          <w:tab w:val="num" w:pos="4949"/>
        </w:tabs>
        <w:ind w:left="4949" w:hanging="283"/>
      </w:pPr>
      <w:rPr>
        <w:rFonts w:ascii="Symbol" w:hAnsi="Symbol" w:cs="Symbol" w:hint="default"/>
        <w:rFonts w:cs="OpenSymbol"/>
        <w:lang w:val="el-GR"/>
      </w:rPr>
    </w:lvl>
    <w:lvl w:ilvl="7">
      <w:start w:val="1"/>
      <w:numFmt w:val="bullet"/>
      <w:lvlText w:val=""/>
      <w:lvlJc w:val="left"/>
      <w:pPr>
        <w:tabs>
          <w:tab w:val="num" w:pos="5656"/>
        </w:tabs>
        <w:ind w:left="5656" w:hanging="283"/>
      </w:pPr>
      <w:rPr>
        <w:rFonts w:ascii="Symbol" w:hAnsi="Symbol" w:cs="Symbol" w:hint="default"/>
        <w:rFonts w:cs="OpenSymbol"/>
        <w:lang w:val="el-GR"/>
      </w:rPr>
    </w:lvl>
    <w:lvl w:ilvl="8">
      <w:start w:val="1"/>
      <w:numFmt w:val="bullet"/>
      <w:lvlText w:val=""/>
      <w:lvlJc w:val="left"/>
      <w:pPr>
        <w:tabs>
          <w:tab w:val="num" w:pos="6363"/>
        </w:tabs>
        <w:ind w:left="6363" w:hanging="283"/>
      </w:pPr>
      <w:rPr>
        <w:rFonts w:ascii="Symbol" w:hAnsi="Symbol" w:cs="Symbol" w:hint="default"/>
        <w:rFonts w:cs="OpenSymbol"/>
        <w:lang w:val="el-GR"/>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ed6923"/>
    <w:rPr>
      <w:color w:val="0563C1" w:themeColor="hyperlink"/>
      <w:u w:val="single"/>
    </w:rPr>
  </w:style>
  <w:style w:type="character" w:styleId="UnresolvedMention">
    <w:name w:val="Unresolved Mention"/>
    <w:basedOn w:val="DefaultParagraphFont"/>
    <w:uiPriority w:val="99"/>
    <w:semiHidden/>
    <w:unhideWhenUsed/>
    <w:qFormat/>
    <w:rsid w:val="00ed6923"/>
    <w:rPr>
      <w:color w:val="605E5C"/>
      <w:shd w:fill="E1DFDD" w:val="clear"/>
    </w:rPr>
  </w:style>
  <w:style w:type="character" w:styleId="Char" w:customStyle="1">
    <w:name w:val="Κεφαλίδα Char"/>
    <w:basedOn w:val="DefaultParagraphFont"/>
    <w:link w:val="a4"/>
    <w:uiPriority w:val="99"/>
    <w:qFormat/>
    <w:rsid w:val="008a3dcd"/>
    <w:rPr/>
  </w:style>
  <w:style w:type="character" w:styleId="Char1" w:customStyle="1">
    <w:name w:val="Υποσέλιδο Char"/>
    <w:basedOn w:val="DefaultParagraphFont"/>
    <w:link w:val="a5"/>
    <w:uiPriority w:val="99"/>
    <w:qFormat/>
    <w:rsid w:val="008a3dcd"/>
    <w:rPr/>
  </w:style>
  <w:style w:type="character" w:styleId="ListLabel1">
    <w:name w:val="ListLabel 1"/>
    <w:qFormat/>
    <w:rPr>
      <w:rFonts w:ascii="Times New Roman" w:hAnsi="Times New Roman" w:cs="Times New Roman"/>
      <w:sz w:val="24"/>
      <w:szCs w:val="24"/>
      <w:lang w:val="el-GR"/>
    </w:rPr>
  </w:style>
  <w:style w:type="character" w:styleId="ListLabel2">
    <w:name w:val="ListLabel 2"/>
    <w:qFormat/>
    <w:rPr>
      <w:rFonts w:ascii="Times New Roman" w:hAnsi="Times New Roman" w:cs="Times New Roman"/>
      <w:shd w:fill="FFFFFF" w:val="clear"/>
    </w:rPr>
  </w:style>
  <w:style w:type="character" w:styleId="ListLabel3">
    <w:name w:val="ListLabel 3"/>
    <w:qFormat/>
    <w:rPr>
      <w:rFonts w:ascii="Times New Roman" w:hAnsi="Times New Roman" w:cs="Times New Roman"/>
      <w:sz w:val="24"/>
      <w:szCs w:val="24"/>
      <w:lang w:val="el-GR"/>
    </w:rPr>
  </w:style>
  <w:style w:type="character" w:styleId="ListLabel4">
    <w:name w:val="ListLabel 4"/>
    <w:qFormat/>
    <w:rPr>
      <w:rFonts w:ascii="Alef" w:hAnsi="Alef" w:cs="Times New Roman"/>
      <w:sz w:val="24"/>
      <w:szCs w:val="24"/>
      <w:lang w:val="el-GR"/>
    </w:rPr>
  </w:style>
  <w:style w:type="character" w:styleId="ListLabel5">
    <w:name w:val="ListLabel 5"/>
    <w:qFormat/>
    <w:rPr>
      <w:rFonts w:ascii="Times New Roman;serif" w:hAnsi="Times New Roman;serif"/>
      <w:color w:val="0563C1"/>
      <w:highlight w:val="white"/>
      <w:u w:val="single"/>
    </w:rPr>
  </w:style>
  <w:style w:type="character" w:styleId="ListLabel6">
    <w:name w:val="ListLabel 6"/>
    <w:qFormat/>
    <w:rPr>
      <w:rFonts w:ascii="Times New Roman;serif" w:hAnsi="Times New Roman;serif"/>
      <w:color w:val="0563C1"/>
      <w:highlight w:val="white"/>
      <w:u w:val="single"/>
      <w:lang w:val="el-GR"/>
    </w:rPr>
  </w:style>
  <w:style w:type="character" w:styleId="Style15">
    <w:name w:val="Κουκκίδες"/>
    <w:qFormat/>
    <w:rPr>
      <w:rFonts w:ascii="OpenSymbol" w:hAnsi="OpenSymbol" w:eastAsia="OpenSymbol" w:cs="OpenSymbol"/>
      <w:lang w:val="el-GR"/>
    </w:rPr>
  </w:style>
  <w:style w:type="character" w:styleId="ListLabel7">
    <w:name w:val="ListLabel 7"/>
    <w:qFormat/>
    <w:rPr>
      <w:rFonts w:ascii="Alef" w:hAnsi="Alef" w:cs="OpenSymbol"/>
      <w:sz w:val="24"/>
      <w:lang w:val="el-GR"/>
    </w:rPr>
  </w:style>
  <w:style w:type="character" w:styleId="ListLabel8">
    <w:name w:val="ListLabel 8"/>
    <w:qFormat/>
    <w:rPr>
      <w:rFonts w:cs="OpenSymbol"/>
      <w:lang w:val="el-GR"/>
    </w:rPr>
  </w:style>
  <w:style w:type="character" w:styleId="ListLabel9">
    <w:name w:val="ListLabel 9"/>
    <w:qFormat/>
    <w:rPr>
      <w:rFonts w:cs="OpenSymbol"/>
      <w:lang w:val="el-GR"/>
    </w:rPr>
  </w:style>
  <w:style w:type="character" w:styleId="ListLabel10">
    <w:name w:val="ListLabel 10"/>
    <w:qFormat/>
    <w:rPr>
      <w:rFonts w:cs="OpenSymbol"/>
      <w:lang w:val="el-GR"/>
    </w:rPr>
  </w:style>
  <w:style w:type="character" w:styleId="ListLabel11">
    <w:name w:val="ListLabel 11"/>
    <w:qFormat/>
    <w:rPr>
      <w:rFonts w:cs="OpenSymbol"/>
      <w:lang w:val="el-GR"/>
    </w:rPr>
  </w:style>
  <w:style w:type="character" w:styleId="ListLabel12">
    <w:name w:val="ListLabel 12"/>
    <w:qFormat/>
    <w:rPr>
      <w:rFonts w:cs="OpenSymbol"/>
      <w:lang w:val="el-GR"/>
    </w:rPr>
  </w:style>
  <w:style w:type="character" w:styleId="ListLabel13">
    <w:name w:val="ListLabel 13"/>
    <w:qFormat/>
    <w:rPr>
      <w:rFonts w:cs="OpenSymbol"/>
      <w:lang w:val="el-GR"/>
    </w:rPr>
  </w:style>
  <w:style w:type="character" w:styleId="ListLabel14">
    <w:name w:val="ListLabel 14"/>
    <w:qFormat/>
    <w:rPr>
      <w:rFonts w:cs="OpenSymbol"/>
      <w:lang w:val="el-GR"/>
    </w:rPr>
  </w:style>
  <w:style w:type="character" w:styleId="ListLabel15">
    <w:name w:val="ListLabel 15"/>
    <w:qFormat/>
    <w:rPr>
      <w:rFonts w:cs="OpenSymbol"/>
      <w:lang w:val="el-GR"/>
    </w:rPr>
  </w:style>
  <w:style w:type="character" w:styleId="ListLabel16">
    <w:name w:val="ListLabel 16"/>
    <w:qFormat/>
    <w:rPr>
      <w:rFonts w:ascii="Alef" w:hAnsi="Alef" w:cs="OpenSymbol"/>
      <w:sz w:val="24"/>
      <w:lang w:val="el-GR"/>
    </w:rPr>
  </w:style>
  <w:style w:type="character" w:styleId="ListLabel17">
    <w:name w:val="ListLabel 17"/>
    <w:qFormat/>
    <w:rPr>
      <w:rFonts w:cs="OpenSymbol"/>
      <w:lang w:val="el-GR"/>
    </w:rPr>
  </w:style>
  <w:style w:type="character" w:styleId="ListLabel18">
    <w:name w:val="ListLabel 18"/>
    <w:qFormat/>
    <w:rPr>
      <w:rFonts w:cs="OpenSymbol"/>
      <w:lang w:val="el-GR"/>
    </w:rPr>
  </w:style>
  <w:style w:type="character" w:styleId="ListLabel19">
    <w:name w:val="ListLabel 19"/>
    <w:qFormat/>
    <w:rPr>
      <w:rFonts w:cs="OpenSymbol"/>
      <w:lang w:val="el-GR"/>
    </w:rPr>
  </w:style>
  <w:style w:type="character" w:styleId="ListLabel20">
    <w:name w:val="ListLabel 20"/>
    <w:qFormat/>
    <w:rPr>
      <w:rFonts w:cs="OpenSymbol"/>
      <w:lang w:val="el-GR"/>
    </w:rPr>
  </w:style>
  <w:style w:type="character" w:styleId="ListLabel21">
    <w:name w:val="ListLabel 21"/>
    <w:qFormat/>
    <w:rPr>
      <w:rFonts w:cs="OpenSymbol"/>
      <w:lang w:val="el-GR"/>
    </w:rPr>
  </w:style>
  <w:style w:type="character" w:styleId="ListLabel22">
    <w:name w:val="ListLabel 22"/>
    <w:qFormat/>
    <w:rPr>
      <w:rFonts w:cs="OpenSymbol"/>
      <w:lang w:val="el-GR"/>
    </w:rPr>
  </w:style>
  <w:style w:type="character" w:styleId="ListLabel23">
    <w:name w:val="ListLabel 23"/>
    <w:qFormat/>
    <w:rPr>
      <w:rFonts w:cs="OpenSymbol"/>
      <w:lang w:val="el-GR"/>
    </w:rPr>
  </w:style>
  <w:style w:type="character" w:styleId="ListLabel24">
    <w:name w:val="ListLabel 24"/>
    <w:qFormat/>
    <w:rPr>
      <w:rFonts w:cs="OpenSymbol"/>
      <w:lang w:val="el-GR"/>
    </w:rPr>
  </w:style>
  <w:style w:type="character" w:styleId="ListLabel25">
    <w:name w:val="ListLabel 25"/>
    <w:qFormat/>
    <w:rPr>
      <w:rFonts w:ascii="Alef" w:hAnsi="Alef" w:cs="OpenSymbol"/>
      <w:sz w:val="24"/>
      <w:lang w:val="el-GR"/>
    </w:rPr>
  </w:style>
  <w:style w:type="character" w:styleId="ListLabel26">
    <w:name w:val="ListLabel 26"/>
    <w:qFormat/>
    <w:rPr>
      <w:rFonts w:cs="OpenSymbol"/>
      <w:lang w:val="el-GR"/>
    </w:rPr>
  </w:style>
  <w:style w:type="character" w:styleId="ListLabel27">
    <w:name w:val="ListLabel 27"/>
    <w:qFormat/>
    <w:rPr>
      <w:rFonts w:cs="OpenSymbol"/>
      <w:lang w:val="el-GR"/>
    </w:rPr>
  </w:style>
  <w:style w:type="character" w:styleId="ListLabel28">
    <w:name w:val="ListLabel 28"/>
    <w:qFormat/>
    <w:rPr>
      <w:rFonts w:cs="OpenSymbol"/>
      <w:lang w:val="el-GR"/>
    </w:rPr>
  </w:style>
  <w:style w:type="character" w:styleId="ListLabel29">
    <w:name w:val="ListLabel 29"/>
    <w:qFormat/>
    <w:rPr>
      <w:rFonts w:cs="OpenSymbol"/>
      <w:lang w:val="el-GR"/>
    </w:rPr>
  </w:style>
  <w:style w:type="character" w:styleId="ListLabel30">
    <w:name w:val="ListLabel 30"/>
    <w:qFormat/>
    <w:rPr>
      <w:rFonts w:cs="OpenSymbol"/>
      <w:lang w:val="el-GR"/>
    </w:rPr>
  </w:style>
  <w:style w:type="character" w:styleId="ListLabel31">
    <w:name w:val="ListLabel 31"/>
    <w:qFormat/>
    <w:rPr>
      <w:rFonts w:cs="OpenSymbol"/>
      <w:lang w:val="el-GR"/>
    </w:rPr>
  </w:style>
  <w:style w:type="character" w:styleId="ListLabel32">
    <w:name w:val="ListLabel 32"/>
    <w:qFormat/>
    <w:rPr>
      <w:rFonts w:cs="OpenSymbol"/>
      <w:lang w:val="el-GR"/>
    </w:rPr>
  </w:style>
  <w:style w:type="character" w:styleId="ListLabel33">
    <w:name w:val="ListLabel 33"/>
    <w:qFormat/>
    <w:rPr>
      <w:rFonts w:cs="OpenSymbol"/>
      <w:lang w:val="el-GR"/>
    </w:rPr>
  </w:style>
  <w:style w:type="character" w:styleId="ListLabel34">
    <w:name w:val="ListLabel 34"/>
    <w:qFormat/>
    <w:rPr>
      <w:rFonts w:ascii="Alef" w:hAnsi="Alef" w:cs="OpenSymbol"/>
      <w:sz w:val="24"/>
      <w:lang w:val="el-GR"/>
    </w:rPr>
  </w:style>
  <w:style w:type="character" w:styleId="ListLabel35">
    <w:name w:val="ListLabel 35"/>
    <w:qFormat/>
    <w:rPr>
      <w:rFonts w:cs="OpenSymbol"/>
      <w:lang w:val="el-GR"/>
    </w:rPr>
  </w:style>
  <w:style w:type="character" w:styleId="ListLabel36">
    <w:name w:val="ListLabel 36"/>
    <w:qFormat/>
    <w:rPr>
      <w:rFonts w:cs="OpenSymbol"/>
      <w:lang w:val="el-GR"/>
    </w:rPr>
  </w:style>
  <w:style w:type="character" w:styleId="ListLabel37">
    <w:name w:val="ListLabel 37"/>
    <w:qFormat/>
    <w:rPr>
      <w:rFonts w:cs="OpenSymbol"/>
      <w:lang w:val="el-GR"/>
    </w:rPr>
  </w:style>
  <w:style w:type="character" w:styleId="ListLabel38">
    <w:name w:val="ListLabel 38"/>
    <w:qFormat/>
    <w:rPr>
      <w:rFonts w:cs="OpenSymbol"/>
      <w:lang w:val="el-GR"/>
    </w:rPr>
  </w:style>
  <w:style w:type="character" w:styleId="ListLabel39">
    <w:name w:val="ListLabel 39"/>
    <w:qFormat/>
    <w:rPr>
      <w:rFonts w:cs="OpenSymbol"/>
      <w:lang w:val="el-GR"/>
    </w:rPr>
  </w:style>
  <w:style w:type="character" w:styleId="ListLabel40">
    <w:name w:val="ListLabel 40"/>
    <w:qFormat/>
    <w:rPr>
      <w:rFonts w:cs="OpenSymbol"/>
      <w:lang w:val="el-GR"/>
    </w:rPr>
  </w:style>
  <w:style w:type="character" w:styleId="ListLabel41">
    <w:name w:val="ListLabel 41"/>
    <w:qFormat/>
    <w:rPr>
      <w:rFonts w:cs="OpenSymbol"/>
      <w:lang w:val="el-GR"/>
    </w:rPr>
  </w:style>
  <w:style w:type="character" w:styleId="ListLabel42">
    <w:name w:val="ListLabel 42"/>
    <w:qFormat/>
    <w:rPr>
      <w:rFonts w:cs="OpenSymbol"/>
      <w:lang w:val="el-GR"/>
    </w:rPr>
  </w:style>
  <w:style w:type="character" w:styleId="ListLabel43">
    <w:name w:val="ListLabel 43"/>
    <w:qFormat/>
    <w:rPr>
      <w:rFonts w:ascii="Alef" w:hAnsi="Alef" w:cs="Times New Roman"/>
      <w:sz w:val="24"/>
      <w:szCs w:val="24"/>
      <w:lang w:val="el-GR"/>
    </w:rPr>
  </w:style>
  <w:style w:type="character" w:styleId="ListLabel44">
    <w:name w:val="ListLabel 44"/>
    <w:qFormat/>
    <w:rPr>
      <w:rFonts w:ascii="Alef" w:hAnsi="Alef" w:cs="OpenSymbol"/>
      <w:sz w:val="24"/>
      <w:lang w:val="el-GR"/>
    </w:rPr>
  </w:style>
  <w:style w:type="character" w:styleId="ListLabel45">
    <w:name w:val="ListLabel 45"/>
    <w:qFormat/>
    <w:rPr>
      <w:rFonts w:cs="OpenSymbol"/>
      <w:lang w:val="el-GR"/>
    </w:rPr>
  </w:style>
  <w:style w:type="character" w:styleId="ListLabel46">
    <w:name w:val="ListLabel 46"/>
    <w:qFormat/>
    <w:rPr>
      <w:rFonts w:cs="OpenSymbol"/>
      <w:lang w:val="el-GR"/>
    </w:rPr>
  </w:style>
  <w:style w:type="character" w:styleId="ListLabel47">
    <w:name w:val="ListLabel 47"/>
    <w:qFormat/>
    <w:rPr>
      <w:rFonts w:cs="OpenSymbol"/>
      <w:lang w:val="el-GR"/>
    </w:rPr>
  </w:style>
  <w:style w:type="character" w:styleId="ListLabel48">
    <w:name w:val="ListLabel 48"/>
    <w:qFormat/>
    <w:rPr>
      <w:rFonts w:cs="OpenSymbol"/>
      <w:lang w:val="el-GR"/>
    </w:rPr>
  </w:style>
  <w:style w:type="character" w:styleId="ListLabel49">
    <w:name w:val="ListLabel 49"/>
    <w:qFormat/>
    <w:rPr>
      <w:rFonts w:cs="OpenSymbol"/>
      <w:lang w:val="el-GR"/>
    </w:rPr>
  </w:style>
  <w:style w:type="character" w:styleId="ListLabel50">
    <w:name w:val="ListLabel 50"/>
    <w:qFormat/>
    <w:rPr>
      <w:rFonts w:cs="OpenSymbol"/>
      <w:lang w:val="el-GR"/>
    </w:rPr>
  </w:style>
  <w:style w:type="character" w:styleId="ListLabel51">
    <w:name w:val="ListLabel 51"/>
    <w:qFormat/>
    <w:rPr>
      <w:rFonts w:cs="OpenSymbol"/>
      <w:lang w:val="el-GR"/>
    </w:rPr>
  </w:style>
  <w:style w:type="character" w:styleId="ListLabel52">
    <w:name w:val="ListLabel 52"/>
    <w:qFormat/>
    <w:rPr>
      <w:rFonts w:cs="OpenSymbol"/>
      <w:lang w:val="el-GR"/>
    </w:rPr>
  </w:style>
  <w:style w:type="character" w:styleId="ListLabel53">
    <w:name w:val="ListLabel 53"/>
    <w:qFormat/>
    <w:rPr>
      <w:rFonts w:ascii="Alef" w:hAnsi="Alef" w:cs="OpenSymbol"/>
      <w:sz w:val="24"/>
      <w:lang w:val="el-GR"/>
    </w:rPr>
  </w:style>
  <w:style w:type="character" w:styleId="ListLabel54">
    <w:name w:val="ListLabel 54"/>
    <w:qFormat/>
    <w:rPr>
      <w:rFonts w:cs="OpenSymbol"/>
      <w:lang w:val="el-GR"/>
    </w:rPr>
  </w:style>
  <w:style w:type="character" w:styleId="ListLabel55">
    <w:name w:val="ListLabel 55"/>
    <w:qFormat/>
    <w:rPr>
      <w:rFonts w:cs="OpenSymbol"/>
      <w:lang w:val="el-GR"/>
    </w:rPr>
  </w:style>
  <w:style w:type="character" w:styleId="ListLabel56">
    <w:name w:val="ListLabel 56"/>
    <w:qFormat/>
    <w:rPr>
      <w:rFonts w:cs="OpenSymbol"/>
      <w:lang w:val="el-GR"/>
    </w:rPr>
  </w:style>
  <w:style w:type="character" w:styleId="ListLabel57">
    <w:name w:val="ListLabel 57"/>
    <w:qFormat/>
    <w:rPr>
      <w:rFonts w:cs="OpenSymbol"/>
      <w:lang w:val="el-GR"/>
    </w:rPr>
  </w:style>
  <w:style w:type="character" w:styleId="ListLabel58">
    <w:name w:val="ListLabel 58"/>
    <w:qFormat/>
    <w:rPr>
      <w:rFonts w:cs="OpenSymbol"/>
      <w:lang w:val="el-GR"/>
    </w:rPr>
  </w:style>
  <w:style w:type="character" w:styleId="ListLabel59">
    <w:name w:val="ListLabel 59"/>
    <w:qFormat/>
    <w:rPr>
      <w:rFonts w:cs="OpenSymbol"/>
      <w:lang w:val="el-GR"/>
    </w:rPr>
  </w:style>
  <w:style w:type="character" w:styleId="ListLabel60">
    <w:name w:val="ListLabel 60"/>
    <w:qFormat/>
    <w:rPr>
      <w:rFonts w:cs="OpenSymbol"/>
      <w:lang w:val="el-GR"/>
    </w:rPr>
  </w:style>
  <w:style w:type="character" w:styleId="ListLabel61">
    <w:name w:val="ListLabel 61"/>
    <w:qFormat/>
    <w:rPr>
      <w:rFonts w:cs="OpenSymbol"/>
      <w:lang w:val="el-GR"/>
    </w:rPr>
  </w:style>
  <w:style w:type="character" w:styleId="ListLabel62">
    <w:name w:val="ListLabel 62"/>
    <w:qFormat/>
    <w:rPr>
      <w:rFonts w:ascii="Alef" w:hAnsi="Alef" w:cs="OpenSymbol"/>
      <w:sz w:val="24"/>
      <w:lang w:val="el-GR"/>
    </w:rPr>
  </w:style>
  <w:style w:type="character" w:styleId="ListLabel63">
    <w:name w:val="ListLabel 63"/>
    <w:qFormat/>
    <w:rPr>
      <w:rFonts w:cs="OpenSymbol"/>
      <w:lang w:val="el-GR"/>
    </w:rPr>
  </w:style>
  <w:style w:type="character" w:styleId="ListLabel64">
    <w:name w:val="ListLabel 64"/>
    <w:qFormat/>
    <w:rPr>
      <w:rFonts w:cs="OpenSymbol"/>
      <w:lang w:val="el-GR"/>
    </w:rPr>
  </w:style>
  <w:style w:type="character" w:styleId="ListLabel65">
    <w:name w:val="ListLabel 65"/>
    <w:qFormat/>
    <w:rPr>
      <w:rFonts w:cs="OpenSymbol"/>
      <w:lang w:val="el-GR"/>
    </w:rPr>
  </w:style>
  <w:style w:type="character" w:styleId="ListLabel66">
    <w:name w:val="ListLabel 66"/>
    <w:qFormat/>
    <w:rPr>
      <w:rFonts w:cs="OpenSymbol"/>
      <w:lang w:val="el-GR"/>
    </w:rPr>
  </w:style>
  <w:style w:type="character" w:styleId="ListLabel67">
    <w:name w:val="ListLabel 67"/>
    <w:qFormat/>
    <w:rPr>
      <w:rFonts w:cs="OpenSymbol"/>
      <w:lang w:val="el-GR"/>
    </w:rPr>
  </w:style>
  <w:style w:type="character" w:styleId="ListLabel68">
    <w:name w:val="ListLabel 68"/>
    <w:qFormat/>
    <w:rPr>
      <w:rFonts w:cs="OpenSymbol"/>
      <w:lang w:val="el-GR"/>
    </w:rPr>
  </w:style>
  <w:style w:type="character" w:styleId="ListLabel69">
    <w:name w:val="ListLabel 69"/>
    <w:qFormat/>
    <w:rPr>
      <w:rFonts w:cs="OpenSymbol"/>
      <w:lang w:val="el-GR"/>
    </w:rPr>
  </w:style>
  <w:style w:type="character" w:styleId="ListLabel70">
    <w:name w:val="ListLabel 70"/>
    <w:qFormat/>
    <w:rPr>
      <w:rFonts w:cs="OpenSymbol"/>
      <w:lang w:val="el-GR"/>
    </w:rPr>
  </w:style>
  <w:style w:type="character" w:styleId="ListLabel71">
    <w:name w:val="ListLabel 71"/>
    <w:qFormat/>
    <w:rPr>
      <w:rFonts w:ascii="Alef" w:hAnsi="Alef" w:cs="OpenSymbol"/>
      <w:sz w:val="24"/>
      <w:lang w:val="el-GR"/>
    </w:rPr>
  </w:style>
  <w:style w:type="character" w:styleId="ListLabel72">
    <w:name w:val="ListLabel 72"/>
    <w:qFormat/>
    <w:rPr>
      <w:rFonts w:cs="OpenSymbol"/>
      <w:lang w:val="el-GR"/>
    </w:rPr>
  </w:style>
  <w:style w:type="character" w:styleId="ListLabel73">
    <w:name w:val="ListLabel 73"/>
    <w:qFormat/>
    <w:rPr>
      <w:rFonts w:cs="OpenSymbol"/>
      <w:lang w:val="el-GR"/>
    </w:rPr>
  </w:style>
  <w:style w:type="character" w:styleId="ListLabel74">
    <w:name w:val="ListLabel 74"/>
    <w:qFormat/>
    <w:rPr>
      <w:rFonts w:cs="OpenSymbol"/>
      <w:lang w:val="el-GR"/>
    </w:rPr>
  </w:style>
  <w:style w:type="character" w:styleId="ListLabel75">
    <w:name w:val="ListLabel 75"/>
    <w:qFormat/>
    <w:rPr>
      <w:rFonts w:cs="OpenSymbol"/>
      <w:lang w:val="el-GR"/>
    </w:rPr>
  </w:style>
  <w:style w:type="character" w:styleId="ListLabel76">
    <w:name w:val="ListLabel 76"/>
    <w:qFormat/>
    <w:rPr>
      <w:rFonts w:cs="OpenSymbol"/>
      <w:lang w:val="el-GR"/>
    </w:rPr>
  </w:style>
  <w:style w:type="character" w:styleId="ListLabel77">
    <w:name w:val="ListLabel 77"/>
    <w:qFormat/>
    <w:rPr>
      <w:rFonts w:cs="OpenSymbol"/>
      <w:lang w:val="el-GR"/>
    </w:rPr>
  </w:style>
  <w:style w:type="character" w:styleId="ListLabel78">
    <w:name w:val="ListLabel 78"/>
    <w:qFormat/>
    <w:rPr>
      <w:rFonts w:cs="OpenSymbol"/>
      <w:lang w:val="el-GR"/>
    </w:rPr>
  </w:style>
  <w:style w:type="character" w:styleId="ListLabel79">
    <w:name w:val="ListLabel 79"/>
    <w:qFormat/>
    <w:rPr>
      <w:rFonts w:cs="OpenSymbol"/>
      <w:lang w:val="el-GR"/>
    </w:rPr>
  </w:style>
  <w:style w:type="character" w:styleId="ListLabel80">
    <w:name w:val="ListLabel 80"/>
    <w:qFormat/>
    <w:rPr>
      <w:rFonts w:ascii="Alef" w:hAnsi="Alef" w:cs="Times New Roman"/>
      <w:sz w:val="24"/>
      <w:szCs w:val="24"/>
      <w:lang w:val="el-GR"/>
    </w:rPr>
  </w:style>
  <w:style w:type="character" w:styleId="ListLabel81">
    <w:name w:val="ListLabel 81"/>
    <w:qFormat/>
    <w:rPr>
      <w:rFonts w:ascii="Alef" w:hAnsi="Alef" w:cs="OpenSymbol"/>
      <w:sz w:val="24"/>
      <w:lang w:val="el-GR"/>
    </w:rPr>
  </w:style>
  <w:style w:type="character" w:styleId="ListLabel82">
    <w:name w:val="ListLabel 82"/>
    <w:qFormat/>
    <w:rPr>
      <w:rFonts w:cs="OpenSymbol"/>
      <w:lang w:val="el-GR"/>
    </w:rPr>
  </w:style>
  <w:style w:type="character" w:styleId="ListLabel83">
    <w:name w:val="ListLabel 83"/>
    <w:qFormat/>
    <w:rPr>
      <w:rFonts w:cs="OpenSymbol"/>
      <w:lang w:val="el-GR"/>
    </w:rPr>
  </w:style>
  <w:style w:type="character" w:styleId="ListLabel84">
    <w:name w:val="ListLabel 84"/>
    <w:qFormat/>
    <w:rPr>
      <w:rFonts w:cs="OpenSymbol"/>
      <w:lang w:val="el-GR"/>
    </w:rPr>
  </w:style>
  <w:style w:type="character" w:styleId="ListLabel85">
    <w:name w:val="ListLabel 85"/>
    <w:qFormat/>
    <w:rPr>
      <w:rFonts w:cs="OpenSymbol"/>
      <w:lang w:val="el-GR"/>
    </w:rPr>
  </w:style>
  <w:style w:type="character" w:styleId="ListLabel86">
    <w:name w:val="ListLabel 86"/>
    <w:qFormat/>
    <w:rPr>
      <w:rFonts w:cs="OpenSymbol"/>
      <w:lang w:val="el-GR"/>
    </w:rPr>
  </w:style>
  <w:style w:type="character" w:styleId="ListLabel87">
    <w:name w:val="ListLabel 87"/>
    <w:qFormat/>
    <w:rPr>
      <w:rFonts w:cs="OpenSymbol"/>
      <w:lang w:val="el-GR"/>
    </w:rPr>
  </w:style>
  <w:style w:type="character" w:styleId="ListLabel88">
    <w:name w:val="ListLabel 88"/>
    <w:qFormat/>
    <w:rPr>
      <w:rFonts w:cs="OpenSymbol"/>
      <w:lang w:val="el-GR"/>
    </w:rPr>
  </w:style>
  <w:style w:type="character" w:styleId="ListLabel89">
    <w:name w:val="ListLabel 89"/>
    <w:qFormat/>
    <w:rPr>
      <w:rFonts w:cs="OpenSymbol"/>
      <w:lang w:val="el-GR"/>
    </w:rPr>
  </w:style>
  <w:style w:type="character" w:styleId="ListLabel90">
    <w:name w:val="ListLabel 90"/>
    <w:qFormat/>
    <w:rPr>
      <w:rFonts w:ascii="Alef" w:hAnsi="Alef" w:cs="OpenSymbol"/>
      <w:sz w:val="24"/>
      <w:lang w:val="el-GR"/>
    </w:rPr>
  </w:style>
  <w:style w:type="character" w:styleId="ListLabel91">
    <w:name w:val="ListLabel 91"/>
    <w:qFormat/>
    <w:rPr>
      <w:rFonts w:cs="OpenSymbol"/>
      <w:lang w:val="el-GR"/>
    </w:rPr>
  </w:style>
  <w:style w:type="character" w:styleId="ListLabel92">
    <w:name w:val="ListLabel 92"/>
    <w:qFormat/>
    <w:rPr>
      <w:rFonts w:cs="OpenSymbol"/>
      <w:lang w:val="el-GR"/>
    </w:rPr>
  </w:style>
  <w:style w:type="character" w:styleId="ListLabel93">
    <w:name w:val="ListLabel 93"/>
    <w:qFormat/>
    <w:rPr>
      <w:rFonts w:cs="OpenSymbol"/>
      <w:lang w:val="el-GR"/>
    </w:rPr>
  </w:style>
  <w:style w:type="character" w:styleId="ListLabel94">
    <w:name w:val="ListLabel 94"/>
    <w:qFormat/>
    <w:rPr>
      <w:rFonts w:cs="OpenSymbol"/>
      <w:lang w:val="el-GR"/>
    </w:rPr>
  </w:style>
  <w:style w:type="character" w:styleId="ListLabel95">
    <w:name w:val="ListLabel 95"/>
    <w:qFormat/>
    <w:rPr>
      <w:rFonts w:cs="OpenSymbol"/>
      <w:lang w:val="el-GR"/>
    </w:rPr>
  </w:style>
  <w:style w:type="character" w:styleId="ListLabel96">
    <w:name w:val="ListLabel 96"/>
    <w:qFormat/>
    <w:rPr>
      <w:rFonts w:cs="OpenSymbol"/>
      <w:lang w:val="el-GR"/>
    </w:rPr>
  </w:style>
  <w:style w:type="character" w:styleId="ListLabel97">
    <w:name w:val="ListLabel 97"/>
    <w:qFormat/>
    <w:rPr>
      <w:rFonts w:cs="OpenSymbol"/>
      <w:lang w:val="el-GR"/>
    </w:rPr>
  </w:style>
  <w:style w:type="character" w:styleId="ListLabel98">
    <w:name w:val="ListLabel 98"/>
    <w:qFormat/>
    <w:rPr>
      <w:rFonts w:cs="OpenSymbol"/>
      <w:lang w:val="el-GR"/>
    </w:rPr>
  </w:style>
  <w:style w:type="character" w:styleId="ListLabel99">
    <w:name w:val="ListLabel 99"/>
    <w:qFormat/>
    <w:rPr>
      <w:rFonts w:ascii="Alef" w:hAnsi="Alef" w:cs="OpenSymbol"/>
      <w:sz w:val="24"/>
      <w:lang w:val="el-GR"/>
    </w:rPr>
  </w:style>
  <w:style w:type="character" w:styleId="ListLabel100">
    <w:name w:val="ListLabel 100"/>
    <w:qFormat/>
    <w:rPr>
      <w:rFonts w:cs="OpenSymbol"/>
      <w:lang w:val="el-GR"/>
    </w:rPr>
  </w:style>
  <w:style w:type="character" w:styleId="ListLabel101">
    <w:name w:val="ListLabel 101"/>
    <w:qFormat/>
    <w:rPr>
      <w:rFonts w:cs="OpenSymbol"/>
      <w:lang w:val="el-GR"/>
    </w:rPr>
  </w:style>
  <w:style w:type="character" w:styleId="ListLabel102">
    <w:name w:val="ListLabel 102"/>
    <w:qFormat/>
    <w:rPr>
      <w:rFonts w:cs="OpenSymbol"/>
      <w:lang w:val="el-GR"/>
    </w:rPr>
  </w:style>
  <w:style w:type="character" w:styleId="ListLabel103">
    <w:name w:val="ListLabel 103"/>
    <w:qFormat/>
    <w:rPr>
      <w:rFonts w:cs="OpenSymbol"/>
      <w:lang w:val="el-GR"/>
    </w:rPr>
  </w:style>
  <w:style w:type="character" w:styleId="ListLabel104">
    <w:name w:val="ListLabel 104"/>
    <w:qFormat/>
    <w:rPr>
      <w:rFonts w:cs="OpenSymbol"/>
      <w:lang w:val="el-GR"/>
    </w:rPr>
  </w:style>
  <w:style w:type="character" w:styleId="ListLabel105">
    <w:name w:val="ListLabel 105"/>
    <w:qFormat/>
    <w:rPr>
      <w:rFonts w:cs="OpenSymbol"/>
      <w:lang w:val="el-GR"/>
    </w:rPr>
  </w:style>
  <w:style w:type="character" w:styleId="ListLabel106">
    <w:name w:val="ListLabel 106"/>
    <w:qFormat/>
    <w:rPr>
      <w:rFonts w:cs="OpenSymbol"/>
      <w:lang w:val="el-GR"/>
    </w:rPr>
  </w:style>
  <w:style w:type="character" w:styleId="ListLabel107">
    <w:name w:val="ListLabel 107"/>
    <w:qFormat/>
    <w:rPr>
      <w:rFonts w:cs="OpenSymbol"/>
      <w:lang w:val="el-GR"/>
    </w:rPr>
  </w:style>
  <w:style w:type="character" w:styleId="ListLabel108">
    <w:name w:val="ListLabel 108"/>
    <w:qFormat/>
    <w:rPr>
      <w:rFonts w:ascii="Alef" w:hAnsi="Alef" w:cs="OpenSymbol"/>
      <w:sz w:val="24"/>
      <w:lang w:val="el-GR"/>
    </w:rPr>
  </w:style>
  <w:style w:type="character" w:styleId="ListLabel109">
    <w:name w:val="ListLabel 109"/>
    <w:qFormat/>
    <w:rPr>
      <w:rFonts w:cs="OpenSymbol"/>
      <w:lang w:val="el-GR"/>
    </w:rPr>
  </w:style>
  <w:style w:type="character" w:styleId="ListLabel110">
    <w:name w:val="ListLabel 110"/>
    <w:qFormat/>
    <w:rPr>
      <w:rFonts w:cs="OpenSymbol"/>
      <w:lang w:val="el-GR"/>
    </w:rPr>
  </w:style>
  <w:style w:type="character" w:styleId="ListLabel111">
    <w:name w:val="ListLabel 111"/>
    <w:qFormat/>
    <w:rPr>
      <w:rFonts w:cs="OpenSymbol"/>
      <w:lang w:val="el-GR"/>
    </w:rPr>
  </w:style>
  <w:style w:type="character" w:styleId="ListLabel112">
    <w:name w:val="ListLabel 112"/>
    <w:qFormat/>
    <w:rPr>
      <w:rFonts w:cs="OpenSymbol"/>
      <w:lang w:val="el-GR"/>
    </w:rPr>
  </w:style>
  <w:style w:type="character" w:styleId="ListLabel113">
    <w:name w:val="ListLabel 113"/>
    <w:qFormat/>
    <w:rPr>
      <w:rFonts w:cs="OpenSymbol"/>
      <w:lang w:val="el-GR"/>
    </w:rPr>
  </w:style>
  <w:style w:type="character" w:styleId="ListLabel114">
    <w:name w:val="ListLabel 114"/>
    <w:qFormat/>
    <w:rPr>
      <w:rFonts w:cs="OpenSymbol"/>
      <w:lang w:val="el-GR"/>
    </w:rPr>
  </w:style>
  <w:style w:type="character" w:styleId="ListLabel115">
    <w:name w:val="ListLabel 115"/>
    <w:qFormat/>
    <w:rPr>
      <w:rFonts w:cs="OpenSymbol"/>
      <w:lang w:val="el-GR"/>
    </w:rPr>
  </w:style>
  <w:style w:type="character" w:styleId="ListLabel116">
    <w:name w:val="ListLabel 116"/>
    <w:qFormat/>
    <w:rPr>
      <w:rFonts w:cs="OpenSymbol"/>
      <w:lang w:val="el-GR"/>
    </w:rPr>
  </w:style>
  <w:style w:type="character" w:styleId="ListLabel117">
    <w:name w:val="ListLabel 117"/>
    <w:qFormat/>
    <w:rPr>
      <w:rFonts w:ascii="Alef" w:hAnsi="Alef" w:cs="Times New Roman"/>
      <w:sz w:val="24"/>
      <w:szCs w:val="24"/>
      <w:lang w:val="el-GR"/>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Style21">
    <w:name w:val="Header"/>
    <w:basedOn w:val="Normal"/>
    <w:link w:val="Char"/>
    <w:uiPriority w:val="99"/>
    <w:unhideWhenUsed/>
    <w:rsid w:val="008a3dcd"/>
    <w:pPr>
      <w:tabs>
        <w:tab w:val="clear" w:pos="720"/>
        <w:tab w:val="center" w:pos="4680" w:leader="none"/>
        <w:tab w:val="right" w:pos="9360" w:leader="none"/>
      </w:tabs>
      <w:spacing w:lineRule="auto" w:line="240" w:before="0" w:after="0"/>
    </w:pPr>
    <w:rPr/>
  </w:style>
  <w:style w:type="paragraph" w:styleId="Style22">
    <w:name w:val="Footer"/>
    <w:basedOn w:val="Normal"/>
    <w:link w:val="Char0"/>
    <w:uiPriority w:val="99"/>
    <w:unhideWhenUsed/>
    <w:rsid w:val="008a3dcd"/>
    <w:pPr>
      <w:tabs>
        <w:tab w:val="clear" w:pos="720"/>
        <w:tab w:val="center" w:pos="4680" w:leader="none"/>
        <w:tab w:val="right" w:pos="9360" w:leader="none"/>
      </w:tabs>
      <w:spacing w:lineRule="auto" w:line="240" w:before="0" w:after="0"/>
    </w:pPr>
    <w:rPr/>
  </w:style>
  <w:style w:type="paragraph" w:styleId="Style23">
    <w:name w:val="Προμορφοποιημένο κείμενο"/>
    <w:basedOn w:val="Normal"/>
    <w:qFormat/>
    <w:pPr>
      <w:spacing w:before="0" w:after="0"/>
    </w:pPr>
    <w:rPr>
      <w:rFonts w:ascii="Liberation Mono;Courier New" w:hAnsi="Liberation Mono;Courier New" w:eastAsia="NSimSun" w:cs="Liberation Mono;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acebook.com/zwhmenf" TargetMode="External"/><Relationship Id="rId4" Type="http://schemas.openxmlformats.org/officeDocument/2006/relationships/hyperlink" Target="https://www.facebook.com/NF-Patients-United-228075691432628"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Application>LibreOffice/6.2.4.2$Windows_x86 LibreOffice_project/2412653d852ce75f65fbfa83fb7e7b669a126d64</Application>
  <Pages>6</Pages>
  <Words>1084</Words>
  <Characters>6891</Characters>
  <CharactersWithSpaces>8371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2021-04-19T10:53:00Z</dcterms:created>
  <dc:creator>Rena Poupaki</dc:creator>
  <dc:description/>
  <dc:language>el-GR</dc:language>
  <cp:lastModifiedBy/>
  <dcterms:modified xsi:type="dcterms:W3CDTF">2021-05-11T18:06:05Z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