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E7B46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450980">
            <w:rPr>
              <w:rStyle w:val="Char6"/>
            </w:rPr>
            <w:t xml:space="preserve">Χριστίνα Σαμαρά </w:t>
          </w:r>
        </w:sdtContent>
      </w:sdt>
    </w:p>
    <w:sdt>
      <w:sdtPr>
        <w:id w:val="-481314470"/>
        <w:placeholder>
          <w:docPart w:val="5A56E7D5A52A45849ED4CB48CDD86502"/>
        </w:placeholder>
        <w:text/>
      </w:sdtPr>
      <w:sdtContent>
        <w:p w14:paraId="589D33FD" w14:textId="65D87012" w:rsidR="00CC62E9" w:rsidRPr="00AB2576" w:rsidRDefault="000778E1" w:rsidP="00CD3CE2">
          <w:pPr>
            <w:pStyle w:val="ac"/>
          </w:pPr>
          <w:r>
            <w:t>ΕΞΑΙΡΕΤΙΚΑ ΕΠΕΙΓΟΝ</w:t>
          </w:r>
        </w:p>
      </w:sdtContent>
    </w:sdt>
    <w:p w14:paraId="21E06487" w14:textId="36CD020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2-02T00:00:00Z">
                    <w:dateFormat w:val="dd.MM.yyyy"/>
                    <w:lid w:val="el-GR"/>
                    <w:storeMappedDataAs w:val="dateTime"/>
                    <w:calendar w:val="gregorian"/>
                  </w:date>
                </w:sdtPr>
                <w:sdtEndPr>
                  <w:rPr>
                    <w:rStyle w:val="a1"/>
                  </w:rPr>
                </w:sdtEndPr>
                <w:sdtContent>
                  <w:r w:rsidR="00CB436D">
                    <w:rPr>
                      <w:rStyle w:val="Char6"/>
                    </w:rPr>
                    <w:t>02.12.2022</w:t>
                  </w:r>
                </w:sdtContent>
              </w:sdt>
            </w:sdtContent>
          </w:sdt>
        </w:sdtContent>
      </w:sdt>
    </w:p>
    <w:p w14:paraId="387D4CEF" w14:textId="476B5BDF" w:rsidR="00A5663B" w:rsidRPr="00C74C10" w:rsidRDefault="00000000" w:rsidP="00DA5411">
      <w:pPr>
        <w:tabs>
          <w:tab w:val="left" w:pos="2552"/>
        </w:tabs>
        <w:ind w:left="1134"/>
        <w:jc w:val="left"/>
        <w:rPr>
          <w:b/>
          <w:lang w:val="en-US"/>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C74C10">
        <w:rPr>
          <w:b/>
          <w:lang w:val="en-US"/>
        </w:rPr>
        <w:t>1758</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15E2C2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 xml:space="preserve">κ. </w:t>
                      </w:r>
                      <w:r w:rsidR="00CB436D">
                        <w:t>Α</w:t>
                      </w:r>
                      <w:r w:rsidR="00734ED8">
                        <w:t xml:space="preserve">. </w:t>
                      </w:r>
                      <w:proofErr w:type="spellStart"/>
                      <w:r w:rsidR="00C10CEE">
                        <w:t>Βεσυρόπουλο</w:t>
                      </w:r>
                      <w:proofErr w:type="spellEnd"/>
                      <w:r w:rsidR="009A1335">
                        <w:t>,</w:t>
                      </w:r>
                      <w:r w:rsidR="00D26D17">
                        <w:t xml:space="preserve"> </w:t>
                      </w:r>
                      <w:r w:rsidR="00450980">
                        <w:t>Υ</w:t>
                      </w:r>
                      <w:r w:rsidR="00C10CEE">
                        <w:t>φυ</w:t>
                      </w:r>
                      <w:r w:rsidR="00450980">
                        <w:t>πουργό Οικονομικών</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1FFD7BE9" w:rsidR="002D0AB7" w:rsidRDefault="002D0AB7" w:rsidP="0083359D">
      <w:pPr>
        <w:tabs>
          <w:tab w:val="left" w:pos="993"/>
        </w:tabs>
        <w:spacing w:after="480"/>
        <w:ind w:left="992" w:hanging="992"/>
      </w:pPr>
      <w:r>
        <w:rPr>
          <w:rStyle w:val="ab"/>
        </w:rPr>
        <w:t>ΚΟΙΝ:</w:t>
      </w:r>
      <w:r>
        <w:rPr>
          <w:rStyle w:val="ab"/>
        </w:rPr>
        <w:tab/>
      </w:r>
      <w:bookmarkStart w:id="7" w:name="_Hlk94511744"/>
      <w:sdt>
        <w:sdtPr>
          <w:rPr>
            <w:rStyle w:val="ab"/>
          </w:rPr>
          <w:alias w:val="Αποδέκτες κοινοποίησης"/>
          <w:tag w:val="Αποδέκτες κοινοποίησης"/>
          <w:id w:val="-1540428940"/>
          <w:placeholder>
            <w:docPart w:val="200E414CB9584371A50DA8B9A53DB1EF"/>
          </w:placeholder>
        </w:sdtPr>
        <w:sdtContent>
          <w:r w:rsidR="009F7A72">
            <w:rPr>
              <w:rStyle w:val="ab"/>
            </w:rPr>
            <w:t xml:space="preserve">Πίνακας Αποδεκτών </w:t>
          </w:r>
        </w:sdtContent>
      </w:sdt>
      <w:bookmarkEnd w:id="7"/>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8E3A812"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52709">
                    <w:rPr>
                      <w:sz w:val="22"/>
                      <w:szCs w:val="22"/>
                    </w:rPr>
                    <w:t>Ο</w:t>
                  </w:r>
                  <w:r w:rsidR="006F19D2">
                    <w:rPr>
                      <w:sz w:val="22"/>
                      <w:szCs w:val="22"/>
                    </w:rPr>
                    <w:t xml:space="preserve">ρισμός συνάντησης με τον </w:t>
                  </w:r>
                  <w:r w:rsidR="00127F0A">
                    <w:rPr>
                      <w:sz w:val="22"/>
                      <w:szCs w:val="22"/>
                    </w:rPr>
                    <w:t>Υ</w:t>
                  </w:r>
                  <w:r w:rsidR="00C10CEE">
                    <w:rPr>
                      <w:sz w:val="22"/>
                      <w:szCs w:val="22"/>
                    </w:rPr>
                    <w:t>φυ</w:t>
                  </w:r>
                  <w:r w:rsidR="006F19D2">
                    <w:rPr>
                      <w:sz w:val="22"/>
                      <w:szCs w:val="22"/>
                    </w:rPr>
                    <w:t>πουργό Οικονομικών</w:t>
                  </w:r>
                  <w:r w:rsidR="00127F0A">
                    <w:rPr>
                      <w:sz w:val="22"/>
                      <w:szCs w:val="22"/>
                    </w:rPr>
                    <w:t xml:space="preserve"> </w:t>
                  </w:r>
                  <w:r w:rsidR="009F7A72">
                    <w:rPr>
                      <w:sz w:val="22"/>
                      <w:szCs w:val="22"/>
                    </w:rPr>
                    <w:t xml:space="preserve">για την </w:t>
                  </w:r>
                  <w:r w:rsidR="00901DCC">
                    <w:rPr>
                      <w:sz w:val="22"/>
                      <w:szCs w:val="22"/>
                    </w:rPr>
                    <w:t xml:space="preserve">επίλυση </w:t>
                  </w:r>
                  <w:r w:rsidR="00CB436D">
                    <w:rPr>
                      <w:sz w:val="22"/>
                      <w:szCs w:val="22"/>
                    </w:rPr>
                    <w:t>ζητημάτων</w:t>
                  </w:r>
                  <w:r w:rsidR="00CB436D" w:rsidRPr="00CB436D">
                    <w:t xml:space="preserve"> </w:t>
                  </w:r>
                  <w:r w:rsidR="00CB436D">
                    <w:rPr>
                      <w:sz w:val="22"/>
                      <w:szCs w:val="22"/>
                    </w:rPr>
                    <w:t>σχετικά με</w:t>
                  </w:r>
                  <w:r w:rsidR="00CB436D" w:rsidRPr="00CB436D">
                    <w:rPr>
                      <w:sz w:val="22"/>
                      <w:szCs w:val="22"/>
                    </w:rPr>
                    <w:t xml:space="preserve"> την απαλλαγή των ατόμων με αναπηρίες και χρόνιες παθήσεις από το τέλος ταξινόμησης και τα τέλη κυκλοφορίας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34C1184" w14:textId="18336130" w:rsidR="00450980" w:rsidRPr="00752B96" w:rsidRDefault="00450980" w:rsidP="00450980">
              <w:pPr>
                <w:rPr>
                  <w:b/>
                  <w:bCs/>
                  <w:i/>
                  <w:iCs/>
                </w:rPr>
              </w:pPr>
              <w:r w:rsidRPr="00752B96">
                <w:rPr>
                  <w:b/>
                  <w:bCs/>
                  <w:i/>
                  <w:iCs/>
                </w:rPr>
                <w:t>Κύριε Υ</w:t>
              </w:r>
              <w:r w:rsidR="00C10CEE" w:rsidRPr="00752B96">
                <w:rPr>
                  <w:b/>
                  <w:bCs/>
                  <w:i/>
                  <w:iCs/>
                </w:rPr>
                <w:t>φυ</w:t>
              </w:r>
              <w:r w:rsidRPr="00752B96">
                <w:rPr>
                  <w:b/>
                  <w:bCs/>
                  <w:i/>
                  <w:iCs/>
                </w:rPr>
                <w:t xml:space="preserve">πουργέ, </w:t>
              </w:r>
            </w:p>
            <w:p w14:paraId="5B4C8DE0" w14:textId="125C7E08" w:rsidR="00C10CEE" w:rsidRDefault="00C85E39" w:rsidP="003B5EEC">
              <w:r w:rsidRPr="00C85E39">
                <w:t>Η Εθνική Συνομοσπονδία Ατόμων με Αναπηρία (</w:t>
              </w:r>
              <w:proofErr w:type="spellStart"/>
              <w:r w:rsidRPr="00C85E39">
                <w:t>Ε.Σ.Α.μεΑ</w:t>
              </w:r>
              <w:proofErr w:type="spellEnd"/>
              <w:r w:rsidRPr="00C85E39">
                <w:t>.) αποτελεί τον τριτοβάθμιο κοινωνικό και συνδικαλιστικό φορέα των ατόμων με αναπηρία, των ατόμων με χρόνιες παθήσεις και των οικογενειών τους στη χώρα και επίσημα αναγνωρισμένο Κοινωνικό Εταίρο της ελληνικής Πολιτείας σε ζητήματα αναπηρίας</w:t>
              </w:r>
              <w:r w:rsidR="00A1153B">
                <w:t>.</w:t>
              </w:r>
            </w:p>
            <w:p w14:paraId="35445986" w14:textId="44EFB854" w:rsidR="00A1153B" w:rsidRDefault="00C10CEE" w:rsidP="003B5EEC">
              <w:r>
                <w:t xml:space="preserve">Με το παρόν θέλουμε να εκφράσουμε την έντονη διαμαρτυρία μας, διότι </w:t>
              </w:r>
              <w:r w:rsidR="001851B8">
                <w:t>σε</w:t>
              </w:r>
              <w:r w:rsidR="00886AD6" w:rsidRPr="00886AD6">
                <w:t xml:space="preserve"> προγραμματισμένη συνάντηση </w:t>
              </w:r>
              <w:r w:rsidR="00456EC1">
                <w:t xml:space="preserve">που είχαμε </w:t>
              </w:r>
              <w:r w:rsidR="00886AD6" w:rsidRPr="00886AD6">
                <w:t>μαζί σας,</w:t>
              </w:r>
              <w:r w:rsidR="00456EC1">
                <w:t xml:space="preserve"> </w:t>
              </w:r>
              <w:r w:rsidR="001851B8" w:rsidRPr="001851B8">
                <w:t>πριν από ένα χρόνο, στις 16 Νοεμβρίου 2021</w:t>
              </w:r>
              <w:r w:rsidR="00EB1321">
                <w:t>,</w:t>
              </w:r>
              <w:r w:rsidR="008B4A0A">
                <w:t xml:space="preserve"> </w:t>
              </w:r>
              <w:r w:rsidR="00886AD6" w:rsidRPr="00886AD6">
                <w:t xml:space="preserve">είχαμε </w:t>
              </w:r>
              <w:r>
                <w:t xml:space="preserve">συζητήσει με εσάς και τους συνεργάτες </w:t>
              </w:r>
              <w:r w:rsidR="008B4A0A">
                <w:t>σας</w:t>
              </w:r>
              <w:r w:rsidR="00886AD6" w:rsidRPr="00886AD6">
                <w:t xml:space="preserve"> </w:t>
              </w:r>
              <w:r w:rsidR="00183F0C" w:rsidRPr="00183F0C">
                <w:t xml:space="preserve">την επίλυση των σοβαρών ζητημάτων που έχουν προκύψει αναφορικά με την εφαρμογή των διατάξεων που ισχύουν </w:t>
              </w:r>
              <w:bookmarkStart w:id="8" w:name="_Hlk120867241"/>
              <w:r w:rsidR="00183F0C" w:rsidRPr="00183F0C">
                <w:t>για την απαλλαγή των ατόμων με αναπηρίες και χρόνιες παθήσεις από το τέλος ταξινόμησης και τα τέλη κυκλοφορίας</w:t>
              </w:r>
              <w:bookmarkEnd w:id="8"/>
              <w:r w:rsidR="009574ED">
                <w:t>, χωρίς όμως κανένα αποτέλεσμα</w:t>
              </w:r>
              <w:r w:rsidR="00CB436D">
                <w:t xml:space="preserve"> έως σήμερα.</w:t>
              </w:r>
            </w:p>
            <w:p w14:paraId="7A00100C" w14:textId="455DCF08" w:rsidR="003639BE" w:rsidRPr="00D35C3F" w:rsidRDefault="009574ED" w:rsidP="003B5EEC">
              <w:pPr>
                <w:rPr>
                  <w:b/>
                  <w:bCs/>
                </w:rPr>
              </w:pPr>
              <w:r w:rsidRPr="00D35C3F">
                <w:rPr>
                  <w:b/>
                  <w:bCs/>
                </w:rPr>
                <w:t>Π</w:t>
              </w:r>
              <w:r w:rsidR="00183F0C" w:rsidRPr="00D35C3F">
                <w:rPr>
                  <w:b/>
                  <w:bCs/>
                </w:rPr>
                <w:t>αρά τις διαβεβαιώσεις</w:t>
              </w:r>
              <w:r w:rsidR="00A1153B" w:rsidRPr="00D35C3F">
                <w:rPr>
                  <w:b/>
                  <w:bCs/>
                </w:rPr>
                <w:t xml:space="preserve"> σας</w:t>
              </w:r>
              <w:r w:rsidR="00183F0C" w:rsidRPr="00D35C3F">
                <w:rPr>
                  <w:b/>
                  <w:bCs/>
                </w:rPr>
                <w:t xml:space="preserve"> στην προαναφερόμενη συνάντηση, ότι θα εξεταστεί άμεσα η επίλυση των ζητημάτων αυτών, σήμερα, ένα ολόκληρο χρόνο μετά, </w:t>
              </w:r>
              <w:r w:rsidR="001851B8" w:rsidRPr="00D35C3F">
                <w:rPr>
                  <w:b/>
                  <w:bCs/>
                </w:rPr>
                <w:t>δεν έχουμε καμία επίσημη ενημέρωση για τις ενέργειες στις οποίες το Υπουργείο σας προτίθεται να προβεί</w:t>
              </w:r>
              <w:r w:rsidR="0082663C" w:rsidRPr="00D35C3F">
                <w:rPr>
                  <w:b/>
                  <w:bCs/>
                </w:rPr>
                <w:t xml:space="preserve"> για την επίλυση των εν λόγω ζητημάτων</w:t>
              </w:r>
              <w:r w:rsidR="00183F0C" w:rsidRPr="00D35C3F">
                <w:rPr>
                  <w:b/>
                  <w:bCs/>
                </w:rPr>
                <w:t xml:space="preserve">, παρά τις συνεχόμενες πιέσεις μας προς το Υπουργείο.  </w:t>
              </w:r>
            </w:p>
            <w:p w14:paraId="098AEFA1" w14:textId="2410C595" w:rsidR="00A1153B" w:rsidRPr="00D35C3F" w:rsidRDefault="00A1153B" w:rsidP="003B5EEC">
              <w:pPr>
                <w:rPr>
                  <w:b/>
                  <w:bCs/>
                </w:rPr>
              </w:pPr>
              <w:r w:rsidRPr="00D35C3F">
                <w:rPr>
                  <w:b/>
                  <w:bCs/>
                </w:rPr>
                <w:t xml:space="preserve">Τα ζητήματα αυτά, αφορούν </w:t>
              </w:r>
              <w:r w:rsidR="003639BE" w:rsidRPr="00D35C3F">
                <w:rPr>
                  <w:b/>
                  <w:bCs/>
                </w:rPr>
                <w:t>στα εξής:</w:t>
              </w:r>
            </w:p>
            <w:p w14:paraId="75D624C1" w14:textId="77777777" w:rsidR="003639BE" w:rsidRDefault="003639BE" w:rsidP="003639BE">
              <w:r>
                <w:t xml:space="preserve">1. </w:t>
              </w:r>
              <w:r w:rsidRPr="00D35C3F">
                <w:rPr>
                  <w:b/>
                  <w:bCs/>
                </w:rPr>
                <w:t>Κατάργηση του απαρχαιωμένου όρου «είναι ανίκανοι για εργασία και έχουν ανάγκη βοήθειας», από το άρθρο 16 του ν. 1798/1988</w:t>
              </w:r>
              <w:r>
                <w:t xml:space="preserve"> όπως τροποποιήθηκε με το </w:t>
              </w:r>
              <w:r>
                <w:lastRenderedPageBreak/>
                <w:t xml:space="preserve">άρθρο 72 του ν. 4758/2020, ως απαραίτητης προϋπόθεσης των δικαιούχων για χρήση της ρύθμισης για απαλλαγή από το τέλος ταξινόμησης και τα τέλη κυκλοφορίας. </w:t>
              </w:r>
            </w:p>
            <w:p w14:paraId="7F639C2D" w14:textId="0B6B847B" w:rsidR="003639BE" w:rsidRDefault="003639BE" w:rsidP="003639BE">
              <w:r>
                <w:t xml:space="preserve">2. </w:t>
              </w:r>
              <w:r w:rsidRPr="00D35C3F">
                <w:rPr>
                  <w:b/>
                  <w:bCs/>
                </w:rPr>
                <w:t xml:space="preserve">Κατάργηση των περιορισμών </w:t>
              </w:r>
              <w:proofErr w:type="spellStart"/>
              <w:r w:rsidRPr="00D35C3F">
                <w:rPr>
                  <w:b/>
                  <w:bCs/>
                </w:rPr>
                <w:t>συννοσηρότητας</w:t>
              </w:r>
              <w:proofErr w:type="spellEnd"/>
              <w:r w:rsidRPr="00D35C3F">
                <w:rPr>
                  <w:b/>
                  <w:bCs/>
                </w:rPr>
                <w:t xml:space="preserve"> σε άτομα με αυτισμό</w:t>
              </w:r>
              <w:r>
                <w:t xml:space="preserve"> (εφόσον αυτός συνοδεύεται από επιληπτικές κρίσεις ή νοητική αναπηρία ή οργανικό </w:t>
              </w:r>
              <w:proofErr w:type="spellStart"/>
              <w:r>
                <w:t>ψυχοσύνδρομο</w:t>
              </w:r>
              <w:proofErr w:type="spellEnd"/>
              <w:r>
                <w:t>) από το άρθρο 16 του ν. 1798/1988,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w:t>
              </w:r>
            </w:p>
            <w:p w14:paraId="188AEDF5" w14:textId="1533DE6E" w:rsidR="003639BE" w:rsidRPr="003639BE" w:rsidRDefault="003639BE" w:rsidP="003639BE">
              <w:r>
                <w:t xml:space="preserve">3. </w:t>
              </w:r>
              <w:r w:rsidRPr="00D35C3F">
                <w:rPr>
                  <w:b/>
                  <w:bCs/>
                </w:rPr>
                <w:t>Απαλλαγή από τα τέλη κυκλοφορίας αναπηρικών οχημάτων που εκτελωνίστηκαν νόμιμα με ατέλεια τελών ταξινόμησης</w:t>
              </w:r>
              <w:r w:rsidRPr="003639BE">
                <w:t xml:space="preserve"> και συνακόλουθη απαλλαγή από τέλη κυκλοφορίας, βάση του ποσοστού αναπηρίας που είχε απονεμηθεί στον ιδιοκτήτη, κατά το χρόνο αγοράς του αυτοκινήτου</w:t>
              </w:r>
              <w:r>
                <w:t>.</w:t>
              </w:r>
            </w:p>
            <w:p w14:paraId="37AD380F" w14:textId="130986F8" w:rsidR="002517FB" w:rsidRDefault="008B4A0A" w:rsidP="002517FB">
              <w:r>
                <w:t>Θεωρούμε</w:t>
              </w:r>
              <w:r w:rsidR="002517FB">
                <w:t xml:space="preserve"> άδικο, να απαιτούνται εκ των υστέρων, τέλη κυκλοφορίας, για αναπηρικά Ι.Χ., που εκτελωνίστηκαν ΝΟΜΙΜΑ με ατέλεια τελών ταξινόμησης, και ατέλεια τελών κυκλοφορίας, με κυβικά ανάλογα του ποσοστού αναπηρίας του ιδιοκτήτη κατά τον χρόνο αγοράς του αυτοκινήτου, επειδή στη συνέχεια οι επιτροπές ΚΕΠΑ, μείωσαν το ποσοστό κινητικής αναπηρίας, ή επιμέρισαν το συνολικό ποσοστό που είχε αποδοθεί αρχικά και άρα δεν δικαιολογούνται τα κυβικά του οχήματος που κατέχουν.</w:t>
              </w:r>
            </w:p>
            <w:p w14:paraId="0DF0BD94" w14:textId="77777777" w:rsidR="002517FB" w:rsidRDefault="002517FB" w:rsidP="002517FB">
              <w:r>
                <w:t xml:space="preserve">Με δεδομένο ότι βιώνουμε μια πολύ δύσκολη οικονομικά περίοδο, λόγω της ενεργειακής κρίσης, αλλά και της μακροχρόνιας οικονομικής κρίσης και της κρίσης λόγω covid, είναι απάνθρωπο να ζητείται στα ήδη </w:t>
              </w:r>
              <w:proofErr w:type="spellStart"/>
              <w:r>
                <w:t>φτωχοποιημένα</w:t>
              </w:r>
              <w:proofErr w:type="spellEnd"/>
              <w:r>
                <w:t xml:space="preserve"> άτομα με βαριά κινητική αναπηρία να πληρώσουν περισσότερα από 6.000 ευρώ, για αναδρομικά τέλη κυκλοφορίας, για ένα όχημα που σε πολλές περιπτώσεις, είναι τόσο παλιό, που δεν μπορεί να πωληθεί ούτε για παλιοσίδερα, αλλά πάντως σε καμία περίπτωση δεν αξίζει 6.000 ευρώ.</w:t>
              </w:r>
            </w:p>
            <w:p w14:paraId="67F1C898" w14:textId="7DE57403" w:rsidR="003639BE" w:rsidRDefault="003639BE" w:rsidP="003639BE">
              <w:r>
                <w:t xml:space="preserve">4. </w:t>
              </w:r>
              <w:r w:rsidRPr="00D35C3F">
                <w:rPr>
                  <w:b/>
                  <w:bCs/>
                </w:rPr>
                <w:t>Στην Κ.Υ.Α. που δημοσιεύθηκε στο ΦΕΚ 5083</w:t>
              </w:r>
              <w:r>
                <w:t xml:space="preserve"> στις 04.11.2021 αναφορικά με την αντιστοίχιση των παθήσεων του άρθρου 16 του ν.1798/1988 με τον Ε.Π.Π.Π.Α. κρίνουμε απαραίτητο</w:t>
              </w:r>
              <w:r w:rsidR="008B4A0A">
                <w:t>:</w:t>
              </w:r>
              <w:r>
                <w:t xml:space="preserve"> </w:t>
              </w:r>
            </w:p>
            <w:p w14:paraId="6154BDE9" w14:textId="24AB48EB" w:rsidR="003639BE" w:rsidRDefault="008B4A0A" w:rsidP="008B4A0A">
              <w:r>
                <w:t>α</w:t>
              </w:r>
              <w:r w:rsidR="003639BE">
                <w:t xml:space="preserve">) </w:t>
              </w:r>
              <w:r w:rsidRPr="00D35C3F">
                <w:rPr>
                  <w:b/>
                  <w:bCs/>
                </w:rPr>
                <w:t>να αναφερθεί ρητά στην εν λόγω ΚΥΑ, ότι ισχύει για τα ΚΕ.Π.Α. να ισχύει και για την Α.Σ.Υ.Ε.,</w:t>
              </w:r>
              <w:r>
                <w:t xml:space="preserve"> καθώς επίσης </w:t>
              </w:r>
              <w:r w:rsidR="00D35C3F">
                <w:t xml:space="preserve">να </w:t>
              </w:r>
              <w:r>
                <w:t xml:space="preserve">προβλεφθεί ότι οι αποφάσεις γνωστοποίησης αναπηρίας που έχουν ήδη εκδοθεί από την Α.Σ.Υ.Ε. σύμφωνα με την καταργούμενη ΚΥΑ, με τις οποίες γινόταν αντιστοίχιση των παθήσεων που ορίζονται στο άρθρο 16 του ν. 1798/1988 με τον Ε.Π.Π.Π.Α., θα συνεχίσουν να είναι σε ισχύ και   </w:t>
              </w:r>
            </w:p>
            <w:p w14:paraId="0B0672CF" w14:textId="2B435E86" w:rsidR="003639BE" w:rsidRDefault="008B4A0A" w:rsidP="003639BE">
              <w:r>
                <w:t>β</w:t>
              </w:r>
              <w:r w:rsidR="003639BE">
                <w:t>)</w:t>
              </w:r>
              <w:r>
                <w:t xml:space="preserve"> </w:t>
              </w:r>
              <w:r w:rsidRPr="00D35C3F">
                <w:rPr>
                  <w:b/>
                  <w:bCs/>
                </w:rPr>
                <w:t xml:space="preserve">να καταργηθεί </w:t>
              </w:r>
              <w:r w:rsidR="006F4CAD" w:rsidRPr="00D35C3F">
                <w:rPr>
                  <w:b/>
                  <w:bCs/>
                </w:rPr>
                <w:t>η απαραίτητη προϋπόθεση να υπάρχουν περισσότερες των δύο εισαγωγών σε νοσοκομείο λόγω κρίσεων κατ’ έτος, για τους</w:t>
              </w:r>
              <w:r w:rsidR="003639BE" w:rsidRPr="00D35C3F">
                <w:rPr>
                  <w:b/>
                  <w:bCs/>
                </w:rPr>
                <w:t xml:space="preserve"> πάσχοντες από Δρεπανοκυτταρική και </w:t>
              </w:r>
              <w:proofErr w:type="spellStart"/>
              <w:r w:rsidR="003639BE" w:rsidRPr="00D35C3F">
                <w:rPr>
                  <w:b/>
                  <w:bCs/>
                </w:rPr>
                <w:t>Μικροδρεπανοκυτταρική</w:t>
              </w:r>
              <w:proofErr w:type="spellEnd"/>
              <w:r w:rsidR="003639BE" w:rsidRPr="00D35C3F">
                <w:rPr>
                  <w:b/>
                  <w:bCs/>
                </w:rPr>
                <w:t xml:space="preserve"> Νόσο</w:t>
              </w:r>
              <w:r w:rsidR="006F4CAD" w:rsidRPr="00D35C3F">
                <w:rPr>
                  <w:b/>
                  <w:bCs/>
                </w:rPr>
                <w:t>,</w:t>
              </w:r>
              <w:r w:rsidR="006F4CAD">
                <w:t xml:space="preserve"> για να καταστούν ξανά </w:t>
              </w:r>
              <w:r w:rsidR="003639BE">
                <w:t>δικαιούχοι της απαλλαγής από τέλη κυκλοφορίας και ταξινόμησης</w:t>
              </w:r>
              <w:r w:rsidR="006F4CAD">
                <w:t>.</w:t>
              </w:r>
              <w:r w:rsidR="003639BE">
                <w:t xml:space="preserve"> Επειδή οι ασθένειες αυτές δεν είχαν καταχωρηθεί στις παθήσεις που έπαιρναν Ποσοστό Αναπηρίας επ' αορίστου από τα ΚΕΠΑ, με το ΦΕΚ Β΄ 2710/2013</w:t>
              </w:r>
              <w:r w:rsidR="006F4CAD" w:rsidRPr="006F4CAD">
                <w:t xml:space="preserve"> </w:t>
              </w:r>
              <w:r w:rsidR="006F4CAD">
                <w:t xml:space="preserve">ου αφορά </w:t>
              </w:r>
              <w:r w:rsidR="006F4CAD" w:rsidRPr="006F4CAD">
                <w:t xml:space="preserve">στο δικαίωμα της απαλλαγής </w:t>
              </w:r>
              <w:r w:rsidR="006F4CAD" w:rsidRPr="006F4CAD">
                <w:lastRenderedPageBreak/>
                <w:t>από Τέλη Κυκλοφορίας και Ταξινόμησης</w:t>
              </w:r>
              <w:r w:rsidR="006F4CAD">
                <w:t xml:space="preserve">, </w:t>
              </w:r>
              <w:r w:rsidR="003639BE">
                <w:t>είχε μπει ο περιορισμός (να υπάρχουν περισσότερες των δύο εισαγωγών σε νοσοκομείο λόγω κρίσεων κατ’ έτος)</w:t>
              </w:r>
              <w:r w:rsidR="006F4CAD">
                <w:t>.</w:t>
              </w:r>
              <w:r w:rsidR="003639BE">
                <w:t xml:space="preserve"> Από το 2018 όμως, που οι εν λόγω παθήσεις εντάχθηκαν σε αυτές που λαμβάνουν Ποσοστό Αναπηρίας επ' </w:t>
              </w:r>
              <w:proofErr w:type="spellStart"/>
              <w:r w:rsidR="003639BE">
                <w:t>αόριστον</w:t>
              </w:r>
              <w:proofErr w:type="spellEnd"/>
              <w:r w:rsidR="003639BE">
                <w:t xml:space="preserve"> από τις Επιτροπές των ΚΕΠΑ, </w:t>
              </w:r>
              <w:r w:rsidR="006F4CAD">
                <w:t>κρίνουμε απαραίτητο</w:t>
              </w:r>
              <w:r w:rsidR="003639BE">
                <w:t xml:space="preserve"> να διορθωθεί το ΦΕΚ B’ 2710/2013 ώστε να δικαιούνται απαλλαγή από τα τέλη ταξινόμησης και τα τέλη κυκλοφορίας χωρίς περιορισμούς.</w:t>
              </w:r>
            </w:p>
            <w:p w14:paraId="69787C0B" w14:textId="732018A3" w:rsidR="00375147" w:rsidRPr="00752B96" w:rsidRDefault="0074214F" w:rsidP="003B5EEC">
              <w:pPr>
                <w:rPr>
                  <w:b/>
                  <w:bCs/>
                  <w:i/>
                  <w:iCs/>
                </w:rPr>
              </w:pPr>
              <w:r w:rsidRPr="00752B96">
                <w:rPr>
                  <w:b/>
                  <w:bCs/>
                  <w:i/>
                  <w:iCs/>
                </w:rPr>
                <w:t xml:space="preserve">Κύριε </w:t>
              </w:r>
              <w:proofErr w:type="spellStart"/>
              <w:r w:rsidR="009A1335">
                <w:rPr>
                  <w:b/>
                  <w:bCs/>
                  <w:i/>
                  <w:iCs/>
                </w:rPr>
                <w:t>Υφ</w:t>
              </w:r>
              <w:proofErr w:type="spellEnd"/>
              <w:r w:rsidR="009A1335" w:rsidRPr="00D568E4">
                <w:rPr>
                  <w:b/>
                  <w:bCs/>
                  <w:i/>
                  <w:iCs/>
                </w:rPr>
                <w:t>υ</w:t>
              </w:r>
              <w:proofErr w:type="spellStart"/>
              <w:r w:rsidRPr="00752B96">
                <w:rPr>
                  <w:b/>
                  <w:bCs/>
                  <w:i/>
                  <w:iCs/>
                </w:rPr>
                <w:t>πουργέ</w:t>
              </w:r>
              <w:proofErr w:type="spellEnd"/>
              <w:r w:rsidRPr="00752B96">
                <w:rPr>
                  <w:b/>
                  <w:bCs/>
                  <w:i/>
                  <w:iCs/>
                </w:rPr>
                <w:t xml:space="preserve">, </w:t>
              </w:r>
            </w:p>
            <w:p w14:paraId="74C091A0" w14:textId="2021354D" w:rsidR="00091240" w:rsidRPr="00E4159F" w:rsidRDefault="0074214F" w:rsidP="00A16A86">
              <w:r w:rsidRPr="00D35C3F">
                <w:rPr>
                  <w:b/>
                  <w:bCs/>
                </w:rPr>
                <w:t>Αναμένουμε τον άμεσο ορισμό συνάντησης μαζί σας προκειμένου να συζητήσουμε πιο διεξοδικά τα εν λόγω ζητήματα</w:t>
              </w:r>
              <w:r w:rsidR="00D35C3F" w:rsidRPr="00D35C3F">
                <w:rPr>
                  <w:b/>
                  <w:bCs/>
                </w:rPr>
                <w:t>, ώστε να δοθεί επιτέλους μία λύση σε αυτά.</w:t>
              </w:r>
              <w:r w:rsidR="00D35C3F">
                <w:t xml:space="preserve"> </w:t>
              </w:r>
              <w:r w:rsidR="00CB436D">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54C22335">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03D6D1F9">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3C8D17FA" w:rsidR="00FC692B" w:rsidRDefault="00FC692B" w:rsidP="006B3225">
      <w:pPr>
        <w:spacing w:line="240" w:lineRule="auto"/>
        <w:jc w:val="left"/>
        <w:rPr>
          <w:b/>
        </w:rPr>
      </w:pPr>
    </w:p>
    <w:p w14:paraId="0BDDB03C" w14:textId="52BE9C2D" w:rsidR="006F19D2" w:rsidRDefault="006F19D2" w:rsidP="006B3225">
      <w:pPr>
        <w:spacing w:line="240" w:lineRule="auto"/>
        <w:jc w:val="left"/>
        <w:rPr>
          <w:b/>
        </w:rPr>
      </w:pPr>
    </w:p>
    <w:p w14:paraId="6F0F0BB0" w14:textId="2E0408D8" w:rsidR="006F19D2" w:rsidRDefault="006F19D2" w:rsidP="006B3225">
      <w:pPr>
        <w:spacing w:line="240" w:lineRule="auto"/>
        <w:jc w:val="left"/>
        <w:rPr>
          <w:b/>
        </w:rPr>
      </w:pPr>
      <w:r>
        <w:rPr>
          <w:b/>
        </w:rPr>
        <w:t xml:space="preserve">Πίνακας Αποδεκτών: </w:t>
      </w:r>
    </w:p>
    <w:p w14:paraId="25910EC9" w14:textId="734A2D32" w:rsidR="0074214F" w:rsidRDefault="0074214F" w:rsidP="0074214F">
      <w:pPr>
        <w:jc w:val="left"/>
        <w:rPr>
          <w:bCs/>
        </w:rPr>
      </w:pPr>
      <w:r w:rsidRPr="0074214F">
        <w:rPr>
          <w:bCs/>
        </w:rPr>
        <w:t>-</w:t>
      </w:r>
      <w:r w:rsidRPr="0074214F">
        <w:rPr>
          <w:bCs/>
        </w:rPr>
        <w:tab/>
        <w:t xml:space="preserve">Γραφείο Πρωθυπουργού της χώρας </w:t>
      </w:r>
    </w:p>
    <w:p w14:paraId="7FB4DDF5" w14:textId="34B9DFBC" w:rsidR="009C6E90" w:rsidRPr="0074214F" w:rsidRDefault="009C6E90" w:rsidP="0074214F">
      <w:pPr>
        <w:jc w:val="left"/>
        <w:rPr>
          <w:bCs/>
        </w:rPr>
      </w:pPr>
      <w:r w:rsidRPr="009C6E90">
        <w:rPr>
          <w:bCs/>
        </w:rPr>
        <w:t xml:space="preserve">-             Γραφείο Υπουργού Οικονομικών κ. Χ. </w:t>
      </w:r>
      <w:proofErr w:type="spellStart"/>
      <w:r w:rsidRPr="009C6E90">
        <w:rPr>
          <w:bCs/>
        </w:rPr>
        <w:t>Σταϊκούρα</w:t>
      </w:r>
      <w:proofErr w:type="spellEnd"/>
    </w:p>
    <w:p w14:paraId="48F1039E" w14:textId="77777777" w:rsidR="0074214F" w:rsidRPr="0074214F" w:rsidRDefault="0074214F" w:rsidP="0074214F">
      <w:pPr>
        <w:jc w:val="left"/>
        <w:rPr>
          <w:bCs/>
        </w:rPr>
      </w:pPr>
      <w:r w:rsidRPr="0074214F">
        <w:rPr>
          <w:bCs/>
        </w:rPr>
        <w:t>-</w:t>
      </w:r>
      <w:r w:rsidRPr="0074214F">
        <w:rPr>
          <w:bCs/>
        </w:rPr>
        <w:tab/>
        <w:t xml:space="preserve">Γραφείο Υπουργού Επικρατείας, κ. Γ. </w:t>
      </w:r>
      <w:proofErr w:type="spellStart"/>
      <w:r w:rsidRPr="0074214F">
        <w:rPr>
          <w:bCs/>
        </w:rPr>
        <w:t>Γεραπετρίτη</w:t>
      </w:r>
      <w:proofErr w:type="spellEnd"/>
      <w:r w:rsidRPr="0074214F">
        <w:rPr>
          <w:bCs/>
        </w:rPr>
        <w:t xml:space="preserve"> </w:t>
      </w:r>
    </w:p>
    <w:p w14:paraId="57F39802" w14:textId="4A43EC0E" w:rsidR="0074214F" w:rsidRPr="0074214F" w:rsidRDefault="0074214F" w:rsidP="0074214F">
      <w:pPr>
        <w:jc w:val="left"/>
        <w:rPr>
          <w:bCs/>
        </w:rPr>
      </w:pPr>
      <w:r w:rsidRPr="0074214F">
        <w:rPr>
          <w:bCs/>
        </w:rPr>
        <w:t>-</w:t>
      </w:r>
      <w:r w:rsidRPr="0074214F">
        <w:rPr>
          <w:bCs/>
        </w:rPr>
        <w:tab/>
        <w:t xml:space="preserve">Γραφείο Υπουργού </w:t>
      </w:r>
      <w:r w:rsidR="00D03377">
        <w:rPr>
          <w:bCs/>
        </w:rPr>
        <w:t>Επικρατείας</w:t>
      </w:r>
      <w:r w:rsidRPr="0074214F">
        <w:rPr>
          <w:bCs/>
        </w:rPr>
        <w:t xml:space="preserve">, κ. </w:t>
      </w:r>
      <w:r w:rsidR="00752B96" w:rsidRPr="00752B96">
        <w:rPr>
          <w:bCs/>
        </w:rPr>
        <w:t>Χρ. – Γ.</w:t>
      </w:r>
      <w:r w:rsidRPr="0074214F">
        <w:rPr>
          <w:bCs/>
        </w:rPr>
        <w:t xml:space="preserve"> Σκέρτσου</w:t>
      </w:r>
      <w:r w:rsidRPr="0074214F">
        <w:rPr>
          <w:bCs/>
        </w:rPr>
        <w:tab/>
      </w:r>
    </w:p>
    <w:p w14:paraId="371B677C" w14:textId="77777777" w:rsidR="0074214F" w:rsidRPr="0074214F" w:rsidRDefault="0074214F" w:rsidP="0074214F">
      <w:pPr>
        <w:jc w:val="left"/>
        <w:rPr>
          <w:bCs/>
        </w:rPr>
      </w:pPr>
      <w:r w:rsidRPr="0074214F">
        <w:rPr>
          <w:bCs/>
        </w:rPr>
        <w:t>-</w:t>
      </w:r>
      <w:r w:rsidRPr="0074214F">
        <w:rPr>
          <w:bCs/>
        </w:rPr>
        <w:tab/>
        <w:t xml:space="preserve">Γραφείο </w:t>
      </w:r>
      <w:proofErr w:type="spellStart"/>
      <w:r w:rsidRPr="0074214F">
        <w:rPr>
          <w:bCs/>
        </w:rPr>
        <w:t>Αναπλ</w:t>
      </w:r>
      <w:proofErr w:type="spellEnd"/>
      <w:r w:rsidRPr="0074214F">
        <w:rPr>
          <w:bCs/>
        </w:rPr>
        <w:t xml:space="preserve">. Υπουργού Οικονομικών, κ. Θ. </w:t>
      </w:r>
      <w:proofErr w:type="spellStart"/>
      <w:r w:rsidRPr="0074214F">
        <w:rPr>
          <w:bCs/>
        </w:rPr>
        <w:t>Σκυλακάκη</w:t>
      </w:r>
      <w:proofErr w:type="spellEnd"/>
    </w:p>
    <w:p w14:paraId="315DC2F6" w14:textId="0A6675BD" w:rsidR="0074214F" w:rsidRPr="0074214F" w:rsidRDefault="0074214F" w:rsidP="0074214F">
      <w:pPr>
        <w:jc w:val="left"/>
        <w:rPr>
          <w:bCs/>
        </w:rPr>
      </w:pPr>
      <w:r w:rsidRPr="0074214F">
        <w:rPr>
          <w:bCs/>
        </w:rPr>
        <w:t>-</w:t>
      </w:r>
      <w:r w:rsidRPr="0074214F">
        <w:rPr>
          <w:bCs/>
        </w:rPr>
        <w:tab/>
        <w:t>Γραφείο Γ.Γ. Φορολογικής Πολιτικής</w:t>
      </w:r>
      <w:r w:rsidR="006431CF">
        <w:rPr>
          <w:bCs/>
        </w:rPr>
        <w:t xml:space="preserve"> και </w:t>
      </w:r>
      <w:proofErr w:type="spellStart"/>
      <w:r w:rsidR="006431CF">
        <w:rPr>
          <w:bCs/>
        </w:rPr>
        <w:t>Δημ</w:t>
      </w:r>
      <w:proofErr w:type="spellEnd"/>
      <w:r w:rsidR="006431CF">
        <w:rPr>
          <w:bCs/>
        </w:rPr>
        <w:t xml:space="preserve">. Περιουσίας, </w:t>
      </w:r>
      <w:r w:rsidRPr="0074214F">
        <w:rPr>
          <w:bCs/>
        </w:rPr>
        <w:t xml:space="preserve">κ. </w:t>
      </w:r>
      <w:r w:rsidR="006431CF">
        <w:rPr>
          <w:bCs/>
        </w:rPr>
        <w:t xml:space="preserve">Ε. </w:t>
      </w:r>
      <w:proofErr w:type="spellStart"/>
      <w:r w:rsidR="006431CF">
        <w:rPr>
          <w:bCs/>
        </w:rPr>
        <w:t>Μαστρομανώλη</w:t>
      </w:r>
      <w:proofErr w:type="spellEnd"/>
    </w:p>
    <w:p w14:paraId="750D12B5" w14:textId="77777777" w:rsidR="0074214F" w:rsidRPr="0074214F" w:rsidRDefault="0074214F" w:rsidP="0074214F">
      <w:pPr>
        <w:jc w:val="left"/>
        <w:rPr>
          <w:bCs/>
        </w:rPr>
      </w:pPr>
      <w:r w:rsidRPr="0074214F">
        <w:rPr>
          <w:bCs/>
        </w:rPr>
        <w:t>-</w:t>
      </w:r>
      <w:r w:rsidRPr="0074214F">
        <w:rPr>
          <w:bCs/>
        </w:rPr>
        <w:tab/>
        <w:t xml:space="preserve">κ. Κ. Στεφανίδη, Πρόεδρο και Μέλη Εθνικής Αρχής Προσβασιμότητας </w:t>
      </w:r>
    </w:p>
    <w:p w14:paraId="1193A491" w14:textId="77777777" w:rsidR="0074214F" w:rsidRPr="0074214F" w:rsidRDefault="0074214F" w:rsidP="0074214F">
      <w:pPr>
        <w:jc w:val="left"/>
        <w:rPr>
          <w:bCs/>
        </w:rPr>
      </w:pPr>
      <w:r w:rsidRPr="0074214F">
        <w:rPr>
          <w:bCs/>
        </w:rPr>
        <w:t>-</w:t>
      </w:r>
      <w:r w:rsidRPr="0074214F">
        <w:rPr>
          <w:bCs/>
        </w:rPr>
        <w:tab/>
        <w:t xml:space="preserve">Οργανώσεις Μέλη </w:t>
      </w:r>
      <w:proofErr w:type="spellStart"/>
      <w:r w:rsidRPr="0074214F">
        <w:rPr>
          <w:bCs/>
        </w:rPr>
        <w:t>Ε.Σ.Α.μεΑ</w:t>
      </w:r>
      <w:proofErr w:type="spellEnd"/>
      <w:r w:rsidRPr="0074214F">
        <w:rPr>
          <w:bCs/>
        </w:rPr>
        <w:t xml:space="preserve">.  </w:t>
      </w:r>
    </w:p>
    <w:p w14:paraId="6EC09B44" w14:textId="77777777" w:rsidR="0074214F" w:rsidRPr="0074214F" w:rsidRDefault="0074214F" w:rsidP="0074214F">
      <w:pPr>
        <w:jc w:val="left"/>
        <w:rPr>
          <w:bCs/>
        </w:rPr>
      </w:pPr>
    </w:p>
    <w:p w14:paraId="3651C441" w14:textId="77777777" w:rsidR="006F19D2" w:rsidRDefault="006F19D2" w:rsidP="006F19D2">
      <w:pPr>
        <w:jc w:val="left"/>
        <w:rPr>
          <w:b/>
        </w:rPr>
      </w:pPr>
    </w:p>
    <w:p w14:paraId="1C54635F" w14:textId="4A28E164" w:rsidR="00CD3CE2" w:rsidRDefault="00DD03C6" w:rsidP="00997DC7">
      <w:pPr>
        <w:pStyle w:val="Bullets0"/>
        <w:numPr>
          <w:ilvl w:val="0"/>
          <w:numId w:val="0"/>
        </w:numPr>
        <w:ind w:left="567" w:hanging="295"/>
      </w:pPr>
      <w:r>
        <w:t xml:space="preserve"> </w:t>
      </w:r>
    </w:p>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B686" w14:textId="77777777" w:rsidR="001004A3" w:rsidRDefault="001004A3" w:rsidP="00A5663B">
      <w:pPr>
        <w:spacing w:after="0" w:line="240" w:lineRule="auto"/>
      </w:pPr>
      <w:r>
        <w:separator/>
      </w:r>
    </w:p>
    <w:p w14:paraId="5F15D405" w14:textId="77777777" w:rsidR="001004A3" w:rsidRDefault="001004A3"/>
  </w:endnote>
  <w:endnote w:type="continuationSeparator" w:id="0">
    <w:p w14:paraId="6A39C7BE" w14:textId="77777777" w:rsidR="001004A3" w:rsidRDefault="001004A3" w:rsidP="00A5663B">
      <w:pPr>
        <w:spacing w:after="0" w:line="240" w:lineRule="auto"/>
      </w:pPr>
      <w:r>
        <w:continuationSeparator/>
      </w:r>
    </w:p>
    <w:p w14:paraId="45B0A19C" w14:textId="77777777" w:rsidR="001004A3" w:rsidRDefault="00100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8EF1" w14:textId="77777777" w:rsidR="001004A3" w:rsidRDefault="001004A3" w:rsidP="00A5663B">
      <w:pPr>
        <w:spacing w:after="0" w:line="240" w:lineRule="auto"/>
      </w:pPr>
      <w:bookmarkStart w:id="0" w:name="_Hlk484772647"/>
      <w:bookmarkEnd w:id="0"/>
      <w:r>
        <w:separator/>
      </w:r>
    </w:p>
    <w:p w14:paraId="6DBA618E" w14:textId="77777777" w:rsidR="001004A3" w:rsidRDefault="001004A3"/>
  </w:footnote>
  <w:footnote w:type="continuationSeparator" w:id="0">
    <w:p w14:paraId="2A646A6E" w14:textId="77777777" w:rsidR="001004A3" w:rsidRDefault="001004A3" w:rsidP="00A5663B">
      <w:pPr>
        <w:spacing w:after="0" w:line="240" w:lineRule="auto"/>
      </w:pPr>
      <w:r>
        <w:continuationSeparator/>
      </w:r>
    </w:p>
    <w:p w14:paraId="6953B7CE" w14:textId="77777777" w:rsidR="001004A3" w:rsidRDefault="00100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59E"/>
    <w:multiLevelType w:val="multilevel"/>
    <w:tmpl w:val="130AB7DC"/>
    <w:styleLink w:val="1"/>
    <w:lvl w:ilvl="0">
      <w:start w:val="1"/>
      <w:numFmt w:val="decimal"/>
      <w:lvlText w:val="%1."/>
      <w:lvlJc w:val="left"/>
      <w:pPr>
        <w:ind w:left="720" w:hanging="360"/>
      </w:pPr>
      <w:rPr>
        <w:rFonts w:ascii="Cambria" w:eastAsia="Times New Roman" w:hAnsi="Cambri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2BAC1D09"/>
    <w:multiLevelType w:val="hybridMultilevel"/>
    <w:tmpl w:val="9D3814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BC426B"/>
    <w:multiLevelType w:val="hybridMultilevel"/>
    <w:tmpl w:val="CC322EEA"/>
    <w:lvl w:ilvl="0" w:tplc="3ED26D6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B75809"/>
    <w:multiLevelType w:val="hybridMultilevel"/>
    <w:tmpl w:val="F4CCB74A"/>
    <w:lvl w:ilvl="0" w:tplc="80B29530">
      <w:start w:val="3"/>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F2743D4"/>
    <w:multiLevelType w:val="hybridMultilevel"/>
    <w:tmpl w:val="7EF4B884"/>
    <w:lvl w:ilvl="0" w:tplc="EF9CD3A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F0055DC"/>
    <w:multiLevelType w:val="hybridMultilevel"/>
    <w:tmpl w:val="2850F324"/>
    <w:lvl w:ilvl="0" w:tplc="4A4A6008">
      <w:start w:val="1"/>
      <w:numFmt w:val="decimal"/>
      <w:lvlText w:val="%1."/>
      <w:lvlJc w:val="left"/>
      <w:pPr>
        <w:ind w:left="720" w:hanging="360"/>
      </w:pPr>
      <w:rPr>
        <w:rFonts w:ascii="Cambria" w:eastAsia="Times New Roman" w:hAnsi="Cambria"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8F7615E"/>
    <w:multiLevelType w:val="hybridMultilevel"/>
    <w:tmpl w:val="FBD48FAC"/>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A60702"/>
    <w:multiLevelType w:val="multilevel"/>
    <w:tmpl w:val="44583CB0"/>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94661013">
    <w:abstractNumId w:val="14"/>
  </w:num>
  <w:num w:numId="2" w16cid:durableId="1183979725">
    <w:abstractNumId w:val="14"/>
  </w:num>
  <w:num w:numId="3" w16cid:durableId="1956478078">
    <w:abstractNumId w:val="14"/>
  </w:num>
  <w:num w:numId="4" w16cid:durableId="1161774147">
    <w:abstractNumId w:val="14"/>
  </w:num>
  <w:num w:numId="5" w16cid:durableId="1204439290">
    <w:abstractNumId w:val="14"/>
  </w:num>
  <w:num w:numId="6" w16cid:durableId="1375352241">
    <w:abstractNumId w:val="14"/>
  </w:num>
  <w:num w:numId="7" w16cid:durableId="1266573397">
    <w:abstractNumId w:val="14"/>
  </w:num>
  <w:num w:numId="8" w16cid:durableId="248389711">
    <w:abstractNumId w:val="14"/>
  </w:num>
  <w:num w:numId="9" w16cid:durableId="505287994">
    <w:abstractNumId w:val="14"/>
  </w:num>
  <w:num w:numId="10" w16cid:durableId="494076560">
    <w:abstractNumId w:val="12"/>
  </w:num>
  <w:num w:numId="11" w16cid:durableId="1391030885">
    <w:abstractNumId w:val="11"/>
  </w:num>
  <w:num w:numId="12" w16cid:durableId="409161905">
    <w:abstractNumId w:val="5"/>
  </w:num>
  <w:num w:numId="13" w16cid:durableId="818379780">
    <w:abstractNumId w:val="2"/>
  </w:num>
  <w:num w:numId="14" w16cid:durableId="1380937627">
    <w:abstractNumId w:val="1"/>
  </w:num>
  <w:num w:numId="15" w16cid:durableId="1412847897">
    <w:abstractNumId w:val="3"/>
  </w:num>
  <w:num w:numId="16" w16cid:durableId="1782794788">
    <w:abstractNumId w:val="10"/>
  </w:num>
  <w:num w:numId="17" w16cid:durableId="1635866517">
    <w:abstractNumId w:val="4"/>
  </w:num>
  <w:num w:numId="18" w16cid:durableId="1253272951">
    <w:abstractNumId w:val="6"/>
  </w:num>
  <w:num w:numId="19" w16cid:durableId="425853993">
    <w:abstractNumId w:val="13"/>
  </w:num>
  <w:num w:numId="20" w16cid:durableId="1472866278">
    <w:abstractNumId w:val="0"/>
  </w:num>
  <w:num w:numId="21" w16cid:durableId="1819298027">
    <w:abstractNumId w:val="9"/>
  </w:num>
  <w:num w:numId="22" w16cid:durableId="60106247">
    <w:abstractNumId w:val="8"/>
  </w:num>
  <w:num w:numId="23" w16cid:durableId="455636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79C0"/>
    <w:rsid w:val="00011187"/>
    <w:rsid w:val="000145EC"/>
    <w:rsid w:val="00016434"/>
    <w:rsid w:val="00016E2B"/>
    <w:rsid w:val="000224C1"/>
    <w:rsid w:val="00024622"/>
    <w:rsid w:val="000319B3"/>
    <w:rsid w:val="0003631E"/>
    <w:rsid w:val="00042CAA"/>
    <w:rsid w:val="0006399A"/>
    <w:rsid w:val="000754BE"/>
    <w:rsid w:val="000778E1"/>
    <w:rsid w:val="00080A75"/>
    <w:rsid w:val="0008214A"/>
    <w:rsid w:val="000864B5"/>
    <w:rsid w:val="00091240"/>
    <w:rsid w:val="00095D73"/>
    <w:rsid w:val="000A5463"/>
    <w:rsid w:val="000C0865"/>
    <w:rsid w:val="000C099E"/>
    <w:rsid w:val="000C0B88"/>
    <w:rsid w:val="000C14DF"/>
    <w:rsid w:val="000C602B"/>
    <w:rsid w:val="000D34E2"/>
    <w:rsid w:val="000D3D70"/>
    <w:rsid w:val="000E0550"/>
    <w:rsid w:val="000E2BB8"/>
    <w:rsid w:val="000E30A0"/>
    <w:rsid w:val="000E44E8"/>
    <w:rsid w:val="000E54A5"/>
    <w:rsid w:val="000F237D"/>
    <w:rsid w:val="000F4280"/>
    <w:rsid w:val="001004A3"/>
    <w:rsid w:val="00104FD0"/>
    <w:rsid w:val="00113635"/>
    <w:rsid w:val="00116616"/>
    <w:rsid w:val="001213C4"/>
    <w:rsid w:val="00127F0A"/>
    <w:rsid w:val="0016039E"/>
    <w:rsid w:val="00161A35"/>
    <w:rsid w:val="00162CAE"/>
    <w:rsid w:val="00170B1B"/>
    <w:rsid w:val="00183F0C"/>
    <w:rsid w:val="001851B8"/>
    <w:rsid w:val="0019495D"/>
    <w:rsid w:val="001A62AD"/>
    <w:rsid w:val="001A67BA"/>
    <w:rsid w:val="001B3428"/>
    <w:rsid w:val="001B7832"/>
    <w:rsid w:val="001D22E2"/>
    <w:rsid w:val="001D46D1"/>
    <w:rsid w:val="001E177F"/>
    <w:rsid w:val="001E439E"/>
    <w:rsid w:val="001E5CA5"/>
    <w:rsid w:val="001F1161"/>
    <w:rsid w:val="001F7518"/>
    <w:rsid w:val="002058AF"/>
    <w:rsid w:val="002251AF"/>
    <w:rsid w:val="002304A3"/>
    <w:rsid w:val="00236A27"/>
    <w:rsid w:val="002517FB"/>
    <w:rsid w:val="00255DD0"/>
    <w:rsid w:val="002570E4"/>
    <w:rsid w:val="00261EF3"/>
    <w:rsid w:val="0026326C"/>
    <w:rsid w:val="00264E1B"/>
    <w:rsid w:val="0026597B"/>
    <w:rsid w:val="0027047F"/>
    <w:rsid w:val="0027672E"/>
    <w:rsid w:val="002972DA"/>
    <w:rsid w:val="002B43D6"/>
    <w:rsid w:val="002C4134"/>
    <w:rsid w:val="002C485D"/>
    <w:rsid w:val="002D0AB7"/>
    <w:rsid w:val="002D1046"/>
    <w:rsid w:val="002E61E2"/>
    <w:rsid w:val="00301E00"/>
    <w:rsid w:val="003071D9"/>
    <w:rsid w:val="00322A0B"/>
    <w:rsid w:val="00326F43"/>
    <w:rsid w:val="003336F9"/>
    <w:rsid w:val="003364CB"/>
    <w:rsid w:val="00337205"/>
    <w:rsid w:val="0034662F"/>
    <w:rsid w:val="00352709"/>
    <w:rsid w:val="00361404"/>
    <w:rsid w:val="003639BE"/>
    <w:rsid w:val="0036584A"/>
    <w:rsid w:val="00371AFA"/>
    <w:rsid w:val="00371BB1"/>
    <w:rsid w:val="00372583"/>
    <w:rsid w:val="00375147"/>
    <w:rsid w:val="003956F9"/>
    <w:rsid w:val="003970C6"/>
    <w:rsid w:val="003B245B"/>
    <w:rsid w:val="003B3E78"/>
    <w:rsid w:val="003B5EEC"/>
    <w:rsid w:val="003B6AC5"/>
    <w:rsid w:val="003C5714"/>
    <w:rsid w:val="003D4D14"/>
    <w:rsid w:val="003D73D0"/>
    <w:rsid w:val="003E38C4"/>
    <w:rsid w:val="003F619C"/>
    <w:rsid w:val="003F789B"/>
    <w:rsid w:val="004102B2"/>
    <w:rsid w:val="00412BB7"/>
    <w:rsid w:val="00413626"/>
    <w:rsid w:val="00415D99"/>
    <w:rsid w:val="00421FA4"/>
    <w:rsid w:val="0042685A"/>
    <w:rsid w:val="00427C1E"/>
    <w:rsid w:val="004355A3"/>
    <w:rsid w:val="004443A9"/>
    <w:rsid w:val="00450980"/>
    <w:rsid w:val="00456EC1"/>
    <w:rsid w:val="00465AA9"/>
    <w:rsid w:val="00472CFE"/>
    <w:rsid w:val="004770A4"/>
    <w:rsid w:val="004770EA"/>
    <w:rsid w:val="00483ACE"/>
    <w:rsid w:val="00486A3F"/>
    <w:rsid w:val="00491777"/>
    <w:rsid w:val="004A2534"/>
    <w:rsid w:val="004A2EF2"/>
    <w:rsid w:val="004A6201"/>
    <w:rsid w:val="004C5802"/>
    <w:rsid w:val="004D0BE2"/>
    <w:rsid w:val="004D5A2F"/>
    <w:rsid w:val="004E031C"/>
    <w:rsid w:val="004E7ADD"/>
    <w:rsid w:val="00501973"/>
    <w:rsid w:val="0050387E"/>
    <w:rsid w:val="005077D6"/>
    <w:rsid w:val="00511D33"/>
    <w:rsid w:val="00517354"/>
    <w:rsid w:val="0052064A"/>
    <w:rsid w:val="00523EAA"/>
    <w:rsid w:val="00540ED2"/>
    <w:rsid w:val="005432EA"/>
    <w:rsid w:val="00547D78"/>
    <w:rsid w:val="00555B65"/>
    <w:rsid w:val="005643D8"/>
    <w:rsid w:val="00573B0A"/>
    <w:rsid w:val="005761BF"/>
    <w:rsid w:val="0058273F"/>
    <w:rsid w:val="00583700"/>
    <w:rsid w:val="005925BA"/>
    <w:rsid w:val="005956CD"/>
    <w:rsid w:val="005A4542"/>
    <w:rsid w:val="005B00C5"/>
    <w:rsid w:val="005B661B"/>
    <w:rsid w:val="005C5A0B"/>
    <w:rsid w:val="005D05EE"/>
    <w:rsid w:val="005D0E8B"/>
    <w:rsid w:val="005D2B1C"/>
    <w:rsid w:val="005D30F3"/>
    <w:rsid w:val="005D44A7"/>
    <w:rsid w:val="005D7066"/>
    <w:rsid w:val="005F5A54"/>
    <w:rsid w:val="0060784A"/>
    <w:rsid w:val="00610A7E"/>
    <w:rsid w:val="00612214"/>
    <w:rsid w:val="00617AC0"/>
    <w:rsid w:val="00642AA7"/>
    <w:rsid w:val="006431CF"/>
    <w:rsid w:val="00647299"/>
    <w:rsid w:val="00651CD5"/>
    <w:rsid w:val="00655019"/>
    <w:rsid w:val="0066741D"/>
    <w:rsid w:val="00670E4B"/>
    <w:rsid w:val="00693AF8"/>
    <w:rsid w:val="006A053D"/>
    <w:rsid w:val="006A278F"/>
    <w:rsid w:val="006A785A"/>
    <w:rsid w:val="006B0376"/>
    <w:rsid w:val="006C0DC3"/>
    <w:rsid w:val="006D0554"/>
    <w:rsid w:val="006D3130"/>
    <w:rsid w:val="006E692F"/>
    <w:rsid w:val="006E6B93"/>
    <w:rsid w:val="006F050F"/>
    <w:rsid w:val="006F19D2"/>
    <w:rsid w:val="006F4CAD"/>
    <w:rsid w:val="006F68D0"/>
    <w:rsid w:val="007067F8"/>
    <w:rsid w:val="007155D2"/>
    <w:rsid w:val="0072145A"/>
    <w:rsid w:val="00734ED8"/>
    <w:rsid w:val="0074214F"/>
    <w:rsid w:val="007469F4"/>
    <w:rsid w:val="00747671"/>
    <w:rsid w:val="00752538"/>
    <w:rsid w:val="00752B96"/>
    <w:rsid w:val="00754C30"/>
    <w:rsid w:val="00763FCD"/>
    <w:rsid w:val="007661CF"/>
    <w:rsid w:val="00767D09"/>
    <w:rsid w:val="0077016C"/>
    <w:rsid w:val="00791BAD"/>
    <w:rsid w:val="00793517"/>
    <w:rsid w:val="007A6822"/>
    <w:rsid w:val="007A781F"/>
    <w:rsid w:val="007D6DF1"/>
    <w:rsid w:val="007E5BA8"/>
    <w:rsid w:val="007E66D9"/>
    <w:rsid w:val="007F77CE"/>
    <w:rsid w:val="00803FF7"/>
    <w:rsid w:val="0080787B"/>
    <w:rsid w:val="008104A7"/>
    <w:rsid w:val="00811A9B"/>
    <w:rsid w:val="0082394C"/>
    <w:rsid w:val="0082663C"/>
    <w:rsid w:val="008321AB"/>
    <w:rsid w:val="008321C9"/>
    <w:rsid w:val="0083359D"/>
    <w:rsid w:val="00842387"/>
    <w:rsid w:val="00857467"/>
    <w:rsid w:val="00861D29"/>
    <w:rsid w:val="00876B17"/>
    <w:rsid w:val="00880266"/>
    <w:rsid w:val="00886205"/>
    <w:rsid w:val="00886AD6"/>
    <w:rsid w:val="00890E52"/>
    <w:rsid w:val="008960BB"/>
    <w:rsid w:val="008A0969"/>
    <w:rsid w:val="008A26A3"/>
    <w:rsid w:val="008A421B"/>
    <w:rsid w:val="008B3278"/>
    <w:rsid w:val="008B4A0A"/>
    <w:rsid w:val="008B5B34"/>
    <w:rsid w:val="008D43B9"/>
    <w:rsid w:val="008F4A49"/>
    <w:rsid w:val="00901DCC"/>
    <w:rsid w:val="0091666D"/>
    <w:rsid w:val="00926FE1"/>
    <w:rsid w:val="00936BAC"/>
    <w:rsid w:val="00941349"/>
    <w:rsid w:val="009503E0"/>
    <w:rsid w:val="00953909"/>
    <w:rsid w:val="009574ED"/>
    <w:rsid w:val="00971025"/>
    <w:rsid w:val="00972E62"/>
    <w:rsid w:val="00980425"/>
    <w:rsid w:val="00980AF9"/>
    <w:rsid w:val="0099289B"/>
    <w:rsid w:val="00995C38"/>
    <w:rsid w:val="00997DC7"/>
    <w:rsid w:val="009A1335"/>
    <w:rsid w:val="009A4192"/>
    <w:rsid w:val="009B3183"/>
    <w:rsid w:val="009C06F7"/>
    <w:rsid w:val="009C4D45"/>
    <w:rsid w:val="009C6E90"/>
    <w:rsid w:val="009E2614"/>
    <w:rsid w:val="009E6773"/>
    <w:rsid w:val="009F7A72"/>
    <w:rsid w:val="00A0457C"/>
    <w:rsid w:val="00A04D49"/>
    <w:rsid w:val="00A0512E"/>
    <w:rsid w:val="00A05FCF"/>
    <w:rsid w:val="00A1153B"/>
    <w:rsid w:val="00A16A86"/>
    <w:rsid w:val="00A21858"/>
    <w:rsid w:val="00A24A4D"/>
    <w:rsid w:val="00A32253"/>
    <w:rsid w:val="00A32ED3"/>
    <w:rsid w:val="00A35350"/>
    <w:rsid w:val="00A44BF6"/>
    <w:rsid w:val="00A511E2"/>
    <w:rsid w:val="00A54D8C"/>
    <w:rsid w:val="00A5663B"/>
    <w:rsid w:val="00A66F36"/>
    <w:rsid w:val="00A8235C"/>
    <w:rsid w:val="00A862B1"/>
    <w:rsid w:val="00A902EA"/>
    <w:rsid w:val="00A90B3F"/>
    <w:rsid w:val="00AA3314"/>
    <w:rsid w:val="00AA7205"/>
    <w:rsid w:val="00AB2576"/>
    <w:rsid w:val="00AB60A0"/>
    <w:rsid w:val="00AB68F8"/>
    <w:rsid w:val="00AC0D27"/>
    <w:rsid w:val="00AC766E"/>
    <w:rsid w:val="00AD13AB"/>
    <w:rsid w:val="00AD3ACB"/>
    <w:rsid w:val="00AF111D"/>
    <w:rsid w:val="00AF66C4"/>
    <w:rsid w:val="00AF7DE7"/>
    <w:rsid w:val="00B01AB1"/>
    <w:rsid w:val="00B12B7B"/>
    <w:rsid w:val="00B14597"/>
    <w:rsid w:val="00B24CE3"/>
    <w:rsid w:val="00B24F28"/>
    <w:rsid w:val="00B25CDE"/>
    <w:rsid w:val="00B30846"/>
    <w:rsid w:val="00B343FA"/>
    <w:rsid w:val="00B37924"/>
    <w:rsid w:val="00B4479D"/>
    <w:rsid w:val="00B621B5"/>
    <w:rsid w:val="00B73A9A"/>
    <w:rsid w:val="00B84334"/>
    <w:rsid w:val="00B926D1"/>
    <w:rsid w:val="00B92A91"/>
    <w:rsid w:val="00B977C3"/>
    <w:rsid w:val="00BA2808"/>
    <w:rsid w:val="00BD105C"/>
    <w:rsid w:val="00BD446F"/>
    <w:rsid w:val="00BE04D8"/>
    <w:rsid w:val="00BE52FC"/>
    <w:rsid w:val="00BE6103"/>
    <w:rsid w:val="00BF7928"/>
    <w:rsid w:val="00C0142B"/>
    <w:rsid w:val="00C0166C"/>
    <w:rsid w:val="00C04B0C"/>
    <w:rsid w:val="00C10CEE"/>
    <w:rsid w:val="00C1137E"/>
    <w:rsid w:val="00C113AF"/>
    <w:rsid w:val="00C13744"/>
    <w:rsid w:val="00C2350C"/>
    <w:rsid w:val="00C243A1"/>
    <w:rsid w:val="00C31308"/>
    <w:rsid w:val="00C32FBB"/>
    <w:rsid w:val="00C4571F"/>
    <w:rsid w:val="00C46534"/>
    <w:rsid w:val="00C505C1"/>
    <w:rsid w:val="00C53A30"/>
    <w:rsid w:val="00C53DBE"/>
    <w:rsid w:val="00C551B9"/>
    <w:rsid w:val="00C55583"/>
    <w:rsid w:val="00C64229"/>
    <w:rsid w:val="00C74A08"/>
    <w:rsid w:val="00C74C10"/>
    <w:rsid w:val="00C753BA"/>
    <w:rsid w:val="00C80445"/>
    <w:rsid w:val="00C82ED9"/>
    <w:rsid w:val="00C83F4F"/>
    <w:rsid w:val="00C85B69"/>
    <w:rsid w:val="00C85E39"/>
    <w:rsid w:val="00C864D7"/>
    <w:rsid w:val="00C87353"/>
    <w:rsid w:val="00C90057"/>
    <w:rsid w:val="00CA1AE3"/>
    <w:rsid w:val="00CA3674"/>
    <w:rsid w:val="00CB0291"/>
    <w:rsid w:val="00CB436D"/>
    <w:rsid w:val="00CC1527"/>
    <w:rsid w:val="00CC22AC"/>
    <w:rsid w:val="00CC59F5"/>
    <w:rsid w:val="00CC62E9"/>
    <w:rsid w:val="00CD3CE2"/>
    <w:rsid w:val="00CD63DD"/>
    <w:rsid w:val="00CD6D05"/>
    <w:rsid w:val="00CE0328"/>
    <w:rsid w:val="00CE21BA"/>
    <w:rsid w:val="00CE366F"/>
    <w:rsid w:val="00CE5FF4"/>
    <w:rsid w:val="00CE7AFE"/>
    <w:rsid w:val="00CF0E8A"/>
    <w:rsid w:val="00CF1A17"/>
    <w:rsid w:val="00D00AC1"/>
    <w:rsid w:val="00D01804"/>
    <w:rsid w:val="00D01C51"/>
    <w:rsid w:val="00D03377"/>
    <w:rsid w:val="00D11B9D"/>
    <w:rsid w:val="00D14800"/>
    <w:rsid w:val="00D236FB"/>
    <w:rsid w:val="00D25975"/>
    <w:rsid w:val="00D26D17"/>
    <w:rsid w:val="00D35C3F"/>
    <w:rsid w:val="00D4303F"/>
    <w:rsid w:val="00D43376"/>
    <w:rsid w:val="00D4455A"/>
    <w:rsid w:val="00D568E4"/>
    <w:rsid w:val="00D66BF2"/>
    <w:rsid w:val="00D7519B"/>
    <w:rsid w:val="00D770D3"/>
    <w:rsid w:val="00D823FE"/>
    <w:rsid w:val="00DA2E3E"/>
    <w:rsid w:val="00DA5411"/>
    <w:rsid w:val="00DB0E18"/>
    <w:rsid w:val="00DB2FC8"/>
    <w:rsid w:val="00DB7B0A"/>
    <w:rsid w:val="00DC4FCC"/>
    <w:rsid w:val="00DC64B0"/>
    <w:rsid w:val="00DD03C6"/>
    <w:rsid w:val="00DD1D03"/>
    <w:rsid w:val="00DD7797"/>
    <w:rsid w:val="00DE3DAF"/>
    <w:rsid w:val="00DE56A6"/>
    <w:rsid w:val="00DE62F3"/>
    <w:rsid w:val="00DF27F7"/>
    <w:rsid w:val="00E018A8"/>
    <w:rsid w:val="00E052AD"/>
    <w:rsid w:val="00E079E6"/>
    <w:rsid w:val="00E16B7C"/>
    <w:rsid w:val="00E206BA"/>
    <w:rsid w:val="00E224C1"/>
    <w:rsid w:val="00E22772"/>
    <w:rsid w:val="00E322ED"/>
    <w:rsid w:val="00E357D4"/>
    <w:rsid w:val="00E40395"/>
    <w:rsid w:val="00E4159F"/>
    <w:rsid w:val="00E429AD"/>
    <w:rsid w:val="00E55813"/>
    <w:rsid w:val="00E6167D"/>
    <w:rsid w:val="00E63208"/>
    <w:rsid w:val="00E70687"/>
    <w:rsid w:val="00E71701"/>
    <w:rsid w:val="00E72589"/>
    <w:rsid w:val="00E776F1"/>
    <w:rsid w:val="00E922F5"/>
    <w:rsid w:val="00EA0A9C"/>
    <w:rsid w:val="00EA6072"/>
    <w:rsid w:val="00EB1321"/>
    <w:rsid w:val="00EC3C10"/>
    <w:rsid w:val="00ED4FC7"/>
    <w:rsid w:val="00EE0F94"/>
    <w:rsid w:val="00EE3661"/>
    <w:rsid w:val="00EE4380"/>
    <w:rsid w:val="00EE6171"/>
    <w:rsid w:val="00EE65BD"/>
    <w:rsid w:val="00EF39E1"/>
    <w:rsid w:val="00EF66B1"/>
    <w:rsid w:val="00F02B8E"/>
    <w:rsid w:val="00F071B9"/>
    <w:rsid w:val="00F07B7D"/>
    <w:rsid w:val="00F1337A"/>
    <w:rsid w:val="00F21A91"/>
    <w:rsid w:val="00F21B29"/>
    <w:rsid w:val="00F239E9"/>
    <w:rsid w:val="00F30BAD"/>
    <w:rsid w:val="00F42CC8"/>
    <w:rsid w:val="00F64D51"/>
    <w:rsid w:val="00F70B54"/>
    <w:rsid w:val="00F736BA"/>
    <w:rsid w:val="00F80939"/>
    <w:rsid w:val="00F821B8"/>
    <w:rsid w:val="00F84821"/>
    <w:rsid w:val="00F910F1"/>
    <w:rsid w:val="00F97D08"/>
    <w:rsid w:val="00FA015E"/>
    <w:rsid w:val="00FA55E7"/>
    <w:rsid w:val="00FC61EC"/>
    <w:rsid w:val="00FC692B"/>
    <w:rsid w:val="00FD47EE"/>
    <w:rsid w:val="00FD53C7"/>
    <w:rsid w:val="00FD668E"/>
    <w:rsid w:val="00FF3734"/>
    <w:rsid w:val="00FF3E31"/>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0">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0"/>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1">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Τρέχουσα λίστα1"/>
    <w:uiPriority w:val="99"/>
    <w:rsid w:val="005D0E8B"/>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27B5E"/>
    <w:rsid w:val="000B7F95"/>
    <w:rsid w:val="000D5767"/>
    <w:rsid w:val="000D5B38"/>
    <w:rsid w:val="000E42DB"/>
    <w:rsid w:val="001A612B"/>
    <w:rsid w:val="00227DDD"/>
    <w:rsid w:val="002F2CF4"/>
    <w:rsid w:val="003414B0"/>
    <w:rsid w:val="004311DD"/>
    <w:rsid w:val="00546E22"/>
    <w:rsid w:val="0057670D"/>
    <w:rsid w:val="006A329E"/>
    <w:rsid w:val="007A28E5"/>
    <w:rsid w:val="008F21FC"/>
    <w:rsid w:val="00947CE6"/>
    <w:rsid w:val="009E40E6"/>
    <w:rsid w:val="00A21223"/>
    <w:rsid w:val="00A23689"/>
    <w:rsid w:val="00B6682F"/>
    <w:rsid w:val="00B845F6"/>
    <w:rsid w:val="00BE04B1"/>
    <w:rsid w:val="00BF394D"/>
    <w:rsid w:val="00D4747E"/>
    <w:rsid w:val="00DF56A2"/>
    <w:rsid w:val="00F84487"/>
    <w:rsid w:val="00FD2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6</TotalTime>
  <Pages>4</Pages>
  <Words>921</Words>
  <Characters>4979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ΠΑΝΑΓΙΩΤΟΥ ΚΑΤΕΡΙΝΑ</cp:lastModifiedBy>
  <cp:revision>4</cp:revision>
  <cp:lastPrinted>2022-12-02T08:30:00Z</cp:lastPrinted>
  <dcterms:created xsi:type="dcterms:W3CDTF">2022-12-02T08:25:00Z</dcterms:created>
  <dcterms:modified xsi:type="dcterms:W3CDTF">2022-12-02T08:52:00Z</dcterms:modified>
  <cp:contentStatus/>
  <dc:language>Ελληνικά</dc:language>
  <cp:version>am-20180624</cp:version>
</cp:coreProperties>
</file>