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182"/>
      </w:tblGrid>
      <w:tr w:rsidR="00EB6896" w:rsidRPr="00EB6896" w:rsidTr="009A7C7E">
        <w:trPr>
          <w:trHeight w:val="1089"/>
          <w:jc w:val="center"/>
        </w:trPr>
        <w:tc>
          <w:tcPr>
            <w:tcW w:w="3114" w:type="dxa"/>
          </w:tcPr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ΟΝΟΜΑ</w:t>
            </w: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896">
              <w:rPr>
                <w:rFonts w:ascii="Times New Roman" w:eastAsia="Calibri" w:hAnsi="Times New Roman" w:cs="Times New Roman"/>
                <w:sz w:val="24"/>
                <w:szCs w:val="24"/>
              </w:rPr>
              <w:t>ΕΘΝΙΚΟ ΚΕΝΤΡΟ ΕΜΠΕΙΡΟΓΝΩΜΟΣΥΝΗΣ ΣΠΑΝΙΩΝ ΝΕΥΡΟΛΟΓΙΚΩΝ ΠΑΘΗΣΕΩΝ</w:t>
            </w:r>
          </w:p>
        </w:tc>
      </w:tr>
      <w:tr w:rsidR="00EB6896" w:rsidRPr="00EB6896" w:rsidTr="009A7C7E">
        <w:trPr>
          <w:trHeight w:val="834"/>
          <w:jc w:val="center"/>
        </w:trPr>
        <w:tc>
          <w:tcPr>
            <w:tcW w:w="3114" w:type="dxa"/>
          </w:tcPr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ΚΛΙΝΙΚΗ</w:t>
            </w: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896">
              <w:rPr>
                <w:rFonts w:ascii="Times New Roman" w:eastAsia="Calibri" w:hAnsi="Times New Roman" w:cs="Times New Roman"/>
                <w:sz w:val="24"/>
                <w:szCs w:val="24"/>
              </w:rPr>
              <w:t>Β’ ΠΑΝΕΠΙΣΤΗΜΙΑΚΗ ΝΕΥΡΟΛΟΓΙΚΗ ΚΛΙΝΙΚΗ</w:t>
            </w: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896" w:rsidRPr="00EB6896" w:rsidTr="009A7C7E">
        <w:trPr>
          <w:trHeight w:val="832"/>
          <w:jc w:val="center"/>
        </w:trPr>
        <w:tc>
          <w:tcPr>
            <w:tcW w:w="3114" w:type="dxa"/>
          </w:tcPr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ΝΟΣΟΚΟΜΕΙΟ</w:t>
            </w: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896">
              <w:rPr>
                <w:rFonts w:ascii="Times New Roman" w:eastAsia="Calibri" w:hAnsi="Times New Roman" w:cs="Times New Roman"/>
                <w:sz w:val="24"/>
                <w:szCs w:val="24"/>
              </w:rPr>
              <w:t>ΠΑΝΕΠΙΣΤΗΜΙΑΚΟ ΓΕΝΙΚΟ ΝΟΣΟΚΟΜΕΙΟ «ΑΤΤΙΚΟΝ»</w:t>
            </w: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896" w:rsidRPr="00EB6896" w:rsidTr="009A7C7E">
        <w:trPr>
          <w:jc w:val="center"/>
        </w:trPr>
        <w:tc>
          <w:tcPr>
            <w:tcW w:w="3114" w:type="dxa"/>
          </w:tcPr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896">
              <w:rPr>
                <w:rFonts w:ascii="Times New Roman" w:eastAsia="Calibri" w:hAnsi="Times New Roman" w:cs="Times New Roman"/>
                <w:sz w:val="24"/>
                <w:szCs w:val="24"/>
              </w:rPr>
              <w:t>ΓΕΩΡΓΙΟΣ ΤΣΙΒΓΟΥΛΗΣ</w:t>
            </w:r>
          </w:p>
        </w:tc>
      </w:tr>
      <w:tr w:rsidR="00EB6896" w:rsidRPr="00EB6896" w:rsidTr="009A7C7E">
        <w:trPr>
          <w:jc w:val="center"/>
        </w:trPr>
        <w:tc>
          <w:tcPr>
            <w:tcW w:w="3114" w:type="dxa"/>
          </w:tcPr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EB6896" w:rsidRPr="00EB6896" w:rsidRDefault="00EB6896" w:rsidP="00EB6896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6896" w:rsidRPr="00EB6896" w:rsidRDefault="00EB6896" w:rsidP="00EB6896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8F04BB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bneurologic@attikonhospital.gr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6896" w:rsidRPr="00EB6896" w:rsidRDefault="00EB6896" w:rsidP="00EB6896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8F04BB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tsivgoulisgiorg@yahoo.gr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896" w:rsidRPr="00EB6896" w:rsidTr="009A7C7E">
        <w:trPr>
          <w:jc w:val="center"/>
        </w:trPr>
        <w:tc>
          <w:tcPr>
            <w:tcW w:w="3114" w:type="dxa"/>
          </w:tcPr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ΙΣΤΟΤΟΠΟΣ</w:t>
            </w: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EB689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http://attikonhospital.gov.gr/</w:t>
              </w:r>
            </w:hyperlink>
            <w:r w:rsidRPr="00EB6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896" w:rsidRPr="00EB6896" w:rsidTr="009A7C7E">
        <w:trPr>
          <w:trHeight w:val="886"/>
          <w:jc w:val="center"/>
        </w:trPr>
        <w:tc>
          <w:tcPr>
            <w:tcW w:w="3114" w:type="dxa"/>
          </w:tcPr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896">
              <w:rPr>
                <w:rFonts w:ascii="Times New Roman" w:eastAsia="Calibri" w:hAnsi="Times New Roman" w:cs="Times New Roman"/>
                <w:sz w:val="24"/>
                <w:szCs w:val="24"/>
              </w:rPr>
              <w:t>7699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/7-2-</w:t>
            </w:r>
            <w:r w:rsidRPr="00EB6896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ΥΑ</w:t>
            </w:r>
          </w:p>
          <w:p w:rsid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896">
              <w:rPr>
                <w:rFonts w:ascii="Times New Roman" w:eastAsia="Calibri" w:hAnsi="Times New Roman" w:cs="Times New Roman"/>
                <w:sz w:val="24"/>
                <w:szCs w:val="24"/>
              </w:rPr>
              <w:t>ΦΕΚ 760</w:t>
            </w:r>
            <w:r w:rsidRPr="00EB6896">
              <w:rPr>
                <w:rFonts w:ascii="Times New Roman" w:eastAsia="Calibri" w:hAnsi="Times New Roman" w:cs="Times New Roman"/>
                <w:sz w:val="24"/>
                <w:szCs w:val="24"/>
              </w:rPr>
              <w:t>/τ.Β’/22-11-2019</w:t>
            </w:r>
          </w:p>
          <w:p w:rsid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896">
              <w:rPr>
                <w:rFonts w:ascii="Times New Roman" w:eastAsia="Calibri" w:hAnsi="Times New Roman" w:cs="Times New Roman"/>
                <w:sz w:val="24"/>
                <w:szCs w:val="24"/>
              </w:rPr>
              <w:t>ΨΝΖ0465ΦΥΟ-ΑΛΖ</w:t>
            </w: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896" w:rsidRPr="00EB6896" w:rsidTr="009A7C7E">
        <w:trPr>
          <w:trHeight w:val="817"/>
          <w:jc w:val="center"/>
        </w:trPr>
        <w:tc>
          <w:tcPr>
            <w:tcW w:w="3114" w:type="dxa"/>
          </w:tcPr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EB6896" w:rsidRPr="00EB6896" w:rsidRDefault="00EB6896" w:rsidP="00EB6896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8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B6896" w:rsidRPr="00EB6896" w:rsidRDefault="00EB6896" w:rsidP="00EB6896">
            <w:pPr>
              <w:widowControl w:val="0"/>
              <w:spacing w:before="5" w:line="255" w:lineRule="auto"/>
              <w:ind w:left="99"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6896" w:rsidRPr="00EB6896" w:rsidTr="009A7C7E">
        <w:trPr>
          <w:trHeight w:val="565"/>
          <w:jc w:val="center"/>
        </w:trPr>
        <w:tc>
          <w:tcPr>
            <w:tcW w:w="3114" w:type="dxa"/>
          </w:tcPr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EB6896" w:rsidRPr="00EB6896" w:rsidRDefault="00EB6896" w:rsidP="00EB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8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6F39B0" w:rsidRDefault="006F39B0"/>
    <w:sectPr w:rsidR="006F39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0CB5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8C"/>
    <w:rsid w:val="00041AC5"/>
    <w:rsid w:val="00072B0B"/>
    <w:rsid w:val="004A218C"/>
    <w:rsid w:val="006F39B0"/>
    <w:rsid w:val="008B52BD"/>
    <w:rsid w:val="00A54601"/>
    <w:rsid w:val="00E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Πλέγμα πίνακα5"/>
    <w:basedOn w:val="a1"/>
    <w:next w:val="a3"/>
    <w:uiPriority w:val="39"/>
    <w:rsid w:val="00A5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5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546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Πλέγμα πίνακα5"/>
    <w:basedOn w:val="a1"/>
    <w:next w:val="a3"/>
    <w:uiPriority w:val="39"/>
    <w:rsid w:val="00A5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5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54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tikonhospital.gov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sivgoulisgiorg@yaho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neurologic@attikonhospital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6</cp:revision>
  <dcterms:created xsi:type="dcterms:W3CDTF">2021-01-31T22:49:00Z</dcterms:created>
  <dcterms:modified xsi:type="dcterms:W3CDTF">2023-09-29T21:36:00Z</dcterms:modified>
</cp:coreProperties>
</file>