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</w:t>
            </w:r>
            <w:r w:rsidR="00B95B40"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ΚΕΝΤΡΟ ΕΜΠΕΙΡΟΓΝΩΜΟΣΥΝΗΣ ΣΠΑΝΙΩΝ ΚΑΙ ΠΟΛΥΠΛΟΚΩΝ ΝΟΣΗΜΑΤΩΝ / ΑΜΥΛΟΕΙΔΩΣΕΙΣ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5C6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ΜΟΝΑΔΑΣ ΠΛΑΣΜΑΤΟΚΥΤΤΑΡΙΚΩΝ ΔΥΣΚΡΑΣΙΩΝ ΤΗΣ ΘΕΡΑΠΕΥΤΙΚΗΣ ΚΛΙΝΙΚΗΣ ΤΗΣ ΙΑΤΡΙΚΗΣ ΣΧΟΛΗΣ ΤΟΥ ΕΘΝΙΚΟΥ ΚΑΙ ΚΑΠΟΔΙΣΤΡΙΑΚΟΥ ΠΑΝΕΠΙΣΤΗΜΙΟΥ ΑΘΗΝΩΝ (Ε.Κ.Π.Α.), ΤΟΥ ΠΑΘΟΛΟΓΙΚΟΥ ΤΟΜΕΑ </w:t>
            </w:r>
          </w:p>
          <w:p w:rsidR="00B95B40" w:rsidRP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5C6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ΓΕΝ. ΝΟΣΟΚΟΜΕΙΟ ΑΘΗΝΩΝ «ΑΛΕΞΑΝΔΡΑ» </w:t>
            </w:r>
          </w:p>
          <w:p w:rsidR="00B95B40" w:rsidRP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ΕΥΣΤΑΘΙΟΣ ΚΑΣΤΡΙΤΗΣ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B40" w:rsidRDefault="00B95B40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213 216 2540</w:t>
            </w:r>
          </w:p>
          <w:p w:rsidR="000D139B" w:rsidRDefault="00B95B40" w:rsidP="000D139B">
            <w:pPr>
              <w:spacing w:after="120"/>
              <w:jc w:val="both"/>
            </w:pPr>
            <w:hyperlink r:id="rId6" w:history="1">
              <w:r w:rsidRPr="008F04BB">
                <w:rPr>
                  <w:rStyle w:val="-"/>
                </w:rPr>
                <w:t>therapeut.clinic@hosp-alexandra.gr</w:t>
              </w:r>
            </w:hyperlink>
            <w:r>
              <w:t xml:space="preserve"> </w:t>
            </w:r>
          </w:p>
          <w:p w:rsidR="00FD05C6" w:rsidRPr="000D139B" w:rsidRDefault="00FD05C6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22461</w:t>
            </w:r>
            <w:r w:rsidR="007C1367">
              <w:rPr>
                <w:rFonts w:ascii="Times New Roman" w:eastAsia="Calibri" w:hAnsi="Times New Roman" w:cs="Times New Roman"/>
                <w:sz w:val="24"/>
                <w:szCs w:val="24"/>
              </w:rPr>
              <w:t>/13-4</w:t>
            </w:r>
            <w:r w:rsidR="000D139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ΦΕΚ 2745/Β/25-4-2023</w:t>
            </w:r>
          </w:p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5C6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ΨΞΒΦ465ΦΥΟ-ΓΘ7</w:t>
            </w:r>
          </w:p>
          <w:p w:rsidR="00B95B40" w:rsidRPr="000D139B" w:rsidRDefault="00B95B40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B40" w:rsidRPr="00B95B40" w:rsidRDefault="00B95B40" w:rsidP="00B95B40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1. Σπάνιων Αιματολογικών Νοσημάτων (ΑL)</w:t>
            </w:r>
          </w:p>
          <w:p w:rsidR="000D139B" w:rsidRDefault="00B95B40" w:rsidP="00B95B40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40">
              <w:rPr>
                <w:rFonts w:ascii="Times New Roman" w:eastAsia="Calibri" w:hAnsi="Times New Roman" w:cs="Times New Roman"/>
                <w:sz w:val="24"/>
                <w:szCs w:val="24"/>
              </w:rPr>
              <w:t>2. Σπάνιων Καρδιολογικών Νοσημάτων (ΑTTR)</w:t>
            </w:r>
          </w:p>
          <w:p w:rsidR="00B95B40" w:rsidRPr="000D139B" w:rsidRDefault="00B95B40" w:rsidP="00B95B40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3C4CB5"/>
    <w:rsid w:val="005274B4"/>
    <w:rsid w:val="006F39B0"/>
    <w:rsid w:val="007C1367"/>
    <w:rsid w:val="008F0B1F"/>
    <w:rsid w:val="00B95B40"/>
    <w:rsid w:val="00C0559D"/>
    <w:rsid w:val="00D872A1"/>
    <w:rsid w:val="00FD05C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apeut.clinic@hosp-alexandr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9</cp:revision>
  <dcterms:created xsi:type="dcterms:W3CDTF">2021-02-01T13:25:00Z</dcterms:created>
  <dcterms:modified xsi:type="dcterms:W3CDTF">2023-09-29T22:40:00Z</dcterms:modified>
</cp:coreProperties>
</file>