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1396FB6" w:rsidR="009240E2" w:rsidRDefault="0035481E" w:rsidP="00480ECD">
      <w:pPr>
        <w:spacing w:after="0"/>
      </w:pPr>
      <w:bookmarkStart w:id="0" w:name="_Hlk104305686"/>
      <w:bookmarkStart w:id="1" w:name="_Hlk44095594"/>
      <w:r>
        <w:t xml:space="preserve">February </w:t>
      </w:r>
      <w:r w:rsidR="009C1B62">
        <w:t>26</w:t>
      </w:r>
      <w:r w:rsidR="0000094B">
        <w:t>, 2025</w:t>
      </w:r>
    </w:p>
    <w:bookmarkEnd w:id="0"/>
    <w:p w14:paraId="4BC37C45" w14:textId="6264E687" w:rsidR="00B36D15" w:rsidRDefault="00B36D15">
      <w:pPr>
        <w:spacing w:after="0"/>
      </w:pPr>
    </w:p>
    <w:bookmarkEnd w:id="1"/>
    <w:p w14:paraId="4520FA81" w14:textId="16F1E627" w:rsidR="00AA3A63" w:rsidRDefault="003B1A7C" w:rsidP="00AA3A63">
      <w:pPr>
        <w:spacing w:after="0"/>
      </w:pPr>
      <w:r>
        <w:t>6:0</w:t>
      </w:r>
      <w:r w:rsidR="009C1B62">
        <w:t>2</w:t>
      </w:r>
      <w:r w:rsidR="00AA3A63">
        <w:t xml:space="preserve"> pm meeting called to order by </w:t>
      </w:r>
      <w:r w:rsidR="000744CA">
        <w:t>Mike</w:t>
      </w:r>
      <w:r w:rsidR="0035481E">
        <w:t xml:space="preserve"> Bedini</w:t>
      </w:r>
      <w:r w:rsidR="003E4559">
        <w:t>.</w:t>
      </w:r>
    </w:p>
    <w:p w14:paraId="294CDF42" w14:textId="77777777" w:rsidR="00BC7FE2" w:rsidRDefault="00BC7FE2" w:rsidP="00AA3A63">
      <w:pPr>
        <w:spacing w:after="0"/>
      </w:pPr>
    </w:p>
    <w:p w14:paraId="60204236" w14:textId="6DE1FBFD" w:rsidR="00AA3A63" w:rsidRDefault="00AA3A63" w:rsidP="00AA3A63">
      <w:pPr>
        <w:spacing w:after="0"/>
      </w:pPr>
      <w:r>
        <w:t>Select Board members present:</w:t>
      </w:r>
      <w:r w:rsidR="009158B1">
        <w:t xml:space="preserve"> </w:t>
      </w:r>
      <w:r w:rsidR="009C1B62">
        <w:t xml:space="preserve">Neil Oleson, </w:t>
      </w:r>
      <w:r w:rsidR="0035481E">
        <w:t>Mike Bedini,</w:t>
      </w:r>
      <w:r w:rsidR="0035481E" w:rsidRPr="0035481E">
        <w:t xml:space="preserve"> </w:t>
      </w:r>
      <w:r w:rsidR="009158B1">
        <w:t>Tim</w:t>
      </w:r>
      <w:r w:rsidR="003E4559">
        <w:t xml:space="preserve"> Zelazo</w:t>
      </w:r>
    </w:p>
    <w:p w14:paraId="06919768" w14:textId="77777777" w:rsidR="00D66D24" w:rsidRDefault="00D66D24" w:rsidP="00AA3A63">
      <w:pPr>
        <w:spacing w:after="0"/>
      </w:pPr>
    </w:p>
    <w:p w14:paraId="16CCCAD3" w14:textId="7AF5E268" w:rsidR="00AA3A63" w:rsidRDefault="00AA3A63" w:rsidP="00AA3A63">
      <w:pPr>
        <w:spacing w:after="0"/>
      </w:pPr>
      <w:r>
        <w:t xml:space="preserve">Select board members </w:t>
      </w:r>
      <w:r w:rsidR="005E32E1">
        <w:t xml:space="preserve">absent: </w:t>
      </w:r>
      <w:r w:rsidR="009C1B62">
        <w:t>None</w:t>
      </w:r>
    </w:p>
    <w:p w14:paraId="498DB69A" w14:textId="77777777" w:rsidR="00AA3A63" w:rsidRDefault="00AA3A63" w:rsidP="00AA3A63">
      <w:pPr>
        <w:spacing w:after="0"/>
      </w:pPr>
    </w:p>
    <w:p w14:paraId="100553A1" w14:textId="7103EC78" w:rsidR="00D86F08" w:rsidRDefault="00AA3A63" w:rsidP="000C47D7">
      <w:pPr>
        <w:spacing w:after="0"/>
      </w:pPr>
      <w:r>
        <w:t xml:space="preserve">Others present: </w:t>
      </w:r>
      <w:r w:rsidR="00E25959">
        <w:t xml:space="preserve">Joan Lewis, </w:t>
      </w:r>
      <w:r w:rsidR="009F55B4">
        <w:t>Diana Worth</w:t>
      </w:r>
      <w:r w:rsidR="0035481E">
        <w:t>, Jim White</w:t>
      </w:r>
      <w:r w:rsidR="009C1B62">
        <w:t xml:space="preserve">, Vicki </w:t>
      </w:r>
      <w:r w:rsidR="009F36C6">
        <w:t>Winchell</w:t>
      </w:r>
      <w:r w:rsidR="00386119">
        <w:t xml:space="preserve"> </w:t>
      </w:r>
    </w:p>
    <w:p w14:paraId="07599669" w14:textId="12EBEBFA" w:rsidR="009A7F51" w:rsidRDefault="009A7F51">
      <w:pPr>
        <w:spacing w:after="0"/>
      </w:pPr>
    </w:p>
    <w:p w14:paraId="5194E8C1" w14:textId="1865DDCF" w:rsidR="0094630C" w:rsidRDefault="009A7F51" w:rsidP="001D61FB">
      <w:pPr>
        <w:spacing w:after="0"/>
      </w:pPr>
      <w:bookmarkStart w:id="2" w:name="_Hlk123563819"/>
      <w:r>
        <w:t>Selectboard</w:t>
      </w:r>
      <w:bookmarkEnd w:id="2"/>
      <w:r>
        <w:t>:</w:t>
      </w:r>
      <w:r w:rsidR="005474D6">
        <w:t xml:space="preserve"> </w:t>
      </w:r>
    </w:p>
    <w:p w14:paraId="7D98F274" w14:textId="77777777" w:rsidR="009C1B62" w:rsidRDefault="009C1B62" w:rsidP="005F3EFE">
      <w:pPr>
        <w:pStyle w:val="ListParagraph"/>
        <w:numPr>
          <w:ilvl w:val="0"/>
          <w:numId w:val="43"/>
        </w:numPr>
        <w:spacing w:after="0"/>
        <w:rPr>
          <w:sz w:val="20"/>
          <w:szCs w:val="20"/>
        </w:rPr>
      </w:pPr>
      <w:r>
        <w:rPr>
          <w:sz w:val="20"/>
          <w:szCs w:val="20"/>
        </w:rPr>
        <w:t>Tim Zelazo made a motion to approve the minutes from January 29, 2025.  Neil Oleson seconded.  Unanimous</w:t>
      </w:r>
    </w:p>
    <w:p w14:paraId="25E9C9CD" w14:textId="01D6E117" w:rsidR="005F3EFE" w:rsidRDefault="009C1B62" w:rsidP="005F3EFE">
      <w:pPr>
        <w:pStyle w:val="ListParagraph"/>
        <w:numPr>
          <w:ilvl w:val="0"/>
          <w:numId w:val="43"/>
        </w:numPr>
        <w:spacing w:after="0"/>
        <w:rPr>
          <w:sz w:val="20"/>
          <w:szCs w:val="20"/>
        </w:rPr>
      </w:pPr>
      <w:r>
        <w:rPr>
          <w:sz w:val="20"/>
          <w:szCs w:val="20"/>
        </w:rPr>
        <w:t>Mike Bedini made a motion to approve the minutes from February 12, 2025.  Tim Zelazo seconded.  Unanimous.</w:t>
      </w:r>
    </w:p>
    <w:p w14:paraId="4C168323" w14:textId="281748A5" w:rsidR="009C1B62" w:rsidRDefault="009C1B62" w:rsidP="005F3EFE">
      <w:pPr>
        <w:pStyle w:val="ListParagraph"/>
        <w:numPr>
          <w:ilvl w:val="0"/>
          <w:numId w:val="43"/>
        </w:numPr>
        <w:spacing w:after="0"/>
        <w:rPr>
          <w:sz w:val="20"/>
          <w:szCs w:val="20"/>
        </w:rPr>
      </w:pPr>
      <w:r>
        <w:rPr>
          <w:sz w:val="20"/>
          <w:szCs w:val="20"/>
        </w:rPr>
        <w:t>FD building accident information: Deductible is $2500.  Estimated repairs are $</w:t>
      </w:r>
      <w:r w:rsidR="005F08D9">
        <w:rPr>
          <w:sz w:val="20"/>
          <w:szCs w:val="20"/>
        </w:rPr>
        <w:t>5,987.95</w:t>
      </w:r>
      <w:r>
        <w:rPr>
          <w:sz w:val="20"/>
          <w:szCs w:val="20"/>
        </w:rPr>
        <w:t>.  Board members will check for other bid options.  Joan has submitted the claim but has been instructed by the board to leave it open while the board decides how to proceed.</w:t>
      </w:r>
    </w:p>
    <w:p w14:paraId="632B5AF3" w14:textId="389A3DBD" w:rsidR="009C1B62" w:rsidRDefault="009C1B62" w:rsidP="005F3EFE">
      <w:pPr>
        <w:pStyle w:val="ListParagraph"/>
        <w:numPr>
          <w:ilvl w:val="0"/>
          <w:numId w:val="43"/>
        </w:numPr>
        <w:spacing w:after="0"/>
        <w:rPr>
          <w:sz w:val="20"/>
          <w:szCs w:val="20"/>
        </w:rPr>
      </w:pPr>
      <w:r>
        <w:rPr>
          <w:sz w:val="20"/>
          <w:szCs w:val="20"/>
        </w:rPr>
        <w:t xml:space="preserve">MVP (Municipal Vulnerability Plan) / (HMP) Hazard Mitigation Plan discussed.  State mandated towns should have </w:t>
      </w:r>
      <w:proofErr w:type="gramStart"/>
      <w:r>
        <w:rPr>
          <w:sz w:val="20"/>
          <w:szCs w:val="20"/>
        </w:rPr>
        <w:t>a</w:t>
      </w:r>
      <w:proofErr w:type="gramEnd"/>
      <w:r>
        <w:rPr>
          <w:sz w:val="20"/>
          <w:szCs w:val="20"/>
        </w:rPr>
        <w:t xml:space="preserve"> MVP. Meeting being held on February 27, 2025.  Town mandated to hold two outreach meetings.  They are scheduled for March 15, 2025, and May 10, 2025, both from 10am to 2pm. There also could be a potential for a grant for Whitcomb Hill Road through this program.</w:t>
      </w:r>
    </w:p>
    <w:p w14:paraId="6624FF2C" w14:textId="6903BFCB" w:rsidR="009C1B62" w:rsidRDefault="009C1B62" w:rsidP="005F3EFE">
      <w:pPr>
        <w:pStyle w:val="ListParagraph"/>
        <w:numPr>
          <w:ilvl w:val="0"/>
          <w:numId w:val="43"/>
        </w:numPr>
        <w:spacing w:after="0"/>
        <w:rPr>
          <w:sz w:val="20"/>
          <w:szCs w:val="20"/>
        </w:rPr>
      </w:pPr>
      <w:r>
        <w:rPr>
          <w:sz w:val="20"/>
          <w:szCs w:val="20"/>
        </w:rPr>
        <w:t xml:space="preserve">McLain Electric submitted </w:t>
      </w:r>
      <w:r w:rsidR="00E716D4">
        <w:rPr>
          <w:sz w:val="20"/>
          <w:szCs w:val="20"/>
        </w:rPr>
        <w:t>a proposal</w:t>
      </w:r>
      <w:r>
        <w:rPr>
          <w:sz w:val="20"/>
          <w:szCs w:val="20"/>
        </w:rPr>
        <w:t xml:space="preserve"> for </w:t>
      </w:r>
      <w:r w:rsidR="00E716D4">
        <w:rPr>
          <w:sz w:val="20"/>
          <w:szCs w:val="20"/>
        </w:rPr>
        <w:t>work redoing some wiring</w:t>
      </w:r>
      <w:r>
        <w:rPr>
          <w:sz w:val="20"/>
          <w:szCs w:val="20"/>
        </w:rPr>
        <w:t xml:space="preserve"> at Town Hall.  Total costs are estimated at $5275.00.  </w:t>
      </w:r>
      <w:r w:rsidR="00E716D4">
        <w:rPr>
          <w:sz w:val="20"/>
          <w:szCs w:val="20"/>
        </w:rPr>
        <w:t>This includes $1515 for materials and $3760 for labor. The board has requested McLain to also add into their proposal to redo the wiring in the Assessors office.  This will be reviewed at the next meeting.</w:t>
      </w:r>
    </w:p>
    <w:p w14:paraId="749FD3F6" w14:textId="4FE1B9D1" w:rsidR="00E716D4" w:rsidRDefault="00E716D4" w:rsidP="005F3EFE">
      <w:pPr>
        <w:pStyle w:val="ListParagraph"/>
        <w:numPr>
          <w:ilvl w:val="0"/>
          <w:numId w:val="43"/>
        </w:numPr>
        <w:spacing w:after="0"/>
        <w:rPr>
          <w:sz w:val="20"/>
          <w:szCs w:val="20"/>
        </w:rPr>
      </w:pPr>
      <w:r>
        <w:rPr>
          <w:sz w:val="20"/>
          <w:szCs w:val="20"/>
        </w:rPr>
        <w:t>Tim Zelazo made a motion to approve the business license for Helen Martin dba Martin’s Station and for John Field, dba John S. Field Sales and Service. Mike Bedini seconded.  Unanimous.</w:t>
      </w:r>
    </w:p>
    <w:p w14:paraId="70A5CB7F" w14:textId="31D40EE7" w:rsidR="00E716D4" w:rsidRDefault="00331EC8" w:rsidP="005F3EFE">
      <w:pPr>
        <w:pStyle w:val="ListParagraph"/>
        <w:numPr>
          <w:ilvl w:val="0"/>
          <w:numId w:val="43"/>
        </w:numPr>
        <w:spacing w:after="0"/>
        <w:rPr>
          <w:sz w:val="20"/>
          <w:szCs w:val="20"/>
        </w:rPr>
      </w:pPr>
      <w:r>
        <w:rPr>
          <w:sz w:val="20"/>
          <w:szCs w:val="20"/>
        </w:rPr>
        <w:t>The Bohl</w:t>
      </w:r>
      <w:r w:rsidR="00E716D4">
        <w:rPr>
          <w:sz w:val="20"/>
          <w:szCs w:val="20"/>
        </w:rPr>
        <w:t xml:space="preserve"> family fence discussion tabled to the next meeting</w:t>
      </w:r>
      <w:r w:rsidR="00DC2E6E">
        <w:rPr>
          <w:sz w:val="20"/>
          <w:szCs w:val="20"/>
        </w:rPr>
        <w:t>,</w:t>
      </w:r>
      <w:r w:rsidR="00E716D4">
        <w:rPr>
          <w:sz w:val="20"/>
          <w:szCs w:val="20"/>
        </w:rPr>
        <w:t xml:space="preserve"> if the family attends</w:t>
      </w:r>
      <w:r w:rsidR="00DC2E6E">
        <w:rPr>
          <w:sz w:val="20"/>
          <w:szCs w:val="20"/>
        </w:rPr>
        <w:t>,</w:t>
      </w:r>
      <w:r w:rsidR="00E716D4">
        <w:rPr>
          <w:sz w:val="20"/>
          <w:szCs w:val="20"/>
        </w:rPr>
        <w:t xml:space="preserve"> as no one from the family showed up to this meeting.</w:t>
      </w:r>
    </w:p>
    <w:p w14:paraId="06B5746F" w14:textId="77777777" w:rsidR="00C61DBB" w:rsidRPr="00972ACC" w:rsidRDefault="00C61DBB" w:rsidP="00972ACC">
      <w:pPr>
        <w:spacing w:after="0"/>
        <w:ind w:left="360"/>
        <w:rPr>
          <w:sz w:val="20"/>
          <w:szCs w:val="20"/>
        </w:rPr>
      </w:pPr>
    </w:p>
    <w:p w14:paraId="3CB6DB29" w14:textId="32679B4E" w:rsidR="007445E7" w:rsidRDefault="007445E7" w:rsidP="007445E7">
      <w:pPr>
        <w:spacing w:after="0"/>
        <w:rPr>
          <w:sz w:val="20"/>
          <w:szCs w:val="20"/>
        </w:rPr>
      </w:pPr>
      <w:r>
        <w:rPr>
          <w:sz w:val="20"/>
          <w:szCs w:val="20"/>
        </w:rPr>
        <w:t>Jim White, Highway Department Superintendent:</w:t>
      </w:r>
    </w:p>
    <w:p w14:paraId="7995894B" w14:textId="09F9B25D" w:rsidR="009F36C6" w:rsidRDefault="009F36C6" w:rsidP="007445E7">
      <w:pPr>
        <w:pStyle w:val="ListParagraph"/>
        <w:numPr>
          <w:ilvl w:val="0"/>
          <w:numId w:val="51"/>
        </w:numPr>
        <w:spacing w:after="0"/>
        <w:rPr>
          <w:sz w:val="20"/>
          <w:szCs w:val="20"/>
        </w:rPr>
      </w:pPr>
      <w:r>
        <w:rPr>
          <w:sz w:val="20"/>
          <w:szCs w:val="20"/>
        </w:rPr>
        <w:t xml:space="preserve">Neil signed the OSHA form 3000.  This is a summary of work-related injuries and will be posted </w:t>
      </w:r>
      <w:r w:rsidR="00DC2E6E">
        <w:rPr>
          <w:sz w:val="20"/>
          <w:szCs w:val="20"/>
        </w:rPr>
        <w:t>in</w:t>
      </w:r>
      <w:r>
        <w:rPr>
          <w:sz w:val="20"/>
          <w:szCs w:val="20"/>
        </w:rPr>
        <w:t xml:space="preserve"> the highway department office from February 1, 2025, to April 30, 2025.</w:t>
      </w:r>
    </w:p>
    <w:p w14:paraId="27FF802B" w14:textId="4D05FBB1" w:rsidR="00335E5E" w:rsidRDefault="00E716D4" w:rsidP="007445E7">
      <w:pPr>
        <w:pStyle w:val="ListParagraph"/>
        <w:numPr>
          <w:ilvl w:val="0"/>
          <w:numId w:val="51"/>
        </w:numPr>
        <w:spacing w:after="0"/>
        <w:rPr>
          <w:sz w:val="20"/>
          <w:szCs w:val="20"/>
        </w:rPr>
      </w:pPr>
      <w:r>
        <w:rPr>
          <w:sz w:val="20"/>
          <w:szCs w:val="20"/>
        </w:rPr>
        <w:t>The Snow budget started with $260K and has approximately $117k left.</w:t>
      </w:r>
    </w:p>
    <w:p w14:paraId="5914D484" w14:textId="4AEBB4B2" w:rsidR="00E716D4" w:rsidRDefault="009F36C6" w:rsidP="007445E7">
      <w:pPr>
        <w:pStyle w:val="ListParagraph"/>
        <w:numPr>
          <w:ilvl w:val="0"/>
          <w:numId w:val="51"/>
        </w:numPr>
        <w:spacing w:after="0"/>
        <w:rPr>
          <w:sz w:val="20"/>
          <w:szCs w:val="20"/>
        </w:rPr>
      </w:pPr>
      <w:r>
        <w:rPr>
          <w:sz w:val="20"/>
          <w:szCs w:val="20"/>
        </w:rPr>
        <w:t>The chip</w:t>
      </w:r>
      <w:r w:rsidR="00E716D4">
        <w:rPr>
          <w:sz w:val="20"/>
          <w:szCs w:val="20"/>
        </w:rPr>
        <w:t xml:space="preserve"> sealing quote for </w:t>
      </w:r>
      <w:r>
        <w:rPr>
          <w:sz w:val="20"/>
          <w:szCs w:val="20"/>
        </w:rPr>
        <w:t>Whitcomb Hill Road is $160,505.20 and for Blackstone Road is $127,610.90.</w:t>
      </w:r>
    </w:p>
    <w:p w14:paraId="70E84CD2" w14:textId="732AD3A3" w:rsidR="009F36C6" w:rsidRPr="007445E7" w:rsidRDefault="009F36C6" w:rsidP="007445E7">
      <w:pPr>
        <w:pStyle w:val="ListParagraph"/>
        <w:numPr>
          <w:ilvl w:val="0"/>
          <w:numId w:val="51"/>
        </w:numPr>
        <w:spacing w:after="0"/>
        <w:rPr>
          <w:sz w:val="20"/>
          <w:szCs w:val="20"/>
        </w:rPr>
      </w:pPr>
      <w:r>
        <w:rPr>
          <w:sz w:val="20"/>
          <w:szCs w:val="20"/>
        </w:rPr>
        <w:t>Berkshire Regional Group Purchasing forms have been filled out to help with costs.</w:t>
      </w:r>
    </w:p>
    <w:p w14:paraId="5F2252EA" w14:textId="77777777" w:rsidR="00E716D4" w:rsidRDefault="00E716D4" w:rsidP="00CE406C">
      <w:pPr>
        <w:spacing w:after="0"/>
        <w:rPr>
          <w:sz w:val="20"/>
          <w:szCs w:val="20"/>
        </w:rPr>
      </w:pPr>
      <w:bookmarkStart w:id="3" w:name="_Hlk118730973"/>
      <w:bookmarkStart w:id="4" w:name="_Hlk113904460"/>
      <w:bookmarkStart w:id="5" w:name="_Hlk160983838"/>
    </w:p>
    <w:p w14:paraId="76D92CD4" w14:textId="12F2591E" w:rsidR="00CE406C" w:rsidRPr="00B43700" w:rsidRDefault="00CE406C" w:rsidP="00CE406C">
      <w:pPr>
        <w:spacing w:after="0"/>
        <w:rPr>
          <w:sz w:val="20"/>
          <w:szCs w:val="20"/>
        </w:rPr>
      </w:pPr>
      <w:r w:rsidRPr="00B43700">
        <w:rPr>
          <w:sz w:val="20"/>
          <w:szCs w:val="20"/>
        </w:rPr>
        <w:t>Joan Lewis, Town Administrator</w:t>
      </w:r>
      <w:bookmarkEnd w:id="3"/>
      <w:r w:rsidRPr="00B43700">
        <w:rPr>
          <w:sz w:val="20"/>
          <w:szCs w:val="20"/>
        </w:rPr>
        <w:t>:</w:t>
      </w:r>
    </w:p>
    <w:p w14:paraId="09ECA367" w14:textId="31ECED51" w:rsidR="00972ACC" w:rsidRDefault="00E716D4" w:rsidP="00D66D24">
      <w:pPr>
        <w:pStyle w:val="ListParagraph"/>
        <w:numPr>
          <w:ilvl w:val="0"/>
          <w:numId w:val="44"/>
        </w:numPr>
        <w:spacing w:after="0"/>
        <w:rPr>
          <w:sz w:val="20"/>
          <w:szCs w:val="20"/>
        </w:rPr>
      </w:pPr>
      <w:r>
        <w:rPr>
          <w:sz w:val="20"/>
          <w:szCs w:val="20"/>
        </w:rPr>
        <w:t xml:space="preserve">911 disclosure signed. The state is taking over the 911 system. Town no longer </w:t>
      </w:r>
      <w:proofErr w:type="gramStart"/>
      <w:r>
        <w:rPr>
          <w:sz w:val="20"/>
          <w:szCs w:val="20"/>
        </w:rPr>
        <w:t>has to</w:t>
      </w:r>
      <w:proofErr w:type="gramEnd"/>
      <w:r>
        <w:rPr>
          <w:sz w:val="20"/>
          <w:szCs w:val="20"/>
        </w:rPr>
        <w:t xml:space="preserve"> pay a fee.</w:t>
      </w:r>
    </w:p>
    <w:p w14:paraId="160EEA8A" w14:textId="6D399765" w:rsidR="00E716D4" w:rsidRDefault="00E716D4" w:rsidP="00D66D24">
      <w:pPr>
        <w:pStyle w:val="ListParagraph"/>
        <w:numPr>
          <w:ilvl w:val="0"/>
          <w:numId w:val="44"/>
        </w:numPr>
        <w:spacing w:after="0"/>
        <w:rPr>
          <w:sz w:val="20"/>
          <w:szCs w:val="20"/>
        </w:rPr>
      </w:pPr>
      <w:r>
        <w:rPr>
          <w:sz w:val="20"/>
          <w:szCs w:val="20"/>
        </w:rPr>
        <w:t xml:space="preserve">Telephone call with Attorney McEnaney regarding the employee policy manual. He will review the manual and give an updated copy </w:t>
      </w:r>
      <w:r w:rsidR="00DC2E6E">
        <w:rPr>
          <w:sz w:val="20"/>
          <w:szCs w:val="20"/>
        </w:rPr>
        <w:t>to</w:t>
      </w:r>
      <w:r>
        <w:rPr>
          <w:sz w:val="20"/>
          <w:szCs w:val="20"/>
        </w:rPr>
        <w:t xml:space="preserve"> Joan for the board to approve.  There is one area for employees to sign.  It is if an employee wants to have their records released.</w:t>
      </w:r>
    </w:p>
    <w:p w14:paraId="035931C2" w14:textId="4629FEA6" w:rsidR="00E716D4" w:rsidRDefault="00E716D4" w:rsidP="00D66D24">
      <w:pPr>
        <w:pStyle w:val="ListParagraph"/>
        <w:numPr>
          <w:ilvl w:val="0"/>
          <w:numId w:val="44"/>
        </w:numPr>
        <w:spacing w:after="0"/>
        <w:rPr>
          <w:sz w:val="20"/>
          <w:szCs w:val="20"/>
        </w:rPr>
      </w:pPr>
      <w:r>
        <w:rPr>
          <w:sz w:val="20"/>
          <w:szCs w:val="20"/>
        </w:rPr>
        <w:t>Two resumes received for the open accountant position. Ad will run for two more weeks.</w:t>
      </w:r>
    </w:p>
    <w:p w14:paraId="463EF182" w14:textId="77777777" w:rsidR="00E27D6A" w:rsidRPr="00296000" w:rsidRDefault="00E27D6A" w:rsidP="00296000">
      <w:pPr>
        <w:spacing w:after="0"/>
        <w:ind w:left="360"/>
        <w:rPr>
          <w:sz w:val="20"/>
          <w:szCs w:val="20"/>
        </w:rPr>
      </w:pPr>
    </w:p>
    <w:p w14:paraId="5E28156E" w14:textId="20FBAA84" w:rsidR="007A383B" w:rsidRDefault="007A383B" w:rsidP="00086ABC">
      <w:pPr>
        <w:spacing w:after="0"/>
        <w:rPr>
          <w:sz w:val="20"/>
          <w:szCs w:val="20"/>
        </w:rPr>
      </w:pPr>
      <w:r w:rsidRPr="00D66D24">
        <w:rPr>
          <w:sz w:val="20"/>
          <w:szCs w:val="20"/>
        </w:rPr>
        <w:t>Public Comment</w:t>
      </w:r>
      <w:r w:rsidR="00E716D4">
        <w:rPr>
          <w:sz w:val="20"/>
          <w:szCs w:val="20"/>
        </w:rPr>
        <w:t>: None</w:t>
      </w:r>
    </w:p>
    <w:p w14:paraId="54934A15" w14:textId="77777777" w:rsidR="00E716D4" w:rsidRPr="00D66D24" w:rsidRDefault="00E716D4" w:rsidP="00086ABC">
      <w:pPr>
        <w:spacing w:after="0"/>
        <w:rPr>
          <w:sz w:val="20"/>
          <w:szCs w:val="20"/>
        </w:rPr>
      </w:pPr>
    </w:p>
    <w:bookmarkEnd w:id="4"/>
    <w:bookmarkEnd w:id="5"/>
    <w:p w14:paraId="49FD8EDB" w14:textId="03DDCDD7" w:rsidR="00802270" w:rsidRPr="00B43700" w:rsidRDefault="00E716D4" w:rsidP="00BC35D8">
      <w:pPr>
        <w:spacing w:after="0"/>
        <w:rPr>
          <w:sz w:val="20"/>
          <w:szCs w:val="20"/>
        </w:rPr>
      </w:pPr>
      <w:r>
        <w:rPr>
          <w:sz w:val="20"/>
          <w:szCs w:val="20"/>
        </w:rPr>
        <w:t>Mike Bedini</w:t>
      </w:r>
      <w:r w:rsidR="004E7880" w:rsidRPr="00B43700">
        <w:rPr>
          <w:sz w:val="20"/>
          <w:szCs w:val="20"/>
        </w:rPr>
        <w:t xml:space="preserve"> ma</w:t>
      </w:r>
      <w:r w:rsidR="003E08AA">
        <w:rPr>
          <w:sz w:val="20"/>
          <w:szCs w:val="20"/>
        </w:rPr>
        <w:t>de</w:t>
      </w:r>
      <w:r w:rsidR="004E7880" w:rsidRPr="00B43700">
        <w:rPr>
          <w:sz w:val="20"/>
          <w:szCs w:val="20"/>
        </w:rPr>
        <w:t xml:space="preserve"> a motion to adjourn at </w:t>
      </w:r>
      <w:r>
        <w:rPr>
          <w:sz w:val="20"/>
          <w:szCs w:val="20"/>
        </w:rPr>
        <w:t>6:57</w:t>
      </w:r>
      <w:r w:rsidR="007C7217" w:rsidRPr="00B43700">
        <w:rPr>
          <w:sz w:val="20"/>
          <w:szCs w:val="20"/>
        </w:rPr>
        <w:t xml:space="preserve"> </w:t>
      </w:r>
      <w:r w:rsidR="004E7880" w:rsidRPr="00B43700">
        <w:rPr>
          <w:sz w:val="20"/>
          <w:szCs w:val="20"/>
        </w:rPr>
        <w:t xml:space="preserve">pm. </w:t>
      </w:r>
      <w:r>
        <w:rPr>
          <w:sz w:val="20"/>
          <w:szCs w:val="20"/>
        </w:rPr>
        <w:t>Tim Zelazo</w:t>
      </w:r>
      <w:r w:rsidR="004E7880" w:rsidRPr="00B43700">
        <w:rPr>
          <w:sz w:val="20"/>
          <w:szCs w:val="20"/>
        </w:rPr>
        <w:t xml:space="preserve"> seconded.  Unanimous.</w:t>
      </w:r>
    </w:p>
    <w:sectPr w:rsidR="00802270" w:rsidRPr="00B43700"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55E45" w14:textId="77777777" w:rsidR="003E3201" w:rsidRDefault="003E3201">
      <w:pPr>
        <w:spacing w:after="0" w:line="240" w:lineRule="auto"/>
      </w:pPr>
      <w:r>
        <w:separator/>
      </w:r>
    </w:p>
  </w:endnote>
  <w:endnote w:type="continuationSeparator" w:id="0">
    <w:p w14:paraId="653FA328" w14:textId="77777777" w:rsidR="003E3201" w:rsidRDefault="003E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1177" w14:textId="77777777" w:rsidR="003E3201" w:rsidRDefault="003E3201">
      <w:pPr>
        <w:spacing w:after="0" w:line="240" w:lineRule="auto"/>
      </w:pPr>
      <w:r>
        <w:separator/>
      </w:r>
    </w:p>
  </w:footnote>
  <w:footnote w:type="continuationSeparator" w:id="0">
    <w:p w14:paraId="50B409BF" w14:textId="77777777" w:rsidR="003E3201" w:rsidRDefault="003E3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5"/>
  </w:num>
  <w:num w:numId="2" w16cid:durableId="1678070699">
    <w:abstractNumId w:val="2"/>
  </w:num>
  <w:num w:numId="3" w16cid:durableId="1513035546">
    <w:abstractNumId w:val="27"/>
  </w:num>
  <w:num w:numId="4" w16cid:durableId="1580752075">
    <w:abstractNumId w:val="14"/>
  </w:num>
  <w:num w:numId="5" w16cid:durableId="1085489925">
    <w:abstractNumId w:val="44"/>
  </w:num>
  <w:num w:numId="6" w16cid:durableId="314533781">
    <w:abstractNumId w:val="37"/>
  </w:num>
  <w:num w:numId="7" w16cid:durableId="1374966578">
    <w:abstractNumId w:val="13"/>
  </w:num>
  <w:num w:numId="8" w16cid:durableId="1521235405">
    <w:abstractNumId w:val="28"/>
  </w:num>
  <w:num w:numId="9" w16cid:durableId="839810814">
    <w:abstractNumId w:val="10"/>
  </w:num>
  <w:num w:numId="10" w16cid:durableId="1674259387">
    <w:abstractNumId w:val="40"/>
  </w:num>
  <w:num w:numId="11" w16cid:durableId="1660184931">
    <w:abstractNumId w:val="0"/>
  </w:num>
  <w:num w:numId="12" w16cid:durableId="437408810">
    <w:abstractNumId w:val="1"/>
  </w:num>
  <w:num w:numId="13" w16cid:durableId="300506498">
    <w:abstractNumId w:val="25"/>
  </w:num>
  <w:num w:numId="14" w16cid:durableId="2045061061">
    <w:abstractNumId w:val="7"/>
  </w:num>
  <w:num w:numId="15" w16cid:durableId="1556620093">
    <w:abstractNumId w:val="5"/>
  </w:num>
  <w:num w:numId="16" w16cid:durableId="272909882">
    <w:abstractNumId w:val="33"/>
  </w:num>
  <w:num w:numId="17" w16cid:durableId="25065282">
    <w:abstractNumId w:val="34"/>
  </w:num>
  <w:num w:numId="18" w16cid:durableId="642003080">
    <w:abstractNumId w:val="45"/>
  </w:num>
  <w:num w:numId="19" w16cid:durableId="1144587787">
    <w:abstractNumId w:val="47"/>
  </w:num>
  <w:num w:numId="20" w16cid:durableId="303854054">
    <w:abstractNumId w:val="36"/>
  </w:num>
  <w:num w:numId="21" w16cid:durableId="329335081">
    <w:abstractNumId w:val="17"/>
  </w:num>
  <w:num w:numId="22" w16cid:durableId="2119906017">
    <w:abstractNumId w:val="42"/>
  </w:num>
  <w:num w:numId="23" w16cid:durableId="1049761996">
    <w:abstractNumId w:val="46"/>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8"/>
  </w:num>
  <w:num w:numId="29" w16cid:durableId="955060126">
    <w:abstractNumId w:val="30"/>
  </w:num>
  <w:num w:numId="30" w16cid:durableId="40398855">
    <w:abstractNumId w:val="49"/>
  </w:num>
  <w:num w:numId="31" w16cid:durableId="1507598751">
    <w:abstractNumId w:val="3"/>
  </w:num>
  <w:num w:numId="32" w16cid:durableId="28262629">
    <w:abstractNumId w:val="38"/>
  </w:num>
  <w:num w:numId="33" w16cid:durableId="787162931">
    <w:abstractNumId w:val="8"/>
  </w:num>
  <w:num w:numId="34" w16cid:durableId="94445460">
    <w:abstractNumId w:val="12"/>
  </w:num>
  <w:num w:numId="35" w16cid:durableId="270208998">
    <w:abstractNumId w:val="11"/>
  </w:num>
  <w:num w:numId="36" w16cid:durableId="298346955">
    <w:abstractNumId w:val="39"/>
  </w:num>
  <w:num w:numId="37" w16cid:durableId="338198359">
    <w:abstractNumId w:val="6"/>
  </w:num>
  <w:num w:numId="38" w16cid:durableId="133723144">
    <w:abstractNumId w:val="9"/>
  </w:num>
  <w:num w:numId="39" w16cid:durableId="958680153">
    <w:abstractNumId w:val="23"/>
  </w:num>
  <w:num w:numId="40" w16cid:durableId="1567842573">
    <w:abstractNumId w:val="41"/>
  </w:num>
  <w:num w:numId="41" w16cid:durableId="1507213543">
    <w:abstractNumId w:val="22"/>
  </w:num>
  <w:num w:numId="42" w16cid:durableId="1821926501">
    <w:abstractNumId w:val="32"/>
  </w:num>
  <w:num w:numId="43" w16cid:durableId="110436634">
    <w:abstractNumId w:val="16"/>
  </w:num>
  <w:num w:numId="44" w16cid:durableId="68693851">
    <w:abstractNumId w:val="43"/>
  </w:num>
  <w:num w:numId="45" w16cid:durableId="1124469250">
    <w:abstractNumId w:val="15"/>
  </w:num>
  <w:num w:numId="46" w16cid:durableId="1158570158">
    <w:abstractNumId w:val="31"/>
  </w:num>
  <w:num w:numId="47" w16cid:durableId="1737557532">
    <w:abstractNumId w:val="50"/>
  </w:num>
  <w:num w:numId="48" w16cid:durableId="284821605">
    <w:abstractNumId w:val="21"/>
  </w:num>
  <w:num w:numId="49" w16cid:durableId="147021351">
    <w:abstractNumId w:val="29"/>
  </w:num>
  <w:num w:numId="50" w16cid:durableId="2112892311">
    <w:abstractNumId w:val="26"/>
  </w:num>
  <w:num w:numId="51" w16cid:durableId="18082068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1EC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3201"/>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8D9"/>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2D29"/>
    <w:rsid w:val="00814CA7"/>
    <w:rsid w:val="00815C5C"/>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0199"/>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6C8"/>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2025-03-13T17:00:00Z</dcterms:created>
  <dcterms:modified xsi:type="dcterms:W3CDTF">2025-03-13T17:00:00Z</dcterms:modified>
</cp:coreProperties>
</file>