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BB946" w14:textId="091E6F17" w:rsidR="00E17F33" w:rsidRDefault="00E17F33" w:rsidP="0083720B">
      <w:pPr>
        <w:pStyle w:val="BodyText"/>
        <w:ind w:left="109" w:right="14"/>
        <w:jc w:val="center"/>
        <w:rPr>
          <w:rFonts w:asciiTheme="minorHAnsi" w:hAnsiTheme="minorHAnsi" w:cstheme="minorHAnsi"/>
          <w:color w:val="595959" w:themeColor="text1" w:themeTint="A6"/>
          <w:w w:val="105"/>
          <w:sz w:val="40"/>
        </w:rPr>
      </w:pPr>
    </w:p>
    <w:p w14:paraId="6F988C89" w14:textId="77777777" w:rsidR="005336FB" w:rsidRDefault="005336FB" w:rsidP="0083720B">
      <w:pPr>
        <w:pStyle w:val="BodyText"/>
        <w:ind w:left="109" w:right="14"/>
        <w:jc w:val="center"/>
        <w:rPr>
          <w:rFonts w:asciiTheme="minorHAnsi" w:hAnsiTheme="minorHAnsi" w:cstheme="minorHAnsi"/>
          <w:color w:val="595959" w:themeColor="text1" w:themeTint="A6"/>
          <w:w w:val="105"/>
          <w:sz w:val="40"/>
        </w:rPr>
      </w:pPr>
    </w:p>
    <w:p w14:paraId="48C1B8BA" w14:textId="77777777" w:rsidR="00FD7937" w:rsidRDefault="00FD7937" w:rsidP="0083720B">
      <w:pPr>
        <w:pStyle w:val="BodyText"/>
        <w:ind w:left="109" w:right="14"/>
        <w:jc w:val="center"/>
        <w:rPr>
          <w:rFonts w:asciiTheme="minorHAnsi" w:hAnsiTheme="minorHAnsi" w:cstheme="minorHAnsi"/>
          <w:color w:val="595959" w:themeColor="text1" w:themeTint="A6"/>
          <w:w w:val="105"/>
          <w:sz w:val="40"/>
        </w:rPr>
      </w:pPr>
    </w:p>
    <w:p w14:paraId="42E5570D" w14:textId="1517AFD8" w:rsidR="00D7092E" w:rsidRPr="008D613D" w:rsidRDefault="00F74111" w:rsidP="0083720B">
      <w:pPr>
        <w:pStyle w:val="BodyText"/>
        <w:ind w:left="109" w:right="14"/>
        <w:jc w:val="center"/>
        <w:rPr>
          <w:rFonts w:asciiTheme="minorHAnsi" w:hAnsiTheme="minorHAnsi" w:cstheme="minorHAnsi"/>
          <w:color w:val="595959" w:themeColor="text1" w:themeTint="A6"/>
          <w:w w:val="105"/>
          <w:sz w:val="44"/>
        </w:rPr>
      </w:pPr>
      <w:r w:rsidRPr="008D613D">
        <w:rPr>
          <w:rFonts w:asciiTheme="minorHAnsi" w:hAnsiTheme="minorHAnsi" w:cstheme="minorHAnsi"/>
          <w:color w:val="595959" w:themeColor="text1" w:themeTint="A6"/>
          <w:w w:val="105"/>
          <w:sz w:val="40"/>
        </w:rPr>
        <w:t>N</w:t>
      </w:r>
      <w:r w:rsidR="00403383" w:rsidRPr="008D613D">
        <w:rPr>
          <w:rFonts w:asciiTheme="minorHAnsi" w:hAnsiTheme="minorHAnsi" w:cstheme="minorHAnsi"/>
          <w:color w:val="595959" w:themeColor="text1" w:themeTint="A6"/>
          <w:w w:val="105"/>
          <w:sz w:val="40"/>
        </w:rPr>
        <w:t>orth Berkshire School Union</w:t>
      </w:r>
      <w:r w:rsidRPr="008D613D">
        <w:rPr>
          <w:rFonts w:asciiTheme="minorHAnsi" w:hAnsiTheme="minorHAnsi" w:cstheme="minorHAnsi"/>
          <w:color w:val="595959" w:themeColor="text1" w:themeTint="A6"/>
          <w:w w:val="105"/>
          <w:sz w:val="40"/>
        </w:rPr>
        <w:t xml:space="preserve"> </w:t>
      </w:r>
      <w:r w:rsidR="00403383" w:rsidRPr="008D613D">
        <w:rPr>
          <w:rFonts w:asciiTheme="minorHAnsi" w:hAnsiTheme="minorHAnsi" w:cstheme="minorHAnsi"/>
          <w:color w:val="595959" w:themeColor="text1" w:themeTint="A6"/>
          <w:w w:val="105"/>
          <w:sz w:val="40"/>
        </w:rPr>
        <w:t>#</w:t>
      </w:r>
      <w:r w:rsidRPr="008D613D">
        <w:rPr>
          <w:rFonts w:asciiTheme="minorHAnsi" w:hAnsiTheme="minorHAnsi" w:cstheme="minorHAnsi"/>
          <w:color w:val="595959" w:themeColor="text1" w:themeTint="A6"/>
          <w:w w:val="105"/>
          <w:sz w:val="40"/>
        </w:rPr>
        <w:t>43</w:t>
      </w:r>
    </w:p>
    <w:p w14:paraId="6ED9B944" w14:textId="2D46D4DE" w:rsidR="000C3D12" w:rsidRDefault="00B770CC" w:rsidP="000C3D12">
      <w:pPr>
        <w:pStyle w:val="BodyText"/>
        <w:ind w:left="109" w:right="14"/>
        <w:jc w:val="center"/>
        <w:rPr>
          <w:rFonts w:asciiTheme="minorHAnsi" w:hAnsiTheme="minorHAnsi" w:cstheme="minorHAnsi"/>
          <w:color w:val="595959" w:themeColor="text1" w:themeTint="A6"/>
          <w:w w:val="105"/>
          <w:sz w:val="36"/>
        </w:rPr>
      </w:pPr>
      <w:r w:rsidRPr="008D613D">
        <w:rPr>
          <w:rFonts w:asciiTheme="minorHAnsi" w:hAnsiTheme="minorHAnsi" w:cstheme="minorHAnsi"/>
          <w:color w:val="595959" w:themeColor="text1" w:themeTint="A6"/>
          <w:w w:val="105"/>
          <w:sz w:val="36"/>
        </w:rPr>
        <w:t xml:space="preserve">Meeting of the </w:t>
      </w:r>
      <w:r w:rsidR="00403383" w:rsidRPr="008D613D">
        <w:rPr>
          <w:rFonts w:asciiTheme="minorHAnsi" w:hAnsiTheme="minorHAnsi" w:cstheme="minorHAnsi"/>
          <w:color w:val="595959" w:themeColor="text1" w:themeTint="A6"/>
          <w:w w:val="105"/>
          <w:sz w:val="36"/>
        </w:rPr>
        <w:t>Joint Committe</w:t>
      </w:r>
      <w:r w:rsidRPr="008D613D">
        <w:rPr>
          <w:rFonts w:asciiTheme="minorHAnsi" w:hAnsiTheme="minorHAnsi" w:cstheme="minorHAnsi"/>
          <w:color w:val="595959" w:themeColor="text1" w:themeTint="A6"/>
          <w:w w:val="105"/>
          <w:sz w:val="36"/>
        </w:rPr>
        <w:t>e</w:t>
      </w:r>
      <w:r w:rsidR="000C3D12">
        <w:rPr>
          <w:rFonts w:asciiTheme="minorHAnsi" w:hAnsiTheme="minorHAnsi" w:cstheme="minorHAnsi"/>
          <w:color w:val="595959" w:themeColor="text1" w:themeTint="A6"/>
          <w:w w:val="105"/>
          <w:sz w:val="36"/>
        </w:rPr>
        <w:t xml:space="preserve"> </w:t>
      </w:r>
    </w:p>
    <w:p w14:paraId="261A0AF2" w14:textId="1F500A36" w:rsidR="00925F3C" w:rsidRDefault="008D613D" w:rsidP="003517D8">
      <w:pPr>
        <w:pStyle w:val="BodyText"/>
        <w:ind w:left="109" w:right="14"/>
        <w:jc w:val="center"/>
        <w:rPr>
          <w:rFonts w:asciiTheme="minorHAnsi" w:hAnsiTheme="minorHAnsi" w:cstheme="minorHAnsi"/>
          <w:color w:val="595959" w:themeColor="text1" w:themeTint="A6"/>
          <w:w w:val="105"/>
          <w:sz w:val="36"/>
        </w:rPr>
      </w:pPr>
      <w:r>
        <w:rPr>
          <w:rFonts w:asciiTheme="minorHAnsi" w:hAnsiTheme="minorHAnsi" w:cstheme="minorHAnsi"/>
          <w:color w:val="595959" w:themeColor="text1" w:themeTint="A6"/>
          <w:w w:val="105"/>
          <w:sz w:val="36"/>
        </w:rPr>
        <w:t xml:space="preserve"> </w:t>
      </w:r>
      <w:r w:rsidR="00511032">
        <w:rPr>
          <w:rFonts w:asciiTheme="minorHAnsi" w:hAnsiTheme="minorHAnsi" w:cstheme="minorHAnsi"/>
          <w:color w:val="595959" w:themeColor="text1" w:themeTint="A6"/>
          <w:w w:val="105"/>
          <w:sz w:val="36"/>
        </w:rPr>
        <w:t>Public Notice and Agenda</w:t>
      </w:r>
    </w:p>
    <w:p w14:paraId="5CA469A5" w14:textId="77777777" w:rsidR="00ED38FE" w:rsidRPr="008D613D" w:rsidRDefault="00ED38FE" w:rsidP="003517D8">
      <w:pPr>
        <w:pStyle w:val="BodyText"/>
        <w:ind w:left="109" w:right="14"/>
        <w:jc w:val="center"/>
        <w:rPr>
          <w:rFonts w:asciiTheme="minorHAnsi" w:hAnsiTheme="minorHAnsi" w:cstheme="minorHAnsi"/>
          <w:color w:val="595959" w:themeColor="text1" w:themeTint="A6"/>
          <w:sz w:val="36"/>
        </w:rPr>
      </w:pPr>
    </w:p>
    <w:p w14:paraId="5022AEF8" w14:textId="77777777" w:rsidR="00925F3C" w:rsidRPr="003517D8" w:rsidRDefault="00925F3C" w:rsidP="003517D8">
      <w:pPr>
        <w:pStyle w:val="BodyText"/>
        <w:ind w:right="14"/>
        <w:jc w:val="center"/>
        <w:rPr>
          <w:rFonts w:asciiTheme="minorHAnsi" w:hAnsiTheme="minorHAnsi" w:cstheme="minorHAnsi"/>
          <w:color w:val="595959" w:themeColor="text1" w:themeTint="A6"/>
          <w:sz w:val="8"/>
        </w:rPr>
      </w:pPr>
    </w:p>
    <w:p w14:paraId="7DC6B20F" w14:textId="5DC22190" w:rsidR="00F37329" w:rsidRDefault="00985073" w:rsidP="008B7B81">
      <w:pPr>
        <w:pStyle w:val="BodyText"/>
        <w:ind w:right="18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Monday, March 2</w:t>
      </w:r>
      <w:r w:rsidR="008B7B81">
        <w:rPr>
          <w:rFonts w:asciiTheme="minorHAnsi" w:hAnsiTheme="minorHAnsi" w:cstheme="minorHAnsi"/>
          <w:sz w:val="32"/>
          <w:szCs w:val="32"/>
        </w:rPr>
        <w:t>,</w:t>
      </w:r>
      <w:r w:rsidR="00A23A4E" w:rsidRPr="00A23A4E">
        <w:rPr>
          <w:rFonts w:asciiTheme="minorHAnsi" w:hAnsiTheme="minorHAnsi" w:cstheme="minorHAnsi"/>
          <w:sz w:val="32"/>
          <w:szCs w:val="32"/>
        </w:rPr>
        <w:t xml:space="preserve"> </w:t>
      </w:r>
      <w:r w:rsidR="008B7B81">
        <w:rPr>
          <w:rFonts w:asciiTheme="minorHAnsi" w:hAnsiTheme="minorHAnsi" w:cstheme="minorHAnsi"/>
          <w:sz w:val="32"/>
          <w:szCs w:val="32"/>
        </w:rPr>
        <w:t>2026</w:t>
      </w:r>
    </w:p>
    <w:p w14:paraId="61636C3D" w14:textId="30782128" w:rsidR="008B7B81" w:rsidRDefault="00985073" w:rsidP="008B7B81">
      <w:pPr>
        <w:pStyle w:val="BodyText"/>
        <w:ind w:right="18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5:0</w:t>
      </w:r>
      <w:r w:rsidR="008B7B81">
        <w:rPr>
          <w:rFonts w:asciiTheme="minorHAnsi" w:hAnsiTheme="minorHAnsi" w:cstheme="minorHAnsi"/>
          <w:sz w:val="32"/>
          <w:szCs w:val="32"/>
        </w:rPr>
        <w:t>0 p.m.</w:t>
      </w:r>
    </w:p>
    <w:p w14:paraId="7A70284B" w14:textId="77777777" w:rsidR="008B7B81" w:rsidRDefault="008B7B81" w:rsidP="008B7B81">
      <w:pPr>
        <w:pStyle w:val="BodyText"/>
        <w:ind w:right="18"/>
        <w:jc w:val="center"/>
        <w:rPr>
          <w:rFonts w:asciiTheme="minorHAnsi" w:hAnsiTheme="minorHAnsi" w:cstheme="minorHAnsi"/>
          <w:sz w:val="32"/>
          <w:szCs w:val="32"/>
        </w:rPr>
      </w:pPr>
    </w:p>
    <w:p w14:paraId="798B1C6E" w14:textId="74C1AC40" w:rsidR="003A5598" w:rsidRDefault="00985073" w:rsidP="00A23A4E">
      <w:pPr>
        <w:pStyle w:val="BodyText"/>
        <w:ind w:right="18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Emma Miller</w:t>
      </w:r>
      <w:r w:rsidR="00B94789">
        <w:rPr>
          <w:rFonts w:asciiTheme="minorHAnsi" w:hAnsiTheme="minorHAnsi" w:cstheme="minorHAnsi"/>
          <w:sz w:val="32"/>
          <w:szCs w:val="32"/>
        </w:rPr>
        <w:t xml:space="preserve"> Memorial</w:t>
      </w:r>
      <w:r w:rsidR="003A5598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 xml:space="preserve">Elementary </w:t>
      </w:r>
      <w:r w:rsidR="003A5598">
        <w:rPr>
          <w:rFonts w:asciiTheme="minorHAnsi" w:hAnsiTheme="minorHAnsi" w:cstheme="minorHAnsi"/>
          <w:sz w:val="32"/>
          <w:szCs w:val="32"/>
        </w:rPr>
        <w:t>School</w:t>
      </w:r>
    </w:p>
    <w:p w14:paraId="41E5BDC5" w14:textId="5AC37274" w:rsidR="0006713F" w:rsidRDefault="00041691" w:rsidP="00A23A4E">
      <w:pPr>
        <w:pStyle w:val="BodyText"/>
        <w:ind w:right="18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26 Chapel</w:t>
      </w:r>
      <w:r w:rsidR="00B94789">
        <w:rPr>
          <w:rFonts w:asciiTheme="minorHAnsi" w:hAnsiTheme="minorHAnsi" w:cstheme="minorHAnsi"/>
          <w:sz w:val="32"/>
          <w:szCs w:val="32"/>
        </w:rPr>
        <w:t xml:space="preserve"> Road</w:t>
      </w:r>
    </w:p>
    <w:p w14:paraId="3F3092B5" w14:textId="38D0B839" w:rsidR="003A5598" w:rsidRDefault="00985073" w:rsidP="00A23A4E">
      <w:pPr>
        <w:pStyle w:val="BodyText"/>
        <w:ind w:right="18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Savoy</w:t>
      </w:r>
      <w:r w:rsidR="0006713F">
        <w:rPr>
          <w:rFonts w:asciiTheme="minorHAnsi" w:hAnsiTheme="minorHAnsi" w:cstheme="minorHAnsi"/>
          <w:sz w:val="32"/>
          <w:szCs w:val="32"/>
        </w:rPr>
        <w:t>,</w:t>
      </w:r>
      <w:r w:rsidR="003A5598">
        <w:rPr>
          <w:rFonts w:asciiTheme="minorHAnsi" w:hAnsiTheme="minorHAnsi" w:cstheme="minorHAnsi"/>
          <w:sz w:val="32"/>
          <w:szCs w:val="32"/>
        </w:rPr>
        <w:t xml:space="preserve"> MA</w:t>
      </w:r>
      <w:r>
        <w:rPr>
          <w:rFonts w:asciiTheme="minorHAnsi" w:hAnsiTheme="minorHAnsi" w:cstheme="minorHAnsi"/>
          <w:sz w:val="32"/>
          <w:szCs w:val="32"/>
        </w:rPr>
        <w:t xml:space="preserve">  01256</w:t>
      </w:r>
    </w:p>
    <w:p w14:paraId="03036916" w14:textId="77777777" w:rsidR="003A5598" w:rsidRDefault="003A5598" w:rsidP="00A23A4E">
      <w:pPr>
        <w:pStyle w:val="BodyText"/>
        <w:ind w:right="18"/>
        <w:jc w:val="center"/>
        <w:rPr>
          <w:rFonts w:asciiTheme="minorHAnsi" w:hAnsiTheme="minorHAnsi" w:cstheme="minorHAnsi"/>
          <w:sz w:val="32"/>
          <w:szCs w:val="32"/>
        </w:rPr>
      </w:pPr>
    </w:p>
    <w:p w14:paraId="0D3FA445" w14:textId="12E6B213" w:rsidR="003A5598" w:rsidRDefault="003A5598" w:rsidP="00A23A4E">
      <w:pPr>
        <w:pStyle w:val="BodyText"/>
        <w:ind w:right="18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(The meeting will</w:t>
      </w:r>
      <w:r w:rsidR="00630074">
        <w:rPr>
          <w:rFonts w:asciiTheme="minorHAnsi" w:hAnsiTheme="minorHAnsi" w:cstheme="minorHAnsi"/>
          <w:sz w:val="32"/>
          <w:szCs w:val="32"/>
        </w:rPr>
        <w:t xml:space="preserve"> be hel</w:t>
      </w:r>
      <w:r w:rsidR="0006713F">
        <w:rPr>
          <w:rFonts w:asciiTheme="minorHAnsi" w:hAnsiTheme="minorHAnsi" w:cstheme="minorHAnsi"/>
          <w:sz w:val="32"/>
          <w:szCs w:val="32"/>
        </w:rPr>
        <w:t>d in a classroom in</w:t>
      </w:r>
      <w:r w:rsidR="00630074">
        <w:rPr>
          <w:rFonts w:asciiTheme="minorHAnsi" w:hAnsiTheme="minorHAnsi" w:cstheme="minorHAnsi"/>
          <w:sz w:val="32"/>
          <w:szCs w:val="32"/>
        </w:rPr>
        <w:t xml:space="preserve"> the main hallway</w:t>
      </w:r>
      <w:r>
        <w:rPr>
          <w:rFonts w:asciiTheme="minorHAnsi" w:hAnsiTheme="minorHAnsi" w:cstheme="minorHAnsi"/>
          <w:sz w:val="32"/>
          <w:szCs w:val="32"/>
        </w:rPr>
        <w:t xml:space="preserve">.  </w:t>
      </w:r>
    </w:p>
    <w:p w14:paraId="09E5E087" w14:textId="3E22DA8A" w:rsidR="003A5598" w:rsidRDefault="003A5598" w:rsidP="00A23A4E">
      <w:pPr>
        <w:pStyle w:val="BodyText"/>
        <w:ind w:right="18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Ple</w:t>
      </w:r>
      <w:r w:rsidR="00630074">
        <w:rPr>
          <w:rFonts w:asciiTheme="minorHAnsi" w:hAnsiTheme="minorHAnsi" w:cstheme="minorHAnsi"/>
          <w:sz w:val="32"/>
          <w:szCs w:val="32"/>
        </w:rPr>
        <w:t>ase enter through the main</w:t>
      </w:r>
      <w:r>
        <w:rPr>
          <w:rFonts w:asciiTheme="minorHAnsi" w:hAnsiTheme="minorHAnsi" w:cstheme="minorHAnsi"/>
          <w:sz w:val="32"/>
          <w:szCs w:val="32"/>
        </w:rPr>
        <w:t xml:space="preserve"> entrance to the building.)</w:t>
      </w:r>
    </w:p>
    <w:p w14:paraId="47C2ECC6" w14:textId="05ECCC75" w:rsidR="008618D2" w:rsidRDefault="008618D2" w:rsidP="00A23A4E">
      <w:pPr>
        <w:pStyle w:val="BodyText"/>
        <w:ind w:right="18"/>
        <w:jc w:val="center"/>
        <w:rPr>
          <w:rFonts w:asciiTheme="minorHAnsi" w:hAnsiTheme="minorHAnsi" w:cstheme="minorHAnsi"/>
          <w:sz w:val="32"/>
          <w:szCs w:val="32"/>
        </w:rPr>
      </w:pPr>
    </w:p>
    <w:p w14:paraId="686C5535" w14:textId="43D8FA2D" w:rsidR="00C230AB" w:rsidRDefault="000C3D12" w:rsidP="000C3D12">
      <w:pPr>
        <w:pStyle w:val="BodyText"/>
        <w:ind w:right="18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Remote access to the meeting:</w:t>
      </w:r>
    </w:p>
    <w:p w14:paraId="76026DC8" w14:textId="3B7790FB" w:rsidR="000C3D12" w:rsidRPr="00041691" w:rsidRDefault="000C3D12" w:rsidP="00041691">
      <w:pPr>
        <w:shd w:val="clear" w:color="auto" w:fill="FFFFFF"/>
        <w:spacing w:line="270" w:lineRule="atLeast"/>
        <w:rPr>
          <w:rFonts w:ascii="Helvetica" w:hAnsi="Helvetica" w:cs="Helvetica"/>
          <w:color w:val="444746"/>
          <w:sz w:val="18"/>
          <w:szCs w:val="18"/>
        </w:rPr>
      </w:pPr>
      <w:r>
        <w:rPr>
          <w:rFonts w:asciiTheme="minorHAnsi" w:hAnsiTheme="minorHAnsi" w:cstheme="minorHAnsi"/>
          <w:sz w:val="32"/>
          <w:szCs w:val="32"/>
        </w:rPr>
        <w:t xml:space="preserve">To join online:  </w:t>
      </w:r>
      <w:hyperlink r:id="rId6" w:tgtFrame="_blank" w:history="1">
        <w:r w:rsidR="00041691">
          <w:rPr>
            <w:rStyle w:val="Hyperlink"/>
            <w:rFonts w:ascii="Helvetica" w:hAnsi="Helvetica" w:cs="Helvetica"/>
            <w:color w:val="0B57D0"/>
            <w:sz w:val="18"/>
            <w:szCs w:val="18"/>
          </w:rPr>
          <w:t>meet.google.com/</w:t>
        </w:r>
        <w:proofErr w:type="spellStart"/>
        <w:r w:rsidR="00041691">
          <w:rPr>
            <w:rStyle w:val="Hyperlink"/>
            <w:rFonts w:ascii="Helvetica" w:hAnsi="Helvetica" w:cs="Helvetica"/>
            <w:color w:val="0B57D0"/>
            <w:sz w:val="18"/>
            <w:szCs w:val="18"/>
          </w:rPr>
          <w:t>ams-nwzt-exw</w:t>
        </w:r>
        <w:proofErr w:type="spellEnd"/>
      </w:hyperlink>
    </w:p>
    <w:p w14:paraId="6AF1A1FE" w14:textId="1D8EED1A" w:rsidR="00C230AB" w:rsidRDefault="000C3D12" w:rsidP="00B94789">
      <w:pPr>
        <w:pStyle w:val="BodyText"/>
        <w:ind w:right="18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To join by phone:  </w:t>
      </w:r>
      <w:r w:rsidR="00041691">
        <w:rPr>
          <w:rFonts w:asciiTheme="minorHAnsi" w:hAnsiTheme="minorHAnsi" w:cstheme="minorHAnsi"/>
          <w:sz w:val="32"/>
          <w:szCs w:val="32"/>
        </w:rPr>
        <w:t>1-929-277-6183</w:t>
      </w:r>
      <w:r w:rsidR="0006713F">
        <w:rPr>
          <w:rFonts w:asciiTheme="minorHAnsi" w:hAnsiTheme="minorHAnsi" w:cstheme="minorHAnsi"/>
          <w:sz w:val="32"/>
          <w:szCs w:val="32"/>
        </w:rPr>
        <w:t xml:space="preserve"> </w:t>
      </w:r>
      <w:r w:rsidR="00041691">
        <w:rPr>
          <w:rFonts w:asciiTheme="minorHAnsi" w:hAnsiTheme="minorHAnsi" w:cstheme="minorHAnsi"/>
          <w:sz w:val="32"/>
          <w:szCs w:val="32"/>
        </w:rPr>
        <w:t>(PIN: 480 053 404</w:t>
      </w:r>
      <w:r>
        <w:rPr>
          <w:rFonts w:asciiTheme="minorHAnsi" w:hAnsiTheme="minorHAnsi" w:cstheme="minorHAnsi"/>
          <w:sz w:val="32"/>
          <w:szCs w:val="32"/>
        </w:rPr>
        <w:t>#)</w:t>
      </w:r>
    </w:p>
    <w:p w14:paraId="4D1AB644" w14:textId="3FB6B195" w:rsidR="00C34428" w:rsidRDefault="00C34428" w:rsidP="00A23A4E">
      <w:pPr>
        <w:pStyle w:val="BodyText"/>
        <w:ind w:right="18"/>
        <w:jc w:val="center"/>
        <w:rPr>
          <w:rFonts w:asciiTheme="minorHAnsi" w:hAnsiTheme="minorHAnsi" w:cstheme="minorHAnsi"/>
          <w:sz w:val="32"/>
          <w:szCs w:val="32"/>
        </w:rPr>
      </w:pPr>
    </w:p>
    <w:p w14:paraId="6A982B10" w14:textId="23DA00E4" w:rsidR="00C34428" w:rsidRDefault="00C34428" w:rsidP="005F0FFC">
      <w:pPr>
        <w:pStyle w:val="BodyText"/>
        <w:ind w:right="18"/>
        <w:rPr>
          <w:rFonts w:asciiTheme="minorHAnsi" w:hAnsiTheme="minorHAnsi" w:cstheme="minorHAnsi"/>
          <w:sz w:val="32"/>
          <w:szCs w:val="32"/>
        </w:rPr>
      </w:pPr>
    </w:p>
    <w:p w14:paraId="1EC7270D" w14:textId="238D7C78" w:rsidR="008618D2" w:rsidRPr="00C34428" w:rsidRDefault="00C230AB" w:rsidP="00A23A4E">
      <w:pPr>
        <w:pStyle w:val="BodyText"/>
        <w:ind w:right="18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34428">
        <w:rPr>
          <w:rFonts w:asciiTheme="minorHAnsi" w:hAnsiTheme="minorHAnsi" w:cstheme="minorHAnsi"/>
          <w:b/>
          <w:bCs/>
          <w:sz w:val="32"/>
          <w:szCs w:val="32"/>
        </w:rPr>
        <w:t>AGENDA</w:t>
      </w:r>
    </w:p>
    <w:p w14:paraId="4F2C0A06" w14:textId="3D826B92" w:rsidR="003517D8" w:rsidRPr="0029665D" w:rsidRDefault="00C21D16" w:rsidP="0029665D">
      <w:pPr>
        <w:pStyle w:val="BodyText"/>
        <w:ind w:right="18"/>
        <w:jc w:val="center"/>
        <w:rPr>
          <w:color w:val="595959" w:themeColor="text1" w:themeTint="A6"/>
          <w:sz w:val="26"/>
        </w:rPr>
      </w:pPr>
      <w:r>
        <w:rPr>
          <w:color w:val="595959" w:themeColor="text1" w:themeTint="A6"/>
          <w:sz w:val="26"/>
        </w:rPr>
        <w:pict w14:anchorId="4D28920E">
          <v:rect id="_x0000_i1025" style="width:0;height:1.5pt" o:hralign="center" o:hrstd="t" o:hr="t" fillcolor="#a0a0a0" stroked="f"/>
        </w:pict>
      </w:r>
    </w:p>
    <w:p w14:paraId="3117919F" w14:textId="4CD8842D" w:rsidR="00D90339" w:rsidRPr="00B94789" w:rsidRDefault="00F74111" w:rsidP="00B94789">
      <w:pPr>
        <w:pStyle w:val="ListParagraph"/>
        <w:numPr>
          <w:ilvl w:val="3"/>
          <w:numId w:val="1"/>
        </w:numPr>
        <w:spacing w:line="480" w:lineRule="auto"/>
        <w:ind w:left="540" w:right="18" w:hanging="360"/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</w:pPr>
      <w:r w:rsidRPr="007D6E2D">
        <w:rPr>
          <w:rFonts w:asciiTheme="minorHAnsi" w:hAnsiTheme="minorHAnsi" w:cstheme="minorHAnsi"/>
          <w:b/>
          <w:color w:val="595959" w:themeColor="text1" w:themeTint="A6"/>
          <w:w w:val="110"/>
          <w:sz w:val="24"/>
          <w:u w:val="single"/>
        </w:rPr>
        <w:t>Call to</w:t>
      </w:r>
      <w:r w:rsidRPr="007D6E2D">
        <w:rPr>
          <w:rFonts w:asciiTheme="minorHAnsi" w:hAnsiTheme="minorHAnsi" w:cstheme="minorHAnsi"/>
          <w:b/>
          <w:color w:val="595959" w:themeColor="text1" w:themeTint="A6"/>
          <w:spacing w:val="-22"/>
          <w:w w:val="110"/>
          <w:sz w:val="24"/>
          <w:u w:val="single"/>
        </w:rPr>
        <w:t xml:space="preserve"> </w:t>
      </w:r>
      <w:r w:rsidRPr="007D6E2D">
        <w:rPr>
          <w:rFonts w:asciiTheme="minorHAnsi" w:hAnsiTheme="minorHAnsi" w:cstheme="minorHAnsi"/>
          <w:b/>
          <w:color w:val="595959" w:themeColor="text1" w:themeTint="A6"/>
          <w:w w:val="110"/>
          <w:sz w:val="24"/>
          <w:u w:val="single"/>
        </w:rPr>
        <w:t>Order</w:t>
      </w:r>
      <w:r w:rsidR="007D6E2D" w:rsidRPr="007D6E2D">
        <w:rPr>
          <w:rFonts w:asciiTheme="minorHAnsi" w:hAnsiTheme="minorHAnsi" w:cstheme="minorHAnsi"/>
          <w:b/>
          <w:color w:val="595959" w:themeColor="text1" w:themeTint="A6"/>
          <w:w w:val="110"/>
          <w:sz w:val="24"/>
          <w:u w:val="single"/>
        </w:rPr>
        <w:t>:</w:t>
      </w:r>
    </w:p>
    <w:p w14:paraId="0E6F5BB5" w14:textId="4C2452CB" w:rsidR="00C34428" w:rsidRPr="007D6E2D" w:rsidRDefault="00C34428" w:rsidP="009B1DEB">
      <w:pPr>
        <w:pStyle w:val="ListParagraph"/>
        <w:numPr>
          <w:ilvl w:val="3"/>
          <w:numId w:val="1"/>
        </w:numPr>
        <w:spacing w:line="480" w:lineRule="auto"/>
        <w:ind w:left="540" w:right="18" w:hanging="360"/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</w:pPr>
      <w:r w:rsidRPr="007D6E2D">
        <w:rPr>
          <w:rFonts w:asciiTheme="minorHAnsi" w:hAnsiTheme="minorHAnsi" w:cstheme="minorHAnsi"/>
          <w:b/>
          <w:color w:val="595959" w:themeColor="text1" w:themeTint="A6"/>
          <w:w w:val="110"/>
          <w:sz w:val="24"/>
          <w:u w:val="single"/>
        </w:rPr>
        <w:t>Public Comment</w:t>
      </w:r>
      <w:r w:rsidR="007D6E2D" w:rsidRPr="007D6E2D">
        <w:rPr>
          <w:rFonts w:asciiTheme="minorHAnsi" w:hAnsiTheme="minorHAnsi" w:cstheme="minorHAnsi"/>
          <w:b/>
          <w:color w:val="595959" w:themeColor="text1" w:themeTint="A6"/>
          <w:w w:val="110"/>
          <w:sz w:val="24"/>
          <w:u w:val="single"/>
        </w:rPr>
        <w:t>:</w:t>
      </w:r>
    </w:p>
    <w:p w14:paraId="6EC22228" w14:textId="5E67BA7A" w:rsidR="00FD7937" w:rsidRPr="004A7C55" w:rsidRDefault="0015424D" w:rsidP="00FD7937">
      <w:pPr>
        <w:pStyle w:val="ListParagraph"/>
        <w:numPr>
          <w:ilvl w:val="3"/>
          <w:numId w:val="1"/>
        </w:numPr>
        <w:tabs>
          <w:tab w:val="left" w:pos="540"/>
        </w:tabs>
        <w:ind w:left="540" w:right="14" w:hanging="360"/>
        <w:rPr>
          <w:rFonts w:asciiTheme="minorHAnsi" w:hAnsiTheme="minorHAnsi" w:cstheme="minorHAnsi"/>
          <w:b/>
          <w:color w:val="595959" w:themeColor="text1" w:themeTint="A6"/>
          <w:sz w:val="24"/>
        </w:rPr>
      </w:pPr>
      <w:r w:rsidRPr="007D6E2D"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  <w:t>Minutes</w:t>
      </w:r>
      <w:r w:rsidR="00A23A4E" w:rsidRPr="007D6E2D"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  <w:t>:</w:t>
      </w:r>
      <w:r w:rsidR="00A23A4E" w:rsidRPr="007D6E2D">
        <w:rPr>
          <w:rFonts w:asciiTheme="minorHAnsi" w:hAnsiTheme="minorHAnsi" w:cstheme="minorHAnsi"/>
          <w:color w:val="595959" w:themeColor="text1" w:themeTint="A6"/>
          <w:sz w:val="24"/>
        </w:rPr>
        <w:t xml:space="preserve">  </w:t>
      </w:r>
      <w:r w:rsidRPr="0014753E">
        <w:rPr>
          <w:rFonts w:asciiTheme="minorHAnsi" w:hAnsiTheme="minorHAnsi" w:cstheme="minorHAnsi"/>
          <w:color w:val="595959" w:themeColor="text1" w:themeTint="A6"/>
          <w:sz w:val="24"/>
        </w:rPr>
        <w:t xml:space="preserve">Approval </w:t>
      </w:r>
      <w:r w:rsidR="004A7C55">
        <w:rPr>
          <w:rFonts w:asciiTheme="minorHAnsi" w:hAnsiTheme="minorHAnsi" w:cstheme="minorHAnsi"/>
          <w:color w:val="595959" w:themeColor="text1" w:themeTint="A6"/>
          <w:sz w:val="24"/>
        </w:rPr>
        <w:t>of the February 19</w:t>
      </w:r>
      <w:r w:rsidR="00B94789">
        <w:rPr>
          <w:rFonts w:asciiTheme="minorHAnsi" w:hAnsiTheme="minorHAnsi" w:cstheme="minorHAnsi"/>
          <w:color w:val="595959" w:themeColor="text1" w:themeTint="A6"/>
          <w:sz w:val="24"/>
        </w:rPr>
        <w:t>, 2026</w:t>
      </w:r>
      <w:r w:rsidR="00DE626E">
        <w:rPr>
          <w:rFonts w:asciiTheme="minorHAnsi" w:hAnsiTheme="minorHAnsi" w:cstheme="minorHAnsi"/>
          <w:color w:val="595959" w:themeColor="text1" w:themeTint="A6"/>
          <w:sz w:val="24"/>
        </w:rPr>
        <w:t>,</w:t>
      </w:r>
      <w:r>
        <w:rPr>
          <w:rFonts w:asciiTheme="minorHAnsi" w:hAnsiTheme="minorHAnsi" w:cstheme="minorHAnsi"/>
          <w:color w:val="595959" w:themeColor="text1" w:themeTint="A6"/>
          <w:sz w:val="24"/>
        </w:rPr>
        <w:t xml:space="preserve"> NBSU Joint Committee meeting minutes</w:t>
      </w:r>
    </w:p>
    <w:p w14:paraId="4C69CDA2" w14:textId="77777777" w:rsidR="004A7C55" w:rsidRPr="004A7C55" w:rsidRDefault="004A7C55" w:rsidP="004A7C55">
      <w:pPr>
        <w:pStyle w:val="ListParagraph"/>
        <w:tabs>
          <w:tab w:val="left" w:pos="540"/>
        </w:tabs>
        <w:ind w:left="540" w:right="14" w:firstLine="0"/>
        <w:rPr>
          <w:rFonts w:asciiTheme="minorHAnsi" w:hAnsiTheme="minorHAnsi" w:cstheme="minorHAnsi"/>
          <w:b/>
          <w:color w:val="595959" w:themeColor="text1" w:themeTint="A6"/>
          <w:sz w:val="24"/>
        </w:rPr>
      </w:pPr>
    </w:p>
    <w:p w14:paraId="28921D6E" w14:textId="5819EBE7" w:rsidR="00A558C2" w:rsidRPr="00430A9D" w:rsidRDefault="004A7C55" w:rsidP="00430A9D">
      <w:pPr>
        <w:pStyle w:val="ListParagraph"/>
        <w:numPr>
          <w:ilvl w:val="3"/>
          <w:numId w:val="1"/>
        </w:numPr>
        <w:tabs>
          <w:tab w:val="left" w:pos="540"/>
        </w:tabs>
        <w:ind w:left="540" w:right="14" w:hanging="360"/>
        <w:rPr>
          <w:rFonts w:asciiTheme="minorHAnsi" w:hAnsiTheme="minorHAnsi" w:cstheme="minorHAnsi"/>
          <w:b/>
          <w:color w:val="595959" w:themeColor="text1" w:themeTint="A6"/>
          <w:sz w:val="24"/>
        </w:rPr>
      </w:pPr>
      <w:r w:rsidRPr="004A7C55"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  <w:t>NBSU Joint Committee Contact List:</w:t>
      </w:r>
      <w:r w:rsidR="00F87EFF">
        <w:rPr>
          <w:rFonts w:asciiTheme="minorHAnsi" w:hAnsiTheme="minorHAnsi" w:cstheme="minorHAnsi"/>
          <w:color w:val="595959" w:themeColor="text1" w:themeTint="A6"/>
          <w:sz w:val="24"/>
        </w:rPr>
        <w:t xml:space="preserve">  Please review the updated list</w:t>
      </w:r>
      <w:r w:rsidRPr="004A7C55">
        <w:rPr>
          <w:rFonts w:asciiTheme="minorHAnsi" w:hAnsiTheme="minorHAnsi" w:cstheme="minorHAnsi"/>
          <w:color w:val="595959" w:themeColor="text1" w:themeTint="A6"/>
          <w:sz w:val="24"/>
        </w:rPr>
        <w:t xml:space="preserve"> provided</w:t>
      </w:r>
      <w:r>
        <w:rPr>
          <w:rFonts w:asciiTheme="minorHAnsi" w:hAnsiTheme="minorHAnsi" w:cstheme="minorHAnsi"/>
          <w:color w:val="595959" w:themeColor="text1" w:themeTint="A6"/>
          <w:sz w:val="24"/>
        </w:rPr>
        <w:t xml:space="preserve"> at the last meeting</w:t>
      </w:r>
      <w:r w:rsidR="00F87EFF">
        <w:rPr>
          <w:rFonts w:asciiTheme="minorHAnsi" w:hAnsiTheme="minorHAnsi" w:cstheme="minorHAnsi"/>
          <w:color w:val="595959" w:themeColor="text1" w:themeTint="A6"/>
          <w:sz w:val="24"/>
        </w:rPr>
        <w:t xml:space="preserve"> to make any</w:t>
      </w:r>
      <w:r w:rsidR="00430A9D">
        <w:rPr>
          <w:rFonts w:asciiTheme="minorHAnsi" w:hAnsiTheme="minorHAnsi" w:cstheme="minorHAnsi"/>
          <w:color w:val="595959" w:themeColor="text1" w:themeTint="A6"/>
          <w:sz w:val="24"/>
        </w:rPr>
        <w:t xml:space="preserve"> final edits.</w:t>
      </w:r>
    </w:p>
    <w:p w14:paraId="0CDC379A" w14:textId="6E5F6688" w:rsidR="00430A9D" w:rsidRPr="00430A9D" w:rsidRDefault="00430A9D" w:rsidP="00430A9D">
      <w:pPr>
        <w:tabs>
          <w:tab w:val="left" w:pos="540"/>
        </w:tabs>
        <w:ind w:right="14"/>
        <w:rPr>
          <w:rFonts w:asciiTheme="minorHAnsi" w:hAnsiTheme="minorHAnsi" w:cstheme="minorHAnsi"/>
          <w:b/>
          <w:color w:val="595959" w:themeColor="text1" w:themeTint="A6"/>
          <w:sz w:val="24"/>
        </w:rPr>
      </w:pPr>
    </w:p>
    <w:p w14:paraId="3DD82862" w14:textId="3147EA1A" w:rsidR="00A558C2" w:rsidRPr="00A558C2" w:rsidRDefault="00A558C2" w:rsidP="004A7C55">
      <w:pPr>
        <w:pStyle w:val="ListParagraph"/>
        <w:numPr>
          <w:ilvl w:val="3"/>
          <w:numId w:val="1"/>
        </w:numPr>
        <w:tabs>
          <w:tab w:val="left" w:pos="540"/>
        </w:tabs>
        <w:ind w:left="540" w:right="14" w:hanging="360"/>
        <w:rPr>
          <w:rFonts w:asciiTheme="minorHAnsi" w:hAnsiTheme="minorHAnsi" w:cstheme="minorHAnsi"/>
          <w:b/>
          <w:color w:val="595959" w:themeColor="text1" w:themeTint="A6"/>
          <w:sz w:val="24"/>
        </w:rPr>
      </w:pPr>
      <w:r w:rsidRPr="00A558C2"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  <w:t>Subcommittee Planning:</w:t>
      </w:r>
      <w:r>
        <w:rPr>
          <w:rFonts w:asciiTheme="minorHAnsi" w:hAnsiTheme="minorHAnsi" w:cstheme="minorHAnsi"/>
          <w:b/>
          <w:color w:val="595959" w:themeColor="text1" w:themeTint="A6"/>
          <w:sz w:val="24"/>
        </w:rPr>
        <w:t xml:space="preserve">  </w:t>
      </w:r>
      <w:r>
        <w:rPr>
          <w:rFonts w:asciiTheme="minorHAnsi" w:hAnsiTheme="minorHAnsi" w:cstheme="minorHAnsi"/>
          <w:color w:val="595959" w:themeColor="text1" w:themeTint="A6"/>
          <w:sz w:val="24"/>
        </w:rPr>
        <w:t>Finalize the committee members from each NBSU district to work together on the committee to update the union agreement.  Set a date for the initial meeting of this group to begin the work on this project.</w:t>
      </w:r>
    </w:p>
    <w:p w14:paraId="4819A939" w14:textId="77777777" w:rsidR="00A558C2" w:rsidRPr="00A558C2" w:rsidRDefault="00A558C2" w:rsidP="00A558C2">
      <w:pPr>
        <w:pStyle w:val="ListParagraph"/>
        <w:rPr>
          <w:rFonts w:asciiTheme="minorHAnsi" w:hAnsiTheme="minorHAnsi" w:cstheme="minorHAnsi"/>
          <w:b/>
          <w:color w:val="595959" w:themeColor="text1" w:themeTint="A6"/>
          <w:sz w:val="24"/>
        </w:rPr>
      </w:pPr>
    </w:p>
    <w:p w14:paraId="2EECA8EF" w14:textId="4D760157" w:rsidR="00A558C2" w:rsidRPr="00A558C2" w:rsidRDefault="00A558C2" w:rsidP="004A7C55">
      <w:pPr>
        <w:pStyle w:val="ListParagraph"/>
        <w:numPr>
          <w:ilvl w:val="3"/>
          <w:numId w:val="1"/>
        </w:numPr>
        <w:tabs>
          <w:tab w:val="left" w:pos="540"/>
        </w:tabs>
        <w:ind w:left="540" w:right="14" w:hanging="360"/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</w:pPr>
      <w:r w:rsidRPr="00A558C2"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  <w:t>FY27 budget review:</w:t>
      </w:r>
      <w:r>
        <w:rPr>
          <w:rFonts w:asciiTheme="minorHAnsi" w:hAnsiTheme="minorHAnsi" w:cstheme="minorHAnsi"/>
          <w:color w:val="595959" w:themeColor="text1" w:themeTint="A6"/>
          <w:sz w:val="24"/>
        </w:rPr>
        <w:t xml:space="preserve">  Discuss and vote on the percentage increase for the non-union shared staff members who work in the schools and NBSU office</w:t>
      </w:r>
      <w:r w:rsidR="00430A9D">
        <w:rPr>
          <w:rFonts w:asciiTheme="minorHAnsi" w:hAnsiTheme="minorHAnsi" w:cstheme="minorHAnsi"/>
          <w:color w:val="595959" w:themeColor="text1" w:themeTint="A6"/>
          <w:sz w:val="24"/>
        </w:rPr>
        <w:t>.</w:t>
      </w:r>
    </w:p>
    <w:p w14:paraId="72E9A493" w14:textId="77777777" w:rsidR="001D68DE" w:rsidRPr="001D68DE" w:rsidRDefault="001D68DE" w:rsidP="001D68DE">
      <w:pPr>
        <w:pStyle w:val="ListParagraph"/>
        <w:tabs>
          <w:tab w:val="left" w:pos="540"/>
        </w:tabs>
        <w:ind w:left="540" w:right="14" w:firstLine="0"/>
        <w:rPr>
          <w:rFonts w:asciiTheme="minorHAnsi" w:hAnsiTheme="minorHAnsi" w:cstheme="minorHAnsi"/>
          <w:b/>
          <w:color w:val="595959" w:themeColor="text1" w:themeTint="A6"/>
          <w:sz w:val="24"/>
        </w:rPr>
      </w:pPr>
    </w:p>
    <w:p w14:paraId="7843AC14" w14:textId="13419084" w:rsidR="005336FB" w:rsidRPr="00C21D16" w:rsidRDefault="005336FB" w:rsidP="00C21D16">
      <w:pPr>
        <w:pStyle w:val="ListParagraph"/>
        <w:numPr>
          <w:ilvl w:val="3"/>
          <w:numId w:val="1"/>
        </w:numPr>
        <w:tabs>
          <w:tab w:val="left" w:pos="540"/>
        </w:tabs>
        <w:ind w:left="540" w:right="14" w:hanging="360"/>
        <w:rPr>
          <w:rFonts w:asciiTheme="minorHAnsi" w:hAnsiTheme="minorHAnsi" w:cstheme="minorHAnsi"/>
          <w:b/>
          <w:color w:val="595959" w:themeColor="text1" w:themeTint="A6"/>
          <w:sz w:val="24"/>
        </w:rPr>
      </w:pPr>
      <w:r>
        <w:rPr>
          <w:rFonts w:asciiTheme="minorHAnsi" w:hAnsiTheme="minorHAnsi" w:cstheme="minorHAnsi"/>
          <w:b/>
          <w:color w:val="595959" w:themeColor="text1" w:themeTint="A6"/>
          <w:sz w:val="24"/>
          <w:szCs w:val="24"/>
          <w:u w:val="single"/>
        </w:rPr>
        <w:lastRenderedPageBreak/>
        <w:t>Regional discussion:</w:t>
      </w:r>
    </w:p>
    <w:p w14:paraId="377AACCB" w14:textId="0A6B8BB1" w:rsidR="005336FB" w:rsidRPr="005336FB" w:rsidRDefault="005336FB" w:rsidP="005336FB">
      <w:pPr>
        <w:pStyle w:val="ListParagraph"/>
        <w:numPr>
          <w:ilvl w:val="0"/>
          <w:numId w:val="16"/>
        </w:numPr>
        <w:tabs>
          <w:tab w:val="left" w:pos="540"/>
        </w:tabs>
        <w:ind w:right="14"/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</w:pPr>
      <w:r w:rsidRPr="005336FB"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  <w:t>Committee member request:</w:t>
      </w:r>
      <w:r>
        <w:rPr>
          <w:rFonts w:asciiTheme="minorHAnsi" w:hAnsiTheme="minorHAnsi" w:cstheme="minorHAnsi"/>
          <w:color w:val="595959" w:themeColor="text1" w:themeTint="A6"/>
          <w:sz w:val="24"/>
        </w:rPr>
        <w:t xml:space="preserve">  Review the options for a study to determine collaboration between the current NBSU member districts</w:t>
      </w:r>
    </w:p>
    <w:p w14:paraId="5ADAA991" w14:textId="10F3A834" w:rsidR="005336FB" w:rsidRPr="005336FB" w:rsidRDefault="005336FB" w:rsidP="005336FB">
      <w:pPr>
        <w:pStyle w:val="ListParagraph"/>
        <w:numPr>
          <w:ilvl w:val="0"/>
          <w:numId w:val="16"/>
        </w:numPr>
        <w:tabs>
          <w:tab w:val="left" w:pos="540"/>
        </w:tabs>
        <w:ind w:right="14"/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</w:pPr>
      <w:r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  <w:t>North Berkshire Regional Study Steering Committee:</w:t>
      </w:r>
      <w:r>
        <w:rPr>
          <w:rFonts w:asciiTheme="minorHAnsi" w:hAnsiTheme="minorHAnsi" w:cstheme="minorHAnsi"/>
          <w:color w:val="595959" w:themeColor="text1" w:themeTint="A6"/>
          <w:sz w:val="24"/>
        </w:rPr>
        <w:t xml:space="preserve">  Superintendent Franzoni and </w:t>
      </w:r>
      <w:proofErr w:type="spellStart"/>
      <w:r>
        <w:rPr>
          <w:rFonts w:asciiTheme="minorHAnsi" w:hAnsiTheme="minorHAnsi" w:cstheme="minorHAnsi"/>
          <w:color w:val="595959" w:themeColor="text1" w:themeTint="A6"/>
          <w:sz w:val="24"/>
        </w:rPr>
        <w:t>Arleigh</w:t>
      </w:r>
      <w:proofErr w:type="spellEnd"/>
      <w:r>
        <w:rPr>
          <w:rFonts w:asciiTheme="minorHAnsi" w:hAnsiTheme="minorHAnsi" w:cstheme="minorHAnsi"/>
          <w:color w:val="595959" w:themeColor="text1" w:themeTint="A6"/>
          <w:sz w:val="24"/>
        </w:rPr>
        <w:t xml:space="preserve"> Cooper from Savoy will provide updates on the work of this committee to hire a company using state funding to conduct a regionalization study for nine North Berkshire towns</w:t>
      </w:r>
    </w:p>
    <w:p w14:paraId="6E889187" w14:textId="490EF864" w:rsidR="005336FB" w:rsidRDefault="005336FB" w:rsidP="005336FB">
      <w:pPr>
        <w:tabs>
          <w:tab w:val="left" w:pos="540"/>
        </w:tabs>
        <w:ind w:right="14"/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</w:pPr>
    </w:p>
    <w:p w14:paraId="5E5BF103" w14:textId="52EF5E5A" w:rsidR="005336FB" w:rsidRPr="005336FB" w:rsidRDefault="005336FB" w:rsidP="005336FB">
      <w:pPr>
        <w:pStyle w:val="ListParagraph"/>
        <w:numPr>
          <w:ilvl w:val="3"/>
          <w:numId w:val="1"/>
        </w:numPr>
        <w:tabs>
          <w:tab w:val="left" w:pos="540"/>
        </w:tabs>
        <w:ind w:right="14"/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</w:pPr>
      <w:r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  <w:t>MASC Code of Conduct:</w:t>
      </w:r>
      <w:r>
        <w:rPr>
          <w:rFonts w:asciiTheme="minorHAnsi" w:hAnsiTheme="minorHAnsi" w:cstheme="minorHAnsi"/>
          <w:color w:val="595959" w:themeColor="text1" w:themeTint="A6"/>
          <w:sz w:val="24"/>
        </w:rPr>
        <w:t xml:space="preserve">  Review and discuss the MASC Code of Ethics</w:t>
      </w:r>
      <w:r w:rsidR="00C21D16">
        <w:rPr>
          <w:rFonts w:asciiTheme="minorHAnsi" w:hAnsiTheme="minorHAnsi" w:cstheme="minorHAnsi"/>
          <w:color w:val="595959" w:themeColor="text1" w:themeTint="A6"/>
          <w:sz w:val="24"/>
        </w:rPr>
        <w:t xml:space="preserve"> and Conduct</w:t>
      </w:r>
      <w:r>
        <w:rPr>
          <w:rFonts w:asciiTheme="minorHAnsi" w:hAnsiTheme="minorHAnsi" w:cstheme="minorHAnsi"/>
          <w:color w:val="595959" w:themeColor="text1" w:themeTint="A6"/>
          <w:sz w:val="24"/>
        </w:rPr>
        <w:t xml:space="preserve"> for School Committee members involving</w:t>
      </w:r>
      <w:r w:rsidR="00C21D16">
        <w:rPr>
          <w:rFonts w:asciiTheme="minorHAnsi" w:hAnsiTheme="minorHAnsi" w:cstheme="minorHAnsi"/>
          <w:color w:val="595959" w:themeColor="text1" w:themeTint="A6"/>
          <w:sz w:val="24"/>
        </w:rPr>
        <w:t xml:space="preserve"> the</w:t>
      </w:r>
      <w:r>
        <w:rPr>
          <w:rFonts w:asciiTheme="minorHAnsi" w:hAnsiTheme="minorHAnsi" w:cstheme="minorHAnsi"/>
          <w:color w:val="595959" w:themeColor="text1" w:themeTint="A6"/>
          <w:sz w:val="24"/>
        </w:rPr>
        <w:t xml:space="preserve"> decision making</w:t>
      </w:r>
      <w:r w:rsidR="00C21D16">
        <w:rPr>
          <w:rFonts w:asciiTheme="minorHAnsi" w:hAnsiTheme="minorHAnsi" w:cstheme="minorHAnsi"/>
          <w:color w:val="595959" w:themeColor="text1" w:themeTint="A6"/>
          <w:sz w:val="24"/>
        </w:rPr>
        <w:t xml:space="preserve"> process and protocols, as well as all aspects of the position during this challenging time period</w:t>
      </w:r>
      <w:bookmarkStart w:id="0" w:name="_GoBack"/>
      <w:bookmarkEnd w:id="0"/>
    </w:p>
    <w:p w14:paraId="113FA60E" w14:textId="2615FB43" w:rsidR="0015424D" w:rsidRDefault="0015424D" w:rsidP="00DE626E">
      <w:pPr>
        <w:tabs>
          <w:tab w:val="left" w:pos="540"/>
        </w:tabs>
        <w:ind w:right="14"/>
        <w:rPr>
          <w:rFonts w:asciiTheme="minorHAnsi" w:hAnsiTheme="minorHAnsi" w:cstheme="minorHAnsi"/>
          <w:b/>
          <w:color w:val="595959" w:themeColor="text1" w:themeTint="A6"/>
          <w:sz w:val="24"/>
        </w:rPr>
      </w:pPr>
    </w:p>
    <w:p w14:paraId="345508B1" w14:textId="14CCBC49" w:rsidR="00C21D16" w:rsidRPr="00C21D16" w:rsidRDefault="00C21D16" w:rsidP="00C21D16">
      <w:pPr>
        <w:pStyle w:val="ListParagraph"/>
        <w:numPr>
          <w:ilvl w:val="3"/>
          <w:numId w:val="1"/>
        </w:numPr>
        <w:tabs>
          <w:tab w:val="left" w:pos="540"/>
        </w:tabs>
        <w:ind w:right="14"/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</w:pPr>
      <w:r w:rsidRPr="00C21D16"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  <w:t>New Joint Committee Business:</w:t>
      </w:r>
      <w:r>
        <w:rPr>
          <w:rFonts w:asciiTheme="minorHAnsi" w:hAnsiTheme="minorHAnsi" w:cstheme="minorHAnsi"/>
          <w:color w:val="595959" w:themeColor="text1" w:themeTint="A6"/>
          <w:sz w:val="24"/>
        </w:rPr>
        <w:t xml:space="preserve">  Any other items for discussion and review by the committee members not reasonably anticipated prior to the posting of this meeting.</w:t>
      </w:r>
    </w:p>
    <w:p w14:paraId="36D700AB" w14:textId="77777777" w:rsidR="00C21D16" w:rsidRPr="00C21D16" w:rsidRDefault="00C21D16" w:rsidP="00C21D16">
      <w:pPr>
        <w:pStyle w:val="ListParagraph"/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</w:pPr>
    </w:p>
    <w:p w14:paraId="0D5FFF6F" w14:textId="0EA45F53" w:rsidR="00C21D16" w:rsidRPr="00C21D16" w:rsidRDefault="00C21D16" w:rsidP="00C21D16">
      <w:pPr>
        <w:pStyle w:val="ListParagraph"/>
        <w:numPr>
          <w:ilvl w:val="3"/>
          <w:numId w:val="1"/>
        </w:numPr>
        <w:tabs>
          <w:tab w:val="left" w:pos="540"/>
        </w:tabs>
        <w:ind w:right="14"/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</w:pPr>
      <w:r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  <w:t>Next NBSU Joint Committee Meeting Date:</w:t>
      </w:r>
      <w:r>
        <w:rPr>
          <w:rFonts w:asciiTheme="minorHAnsi" w:hAnsiTheme="minorHAnsi" w:cstheme="minorHAnsi"/>
          <w:color w:val="595959" w:themeColor="text1" w:themeTint="A6"/>
          <w:sz w:val="24"/>
        </w:rPr>
        <w:t xml:space="preserve">  TBD at Rowe Elementary School</w:t>
      </w:r>
    </w:p>
    <w:p w14:paraId="69E39210" w14:textId="77777777" w:rsidR="00C21D16" w:rsidRPr="00C21D16" w:rsidRDefault="00C21D16" w:rsidP="00C21D16">
      <w:pPr>
        <w:pStyle w:val="ListParagraph"/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</w:pPr>
    </w:p>
    <w:p w14:paraId="52E9AECB" w14:textId="79689F6F" w:rsidR="00C21D16" w:rsidRPr="00C21D16" w:rsidRDefault="00C21D16" w:rsidP="00C21D16">
      <w:pPr>
        <w:pStyle w:val="ListParagraph"/>
        <w:numPr>
          <w:ilvl w:val="3"/>
          <w:numId w:val="1"/>
        </w:numPr>
        <w:tabs>
          <w:tab w:val="left" w:pos="540"/>
        </w:tabs>
        <w:ind w:right="14"/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</w:pPr>
      <w:r>
        <w:rPr>
          <w:rFonts w:asciiTheme="minorHAnsi" w:hAnsiTheme="minorHAnsi" w:cstheme="minorHAnsi"/>
          <w:b/>
          <w:color w:val="595959" w:themeColor="text1" w:themeTint="A6"/>
          <w:sz w:val="24"/>
          <w:u w:val="single"/>
        </w:rPr>
        <w:t>Adjournment:</w:t>
      </w:r>
    </w:p>
    <w:p w14:paraId="3346A75A" w14:textId="4F4765D4" w:rsidR="00746E01" w:rsidRDefault="00746E01" w:rsidP="00E174FC">
      <w:pPr>
        <w:pStyle w:val="ListParagraph"/>
        <w:tabs>
          <w:tab w:val="left" w:pos="984"/>
          <w:tab w:val="left" w:pos="985"/>
          <w:tab w:val="left" w:pos="5310"/>
        </w:tabs>
        <w:ind w:left="2952" w:right="14" w:firstLine="0"/>
        <w:rPr>
          <w:rFonts w:asciiTheme="minorHAnsi" w:hAnsiTheme="minorHAnsi" w:cstheme="minorHAnsi"/>
          <w:b/>
          <w:color w:val="595959" w:themeColor="text1" w:themeTint="A6"/>
          <w:sz w:val="24"/>
        </w:rPr>
      </w:pPr>
    </w:p>
    <w:p w14:paraId="011A642A" w14:textId="6C81532E" w:rsidR="007D40C7" w:rsidRDefault="007D40C7" w:rsidP="00E174FC">
      <w:pPr>
        <w:pStyle w:val="ListParagraph"/>
        <w:tabs>
          <w:tab w:val="left" w:pos="984"/>
          <w:tab w:val="left" w:pos="985"/>
          <w:tab w:val="left" w:pos="5310"/>
        </w:tabs>
        <w:ind w:left="2952" w:right="14" w:firstLine="0"/>
        <w:rPr>
          <w:rFonts w:asciiTheme="minorHAnsi" w:hAnsiTheme="minorHAnsi" w:cstheme="minorHAnsi"/>
          <w:b/>
          <w:color w:val="595959" w:themeColor="text1" w:themeTint="A6"/>
          <w:sz w:val="24"/>
        </w:rPr>
      </w:pPr>
    </w:p>
    <w:p w14:paraId="38610732" w14:textId="77777777" w:rsidR="007D40C7" w:rsidRDefault="007D40C7" w:rsidP="00E174FC">
      <w:pPr>
        <w:pStyle w:val="ListParagraph"/>
        <w:tabs>
          <w:tab w:val="left" w:pos="984"/>
          <w:tab w:val="left" w:pos="985"/>
          <w:tab w:val="left" w:pos="5310"/>
        </w:tabs>
        <w:ind w:left="2952" w:right="14" w:firstLine="0"/>
        <w:rPr>
          <w:rFonts w:asciiTheme="minorHAnsi" w:hAnsiTheme="minorHAnsi" w:cstheme="minorHAnsi"/>
          <w:b/>
          <w:color w:val="595959" w:themeColor="text1" w:themeTint="A6"/>
          <w:sz w:val="24"/>
        </w:rPr>
      </w:pPr>
    </w:p>
    <w:p w14:paraId="5CA372A0" w14:textId="5BEAC5BD" w:rsidR="00353999" w:rsidRPr="00353999" w:rsidRDefault="002052B4" w:rsidP="004F0F23">
      <w:pPr>
        <w:pStyle w:val="ListParagraph"/>
        <w:tabs>
          <w:tab w:val="left" w:pos="984"/>
          <w:tab w:val="left" w:pos="985"/>
          <w:tab w:val="left" w:pos="5310"/>
        </w:tabs>
        <w:ind w:left="2952" w:right="14" w:firstLine="0"/>
        <w:rPr>
          <w:rFonts w:asciiTheme="minorHAnsi" w:hAnsiTheme="minorHAnsi" w:cstheme="minorHAnsi"/>
          <w:color w:val="595959" w:themeColor="text1" w:themeTint="A6"/>
          <w:sz w:val="24"/>
        </w:rPr>
      </w:pPr>
      <w:r>
        <w:rPr>
          <w:rFonts w:asciiTheme="minorHAnsi" w:hAnsiTheme="minorHAnsi" w:cstheme="minorHAnsi"/>
          <w:b/>
          <w:color w:val="595959" w:themeColor="text1" w:themeTint="A6"/>
          <w:sz w:val="24"/>
        </w:rPr>
        <w:tab/>
      </w:r>
    </w:p>
    <w:p w14:paraId="53BD22A7" w14:textId="77777777" w:rsidR="00925F3C" w:rsidRPr="009F4771" w:rsidRDefault="00925F3C" w:rsidP="00E174FC">
      <w:pPr>
        <w:pStyle w:val="BodyText"/>
        <w:tabs>
          <w:tab w:val="left" w:pos="5310"/>
        </w:tabs>
        <w:ind w:right="18"/>
        <w:rPr>
          <w:rFonts w:asciiTheme="minorHAnsi" w:hAnsiTheme="minorHAnsi" w:cstheme="minorHAnsi"/>
        </w:rPr>
      </w:pPr>
    </w:p>
    <w:sectPr w:rsidR="00925F3C" w:rsidRPr="009F4771" w:rsidSect="009F4771">
      <w:type w:val="continuous"/>
      <w:pgSz w:w="12240" w:h="15840"/>
      <w:pgMar w:top="720" w:right="1008" w:bottom="274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B7295"/>
    <w:multiLevelType w:val="hybridMultilevel"/>
    <w:tmpl w:val="F58CBCF8"/>
    <w:lvl w:ilvl="0" w:tplc="61B4AA48">
      <w:numFmt w:val="bullet"/>
      <w:lvlText w:val="-"/>
      <w:lvlJc w:val="left"/>
      <w:pPr>
        <w:ind w:left="1927" w:hanging="360"/>
      </w:pPr>
      <w:rPr>
        <w:rFonts w:ascii="Times New Roman" w:eastAsia="Times New Roman" w:hAnsi="Times New Roman" w:cs="Times New Roman" w:hint="default"/>
        <w:color w:val="2B2B2B"/>
        <w:w w:val="105"/>
      </w:rPr>
    </w:lvl>
    <w:lvl w:ilvl="1" w:tplc="04090003" w:tentative="1">
      <w:start w:val="1"/>
      <w:numFmt w:val="bullet"/>
      <w:lvlText w:val="o"/>
      <w:lvlJc w:val="left"/>
      <w:pPr>
        <w:ind w:left="2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7" w:hanging="360"/>
      </w:pPr>
      <w:rPr>
        <w:rFonts w:ascii="Wingdings" w:hAnsi="Wingdings" w:hint="default"/>
      </w:rPr>
    </w:lvl>
  </w:abstractNum>
  <w:abstractNum w:abstractNumId="1" w15:restartNumberingAfterBreak="0">
    <w:nsid w:val="1EBA716C"/>
    <w:multiLevelType w:val="hybridMultilevel"/>
    <w:tmpl w:val="1F94F88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0A0D7C"/>
    <w:multiLevelType w:val="hybridMultilevel"/>
    <w:tmpl w:val="7540B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52CF"/>
    <w:multiLevelType w:val="hybridMultilevel"/>
    <w:tmpl w:val="4E822AC8"/>
    <w:lvl w:ilvl="0" w:tplc="F49E03FC">
      <w:start w:val="1"/>
      <w:numFmt w:val="decimal"/>
      <w:lvlText w:val="%1)"/>
      <w:lvlJc w:val="left"/>
      <w:pPr>
        <w:ind w:left="1710" w:hanging="360"/>
      </w:pPr>
      <w:rPr>
        <w:rFonts w:hint="default"/>
        <w:b w:val="0"/>
        <w:color w:val="545454"/>
        <w:w w:val="105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35E72ED4"/>
    <w:multiLevelType w:val="hybridMultilevel"/>
    <w:tmpl w:val="E0501C9C"/>
    <w:lvl w:ilvl="0" w:tplc="D6D07D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60CAF"/>
    <w:multiLevelType w:val="hybridMultilevel"/>
    <w:tmpl w:val="C85853D0"/>
    <w:lvl w:ilvl="0" w:tplc="A8BCA83E">
      <w:start w:val="1"/>
      <w:numFmt w:val="lowerLetter"/>
      <w:lvlText w:val="%1)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FF425F9"/>
    <w:multiLevelType w:val="hybridMultilevel"/>
    <w:tmpl w:val="CCAEA2CA"/>
    <w:lvl w:ilvl="0" w:tplc="0409000F">
      <w:start w:val="1"/>
      <w:numFmt w:val="decimal"/>
      <w:lvlText w:val="%1."/>
      <w:lvlJc w:val="left"/>
      <w:pPr>
        <w:ind w:left="1224" w:hanging="474"/>
        <w:jc w:val="left"/>
      </w:pPr>
      <w:rPr>
        <w:rFonts w:hint="default"/>
        <w:b/>
        <w:color w:val="545454"/>
        <w:w w:val="98"/>
        <w:sz w:val="24"/>
        <w:szCs w:val="24"/>
      </w:rPr>
    </w:lvl>
    <w:lvl w:ilvl="1" w:tplc="006A4864">
      <w:start w:val="1"/>
      <w:numFmt w:val="upperLetter"/>
      <w:lvlText w:val="%2."/>
      <w:lvlJc w:val="left"/>
      <w:pPr>
        <w:ind w:left="1237" w:hanging="359"/>
        <w:jc w:val="left"/>
      </w:pPr>
      <w:rPr>
        <w:rFonts w:asciiTheme="minorHAnsi" w:eastAsia="Times New Roman" w:hAnsiTheme="minorHAnsi" w:cstheme="minorHAnsi" w:hint="default"/>
        <w:b/>
        <w:color w:val="545454"/>
        <w:spacing w:val="-1"/>
        <w:w w:val="103"/>
        <w:sz w:val="24"/>
        <w:szCs w:val="24"/>
      </w:rPr>
    </w:lvl>
    <w:lvl w:ilvl="2" w:tplc="23AA71F6">
      <w:numFmt w:val="bullet"/>
      <w:lvlText w:val="•"/>
      <w:lvlJc w:val="left"/>
      <w:pPr>
        <w:ind w:left="2093" w:hanging="359"/>
      </w:pPr>
      <w:rPr>
        <w:rFonts w:hint="default"/>
      </w:rPr>
    </w:lvl>
    <w:lvl w:ilvl="3" w:tplc="A4640EF0">
      <w:start w:val="1"/>
      <w:numFmt w:val="decimal"/>
      <w:lvlText w:val="%4."/>
      <w:lvlJc w:val="left"/>
      <w:pPr>
        <w:ind w:left="719" w:hanging="359"/>
      </w:pPr>
      <w:rPr>
        <w:rFonts w:hint="default"/>
        <w:b/>
      </w:rPr>
    </w:lvl>
    <w:lvl w:ilvl="4" w:tplc="865E67A0">
      <w:numFmt w:val="bullet"/>
      <w:lvlText w:val="•"/>
      <w:lvlJc w:val="left"/>
      <w:pPr>
        <w:ind w:left="3800" w:hanging="359"/>
      </w:pPr>
      <w:rPr>
        <w:rFonts w:hint="default"/>
      </w:rPr>
    </w:lvl>
    <w:lvl w:ilvl="5" w:tplc="BC164FAE">
      <w:numFmt w:val="bullet"/>
      <w:lvlText w:val="•"/>
      <w:lvlJc w:val="left"/>
      <w:pPr>
        <w:ind w:left="4653" w:hanging="359"/>
      </w:pPr>
      <w:rPr>
        <w:rFonts w:hint="default"/>
      </w:rPr>
    </w:lvl>
    <w:lvl w:ilvl="6" w:tplc="2576AA92">
      <w:numFmt w:val="bullet"/>
      <w:lvlText w:val="•"/>
      <w:lvlJc w:val="left"/>
      <w:pPr>
        <w:ind w:left="5506" w:hanging="359"/>
      </w:pPr>
      <w:rPr>
        <w:rFonts w:hint="default"/>
      </w:rPr>
    </w:lvl>
    <w:lvl w:ilvl="7" w:tplc="2730A9D8">
      <w:numFmt w:val="bullet"/>
      <w:lvlText w:val="•"/>
      <w:lvlJc w:val="left"/>
      <w:pPr>
        <w:ind w:left="6360" w:hanging="359"/>
      </w:pPr>
      <w:rPr>
        <w:rFonts w:hint="default"/>
      </w:rPr>
    </w:lvl>
    <w:lvl w:ilvl="8" w:tplc="5B0666DA">
      <w:numFmt w:val="bullet"/>
      <w:lvlText w:val="•"/>
      <w:lvlJc w:val="left"/>
      <w:pPr>
        <w:ind w:left="7213" w:hanging="359"/>
      </w:pPr>
      <w:rPr>
        <w:rFonts w:hint="default"/>
      </w:rPr>
    </w:lvl>
  </w:abstractNum>
  <w:abstractNum w:abstractNumId="7" w15:restartNumberingAfterBreak="0">
    <w:nsid w:val="493705AC"/>
    <w:multiLevelType w:val="hybridMultilevel"/>
    <w:tmpl w:val="D75A3890"/>
    <w:lvl w:ilvl="0" w:tplc="C72A290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B85722F"/>
    <w:multiLevelType w:val="hybridMultilevel"/>
    <w:tmpl w:val="C56409CA"/>
    <w:lvl w:ilvl="0" w:tplc="194CFDC2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2677BF3"/>
    <w:multiLevelType w:val="hybridMultilevel"/>
    <w:tmpl w:val="149ADFA2"/>
    <w:lvl w:ilvl="0" w:tplc="B894BE74">
      <w:start w:val="1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71B5FD6"/>
    <w:multiLevelType w:val="hybridMultilevel"/>
    <w:tmpl w:val="1DA6C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42AAC"/>
    <w:multiLevelType w:val="hybridMultilevel"/>
    <w:tmpl w:val="1E6EDFA4"/>
    <w:lvl w:ilvl="0" w:tplc="0B74DDDC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16A7814"/>
    <w:multiLevelType w:val="hybridMultilevel"/>
    <w:tmpl w:val="CB40CDE0"/>
    <w:lvl w:ilvl="0" w:tplc="A4640EF0">
      <w:start w:val="1"/>
      <w:numFmt w:val="decimal"/>
      <w:lvlText w:val="%1."/>
      <w:lvlJc w:val="left"/>
      <w:pPr>
        <w:ind w:left="2946" w:hanging="359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27971"/>
    <w:multiLevelType w:val="hybridMultilevel"/>
    <w:tmpl w:val="5828683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625317"/>
    <w:multiLevelType w:val="hybridMultilevel"/>
    <w:tmpl w:val="A4083C90"/>
    <w:lvl w:ilvl="0" w:tplc="E054946C">
      <w:start w:val="1"/>
      <w:numFmt w:val="upp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692B655F"/>
    <w:multiLevelType w:val="hybridMultilevel"/>
    <w:tmpl w:val="F0EA03C6"/>
    <w:lvl w:ilvl="0" w:tplc="0409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3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12"/>
  </w:num>
  <w:num w:numId="10">
    <w:abstractNumId w:val="9"/>
  </w:num>
  <w:num w:numId="11">
    <w:abstractNumId w:val="15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F3C"/>
    <w:rsid w:val="00002141"/>
    <w:rsid w:val="00010981"/>
    <w:rsid w:val="0001626F"/>
    <w:rsid w:val="00041691"/>
    <w:rsid w:val="00055FF6"/>
    <w:rsid w:val="0006713F"/>
    <w:rsid w:val="00073FEB"/>
    <w:rsid w:val="0008792F"/>
    <w:rsid w:val="000A79E9"/>
    <w:rsid w:val="000B66EC"/>
    <w:rsid w:val="000B7546"/>
    <w:rsid w:val="000C3D12"/>
    <w:rsid w:val="000F14E7"/>
    <w:rsid w:val="00100DA7"/>
    <w:rsid w:val="001222D3"/>
    <w:rsid w:val="00134068"/>
    <w:rsid w:val="001448AB"/>
    <w:rsid w:val="0014753E"/>
    <w:rsid w:val="0015424D"/>
    <w:rsid w:val="00162B3D"/>
    <w:rsid w:val="0017615E"/>
    <w:rsid w:val="0019285B"/>
    <w:rsid w:val="0019357D"/>
    <w:rsid w:val="001B7CC7"/>
    <w:rsid w:val="001D3E95"/>
    <w:rsid w:val="001D68DE"/>
    <w:rsid w:val="001F0A01"/>
    <w:rsid w:val="002052B4"/>
    <w:rsid w:val="00216846"/>
    <w:rsid w:val="00260989"/>
    <w:rsid w:val="00293ED9"/>
    <w:rsid w:val="0029665D"/>
    <w:rsid w:val="002C591D"/>
    <w:rsid w:val="002F0CCD"/>
    <w:rsid w:val="003056BD"/>
    <w:rsid w:val="00313DEB"/>
    <w:rsid w:val="003517D8"/>
    <w:rsid w:val="00353999"/>
    <w:rsid w:val="0035457E"/>
    <w:rsid w:val="00355651"/>
    <w:rsid w:val="003631FA"/>
    <w:rsid w:val="00366367"/>
    <w:rsid w:val="00380A28"/>
    <w:rsid w:val="00393F6E"/>
    <w:rsid w:val="003A0121"/>
    <w:rsid w:val="003A102A"/>
    <w:rsid w:val="003A5598"/>
    <w:rsid w:val="003B1B1E"/>
    <w:rsid w:val="003E3ADF"/>
    <w:rsid w:val="00403383"/>
    <w:rsid w:val="0041622A"/>
    <w:rsid w:val="00420CA8"/>
    <w:rsid w:val="00430A9D"/>
    <w:rsid w:val="00437CEC"/>
    <w:rsid w:val="00440212"/>
    <w:rsid w:val="00470AD3"/>
    <w:rsid w:val="004A596B"/>
    <w:rsid w:val="004A7C55"/>
    <w:rsid w:val="004B54BD"/>
    <w:rsid w:val="004C2CB6"/>
    <w:rsid w:val="004C431E"/>
    <w:rsid w:val="004D1419"/>
    <w:rsid w:val="004D41D2"/>
    <w:rsid w:val="004D572D"/>
    <w:rsid w:val="004E4C68"/>
    <w:rsid w:val="004E6291"/>
    <w:rsid w:val="004F0F23"/>
    <w:rsid w:val="00511032"/>
    <w:rsid w:val="005336FB"/>
    <w:rsid w:val="00565424"/>
    <w:rsid w:val="005F0311"/>
    <w:rsid w:val="005F0FFC"/>
    <w:rsid w:val="00630074"/>
    <w:rsid w:val="006316A9"/>
    <w:rsid w:val="00677D37"/>
    <w:rsid w:val="006845CF"/>
    <w:rsid w:val="006C7082"/>
    <w:rsid w:val="006D22DD"/>
    <w:rsid w:val="006E418D"/>
    <w:rsid w:val="006F55E8"/>
    <w:rsid w:val="0070354F"/>
    <w:rsid w:val="007047D5"/>
    <w:rsid w:val="00746E01"/>
    <w:rsid w:val="00786D0F"/>
    <w:rsid w:val="007A3EF9"/>
    <w:rsid w:val="007A405E"/>
    <w:rsid w:val="007D40C7"/>
    <w:rsid w:val="007D6E2D"/>
    <w:rsid w:val="007E4440"/>
    <w:rsid w:val="007F24C5"/>
    <w:rsid w:val="00804AF7"/>
    <w:rsid w:val="0083720B"/>
    <w:rsid w:val="008618D2"/>
    <w:rsid w:val="00873A4C"/>
    <w:rsid w:val="008B7B81"/>
    <w:rsid w:val="008D613D"/>
    <w:rsid w:val="0090777B"/>
    <w:rsid w:val="0092262D"/>
    <w:rsid w:val="00925F3C"/>
    <w:rsid w:val="00944D61"/>
    <w:rsid w:val="009469B5"/>
    <w:rsid w:val="009563CD"/>
    <w:rsid w:val="0096354A"/>
    <w:rsid w:val="00985073"/>
    <w:rsid w:val="009B1AD2"/>
    <w:rsid w:val="009B1DEB"/>
    <w:rsid w:val="009C40A9"/>
    <w:rsid w:val="009F38D0"/>
    <w:rsid w:val="009F4771"/>
    <w:rsid w:val="009F5DCC"/>
    <w:rsid w:val="00A13CA6"/>
    <w:rsid w:val="00A23A4E"/>
    <w:rsid w:val="00A418D3"/>
    <w:rsid w:val="00A42F4C"/>
    <w:rsid w:val="00A43768"/>
    <w:rsid w:val="00A558C2"/>
    <w:rsid w:val="00A61172"/>
    <w:rsid w:val="00A6150D"/>
    <w:rsid w:val="00A61D61"/>
    <w:rsid w:val="00A754D9"/>
    <w:rsid w:val="00AB096F"/>
    <w:rsid w:val="00AC049E"/>
    <w:rsid w:val="00B0356C"/>
    <w:rsid w:val="00B10392"/>
    <w:rsid w:val="00B21656"/>
    <w:rsid w:val="00B602E1"/>
    <w:rsid w:val="00B6172F"/>
    <w:rsid w:val="00B770CC"/>
    <w:rsid w:val="00B7729F"/>
    <w:rsid w:val="00B92B20"/>
    <w:rsid w:val="00B94789"/>
    <w:rsid w:val="00BA66BD"/>
    <w:rsid w:val="00BE08B5"/>
    <w:rsid w:val="00C02B7D"/>
    <w:rsid w:val="00C11F23"/>
    <w:rsid w:val="00C123EE"/>
    <w:rsid w:val="00C16C42"/>
    <w:rsid w:val="00C20751"/>
    <w:rsid w:val="00C21D16"/>
    <w:rsid w:val="00C230AB"/>
    <w:rsid w:val="00C34428"/>
    <w:rsid w:val="00C50A5F"/>
    <w:rsid w:val="00C55A4B"/>
    <w:rsid w:val="00C65207"/>
    <w:rsid w:val="00C662C0"/>
    <w:rsid w:val="00CD7D01"/>
    <w:rsid w:val="00CF54FC"/>
    <w:rsid w:val="00D25D0F"/>
    <w:rsid w:val="00D3026B"/>
    <w:rsid w:val="00D33E13"/>
    <w:rsid w:val="00D36FEC"/>
    <w:rsid w:val="00D46854"/>
    <w:rsid w:val="00D7092E"/>
    <w:rsid w:val="00D816A1"/>
    <w:rsid w:val="00D90339"/>
    <w:rsid w:val="00DA7DA9"/>
    <w:rsid w:val="00DE61EF"/>
    <w:rsid w:val="00DE626E"/>
    <w:rsid w:val="00E0462D"/>
    <w:rsid w:val="00E174FC"/>
    <w:rsid w:val="00E17F33"/>
    <w:rsid w:val="00E3720B"/>
    <w:rsid w:val="00E460B8"/>
    <w:rsid w:val="00E70956"/>
    <w:rsid w:val="00E82E4E"/>
    <w:rsid w:val="00E837B0"/>
    <w:rsid w:val="00ED38FE"/>
    <w:rsid w:val="00EF20CC"/>
    <w:rsid w:val="00EF4A34"/>
    <w:rsid w:val="00F37329"/>
    <w:rsid w:val="00F426EF"/>
    <w:rsid w:val="00F650C7"/>
    <w:rsid w:val="00F74111"/>
    <w:rsid w:val="00F87638"/>
    <w:rsid w:val="00F87EFF"/>
    <w:rsid w:val="00F93DF1"/>
    <w:rsid w:val="00FC54B4"/>
    <w:rsid w:val="00FD3691"/>
    <w:rsid w:val="00FD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9D41"/>
  <w15:docId w15:val="{2034A4D2-CFFA-42BB-8D3C-8116BE7D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24" w:hanging="72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F37329"/>
    <w:rPr>
      <w:color w:val="0000FF"/>
      <w:u w:val="single"/>
    </w:rPr>
  </w:style>
  <w:style w:type="character" w:customStyle="1" w:styleId="dpvwyc">
    <w:name w:val="dpvwyc"/>
    <w:basedOn w:val="DefaultParagraphFont"/>
    <w:rsid w:val="00C23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5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72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2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50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8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74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ams-nwzt-exw?hs=122&amp;authuser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DE098-B470-4008-8B5F-5C6F931C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KM_227-20180228140236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KM_227-20180228140236</dc:title>
  <dc:creator>Ellen Miller</dc:creator>
  <cp:lastModifiedBy>John Franzoni</cp:lastModifiedBy>
  <cp:revision>5</cp:revision>
  <cp:lastPrinted>2020-10-07T18:35:00Z</cp:lastPrinted>
  <dcterms:created xsi:type="dcterms:W3CDTF">2026-02-25T20:30:00Z</dcterms:created>
  <dcterms:modified xsi:type="dcterms:W3CDTF">2026-02-26T21:44:00Z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KM_227</vt:lpwstr>
  </property>
  <property fmtid="{D5CDD505-2E9C-101B-9397-08002B2CF9AE}" pid="4" name="LastSaved">
    <vt:filetime>2018-03-03T00:00:00Z</vt:filetime>
  </property>
</Properties>
</file>