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8A262" w14:textId="2F1425B2" w:rsidR="00DF6240" w:rsidRDefault="00DF6240" w:rsidP="003B6977">
      <w:pPr>
        <w:pStyle w:val="NoSpacing"/>
        <w:rPr>
          <w:sz w:val="32"/>
          <w:szCs w:val="32"/>
        </w:rPr>
      </w:pPr>
    </w:p>
    <w:p w14:paraId="35848661" w14:textId="5760C1AA" w:rsidR="00E31510" w:rsidRDefault="00ED0BFE" w:rsidP="00DF6240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t>Agenda</w:t>
      </w:r>
    </w:p>
    <w:p w14:paraId="22195197" w14:textId="77B2E27D" w:rsidR="00ED0BFE" w:rsidRDefault="00ED0BFE" w:rsidP="00DF6240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Town of Florida</w:t>
      </w:r>
    </w:p>
    <w:p w14:paraId="732EB36E" w14:textId="358F8C6A" w:rsidR="003B6977" w:rsidRDefault="003B6977" w:rsidP="00E31510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Conservation Commission </w:t>
      </w:r>
    </w:p>
    <w:p w14:paraId="5CC3FE02" w14:textId="208F8614" w:rsidR="002A492D" w:rsidRPr="002A492D" w:rsidRDefault="002A492D" w:rsidP="00E31510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t>Public Hearing</w:t>
      </w:r>
      <w:r w:rsidR="00E24D11">
        <w:rPr>
          <w:sz w:val="40"/>
          <w:szCs w:val="40"/>
        </w:rPr>
        <w:t>- Notice of Intent</w:t>
      </w:r>
    </w:p>
    <w:p w14:paraId="140B5194" w14:textId="72B17286" w:rsidR="003B6977" w:rsidRDefault="00E31510" w:rsidP="00DF6240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Thursday, April 16, 2026</w:t>
      </w:r>
    </w:p>
    <w:p w14:paraId="7BCFB409" w14:textId="356FEDB7" w:rsidR="00E31510" w:rsidRDefault="00E31510" w:rsidP="00DF6240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At 12:00 pm (noon)</w:t>
      </w:r>
    </w:p>
    <w:p w14:paraId="5E1AF166" w14:textId="2811D90F" w:rsidR="00E31510" w:rsidRDefault="00E31510" w:rsidP="00DF6240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Florida Town Hall</w:t>
      </w:r>
    </w:p>
    <w:p w14:paraId="3288F7D9" w14:textId="617C91DB" w:rsidR="00E31510" w:rsidRDefault="00E31510" w:rsidP="00DF6240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379 Mohawk Trail</w:t>
      </w:r>
    </w:p>
    <w:p w14:paraId="6ABCF57D" w14:textId="162C490D" w:rsidR="00ED0BFE" w:rsidRPr="00ED0BFE" w:rsidRDefault="00E31510" w:rsidP="00ED0BFE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Drury, MA 01343</w:t>
      </w:r>
    </w:p>
    <w:p w14:paraId="615F8C0D" w14:textId="77777777" w:rsidR="00ED0BFE" w:rsidRDefault="00ED0BFE" w:rsidP="00ED0BFE">
      <w:pPr>
        <w:pStyle w:val="ListParagraph"/>
        <w:rPr>
          <w:sz w:val="32"/>
          <w:szCs w:val="32"/>
        </w:rPr>
      </w:pPr>
    </w:p>
    <w:p w14:paraId="51A75236" w14:textId="77777777" w:rsidR="00ED0BFE" w:rsidRDefault="00ED0BFE" w:rsidP="00ED0BFE">
      <w:pPr>
        <w:pStyle w:val="NoSpacing"/>
        <w:ind w:left="720"/>
        <w:jc w:val="both"/>
        <w:rPr>
          <w:sz w:val="32"/>
          <w:szCs w:val="32"/>
        </w:rPr>
      </w:pPr>
    </w:p>
    <w:p w14:paraId="0B1148FB" w14:textId="284D5454" w:rsidR="00ED0BFE" w:rsidRDefault="00ED0BFE" w:rsidP="00ED0BFE">
      <w:pPr>
        <w:pStyle w:val="NoSpacing"/>
        <w:numPr>
          <w:ilvl w:val="0"/>
          <w:numId w:val="6"/>
        </w:numPr>
        <w:jc w:val="both"/>
        <w:rPr>
          <w:sz w:val="32"/>
          <w:szCs w:val="32"/>
        </w:rPr>
      </w:pPr>
      <w:r>
        <w:rPr>
          <w:sz w:val="32"/>
          <w:szCs w:val="32"/>
        </w:rPr>
        <w:t>Call to Order</w:t>
      </w:r>
    </w:p>
    <w:p w14:paraId="3A4B5C47" w14:textId="77777777" w:rsidR="00ED0BFE" w:rsidRDefault="00ED0BFE" w:rsidP="00ED0BFE">
      <w:pPr>
        <w:pStyle w:val="NoSpacing"/>
        <w:jc w:val="both"/>
        <w:rPr>
          <w:sz w:val="32"/>
          <w:szCs w:val="32"/>
        </w:rPr>
      </w:pPr>
    </w:p>
    <w:p w14:paraId="1CE4D016" w14:textId="18DD5DD9" w:rsidR="00ED0BFE" w:rsidRDefault="00ED0BFE" w:rsidP="00ED0BFE">
      <w:pPr>
        <w:pStyle w:val="NoSpacing"/>
        <w:numPr>
          <w:ilvl w:val="0"/>
          <w:numId w:val="6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New and Continuing Business, Correspondence, and Miscellaneous</w:t>
      </w:r>
    </w:p>
    <w:p w14:paraId="22AF2069" w14:textId="77777777" w:rsidR="00ED0BFE" w:rsidRDefault="00ED0BFE" w:rsidP="00ED0BFE">
      <w:pPr>
        <w:pStyle w:val="ListParagraph"/>
        <w:rPr>
          <w:sz w:val="32"/>
          <w:szCs w:val="32"/>
        </w:rPr>
      </w:pPr>
    </w:p>
    <w:p w14:paraId="79F40D4C" w14:textId="76DB1073" w:rsidR="00ED0BFE" w:rsidRDefault="00ED0BFE" w:rsidP="00ED0BFE">
      <w:pPr>
        <w:pStyle w:val="NoSpacing"/>
        <w:numPr>
          <w:ilvl w:val="0"/>
          <w:numId w:val="5"/>
        </w:numPr>
        <w:jc w:val="both"/>
        <w:rPr>
          <w:sz w:val="32"/>
          <w:szCs w:val="32"/>
        </w:rPr>
      </w:pPr>
      <w:r>
        <w:rPr>
          <w:sz w:val="32"/>
          <w:szCs w:val="32"/>
        </w:rPr>
        <w:t>The Conservation Commission</w:t>
      </w:r>
      <w:r w:rsidR="003E0CDD">
        <w:rPr>
          <w:sz w:val="32"/>
          <w:szCs w:val="32"/>
        </w:rPr>
        <w:t xml:space="preserve"> holding a</w:t>
      </w:r>
      <w:r w:rsidR="00E24D11">
        <w:rPr>
          <w:sz w:val="32"/>
          <w:szCs w:val="32"/>
        </w:rPr>
        <w:t xml:space="preserve"> </w:t>
      </w:r>
      <w:r w:rsidR="003E0CDD">
        <w:rPr>
          <w:sz w:val="32"/>
          <w:szCs w:val="32"/>
        </w:rPr>
        <w:t>Public Hearing</w:t>
      </w:r>
      <w:r w:rsidR="00E24D11">
        <w:rPr>
          <w:sz w:val="32"/>
          <w:szCs w:val="32"/>
        </w:rPr>
        <w:t xml:space="preserve"> – Notice of Intent</w:t>
      </w:r>
      <w:r w:rsidR="003E0CDD">
        <w:rPr>
          <w:sz w:val="32"/>
          <w:szCs w:val="32"/>
        </w:rPr>
        <w:t>. The purpose of this</w:t>
      </w:r>
      <w:r w:rsidR="00E24D11">
        <w:rPr>
          <w:sz w:val="32"/>
          <w:szCs w:val="32"/>
        </w:rPr>
        <w:t xml:space="preserve"> Public Hearing - </w:t>
      </w:r>
      <w:r w:rsidR="003E0CDD">
        <w:rPr>
          <w:sz w:val="32"/>
          <w:szCs w:val="32"/>
        </w:rPr>
        <w:t>Notice of Intent</w:t>
      </w:r>
      <w:r w:rsidR="00E24D11">
        <w:rPr>
          <w:sz w:val="32"/>
          <w:szCs w:val="32"/>
        </w:rPr>
        <w:t xml:space="preserve">: </w:t>
      </w:r>
      <w:r w:rsidR="005D0509">
        <w:rPr>
          <w:sz w:val="32"/>
          <w:szCs w:val="32"/>
        </w:rPr>
        <w:t>for</w:t>
      </w:r>
      <w:r w:rsidR="00E24D11">
        <w:rPr>
          <w:sz w:val="32"/>
          <w:szCs w:val="32"/>
        </w:rPr>
        <w:t xml:space="preserve"> </w:t>
      </w:r>
      <w:r w:rsidR="005D0509">
        <w:rPr>
          <w:sz w:val="32"/>
          <w:szCs w:val="32"/>
        </w:rPr>
        <w:t xml:space="preserve">Crum Hill </w:t>
      </w:r>
      <w:r w:rsidR="00E24D11">
        <w:rPr>
          <w:sz w:val="32"/>
          <w:szCs w:val="32"/>
        </w:rPr>
        <w:t>A</w:t>
      </w:r>
      <w:r w:rsidR="005D0509">
        <w:rPr>
          <w:sz w:val="32"/>
          <w:szCs w:val="32"/>
        </w:rPr>
        <w:t xml:space="preserve">ccess </w:t>
      </w:r>
      <w:r w:rsidR="00E24D11">
        <w:rPr>
          <w:sz w:val="32"/>
          <w:szCs w:val="32"/>
        </w:rPr>
        <w:t>R</w:t>
      </w:r>
      <w:r w:rsidR="005D0509">
        <w:rPr>
          <w:sz w:val="32"/>
          <w:szCs w:val="32"/>
        </w:rPr>
        <w:t xml:space="preserve">oad </w:t>
      </w:r>
      <w:r w:rsidR="00E24D11">
        <w:rPr>
          <w:sz w:val="32"/>
          <w:szCs w:val="32"/>
        </w:rPr>
        <w:t>W</w:t>
      </w:r>
      <w:r w:rsidR="00CA5A51">
        <w:rPr>
          <w:sz w:val="32"/>
          <w:szCs w:val="32"/>
        </w:rPr>
        <w:t xml:space="preserve">idening </w:t>
      </w:r>
      <w:r w:rsidR="00E24D11">
        <w:rPr>
          <w:sz w:val="32"/>
          <w:szCs w:val="32"/>
        </w:rPr>
        <w:t>P</w:t>
      </w:r>
      <w:r w:rsidR="00CA5A51">
        <w:rPr>
          <w:sz w:val="32"/>
          <w:szCs w:val="32"/>
        </w:rPr>
        <w:t xml:space="preserve">roject, </w:t>
      </w:r>
      <w:r w:rsidR="00E24D11">
        <w:rPr>
          <w:sz w:val="32"/>
          <w:szCs w:val="32"/>
        </w:rPr>
        <w:t xml:space="preserve">intersection of Tilda Hill Road and Crum Hill Access Road, </w:t>
      </w:r>
      <w:r w:rsidR="005D0509">
        <w:rPr>
          <w:sz w:val="32"/>
          <w:szCs w:val="32"/>
        </w:rPr>
        <w:t>Florida, Massachusetts</w:t>
      </w:r>
      <w:r w:rsidR="00E24D11">
        <w:rPr>
          <w:sz w:val="32"/>
          <w:szCs w:val="32"/>
        </w:rPr>
        <w:t>. Applicant: New England Wind, LLC</w:t>
      </w:r>
    </w:p>
    <w:p w14:paraId="52476AFE" w14:textId="49DE76BB" w:rsidR="0036687C" w:rsidRDefault="0036687C" w:rsidP="00ED0BFE">
      <w:pPr>
        <w:pStyle w:val="NoSpacing"/>
        <w:numPr>
          <w:ilvl w:val="0"/>
          <w:numId w:val="5"/>
        </w:numPr>
        <w:jc w:val="both"/>
        <w:rPr>
          <w:sz w:val="32"/>
          <w:szCs w:val="32"/>
        </w:rPr>
      </w:pPr>
      <w:r>
        <w:rPr>
          <w:sz w:val="32"/>
          <w:szCs w:val="32"/>
        </w:rPr>
        <w:t>Miscellaneous reports/correspondence</w:t>
      </w:r>
    </w:p>
    <w:p w14:paraId="5E4BD787" w14:textId="77777777" w:rsidR="00ED0BFE" w:rsidRDefault="00ED0BFE" w:rsidP="00ED0BFE">
      <w:pPr>
        <w:pStyle w:val="NoSpacing"/>
        <w:jc w:val="both"/>
        <w:rPr>
          <w:sz w:val="32"/>
          <w:szCs w:val="32"/>
        </w:rPr>
      </w:pPr>
    </w:p>
    <w:p w14:paraId="5107108A" w14:textId="77777777" w:rsidR="00ED0BFE" w:rsidRDefault="00ED0BFE" w:rsidP="00ED0BFE">
      <w:pPr>
        <w:pStyle w:val="NoSpacing"/>
        <w:jc w:val="both"/>
        <w:rPr>
          <w:sz w:val="32"/>
          <w:szCs w:val="32"/>
        </w:rPr>
      </w:pPr>
    </w:p>
    <w:p w14:paraId="34DCE79B" w14:textId="134B29CF" w:rsidR="00ED0BFE" w:rsidRDefault="00ED0BFE" w:rsidP="00ED0BFE">
      <w:pPr>
        <w:pStyle w:val="NoSpacing"/>
        <w:numPr>
          <w:ilvl w:val="0"/>
          <w:numId w:val="6"/>
        </w:numPr>
        <w:jc w:val="both"/>
        <w:rPr>
          <w:sz w:val="32"/>
          <w:szCs w:val="32"/>
        </w:rPr>
      </w:pPr>
      <w:r>
        <w:rPr>
          <w:sz w:val="32"/>
          <w:szCs w:val="32"/>
        </w:rPr>
        <w:t>Public Comment</w:t>
      </w:r>
    </w:p>
    <w:p w14:paraId="33A07080" w14:textId="77777777" w:rsidR="00ED0BFE" w:rsidRDefault="00ED0BFE" w:rsidP="00ED0BFE">
      <w:pPr>
        <w:pStyle w:val="NoSpacing"/>
        <w:jc w:val="both"/>
        <w:rPr>
          <w:sz w:val="32"/>
          <w:szCs w:val="32"/>
        </w:rPr>
      </w:pPr>
    </w:p>
    <w:p w14:paraId="41D13C12" w14:textId="3AF050D6" w:rsidR="00ED0BFE" w:rsidRDefault="00ED0BFE" w:rsidP="00ED0BFE">
      <w:pPr>
        <w:pStyle w:val="NoSpacing"/>
        <w:numPr>
          <w:ilvl w:val="0"/>
          <w:numId w:val="6"/>
        </w:numPr>
        <w:jc w:val="both"/>
        <w:rPr>
          <w:sz w:val="32"/>
          <w:szCs w:val="32"/>
        </w:rPr>
      </w:pPr>
      <w:r>
        <w:rPr>
          <w:sz w:val="32"/>
          <w:szCs w:val="32"/>
        </w:rPr>
        <w:t>Dissolution of Meeting</w:t>
      </w:r>
    </w:p>
    <w:p w14:paraId="43582C0D" w14:textId="77777777" w:rsidR="00ED0BFE" w:rsidRDefault="00ED0BFE" w:rsidP="00ED0BFE">
      <w:pPr>
        <w:pStyle w:val="ListParagraph"/>
        <w:rPr>
          <w:sz w:val="32"/>
          <w:szCs w:val="32"/>
        </w:rPr>
      </w:pPr>
    </w:p>
    <w:p w14:paraId="712D2F34" w14:textId="48C74824" w:rsidR="00ED0BFE" w:rsidRDefault="00ED0BFE" w:rsidP="00ED0BFE">
      <w:pPr>
        <w:pStyle w:val="NoSpacing"/>
        <w:jc w:val="both"/>
        <w:rPr>
          <w:sz w:val="32"/>
          <w:szCs w:val="32"/>
        </w:rPr>
      </w:pPr>
      <w:r>
        <w:rPr>
          <w:sz w:val="32"/>
          <w:szCs w:val="32"/>
        </w:rPr>
        <w:t>P</w:t>
      </w:r>
      <w:r w:rsidR="00467B02">
        <w:rPr>
          <w:sz w:val="32"/>
          <w:szCs w:val="32"/>
        </w:rPr>
        <w:t>os</w:t>
      </w:r>
      <w:r>
        <w:rPr>
          <w:sz w:val="32"/>
          <w:szCs w:val="32"/>
        </w:rPr>
        <w:t>ted:</w:t>
      </w:r>
      <w:r w:rsidR="002A492D">
        <w:rPr>
          <w:sz w:val="32"/>
          <w:szCs w:val="32"/>
        </w:rPr>
        <w:t xml:space="preserve"> 03/30/</w:t>
      </w:r>
      <w:r w:rsidR="0036687C">
        <w:rPr>
          <w:sz w:val="32"/>
          <w:szCs w:val="32"/>
        </w:rPr>
        <w:t>2026 4:00</w:t>
      </w:r>
      <w:r w:rsidR="002A492D">
        <w:rPr>
          <w:sz w:val="32"/>
          <w:szCs w:val="32"/>
        </w:rPr>
        <w:t xml:space="preserve"> pm </w:t>
      </w:r>
      <w:proofErr w:type="spellStart"/>
      <w:r w:rsidR="002A492D">
        <w:rPr>
          <w:sz w:val="32"/>
          <w:szCs w:val="32"/>
        </w:rPr>
        <w:t>jl</w:t>
      </w:r>
      <w:proofErr w:type="spellEnd"/>
    </w:p>
    <w:p w14:paraId="008D2C86" w14:textId="77777777" w:rsidR="002A492D" w:rsidRDefault="002A492D" w:rsidP="00ED0BFE">
      <w:pPr>
        <w:pStyle w:val="NoSpacing"/>
        <w:jc w:val="both"/>
        <w:rPr>
          <w:sz w:val="32"/>
          <w:szCs w:val="32"/>
        </w:rPr>
      </w:pPr>
    </w:p>
    <w:p w14:paraId="7B856A6F" w14:textId="77777777" w:rsidR="00ED0BFE" w:rsidRDefault="00ED0BFE" w:rsidP="00ED0BFE">
      <w:pPr>
        <w:pStyle w:val="NoSpacing"/>
        <w:jc w:val="both"/>
        <w:rPr>
          <w:sz w:val="32"/>
          <w:szCs w:val="32"/>
        </w:rPr>
      </w:pPr>
    </w:p>
    <w:p w14:paraId="0A13056E" w14:textId="77777777" w:rsidR="00ED0BFE" w:rsidRDefault="00ED0BFE" w:rsidP="00ED0BFE">
      <w:pPr>
        <w:pStyle w:val="NoSpacing"/>
        <w:ind w:left="720"/>
        <w:jc w:val="both"/>
        <w:rPr>
          <w:sz w:val="32"/>
          <w:szCs w:val="32"/>
        </w:rPr>
      </w:pPr>
    </w:p>
    <w:p w14:paraId="7AF23C18" w14:textId="49A637ED" w:rsidR="00ED0BFE" w:rsidRDefault="00ED0BFE" w:rsidP="00ED0BFE">
      <w:pPr>
        <w:pStyle w:val="NoSpacing"/>
        <w:ind w:left="720"/>
        <w:rPr>
          <w:sz w:val="32"/>
          <w:szCs w:val="32"/>
        </w:rPr>
      </w:pPr>
    </w:p>
    <w:p w14:paraId="2DB9E1EB" w14:textId="77777777" w:rsidR="00ED0BFE" w:rsidRDefault="00ED0BFE" w:rsidP="00ED0BFE">
      <w:pPr>
        <w:pStyle w:val="NoSpacing"/>
        <w:ind w:left="720"/>
        <w:jc w:val="both"/>
        <w:rPr>
          <w:sz w:val="32"/>
          <w:szCs w:val="32"/>
        </w:rPr>
      </w:pPr>
    </w:p>
    <w:p w14:paraId="1D53D3FC" w14:textId="77777777" w:rsidR="00ED0BFE" w:rsidRDefault="00ED0BFE" w:rsidP="00ED0BFE">
      <w:pPr>
        <w:pStyle w:val="NoSpacing"/>
        <w:ind w:left="720"/>
        <w:jc w:val="both"/>
        <w:rPr>
          <w:sz w:val="32"/>
          <w:szCs w:val="32"/>
        </w:rPr>
      </w:pPr>
    </w:p>
    <w:p w14:paraId="49A00EA6" w14:textId="19E1F989" w:rsidR="00DF6240" w:rsidRDefault="00DF6240" w:rsidP="00DF6240">
      <w:pPr>
        <w:pStyle w:val="NoSpacing"/>
        <w:jc w:val="both"/>
        <w:rPr>
          <w:sz w:val="32"/>
          <w:szCs w:val="32"/>
        </w:rPr>
      </w:pPr>
    </w:p>
    <w:p w14:paraId="4E7DA2F7" w14:textId="7068699A" w:rsidR="00451C1F" w:rsidRDefault="00451C1F" w:rsidP="00ED0BFE">
      <w:pPr>
        <w:pStyle w:val="NoSpacing"/>
        <w:jc w:val="both"/>
        <w:rPr>
          <w:sz w:val="32"/>
          <w:szCs w:val="32"/>
        </w:rPr>
      </w:pPr>
    </w:p>
    <w:p w14:paraId="52B57CB1" w14:textId="77777777" w:rsidR="00451C1F" w:rsidRDefault="00451C1F" w:rsidP="00DF6240">
      <w:pPr>
        <w:pStyle w:val="NoSpacing"/>
        <w:jc w:val="both"/>
        <w:rPr>
          <w:sz w:val="32"/>
          <w:szCs w:val="32"/>
        </w:rPr>
      </w:pPr>
    </w:p>
    <w:p w14:paraId="4090BF6D" w14:textId="77777777" w:rsidR="00451C1F" w:rsidRDefault="00451C1F" w:rsidP="00DF6240">
      <w:pPr>
        <w:pStyle w:val="NoSpacing"/>
        <w:jc w:val="both"/>
        <w:rPr>
          <w:sz w:val="32"/>
          <w:szCs w:val="32"/>
        </w:rPr>
      </w:pPr>
    </w:p>
    <w:p w14:paraId="5691C46E" w14:textId="38AFADF5" w:rsidR="00451C1F" w:rsidRDefault="00451C1F" w:rsidP="00DF6240">
      <w:pPr>
        <w:pStyle w:val="NoSpacing"/>
        <w:jc w:val="both"/>
        <w:rPr>
          <w:sz w:val="32"/>
          <w:szCs w:val="32"/>
        </w:rPr>
      </w:pPr>
    </w:p>
    <w:p w14:paraId="4256EE18" w14:textId="77777777" w:rsidR="00451C1F" w:rsidRDefault="00451C1F" w:rsidP="00DF6240">
      <w:pPr>
        <w:pStyle w:val="NoSpacing"/>
        <w:jc w:val="both"/>
        <w:rPr>
          <w:sz w:val="32"/>
          <w:szCs w:val="32"/>
        </w:rPr>
      </w:pPr>
    </w:p>
    <w:p w14:paraId="383219C9" w14:textId="77777777" w:rsidR="00451C1F" w:rsidRDefault="00451C1F" w:rsidP="00DF6240">
      <w:pPr>
        <w:pStyle w:val="NoSpacing"/>
        <w:jc w:val="both"/>
        <w:rPr>
          <w:sz w:val="32"/>
          <w:szCs w:val="32"/>
        </w:rPr>
      </w:pPr>
    </w:p>
    <w:p w14:paraId="1A7C0417" w14:textId="77777777" w:rsidR="00451C1F" w:rsidRDefault="00451C1F" w:rsidP="00DF6240">
      <w:pPr>
        <w:pStyle w:val="NoSpacing"/>
        <w:jc w:val="both"/>
        <w:rPr>
          <w:sz w:val="32"/>
          <w:szCs w:val="32"/>
        </w:rPr>
      </w:pPr>
    </w:p>
    <w:p w14:paraId="30871C41" w14:textId="77777777" w:rsidR="00451C1F" w:rsidRDefault="00451C1F" w:rsidP="00DF6240">
      <w:pPr>
        <w:pStyle w:val="NoSpacing"/>
        <w:jc w:val="both"/>
        <w:rPr>
          <w:sz w:val="32"/>
          <w:szCs w:val="32"/>
        </w:rPr>
      </w:pPr>
    </w:p>
    <w:p w14:paraId="0678F91D" w14:textId="77777777" w:rsidR="00451C1F" w:rsidRDefault="00451C1F" w:rsidP="00DF6240">
      <w:pPr>
        <w:pStyle w:val="NoSpacing"/>
        <w:jc w:val="both"/>
        <w:rPr>
          <w:sz w:val="32"/>
          <w:szCs w:val="32"/>
        </w:rPr>
      </w:pPr>
    </w:p>
    <w:p w14:paraId="26668447" w14:textId="77777777" w:rsidR="00451C1F" w:rsidRDefault="00451C1F" w:rsidP="00DF6240">
      <w:pPr>
        <w:pStyle w:val="NoSpacing"/>
        <w:jc w:val="both"/>
        <w:rPr>
          <w:sz w:val="32"/>
          <w:szCs w:val="32"/>
        </w:rPr>
      </w:pPr>
    </w:p>
    <w:p w14:paraId="3E4786E4" w14:textId="07EE8B65" w:rsidR="00451C1F" w:rsidRDefault="00451C1F" w:rsidP="00DF6240">
      <w:pPr>
        <w:pStyle w:val="NoSpacing"/>
        <w:jc w:val="both"/>
        <w:rPr>
          <w:sz w:val="32"/>
          <w:szCs w:val="32"/>
        </w:rPr>
      </w:pPr>
    </w:p>
    <w:p w14:paraId="2148AB05" w14:textId="77777777" w:rsidR="00774DA3" w:rsidRDefault="00774DA3" w:rsidP="00DF6240">
      <w:pPr>
        <w:pStyle w:val="NoSpacing"/>
        <w:jc w:val="both"/>
        <w:rPr>
          <w:sz w:val="32"/>
          <w:szCs w:val="32"/>
        </w:rPr>
      </w:pPr>
    </w:p>
    <w:p w14:paraId="4EA732E5" w14:textId="77777777" w:rsidR="00774DA3" w:rsidRDefault="00774DA3" w:rsidP="00DF6240">
      <w:pPr>
        <w:pStyle w:val="NoSpacing"/>
        <w:jc w:val="both"/>
        <w:rPr>
          <w:sz w:val="32"/>
          <w:szCs w:val="32"/>
        </w:rPr>
      </w:pPr>
    </w:p>
    <w:p w14:paraId="7D18CAAD" w14:textId="77777777" w:rsidR="00774DA3" w:rsidRDefault="00774DA3" w:rsidP="00DF6240">
      <w:pPr>
        <w:pStyle w:val="NoSpacing"/>
        <w:jc w:val="both"/>
        <w:rPr>
          <w:sz w:val="32"/>
          <w:szCs w:val="32"/>
        </w:rPr>
      </w:pPr>
    </w:p>
    <w:p w14:paraId="78F40EBF" w14:textId="77777777" w:rsidR="00774DA3" w:rsidRDefault="00774DA3" w:rsidP="00DF6240">
      <w:pPr>
        <w:pStyle w:val="NoSpacing"/>
        <w:jc w:val="both"/>
        <w:rPr>
          <w:sz w:val="32"/>
          <w:szCs w:val="32"/>
        </w:rPr>
      </w:pPr>
    </w:p>
    <w:p w14:paraId="3BF9F466" w14:textId="77777777" w:rsidR="00774DA3" w:rsidRDefault="00774DA3" w:rsidP="00DF6240">
      <w:pPr>
        <w:pStyle w:val="NoSpacing"/>
        <w:jc w:val="both"/>
        <w:rPr>
          <w:sz w:val="32"/>
          <w:szCs w:val="32"/>
        </w:rPr>
      </w:pPr>
    </w:p>
    <w:p w14:paraId="4B235008" w14:textId="77777777" w:rsidR="00774DA3" w:rsidRDefault="00774DA3" w:rsidP="00DF6240">
      <w:pPr>
        <w:pStyle w:val="NoSpacing"/>
        <w:jc w:val="both"/>
        <w:rPr>
          <w:sz w:val="32"/>
          <w:szCs w:val="32"/>
        </w:rPr>
      </w:pPr>
    </w:p>
    <w:p w14:paraId="45236514" w14:textId="77777777" w:rsidR="00774DA3" w:rsidRDefault="00774DA3" w:rsidP="00DF6240">
      <w:pPr>
        <w:pStyle w:val="NoSpacing"/>
        <w:jc w:val="both"/>
        <w:rPr>
          <w:sz w:val="32"/>
          <w:szCs w:val="32"/>
        </w:rPr>
      </w:pPr>
    </w:p>
    <w:p w14:paraId="251DDE0A" w14:textId="18948ECC" w:rsidR="00774DA3" w:rsidRPr="00DF6240" w:rsidRDefault="00774DA3" w:rsidP="00DF6240">
      <w:pPr>
        <w:pStyle w:val="NoSpacing"/>
        <w:jc w:val="both"/>
        <w:rPr>
          <w:sz w:val="32"/>
          <w:szCs w:val="32"/>
        </w:rPr>
      </w:pPr>
    </w:p>
    <w:sectPr w:rsidR="00774DA3" w:rsidRPr="00DF62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623BA"/>
    <w:multiLevelType w:val="hybridMultilevel"/>
    <w:tmpl w:val="B1E42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405D5E"/>
    <w:multiLevelType w:val="hybridMultilevel"/>
    <w:tmpl w:val="7E22739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74BEB"/>
    <w:multiLevelType w:val="hybridMultilevel"/>
    <w:tmpl w:val="CFDE1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393848"/>
    <w:multiLevelType w:val="hybridMultilevel"/>
    <w:tmpl w:val="ADC27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8C185F"/>
    <w:multiLevelType w:val="hybridMultilevel"/>
    <w:tmpl w:val="0D0AA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6E061B"/>
    <w:multiLevelType w:val="hybridMultilevel"/>
    <w:tmpl w:val="CE181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649457">
    <w:abstractNumId w:val="5"/>
  </w:num>
  <w:num w:numId="2" w16cid:durableId="902832762">
    <w:abstractNumId w:val="3"/>
  </w:num>
  <w:num w:numId="3" w16cid:durableId="77796088">
    <w:abstractNumId w:val="0"/>
  </w:num>
  <w:num w:numId="4" w16cid:durableId="1009720910">
    <w:abstractNumId w:val="1"/>
  </w:num>
  <w:num w:numId="5" w16cid:durableId="992025189">
    <w:abstractNumId w:val="2"/>
  </w:num>
  <w:num w:numId="6" w16cid:durableId="17220988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240"/>
    <w:rsid w:val="001F1CD6"/>
    <w:rsid w:val="002A492D"/>
    <w:rsid w:val="002D4BE7"/>
    <w:rsid w:val="002F018C"/>
    <w:rsid w:val="003162B4"/>
    <w:rsid w:val="0036687C"/>
    <w:rsid w:val="003A565B"/>
    <w:rsid w:val="003B6977"/>
    <w:rsid w:val="003E0CDD"/>
    <w:rsid w:val="00451C1F"/>
    <w:rsid w:val="00467B02"/>
    <w:rsid w:val="004906C9"/>
    <w:rsid w:val="004D5DC8"/>
    <w:rsid w:val="00542CF7"/>
    <w:rsid w:val="005D0509"/>
    <w:rsid w:val="00627505"/>
    <w:rsid w:val="006637C5"/>
    <w:rsid w:val="006B4980"/>
    <w:rsid w:val="006D65A7"/>
    <w:rsid w:val="00702E90"/>
    <w:rsid w:val="007030F3"/>
    <w:rsid w:val="00774DA3"/>
    <w:rsid w:val="009B5A3E"/>
    <w:rsid w:val="009D6BC5"/>
    <w:rsid w:val="00A86D13"/>
    <w:rsid w:val="00B76EAC"/>
    <w:rsid w:val="00C618E9"/>
    <w:rsid w:val="00CA5A51"/>
    <w:rsid w:val="00CD59B0"/>
    <w:rsid w:val="00D8607E"/>
    <w:rsid w:val="00DF6240"/>
    <w:rsid w:val="00E030A2"/>
    <w:rsid w:val="00E24D11"/>
    <w:rsid w:val="00E31510"/>
    <w:rsid w:val="00E842F3"/>
    <w:rsid w:val="00ED0BFE"/>
    <w:rsid w:val="00FE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F07E7"/>
  <w15:chartTrackingRefBased/>
  <w15:docId w15:val="{590419E3-76D4-4DB5-B6F6-CC407E496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62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62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62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62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62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62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62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62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62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62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62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62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62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62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62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62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62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62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62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6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62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62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62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62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62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62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62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62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624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F62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</Words>
  <Characters>581</Characters>
  <Application>Microsoft Office Word</Application>
  <DocSecurity>0</DocSecurity>
  <Lines>64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Florida</dc:creator>
  <cp:keywords/>
  <dc:description/>
  <cp:lastModifiedBy>Town Administrator</cp:lastModifiedBy>
  <cp:revision>2</cp:revision>
  <cp:lastPrinted>2026-03-30T19:59:00Z</cp:lastPrinted>
  <dcterms:created xsi:type="dcterms:W3CDTF">2026-03-30T20:01:00Z</dcterms:created>
  <dcterms:modified xsi:type="dcterms:W3CDTF">2026-03-30T20:01:00Z</dcterms:modified>
</cp:coreProperties>
</file>