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674465" w:rsidRDefault="00235C15" w:rsidP="00235C15">
      <w:pPr>
        <w:tabs>
          <w:tab w:val="left" w:pos="765"/>
          <w:tab w:val="center" w:pos="5625"/>
        </w:tabs>
        <w:spacing w:line="240" w:lineRule="auto"/>
        <w:jc w:val="center"/>
        <w:rPr>
          <w:rFonts w:ascii="Eras Bold ITC" w:hAnsi="Eras Bold ITC" w:cs="Cambria"/>
          <w:b/>
          <w:sz w:val="36"/>
          <w:szCs w:val="52"/>
          <w:lang w:val="en-GB"/>
        </w:rPr>
      </w:pPr>
      <w:r w:rsidRPr="00674465">
        <w:rPr>
          <w:noProof/>
        </w:rPr>
        <w:drawing>
          <wp:anchor distT="0" distB="0" distL="114300" distR="114300" simplePos="0" relativeHeight="251659264"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943" cy="422031"/>
                    </a:xfrm>
                    <a:prstGeom prst="rect">
                      <a:avLst/>
                    </a:prstGeom>
                    <a:noFill/>
                    <a:ln>
                      <a:noFill/>
                    </a:ln>
                  </pic:spPr>
                </pic:pic>
              </a:graphicData>
            </a:graphic>
          </wp:anchor>
        </w:drawing>
      </w:r>
      <w:r w:rsidRPr="00674465">
        <w:rPr>
          <w:rFonts w:ascii="Eras Bold ITC" w:hAnsi="Eras Bold ITC" w:cs="Cambria"/>
          <w:b/>
          <w:sz w:val="36"/>
          <w:szCs w:val="52"/>
          <w:lang w:val="en-GB"/>
        </w:rPr>
        <w:t>Christ Companion Bible Church</w:t>
      </w:r>
    </w:p>
    <w:p w:rsidR="00235C15" w:rsidRPr="00674465" w:rsidRDefault="00235C15" w:rsidP="00235C15">
      <w:pPr>
        <w:spacing w:after="0" w:line="240" w:lineRule="auto"/>
        <w:ind w:left="360"/>
        <w:jc w:val="center"/>
        <w:rPr>
          <w:rFonts w:ascii="Rockwell Extra Bold" w:hAnsi="Rockwell Extra Bold" w:cs="Cambria"/>
          <w:b/>
          <w:lang w:val="en-GB"/>
        </w:rPr>
      </w:pPr>
      <w:r w:rsidRPr="00674465">
        <w:rPr>
          <w:rFonts w:ascii="Cooper Black" w:hAnsi="Cooper Black" w:cs="Cambria"/>
          <w:b/>
          <w:lang w:val="en-GB"/>
        </w:rPr>
        <w:t xml:space="preserve">Weekly </w:t>
      </w:r>
      <w:r w:rsidRPr="00674465">
        <w:rPr>
          <w:rFonts w:ascii="Rockwell Extra Bold" w:hAnsi="Rockwell Extra Bold" w:cs="Cambria"/>
          <w:b/>
          <w:lang w:val="en-GB"/>
        </w:rPr>
        <w:t>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256D5A">
        <w:rPr>
          <w:rFonts w:ascii="Comic Sans MS" w:hAnsi="Comic Sans MS" w:cs="Cambria"/>
          <w:b/>
          <w:bCs/>
          <w:sz w:val="18"/>
          <w:szCs w:val="18"/>
          <w:u w:val="single"/>
          <w:lang w:val="en-GB"/>
        </w:rPr>
        <w:t>12</w:t>
      </w:r>
      <w:r w:rsidR="00EC2856">
        <w:rPr>
          <w:rFonts w:ascii="Comic Sans MS" w:hAnsi="Comic Sans MS" w:cs="Cambria"/>
          <w:b/>
          <w:bCs/>
          <w:sz w:val="18"/>
          <w:szCs w:val="18"/>
          <w:u w:val="single"/>
          <w:lang w:val="en-GB"/>
        </w:rPr>
        <w:t>th</w:t>
      </w:r>
      <w:r w:rsidRPr="00674465">
        <w:rPr>
          <w:rFonts w:ascii="Comic Sans MS" w:hAnsi="Comic Sans MS" w:cs="Cambria"/>
          <w:b/>
          <w:bCs/>
          <w:sz w:val="18"/>
          <w:szCs w:val="18"/>
          <w:u w:val="single"/>
          <w:lang w:val="en-GB"/>
        </w:rPr>
        <w:t xml:space="preserve"> </w:t>
      </w:r>
      <w:r w:rsidR="00EC2856">
        <w:rPr>
          <w:rFonts w:ascii="Comic Sans MS" w:hAnsi="Comic Sans MS" w:cs="Cambria"/>
          <w:b/>
          <w:bCs/>
          <w:sz w:val="18"/>
          <w:szCs w:val="18"/>
          <w:u w:val="single"/>
          <w:lang w:val="en-GB"/>
        </w:rPr>
        <w:t>November</w:t>
      </w:r>
      <w:r w:rsidRPr="00674465">
        <w:rPr>
          <w:rFonts w:ascii="Comic Sans MS" w:hAnsi="Comic Sans MS" w:cs="Cambria"/>
          <w:b/>
          <w:bCs/>
          <w:sz w:val="18"/>
          <w:szCs w:val="18"/>
          <w:u w:val="single"/>
          <w:lang w:val="en-GB"/>
        </w:rPr>
        <w:t>, 2019</w:t>
      </w:r>
    </w:p>
    <w:p w:rsidR="00235C15" w:rsidRPr="00661857" w:rsidRDefault="00235C15" w:rsidP="00235C15">
      <w:pPr>
        <w:spacing w:after="0" w:line="240" w:lineRule="auto"/>
        <w:jc w:val="center"/>
        <w:rPr>
          <w:rFonts w:ascii="Rockwell Extra Bold" w:hAnsi="Rockwell Extra Bold"/>
          <w:b/>
          <w:sz w:val="36"/>
          <w:szCs w:val="36"/>
          <w:u w:val="single"/>
        </w:rPr>
      </w:pPr>
      <w:r w:rsidRPr="00661857">
        <w:rPr>
          <w:rFonts w:ascii="Rockwell Extra Bold" w:hAnsi="Rockwell Extra Bold"/>
          <w:b/>
          <w:sz w:val="36"/>
          <w:szCs w:val="36"/>
          <w:u w:val="single"/>
        </w:rPr>
        <w:t xml:space="preserve">GETTING THE BEST IN </w:t>
      </w:r>
      <w:r w:rsidR="00256D5A">
        <w:rPr>
          <w:rFonts w:ascii="Rockwell Extra Bold" w:hAnsi="Rockwell Extra Bold"/>
          <w:b/>
          <w:sz w:val="36"/>
          <w:szCs w:val="36"/>
          <w:u w:val="single"/>
        </w:rPr>
        <w:t>MARRIAGE (PART IV</w:t>
      </w:r>
      <w:r w:rsidRPr="00661857">
        <w:rPr>
          <w:rFonts w:ascii="Rockwell Extra Bold" w:hAnsi="Rockwell Extra Bold"/>
          <w:b/>
          <w:sz w:val="36"/>
          <w:szCs w:val="36"/>
          <w:u w:val="single"/>
        </w:rPr>
        <w:t>)</w:t>
      </w:r>
    </w:p>
    <w:p w:rsidR="00256D5A" w:rsidRPr="00172A15" w:rsidRDefault="00256D5A" w:rsidP="00256D5A">
      <w:pPr>
        <w:pStyle w:val="ListParagraph"/>
        <w:tabs>
          <w:tab w:val="left" w:pos="2242"/>
          <w:tab w:val="left" w:pos="2853"/>
          <w:tab w:val="left" w:pos="6507"/>
        </w:tabs>
        <w:spacing w:after="0"/>
        <w:jc w:val="center"/>
        <w:rPr>
          <w:rFonts w:ascii="Times New Roman" w:hAnsi="Times New Roman"/>
          <w:b/>
          <w:i/>
        </w:rPr>
      </w:pPr>
      <w:r w:rsidRPr="00172A15">
        <w:rPr>
          <w:rFonts w:ascii="Times New Roman" w:hAnsi="Times New Roman"/>
          <w:b/>
          <w:i/>
        </w:rPr>
        <w:t>James 1: 17, 18. Genesis 24: 1-28, Proverbs 18:22, Psalm 32:8-11.</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b/>
          <w:i/>
        </w:rPr>
        <w:t>“Favour is deceitful, and beauty is vain: but the woman that fears the L</w:t>
      </w:r>
      <w:r w:rsidR="00E56021" w:rsidRPr="00172A15">
        <w:rPr>
          <w:rFonts w:ascii="Times New Roman" w:hAnsi="Times New Roman"/>
          <w:b/>
          <w:i/>
        </w:rPr>
        <w:t>ord, she shall be praised”</w:t>
      </w:r>
      <w:r w:rsidR="00E56021" w:rsidRPr="00172A15">
        <w:rPr>
          <w:rFonts w:ascii="Times New Roman" w:hAnsi="Times New Roman"/>
        </w:rPr>
        <w:t xml:space="preserve"> (</w:t>
      </w:r>
      <w:r w:rsidRPr="00172A15">
        <w:rPr>
          <w:rFonts w:ascii="Times New Roman" w:hAnsi="Times New Roman"/>
        </w:rPr>
        <w:t xml:space="preserve">Proverbs </w:t>
      </w:r>
      <w:r w:rsidR="00E56021" w:rsidRPr="00172A15">
        <w:rPr>
          <w:rFonts w:ascii="Times New Roman" w:hAnsi="Times New Roman"/>
        </w:rPr>
        <w:t>31: 30)</w:t>
      </w:r>
      <w:r w:rsidRPr="00172A15">
        <w:rPr>
          <w:rFonts w:ascii="Times New Roman" w:hAnsi="Times New Roman"/>
        </w:rPr>
        <w:t>. A lot of believers nowadays have shun</w:t>
      </w:r>
      <w:r w:rsidR="00EA0793" w:rsidRPr="00172A15">
        <w:rPr>
          <w:rFonts w:ascii="Times New Roman" w:hAnsi="Times New Roman"/>
        </w:rPr>
        <w:t>ned</w:t>
      </w:r>
      <w:r w:rsidRPr="00172A15">
        <w:rPr>
          <w:rFonts w:ascii="Times New Roman" w:hAnsi="Times New Roman"/>
        </w:rPr>
        <w:t xml:space="preserve"> and denied the way of the cross: </w:t>
      </w:r>
      <w:r w:rsidRPr="00172A15">
        <w:rPr>
          <w:rFonts w:ascii="Times New Roman" w:hAnsi="Times New Roman"/>
          <w:b/>
          <w:i/>
        </w:rPr>
        <w:t xml:space="preserve">“Then said I, Lo I come: in the volume of the book it is </w:t>
      </w:r>
      <w:r w:rsidR="00A310CC" w:rsidRPr="00172A15">
        <w:rPr>
          <w:rFonts w:ascii="Times New Roman" w:hAnsi="Times New Roman"/>
          <w:b/>
          <w:i/>
        </w:rPr>
        <w:t>written of me, I delight to do Thy will, O my God: yea T</w:t>
      </w:r>
      <w:r w:rsidRPr="00172A15">
        <w:rPr>
          <w:rFonts w:ascii="Times New Roman" w:hAnsi="Times New Roman"/>
          <w:b/>
          <w:i/>
        </w:rPr>
        <w:t>hy law is within my heart”</w:t>
      </w:r>
      <w:r w:rsidR="00172A15">
        <w:rPr>
          <w:rFonts w:ascii="Times New Roman" w:hAnsi="Times New Roman"/>
        </w:rPr>
        <w:t>. Psalm 40:</w:t>
      </w:r>
      <w:r w:rsidRPr="00172A15">
        <w:rPr>
          <w:rFonts w:ascii="Times New Roman" w:hAnsi="Times New Roman"/>
        </w:rPr>
        <w:t>7,8.</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               It is wond</w:t>
      </w:r>
      <w:r w:rsidR="00A310CC" w:rsidRPr="00172A15">
        <w:rPr>
          <w:rFonts w:ascii="Times New Roman" w:hAnsi="Times New Roman"/>
        </w:rPr>
        <w:t>erful to know that God is the “</w:t>
      </w:r>
      <w:r w:rsidR="00A310CC" w:rsidRPr="00172A15">
        <w:rPr>
          <w:rFonts w:ascii="Times New Roman" w:hAnsi="Times New Roman"/>
          <w:b/>
        </w:rPr>
        <w:t>Only W</w:t>
      </w:r>
      <w:r w:rsidRPr="00172A15">
        <w:rPr>
          <w:rFonts w:ascii="Times New Roman" w:hAnsi="Times New Roman"/>
          <w:b/>
        </w:rPr>
        <w:t>ise</w:t>
      </w:r>
      <w:r w:rsidRPr="00172A15">
        <w:rPr>
          <w:rFonts w:ascii="Times New Roman" w:hAnsi="Times New Roman"/>
        </w:rPr>
        <w:t>!” 1</w:t>
      </w:r>
      <w:r w:rsidR="00172A15">
        <w:rPr>
          <w:rFonts w:ascii="Times New Roman" w:hAnsi="Times New Roman"/>
        </w:rPr>
        <w:t xml:space="preserve">Timothy </w:t>
      </w:r>
      <w:r w:rsidR="00FE415C">
        <w:rPr>
          <w:rFonts w:ascii="Times New Roman" w:hAnsi="Times New Roman"/>
        </w:rPr>
        <w:t>1:17. He is the O</w:t>
      </w:r>
      <w:r w:rsidRPr="00172A15">
        <w:rPr>
          <w:rFonts w:ascii="Times New Roman" w:hAnsi="Times New Roman"/>
        </w:rPr>
        <w:t>ne who sees</w:t>
      </w:r>
      <w:r w:rsidR="00FE415C">
        <w:rPr>
          <w:rFonts w:ascii="Times New Roman" w:hAnsi="Times New Roman"/>
        </w:rPr>
        <w:t>, speaks</w:t>
      </w:r>
      <w:r w:rsidRPr="00172A15">
        <w:rPr>
          <w:rFonts w:ascii="Times New Roman" w:hAnsi="Times New Roman"/>
        </w:rPr>
        <w:t xml:space="preserve"> and knows the end from the beginning! Acts 15:18. The redemption purpose is all inclusive! The life to live, the work to do (Genesis 2:15), the family to have (Jeremiah </w:t>
      </w:r>
      <w:r w:rsidR="00FE415C">
        <w:rPr>
          <w:rFonts w:ascii="Times New Roman" w:hAnsi="Times New Roman"/>
        </w:rPr>
        <w:t>1:4,5), etc. A</w:t>
      </w:r>
      <w:r w:rsidRPr="00172A15">
        <w:rPr>
          <w:rFonts w:ascii="Times New Roman" w:hAnsi="Times New Roman"/>
        </w:rPr>
        <w:t xml:space="preserve"> child of God therefore has the advantage and privilege of being led and guided into God perfect plan in every area of life. Joy, peace, righteousness and fulfillment are the reward of life so placed at God disposal! Luke</w:t>
      </w:r>
      <w:r w:rsidR="00F739AF">
        <w:rPr>
          <w:rFonts w:ascii="Times New Roman" w:hAnsi="Times New Roman"/>
        </w:rPr>
        <w:t xml:space="preserve"> </w:t>
      </w:r>
      <w:r w:rsidRPr="00172A15">
        <w:rPr>
          <w:rFonts w:ascii="Times New Roman" w:hAnsi="Times New Roman"/>
        </w:rPr>
        <w:t>1:38, 46-51. Therefore a child of God who desires the best in marriage must know that: Best Husband or Wife can only come from God! He or She must be ready to involve God in the choice and every decision along the way. Proverbs 3:5-7.</w:t>
      </w:r>
    </w:p>
    <w:p w:rsidR="00256D5A" w:rsidRPr="00172A15" w:rsidRDefault="00256D5A" w:rsidP="00256D5A">
      <w:pPr>
        <w:pStyle w:val="ListParagraph"/>
        <w:tabs>
          <w:tab w:val="left" w:pos="2242"/>
          <w:tab w:val="left" w:pos="2853"/>
          <w:tab w:val="left" w:pos="6507"/>
        </w:tabs>
        <w:spacing w:after="0"/>
        <w:jc w:val="both"/>
        <w:rPr>
          <w:rFonts w:ascii="Times New Roman" w:hAnsi="Times New Roman"/>
        </w:rPr>
      </w:pPr>
    </w:p>
    <w:p w:rsidR="00256D5A" w:rsidRPr="00654C49" w:rsidRDefault="004C0EB8" w:rsidP="00654C49">
      <w:pPr>
        <w:pStyle w:val="ListParagraph"/>
        <w:numPr>
          <w:ilvl w:val="0"/>
          <w:numId w:val="2"/>
        </w:numPr>
        <w:tabs>
          <w:tab w:val="left" w:pos="2242"/>
          <w:tab w:val="left" w:pos="2853"/>
          <w:tab w:val="left" w:pos="6507"/>
        </w:tabs>
        <w:spacing w:after="0"/>
        <w:rPr>
          <w:rFonts w:ascii="Times New Roman" w:hAnsi="Times New Roman"/>
          <w:b/>
          <w:u w:val="single"/>
        </w:rPr>
      </w:pPr>
      <w:r w:rsidRPr="00654C49">
        <w:rPr>
          <w:rFonts w:ascii="Times New Roman" w:hAnsi="Times New Roman"/>
          <w:b/>
          <w:u w:val="single"/>
        </w:rPr>
        <w:t>FINDING THE BEST PARTNER</w:t>
      </w:r>
    </w:p>
    <w:p w:rsidR="00256D5A" w:rsidRPr="004C0EB8" w:rsidRDefault="00256D5A" w:rsidP="004C0EB8">
      <w:pPr>
        <w:tabs>
          <w:tab w:val="left" w:pos="2242"/>
          <w:tab w:val="left" w:pos="2853"/>
          <w:tab w:val="left" w:pos="6507"/>
        </w:tabs>
        <w:spacing w:after="0"/>
        <w:rPr>
          <w:rFonts w:ascii="Times New Roman" w:hAnsi="Times New Roman"/>
          <w:b/>
          <w:i/>
        </w:rPr>
      </w:pPr>
      <w:r w:rsidRPr="004C0EB8">
        <w:rPr>
          <w:rFonts w:ascii="Times New Roman" w:hAnsi="Times New Roman"/>
          <w:b/>
          <w:i/>
        </w:rPr>
        <w:t>Ruth 2:1-3, Genesis 24:12-21, James 1:17; Matthew 7:7-11.</w:t>
      </w:r>
    </w:p>
    <w:p w:rsidR="0022457C" w:rsidRDefault="00256D5A" w:rsidP="0022457C">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             In God</w:t>
      </w:r>
      <w:r w:rsidR="00B7153B">
        <w:rPr>
          <w:rFonts w:ascii="Times New Roman" w:hAnsi="Times New Roman"/>
        </w:rPr>
        <w:t>’s</w:t>
      </w:r>
      <w:r w:rsidRPr="00172A15">
        <w:rPr>
          <w:rFonts w:ascii="Times New Roman" w:hAnsi="Times New Roman"/>
        </w:rPr>
        <w:t xml:space="preserve"> wisdom and design, for every child of God called into marriage union, God has a prepared </w:t>
      </w:r>
      <w:r w:rsidRPr="003C7926">
        <w:rPr>
          <w:rFonts w:ascii="Times New Roman" w:hAnsi="Times New Roman"/>
          <w:b/>
          <w:i/>
        </w:rPr>
        <w:t>“Help meet”</w:t>
      </w:r>
      <w:r w:rsidRPr="00172A15">
        <w:rPr>
          <w:rFonts w:ascii="Times New Roman" w:hAnsi="Times New Roman"/>
        </w:rPr>
        <w:t>. Anxiety and worry are not necessary as God know</w:t>
      </w:r>
      <w:r w:rsidR="003C7926">
        <w:rPr>
          <w:rFonts w:ascii="Times New Roman" w:hAnsi="Times New Roman"/>
        </w:rPr>
        <w:t>s</w:t>
      </w:r>
      <w:r w:rsidRPr="00172A15">
        <w:rPr>
          <w:rFonts w:ascii="Times New Roman" w:hAnsi="Times New Roman"/>
        </w:rPr>
        <w:t xml:space="preserve"> how to bring the right bones and flesh together at the right t</w:t>
      </w:r>
      <w:r w:rsidR="003C7926">
        <w:rPr>
          <w:rFonts w:ascii="Times New Roman" w:hAnsi="Times New Roman"/>
        </w:rPr>
        <w:t xml:space="preserve">ime! Genesis </w:t>
      </w:r>
      <w:r w:rsidR="00E220A5">
        <w:rPr>
          <w:rFonts w:ascii="Times New Roman" w:hAnsi="Times New Roman"/>
        </w:rPr>
        <w:t>2:18. All that are</w:t>
      </w:r>
      <w:r w:rsidRPr="00172A15">
        <w:rPr>
          <w:rFonts w:ascii="Times New Roman" w:hAnsi="Times New Roman"/>
        </w:rPr>
        <w:t xml:space="preserve"> needed are: Good preparation as mentioned in last study, faith, understanding and</w:t>
      </w:r>
      <w:r w:rsidR="006543E9">
        <w:rPr>
          <w:rFonts w:ascii="Times New Roman" w:hAnsi="Times New Roman"/>
        </w:rPr>
        <w:t xml:space="preserve"> obedience in the knowledge of H</w:t>
      </w:r>
      <w:r w:rsidRPr="00172A15">
        <w:rPr>
          <w:rFonts w:ascii="Times New Roman" w:hAnsi="Times New Roman"/>
        </w:rPr>
        <w:t>is will. Eph</w:t>
      </w:r>
      <w:r w:rsidR="00905234">
        <w:rPr>
          <w:rFonts w:ascii="Times New Roman" w:hAnsi="Times New Roman"/>
        </w:rPr>
        <w:t xml:space="preserve">esians </w:t>
      </w:r>
      <w:r w:rsidRPr="00172A15">
        <w:rPr>
          <w:rFonts w:ascii="Times New Roman" w:hAnsi="Times New Roman"/>
        </w:rPr>
        <w:t>3:16-21.</w:t>
      </w:r>
    </w:p>
    <w:p w:rsidR="00256D5A" w:rsidRPr="0022457C" w:rsidRDefault="00256D5A" w:rsidP="0022457C">
      <w:pPr>
        <w:pStyle w:val="ListParagraph"/>
        <w:tabs>
          <w:tab w:val="left" w:pos="2242"/>
          <w:tab w:val="left" w:pos="2853"/>
          <w:tab w:val="left" w:pos="6507"/>
        </w:tabs>
        <w:spacing w:after="0"/>
        <w:ind w:left="0"/>
        <w:jc w:val="both"/>
        <w:rPr>
          <w:rFonts w:ascii="Times New Roman" w:hAnsi="Times New Roman"/>
        </w:rPr>
      </w:pPr>
      <w:r w:rsidRPr="0022457C">
        <w:rPr>
          <w:rFonts w:ascii="Times New Roman" w:hAnsi="Times New Roman"/>
          <w:b/>
        </w:rPr>
        <w:t>Note the following:</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1. </w:t>
      </w:r>
      <w:r w:rsidRPr="00761DE0">
        <w:rPr>
          <w:rFonts w:ascii="Times New Roman" w:hAnsi="Times New Roman"/>
          <w:b/>
          <w:i/>
        </w:rPr>
        <w:t>To have God</w:t>
      </w:r>
      <w:r w:rsidR="00F66D37" w:rsidRPr="00761DE0">
        <w:rPr>
          <w:rFonts w:ascii="Times New Roman" w:hAnsi="Times New Roman"/>
          <w:b/>
          <w:i/>
        </w:rPr>
        <w:t>’s</w:t>
      </w:r>
      <w:r w:rsidRPr="00761DE0">
        <w:rPr>
          <w:rFonts w:ascii="Times New Roman" w:hAnsi="Times New Roman"/>
          <w:b/>
          <w:i/>
        </w:rPr>
        <w:t xml:space="preserve"> best, you must believe in God’s will and leading and that God cannot give what</w:t>
      </w:r>
      <w:r w:rsidR="008663C5" w:rsidRPr="00761DE0">
        <w:rPr>
          <w:rFonts w:ascii="Times New Roman" w:hAnsi="Times New Roman"/>
          <w:b/>
          <w:i/>
        </w:rPr>
        <w:t xml:space="preserve"> is not His best for you.</w:t>
      </w:r>
      <w:r w:rsidR="008663C5">
        <w:rPr>
          <w:rFonts w:ascii="Times New Roman" w:hAnsi="Times New Roman"/>
        </w:rPr>
        <w:t xml:space="preserve"> James </w:t>
      </w:r>
      <w:r w:rsidRPr="00172A15">
        <w:rPr>
          <w:rFonts w:ascii="Times New Roman" w:hAnsi="Times New Roman"/>
        </w:rPr>
        <w:t>1:17.</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2. </w:t>
      </w:r>
      <w:r w:rsidRPr="00761DE0">
        <w:rPr>
          <w:rFonts w:ascii="Times New Roman" w:hAnsi="Times New Roman"/>
          <w:b/>
          <w:i/>
        </w:rPr>
        <w:t>Reject carnality, personal idol or cunning human manipulation</w:t>
      </w:r>
      <w:r w:rsidR="00761DE0">
        <w:rPr>
          <w:rFonts w:ascii="Times New Roman" w:hAnsi="Times New Roman"/>
          <w:b/>
          <w:i/>
        </w:rPr>
        <w:t>s in self-</w:t>
      </w:r>
      <w:r w:rsidRPr="00761DE0">
        <w:rPr>
          <w:rFonts w:ascii="Times New Roman" w:hAnsi="Times New Roman"/>
          <w:b/>
          <w:i/>
        </w:rPr>
        <w:t>will for whatever reason</w:t>
      </w:r>
      <w:r w:rsidRPr="00172A15">
        <w:rPr>
          <w:rFonts w:ascii="Times New Roman" w:hAnsi="Times New Roman"/>
        </w:rPr>
        <w:t>. Honesty is the best policy! Philippians 4:6-8.</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3. </w:t>
      </w:r>
      <w:r w:rsidRPr="00761DE0">
        <w:rPr>
          <w:rFonts w:ascii="Times New Roman" w:hAnsi="Times New Roman"/>
          <w:b/>
          <w:i/>
        </w:rPr>
        <w:t>Do not focus on outward attraction</w:t>
      </w:r>
      <w:r w:rsidRPr="00172A15">
        <w:rPr>
          <w:rFonts w:ascii="Times New Roman" w:hAnsi="Times New Roman"/>
        </w:rPr>
        <w:t xml:space="preserve">, and selfish gain, rather think on quality, godly character, what you can give and value you can add. Proverbs </w:t>
      </w:r>
      <w:r w:rsidR="00D73E2C">
        <w:rPr>
          <w:rFonts w:ascii="Times New Roman" w:hAnsi="Times New Roman"/>
        </w:rPr>
        <w:t xml:space="preserve">31:30, Luke </w:t>
      </w:r>
      <w:r w:rsidRPr="00172A15">
        <w:rPr>
          <w:rFonts w:ascii="Times New Roman" w:hAnsi="Times New Roman"/>
        </w:rPr>
        <w:t>6:38.</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4. </w:t>
      </w:r>
      <w:r w:rsidRPr="00761DE0">
        <w:rPr>
          <w:rFonts w:ascii="Times New Roman" w:hAnsi="Times New Roman"/>
          <w:b/>
          <w:i/>
        </w:rPr>
        <w:t>Determine to be and to get original version</w:t>
      </w:r>
      <w:r w:rsidR="00761DE0">
        <w:rPr>
          <w:rFonts w:ascii="Times New Roman" w:hAnsi="Times New Roman"/>
          <w:b/>
          <w:i/>
        </w:rPr>
        <w:t>,</w:t>
      </w:r>
      <w:r w:rsidRPr="00761DE0">
        <w:rPr>
          <w:rFonts w:ascii="Times New Roman" w:hAnsi="Times New Roman"/>
          <w:b/>
          <w:i/>
        </w:rPr>
        <w:t xml:space="preserve"> and not photocopy base</w:t>
      </w:r>
      <w:r w:rsidR="00761DE0">
        <w:rPr>
          <w:rFonts w:ascii="Times New Roman" w:hAnsi="Times New Roman"/>
          <w:b/>
          <w:i/>
        </w:rPr>
        <w:t>d</w:t>
      </w:r>
      <w:r w:rsidRPr="00761DE0">
        <w:rPr>
          <w:rFonts w:ascii="Times New Roman" w:hAnsi="Times New Roman"/>
          <w:b/>
          <w:i/>
        </w:rPr>
        <w:t xml:space="preserve"> on indecision and influence from others.</w:t>
      </w:r>
      <w:r w:rsidRPr="00172A15">
        <w:rPr>
          <w:rFonts w:ascii="Times New Roman" w:hAnsi="Times New Roman"/>
        </w:rPr>
        <w:t xml:space="preserve"> Though you should value good and godly counsel, yet let God be your foundation and yourself the architect of your destiny. Ephesians 4:14-20, Luke 6:46-49.</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5. </w:t>
      </w:r>
      <w:r w:rsidRPr="00061FC1">
        <w:rPr>
          <w:rFonts w:ascii="Times New Roman" w:hAnsi="Times New Roman"/>
          <w:b/>
          <w:i/>
        </w:rPr>
        <w:t>Be open and transparent especially to your spiritual, parental and pastoral guardian</w:t>
      </w:r>
      <w:r w:rsidRPr="00172A15">
        <w:rPr>
          <w:rFonts w:ascii="Times New Roman" w:hAnsi="Times New Roman"/>
        </w:rPr>
        <w:t>. Proverbs 15:22;19-20.</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6. </w:t>
      </w:r>
      <w:r w:rsidRPr="003142E6">
        <w:rPr>
          <w:rFonts w:ascii="Times New Roman" w:hAnsi="Times New Roman"/>
          <w:b/>
          <w:i/>
        </w:rPr>
        <w:t>Do not marry unbeliever for whatever reason if you are born again before marriage!</w:t>
      </w:r>
      <w:r w:rsidRPr="00172A15">
        <w:rPr>
          <w:rFonts w:ascii="Times New Roman" w:hAnsi="Times New Roman"/>
        </w:rPr>
        <w:t xml:space="preserve"> 2</w:t>
      </w:r>
      <w:r w:rsidR="003142E6">
        <w:rPr>
          <w:rFonts w:ascii="Times New Roman" w:hAnsi="Times New Roman"/>
        </w:rPr>
        <w:t xml:space="preserve"> </w:t>
      </w:r>
      <w:r w:rsidRPr="00172A15">
        <w:rPr>
          <w:rFonts w:ascii="Times New Roman" w:hAnsi="Times New Roman"/>
        </w:rPr>
        <w:t>Corinthians 6:14-16. In case the intended partner is from another church or unfamiliar, find out very well before deciding! 1Thessalonians 5:20-22, James.1:19.</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7. </w:t>
      </w:r>
      <w:r w:rsidRPr="00D63CF5">
        <w:rPr>
          <w:rFonts w:ascii="Times New Roman" w:hAnsi="Times New Roman"/>
          <w:b/>
          <w:i/>
        </w:rPr>
        <w:t>Be very sure God is in your decision, do not b</w:t>
      </w:r>
      <w:r w:rsidR="00D63CF5">
        <w:rPr>
          <w:rFonts w:ascii="Times New Roman" w:hAnsi="Times New Roman"/>
          <w:b/>
          <w:i/>
        </w:rPr>
        <w:t>e rushed, brain washed or match m</w:t>
      </w:r>
      <w:r w:rsidR="00D63CF5" w:rsidRPr="00D63CF5">
        <w:rPr>
          <w:rFonts w:ascii="Times New Roman" w:hAnsi="Times New Roman"/>
          <w:b/>
          <w:i/>
        </w:rPr>
        <w:t>a</w:t>
      </w:r>
      <w:r w:rsidR="00D63CF5">
        <w:rPr>
          <w:rFonts w:ascii="Times New Roman" w:hAnsi="Times New Roman"/>
          <w:b/>
          <w:i/>
        </w:rPr>
        <w:t>de</w:t>
      </w:r>
      <w:r w:rsidRPr="00D63CF5">
        <w:rPr>
          <w:rFonts w:ascii="Times New Roman" w:hAnsi="Times New Roman"/>
          <w:b/>
          <w:i/>
        </w:rPr>
        <w:t xml:space="preserve"> into it</w:t>
      </w:r>
      <w:r w:rsidRPr="00172A15">
        <w:rPr>
          <w:rFonts w:ascii="Times New Roman" w:hAnsi="Times New Roman"/>
        </w:rPr>
        <w:t xml:space="preserve">. Marriage </w:t>
      </w:r>
      <w:r w:rsidR="00D63CF5">
        <w:rPr>
          <w:rFonts w:ascii="Times New Roman" w:hAnsi="Times New Roman"/>
        </w:rPr>
        <w:t>is a journey of no return! Ruth 3:</w:t>
      </w:r>
      <w:r w:rsidRPr="00172A15">
        <w:rPr>
          <w:rFonts w:ascii="Times New Roman" w:hAnsi="Times New Roman"/>
        </w:rPr>
        <w:t>1-18, Isaiah</w:t>
      </w:r>
      <w:r w:rsidR="00D63CF5">
        <w:rPr>
          <w:rFonts w:ascii="Times New Roman" w:hAnsi="Times New Roman"/>
        </w:rPr>
        <w:t xml:space="preserve"> </w:t>
      </w:r>
      <w:r w:rsidRPr="00172A15">
        <w:rPr>
          <w:rFonts w:ascii="Times New Roman" w:hAnsi="Times New Roman"/>
        </w:rPr>
        <w:t>28:16.</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8. </w:t>
      </w:r>
      <w:r w:rsidRPr="00712F48">
        <w:rPr>
          <w:rFonts w:ascii="Times New Roman" w:hAnsi="Times New Roman"/>
          <w:b/>
          <w:i/>
        </w:rPr>
        <w:t>Recognize opportunities and God</w:t>
      </w:r>
      <w:r w:rsidR="00712F48">
        <w:rPr>
          <w:rFonts w:ascii="Times New Roman" w:hAnsi="Times New Roman"/>
          <w:b/>
          <w:i/>
        </w:rPr>
        <w:t>’s</w:t>
      </w:r>
      <w:r w:rsidRPr="00712F48">
        <w:rPr>
          <w:rFonts w:ascii="Times New Roman" w:hAnsi="Times New Roman"/>
          <w:b/>
          <w:i/>
        </w:rPr>
        <w:t xml:space="preserve"> open door</w:t>
      </w:r>
      <w:r w:rsidRPr="00172A15">
        <w:rPr>
          <w:rFonts w:ascii="Times New Roman" w:hAnsi="Times New Roman"/>
        </w:rPr>
        <w:t>. Negligence, Insensitivity and Indecision</w:t>
      </w:r>
      <w:r w:rsidR="002D35F2">
        <w:rPr>
          <w:rFonts w:ascii="Times New Roman" w:hAnsi="Times New Roman"/>
        </w:rPr>
        <w:t xml:space="preserve"> can be very costly. Do not lose</w:t>
      </w:r>
      <w:r w:rsidRPr="00172A15">
        <w:rPr>
          <w:rFonts w:ascii="Times New Roman" w:hAnsi="Times New Roman"/>
        </w:rPr>
        <w:t xml:space="preserve"> your best </w:t>
      </w:r>
      <w:r w:rsidR="00AD126B">
        <w:rPr>
          <w:rFonts w:ascii="Times New Roman" w:hAnsi="Times New Roman"/>
        </w:rPr>
        <w:t>through</w:t>
      </w:r>
      <w:r w:rsidRPr="00172A15">
        <w:rPr>
          <w:rFonts w:ascii="Times New Roman" w:hAnsi="Times New Roman"/>
        </w:rPr>
        <w:t xml:space="preserve"> unguided rigidity. Genesis 24:50-61.</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9. </w:t>
      </w:r>
      <w:r w:rsidRPr="009A4151">
        <w:rPr>
          <w:rFonts w:ascii="Times New Roman" w:hAnsi="Times New Roman"/>
          <w:b/>
          <w:i/>
        </w:rPr>
        <w:t>Pray earnestly for directive.</w:t>
      </w:r>
      <w:r w:rsidRPr="00172A15">
        <w:rPr>
          <w:rFonts w:ascii="Times New Roman" w:hAnsi="Times New Roman"/>
        </w:rPr>
        <w:t xml:space="preserve"> Genesis 24:12-15.</w:t>
      </w:r>
    </w:p>
    <w:p w:rsidR="00654C49" w:rsidRDefault="00256D5A" w:rsidP="00654C49">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10</w:t>
      </w:r>
      <w:r w:rsidRPr="005338DA">
        <w:rPr>
          <w:rFonts w:ascii="Times New Roman" w:hAnsi="Times New Roman"/>
          <w:b/>
          <w:i/>
        </w:rPr>
        <w:t>. Cultivate habit of obedience and love for the Lord.</w:t>
      </w:r>
      <w:r w:rsidRPr="00172A15">
        <w:rPr>
          <w:rFonts w:ascii="Times New Roman" w:hAnsi="Times New Roman"/>
        </w:rPr>
        <w:t xml:space="preserve"> Isaiah 1:19.</w:t>
      </w:r>
    </w:p>
    <w:p w:rsidR="00654C49" w:rsidRDefault="00654C49" w:rsidP="00654C49">
      <w:pPr>
        <w:pStyle w:val="ListParagraph"/>
        <w:tabs>
          <w:tab w:val="left" w:pos="2242"/>
          <w:tab w:val="left" w:pos="2853"/>
          <w:tab w:val="left" w:pos="6507"/>
        </w:tabs>
        <w:spacing w:after="0"/>
        <w:ind w:left="0"/>
        <w:jc w:val="both"/>
        <w:rPr>
          <w:rFonts w:ascii="Times New Roman" w:hAnsi="Times New Roman"/>
        </w:rPr>
      </w:pPr>
    </w:p>
    <w:p w:rsidR="00256D5A" w:rsidRPr="00654C49" w:rsidRDefault="005338DA" w:rsidP="00654C49">
      <w:pPr>
        <w:pStyle w:val="ListParagraph"/>
        <w:numPr>
          <w:ilvl w:val="0"/>
          <w:numId w:val="2"/>
        </w:numPr>
        <w:tabs>
          <w:tab w:val="left" w:pos="2242"/>
          <w:tab w:val="left" w:pos="2853"/>
          <w:tab w:val="left" w:pos="6507"/>
        </w:tabs>
        <w:spacing w:after="0"/>
        <w:jc w:val="both"/>
        <w:rPr>
          <w:rFonts w:ascii="Times New Roman" w:hAnsi="Times New Roman"/>
        </w:rPr>
      </w:pPr>
      <w:r w:rsidRPr="00654C49">
        <w:rPr>
          <w:rFonts w:ascii="Times New Roman" w:hAnsi="Times New Roman"/>
          <w:b/>
          <w:u w:val="single"/>
        </w:rPr>
        <w:t>HOW GOD LEAD</w:t>
      </w:r>
      <w:r w:rsidR="00654C49" w:rsidRPr="00654C49">
        <w:rPr>
          <w:rFonts w:ascii="Times New Roman" w:hAnsi="Times New Roman"/>
          <w:b/>
          <w:u w:val="single"/>
        </w:rPr>
        <w:t>S</w:t>
      </w:r>
      <w:r w:rsidRPr="00654C49">
        <w:rPr>
          <w:rFonts w:ascii="Times New Roman" w:hAnsi="Times New Roman"/>
          <w:b/>
          <w:u w:val="single"/>
        </w:rPr>
        <w:t xml:space="preserve"> INTO HIS BEST</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1. </w:t>
      </w:r>
      <w:r w:rsidR="00654C49" w:rsidRPr="00654C49">
        <w:rPr>
          <w:rFonts w:ascii="Times New Roman" w:hAnsi="Times New Roman"/>
          <w:b/>
          <w:i/>
        </w:rPr>
        <w:t>He orders</w:t>
      </w:r>
      <w:r w:rsidRPr="00654C49">
        <w:rPr>
          <w:rFonts w:ascii="Times New Roman" w:hAnsi="Times New Roman"/>
          <w:b/>
          <w:i/>
        </w:rPr>
        <w:t xml:space="preserve"> your steps, arranged circumstances, and plant into right field to fulfill his purpose</w:t>
      </w:r>
      <w:r w:rsidR="00654C49">
        <w:rPr>
          <w:rFonts w:ascii="Times New Roman" w:hAnsi="Times New Roman"/>
        </w:rPr>
        <w:t xml:space="preserve">. Ruth 2:1-3, Psalm </w:t>
      </w:r>
      <w:r w:rsidRPr="00172A15">
        <w:rPr>
          <w:rFonts w:ascii="Times New Roman" w:hAnsi="Times New Roman"/>
        </w:rPr>
        <w:t>23:3.</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2. </w:t>
      </w:r>
      <w:r w:rsidR="00DD76B8">
        <w:rPr>
          <w:rFonts w:ascii="Times New Roman" w:hAnsi="Times New Roman"/>
          <w:b/>
          <w:i/>
        </w:rPr>
        <w:t>Recognise God’s</w:t>
      </w:r>
      <w:r w:rsidRPr="00DD76B8">
        <w:rPr>
          <w:rFonts w:ascii="Times New Roman" w:hAnsi="Times New Roman"/>
          <w:b/>
          <w:i/>
        </w:rPr>
        <w:t xml:space="preserve"> way of speaking </w:t>
      </w:r>
      <w:r w:rsidR="00DD76B8">
        <w:rPr>
          <w:rFonts w:ascii="Times New Roman" w:hAnsi="Times New Roman"/>
          <w:b/>
          <w:i/>
        </w:rPr>
        <w:t xml:space="preserve">to </w:t>
      </w:r>
      <w:r w:rsidRPr="00DD76B8">
        <w:rPr>
          <w:rFonts w:ascii="Times New Roman" w:hAnsi="Times New Roman"/>
          <w:b/>
          <w:i/>
        </w:rPr>
        <w:t>and leading you in every other areas of life</w:t>
      </w:r>
      <w:r w:rsidRPr="00172A15">
        <w:rPr>
          <w:rFonts w:ascii="Times New Roman" w:hAnsi="Times New Roman"/>
        </w:rPr>
        <w:t>. He will likely lead you same way in marriage. God is deeply interested in your right choice and success. Psal</w:t>
      </w:r>
      <w:r w:rsidR="00DD76B8">
        <w:rPr>
          <w:rFonts w:ascii="Times New Roman" w:hAnsi="Times New Roman"/>
        </w:rPr>
        <w:t xml:space="preserve">m </w:t>
      </w:r>
      <w:r w:rsidRPr="00172A15">
        <w:rPr>
          <w:rFonts w:ascii="Times New Roman" w:hAnsi="Times New Roman"/>
        </w:rPr>
        <w:t>32:8.</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3. He can guide and lead you through many ways including:</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w:t>
      </w:r>
      <w:r w:rsidRPr="00BB3550">
        <w:rPr>
          <w:rFonts w:ascii="Times New Roman" w:hAnsi="Times New Roman"/>
          <w:b/>
          <w:i/>
        </w:rPr>
        <w:t>Inspired scriptural revelation</w:t>
      </w:r>
      <w:r w:rsidRPr="00172A15">
        <w:rPr>
          <w:rFonts w:ascii="Times New Roman" w:hAnsi="Times New Roman"/>
        </w:rPr>
        <w:t>. Daniel 9:1-3.</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w:t>
      </w:r>
      <w:r w:rsidRPr="00BB3550">
        <w:rPr>
          <w:rFonts w:ascii="Times New Roman" w:hAnsi="Times New Roman"/>
          <w:b/>
          <w:i/>
        </w:rPr>
        <w:t>Dream, vision or tran</w:t>
      </w:r>
      <w:r w:rsidR="00BB3550">
        <w:rPr>
          <w:rFonts w:ascii="Times New Roman" w:hAnsi="Times New Roman"/>
          <w:b/>
          <w:i/>
        </w:rPr>
        <w:t>ce</w:t>
      </w:r>
      <w:r w:rsidRPr="00172A15">
        <w:rPr>
          <w:rFonts w:ascii="Times New Roman" w:hAnsi="Times New Roman"/>
        </w:rPr>
        <w:t>. Matthew 1:18-24, Acts 9:10-19</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w:t>
      </w:r>
      <w:r w:rsidRPr="00BB3550">
        <w:rPr>
          <w:rFonts w:ascii="Times New Roman" w:hAnsi="Times New Roman"/>
          <w:b/>
          <w:i/>
        </w:rPr>
        <w:t>Directive through anointed preaching/teaching.</w:t>
      </w:r>
      <w:r w:rsidRPr="00172A15">
        <w:rPr>
          <w:rFonts w:ascii="Times New Roman" w:hAnsi="Times New Roman"/>
        </w:rPr>
        <w:t xml:space="preserve"> Ruth 3:1-6.</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w:t>
      </w:r>
      <w:r w:rsidRPr="00BB3550">
        <w:rPr>
          <w:rFonts w:ascii="Times New Roman" w:hAnsi="Times New Roman"/>
          <w:b/>
          <w:i/>
        </w:rPr>
        <w:t>Instruction by God audible voice.</w:t>
      </w:r>
      <w:r w:rsidRPr="00172A15">
        <w:rPr>
          <w:rFonts w:ascii="Times New Roman" w:hAnsi="Times New Roman"/>
        </w:rPr>
        <w:t xml:space="preserve"> Isaiah 30:21</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lastRenderedPageBreak/>
        <w:t>-</w:t>
      </w:r>
      <w:r w:rsidRPr="00AF6859">
        <w:rPr>
          <w:rFonts w:ascii="Times New Roman" w:hAnsi="Times New Roman"/>
          <w:b/>
          <w:i/>
        </w:rPr>
        <w:t>Inner voice of the Holy Ghost</w:t>
      </w:r>
      <w:r w:rsidRPr="00172A15">
        <w:rPr>
          <w:rFonts w:ascii="Times New Roman" w:hAnsi="Times New Roman"/>
        </w:rPr>
        <w:t>. John 16:13, Acts 13:2-3</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w:t>
      </w:r>
      <w:r w:rsidRPr="00AF6859">
        <w:rPr>
          <w:rFonts w:ascii="Times New Roman" w:hAnsi="Times New Roman"/>
          <w:b/>
          <w:i/>
        </w:rPr>
        <w:t>Awareness and love of the individual from within.</w:t>
      </w:r>
      <w:r w:rsidRPr="00172A15">
        <w:rPr>
          <w:rFonts w:ascii="Times New Roman" w:hAnsi="Times New Roman"/>
        </w:rPr>
        <w:t xml:space="preserve"> Songs of Solomon 8:6, 7.</w:t>
      </w:r>
    </w:p>
    <w:p w:rsidR="00256D5A"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w:t>
      </w:r>
      <w:r w:rsidRPr="00AF6859">
        <w:rPr>
          <w:rFonts w:ascii="Times New Roman" w:hAnsi="Times New Roman"/>
          <w:b/>
          <w:i/>
        </w:rPr>
        <w:t>Providence that is evidential to both parties involved</w:t>
      </w:r>
      <w:r w:rsidRPr="00172A15">
        <w:rPr>
          <w:rFonts w:ascii="Times New Roman" w:hAnsi="Times New Roman"/>
        </w:rPr>
        <w:t>. Genesis 41: 44-46.</w:t>
      </w:r>
    </w:p>
    <w:p w:rsidR="00235C15" w:rsidRPr="00172A15" w:rsidRDefault="00256D5A" w:rsidP="00256D5A">
      <w:pPr>
        <w:pStyle w:val="ListParagraph"/>
        <w:tabs>
          <w:tab w:val="left" w:pos="2242"/>
          <w:tab w:val="left" w:pos="2853"/>
          <w:tab w:val="left" w:pos="6507"/>
        </w:tabs>
        <w:spacing w:after="0"/>
        <w:ind w:left="0"/>
        <w:jc w:val="both"/>
        <w:rPr>
          <w:rFonts w:ascii="Times New Roman" w:hAnsi="Times New Roman"/>
        </w:rPr>
      </w:pPr>
      <w:r w:rsidRPr="00172A15">
        <w:rPr>
          <w:rFonts w:ascii="Times New Roman" w:hAnsi="Times New Roman"/>
        </w:rPr>
        <w:t xml:space="preserve">    Whichever way God choose</w:t>
      </w:r>
      <w:r w:rsidR="00AF6859">
        <w:rPr>
          <w:rFonts w:ascii="Times New Roman" w:hAnsi="Times New Roman"/>
        </w:rPr>
        <w:t>s</w:t>
      </w:r>
      <w:r w:rsidRPr="00172A15">
        <w:rPr>
          <w:rFonts w:ascii="Times New Roman" w:hAnsi="Times New Roman"/>
        </w:rPr>
        <w:t xml:space="preserve"> to guide you, orderliness and decency must prevail in the church. Your </w:t>
      </w:r>
      <w:r w:rsidR="00C835DE">
        <w:rPr>
          <w:rFonts w:ascii="Times New Roman" w:hAnsi="Times New Roman"/>
        </w:rPr>
        <w:t xml:space="preserve">first and </w:t>
      </w:r>
      <w:r w:rsidRPr="00172A15">
        <w:rPr>
          <w:rFonts w:ascii="Times New Roman" w:hAnsi="Times New Roman"/>
        </w:rPr>
        <w:t>prior contact before marriage proposition is your pastor or spiritual parent. Their guidance, admonition and directive will save unforeseen mistakes and troubles.</w:t>
      </w:r>
    </w:p>
    <w:p w:rsidR="00C73DC8" w:rsidRPr="00674465" w:rsidRDefault="00B3280A" w:rsidP="00C73DC8">
      <w:pPr>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B3280A" w:rsidRDefault="00B3280A" w:rsidP="00C73DC8">
      <w:pPr>
        <w:spacing w:after="0" w:line="240" w:lineRule="auto"/>
        <w:jc w:val="center"/>
        <w:rPr>
          <w:rFonts w:ascii="Book Antiqua" w:hAnsi="Book Antiqua"/>
          <w:b/>
          <w:sz w:val="24"/>
          <w:szCs w:val="24"/>
          <w:u w:val="single"/>
          <w:lang w:val="en-GB"/>
        </w:rPr>
      </w:pPr>
    </w:p>
    <w:p w:rsidR="00C73DC8" w:rsidRPr="00674465" w:rsidRDefault="00C73DC8" w:rsidP="00C73DC8">
      <w:pPr>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CONGREGATIONAL HYMNS</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C73DC8" w:rsidRDefault="00C73DC8" w:rsidP="00C73DC8">
      <w:pPr>
        <w:widowControl w:val="0"/>
        <w:autoSpaceDE w:val="0"/>
        <w:autoSpaceDN w:val="0"/>
        <w:adjustRightInd w:val="0"/>
        <w:spacing w:after="0" w:line="240" w:lineRule="auto"/>
        <w:jc w:val="center"/>
        <w:rPr>
          <w:rFonts w:ascii="Book Antiqua" w:hAnsi="Book Antiqua"/>
          <w:b/>
          <w:color w:val="000000"/>
          <w:sz w:val="27"/>
          <w:szCs w:val="27"/>
          <w:u w:val="single"/>
          <w:lang w:val="en-GB"/>
        </w:rPr>
      </w:pPr>
    </w:p>
    <w:p w:rsidR="00B3280A" w:rsidRDefault="00B3280A" w:rsidP="00B3280A">
      <w:pPr>
        <w:widowControl w:val="0"/>
        <w:autoSpaceDE w:val="0"/>
        <w:autoSpaceDN w:val="0"/>
        <w:adjustRightInd w:val="0"/>
        <w:spacing w:after="0" w:line="240" w:lineRule="auto"/>
        <w:jc w:val="center"/>
        <w:rPr>
          <w:rFonts w:ascii="Book Antiqua" w:hAnsi="Book Antiqua"/>
          <w:b/>
          <w:color w:val="000000"/>
          <w:sz w:val="27"/>
          <w:szCs w:val="27"/>
          <w:u w:val="single"/>
          <w:lang w:val="en-GB"/>
        </w:rPr>
        <w:sectPr w:rsidR="00B3280A" w:rsidSect="00845F58">
          <w:type w:val="continuous"/>
          <w:pgSz w:w="11909" w:h="16834" w:code="9"/>
          <w:pgMar w:top="360" w:right="475" w:bottom="547" w:left="720" w:header="720" w:footer="720" w:gutter="0"/>
          <w:cols w:num="2" w:space="720"/>
          <w:docGrid w:linePitch="360"/>
        </w:sectPr>
      </w:pPr>
    </w:p>
    <w:p w:rsidR="00B3280A" w:rsidRPr="00B3280A" w:rsidRDefault="00C73DC8" w:rsidP="00B3280A">
      <w:pPr>
        <w:widowControl w:val="0"/>
        <w:autoSpaceDE w:val="0"/>
        <w:autoSpaceDN w:val="0"/>
        <w:adjustRightInd w:val="0"/>
        <w:spacing w:after="0" w:line="240" w:lineRule="auto"/>
        <w:jc w:val="center"/>
        <w:rPr>
          <w:rFonts w:ascii="Georgia" w:hAnsi="Georgia"/>
          <w:b/>
          <w:color w:val="000000"/>
          <w:sz w:val="27"/>
          <w:szCs w:val="27"/>
          <w:u w:val="single"/>
        </w:rPr>
      </w:pPr>
      <w:r w:rsidRPr="00B3280A">
        <w:rPr>
          <w:rFonts w:ascii="Book Antiqua" w:hAnsi="Book Antiqua"/>
          <w:b/>
          <w:color w:val="000000"/>
          <w:sz w:val="27"/>
          <w:szCs w:val="27"/>
          <w:u w:val="single"/>
          <w:lang w:val="en-GB"/>
        </w:rPr>
        <w:lastRenderedPageBreak/>
        <w:t xml:space="preserve">CHS </w:t>
      </w:r>
      <w:r w:rsidR="00B3280A" w:rsidRPr="00B3280A">
        <w:rPr>
          <w:rFonts w:ascii="Georgia" w:hAnsi="Georgia"/>
          <w:b/>
          <w:color w:val="000000"/>
          <w:sz w:val="27"/>
          <w:szCs w:val="27"/>
          <w:u w:val="single"/>
        </w:rPr>
        <w:t>78</w:t>
      </w:r>
      <w:r w:rsidR="00B3280A" w:rsidRPr="00B3280A">
        <w:rPr>
          <w:rFonts w:ascii="Georgia" w:hAnsi="Georgia"/>
          <w:b/>
          <w:color w:val="000000"/>
          <w:sz w:val="27"/>
          <w:szCs w:val="27"/>
          <w:u w:val="single"/>
        </w:rPr>
        <w:tab/>
        <w:t xml:space="preserve"> WHERE HE LEADS I’LL GO</w:t>
      </w:r>
    </w:p>
    <w:p w:rsidR="00B3280A" w:rsidRDefault="00B3280A" w:rsidP="00B3280A">
      <w:pPr>
        <w:pStyle w:val="NormalWeb"/>
        <w:numPr>
          <w:ilvl w:val="0"/>
          <w:numId w:val="4"/>
        </w:numPr>
        <w:shd w:val="clear" w:color="auto" w:fill="FFFFFF"/>
        <w:spacing w:before="0" w:beforeAutospacing="0" w:after="120" w:afterAutospacing="0"/>
        <w:rPr>
          <w:rFonts w:ascii="Georgia" w:hAnsi="Georgia" w:cs="Arial"/>
          <w:color w:val="000000"/>
          <w:sz w:val="23"/>
          <w:szCs w:val="23"/>
          <w:shd w:val="clear" w:color="auto" w:fill="FFFFFF"/>
        </w:rPr>
        <w:sectPr w:rsidR="00B3280A" w:rsidSect="00B3280A">
          <w:type w:val="continuous"/>
          <w:pgSz w:w="11909" w:h="16834" w:code="9"/>
          <w:pgMar w:top="360" w:right="475" w:bottom="547" w:left="720" w:header="720" w:footer="720" w:gutter="0"/>
          <w:cols w:space="720"/>
          <w:docGrid w:linePitch="360"/>
        </w:sectPr>
      </w:pPr>
    </w:p>
    <w:p w:rsidR="00B3280A" w:rsidRPr="00C55CD0" w:rsidRDefault="00B3280A" w:rsidP="00B3280A">
      <w:pPr>
        <w:pStyle w:val="NormalWeb"/>
        <w:numPr>
          <w:ilvl w:val="0"/>
          <w:numId w:val="4"/>
        </w:numPr>
        <w:shd w:val="clear" w:color="auto" w:fill="FFFFFF"/>
        <w:spacing w:before="0" w:beforeAutospacing="0" w:after="120" w:afterAutospacing="0"/>
        <w:rPr>
          <w:rStyle w:val="apple-converted-space"/>
          <w:rFonts w:ascii="Georgia" w:hAnsi="Georgia"/>
          <w:color w:val="000000"/>
          <w:sz w:val="23"/>
          <w:szCs w:val="23"/>
        </w:rPr>
      </w:pPr>
      <w:r w:rsidRPr="00C55CD0">
        <w:rPr>
          <w:rFonts w:ascii="Georgia" w:hAnsi="Georgia" w:cs="Arial"/>
          <w:color w:val="000000"/>
          <w:sz w:val="23"/>
          <w:szCs w:val="23"/>
          <w:shd w:val="clear" w:color="auto" w:fill="FFFFFF"/>
        </w:rPr>
        <w:lastRenderedPageBreak/>
        <w:t>"Take up thy</w:t>
      </w:r>
      <w:r w:rsidRPr="00C55CD0">
        <w:rPr>
          <w:rStyle w:val="apple-converted-space"/>
          <w:rFonts w:ascii="Georgia" w:hAnsi="Georgia" w:cs="Arial"/>
          <w:color w:val="000000"/>
          <w:sz w:val="23"/>
          <w:szCs w:val="23"/>
          <w:shd w:val="clear" w:color="auto" w:fill="FFFFFF"/>
        </w:rPr>
        <w:t> </w:t>
      </w:r>
      <w:r w:rsidRPr="00C55CD0">
        <w:rPr>
          <w:rStyle w:val="ilad"/>
          <w:rFonts w:ascii="Georgia" w:hAnsi="Georgia" w:cs="Arial"/>
          <w:color w:val="000000"/>
          <w:sz w:val="23"/>
          <w:szCs w:val="23"/>
          <w:bdr w:val="none" w:sz="0" w:space="0" w:color="auto" w:frame="1"/>
          <w:shd w:val="clear" w:color="auto" w:fill="FFFFFF"/>
        </w:rPr>
        <w:t>cross</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shd w:val="clear" w:color="auto" w:fill="FFFFFF"/>
        </w:rPr>
        <w:t>and follow Me," I heard my</w:t>
      </w:r>
      <w:r w:rsidRPr="00C55CD0">
        <w:rPr>
          <w:rStyle w:val="apple-converted-space"/>
          <w:rFonts w:ascii="Georgia" w:hAnsi="Georgia" w:cs="Arial"/>
          <w:color w:val="000000"/>
          <w:sz w:val="23"/>
          <w:szCs w:val="23"/>
          <w:shd w:val="clear" w:color="auto" w:fill="FFFFFF"/>
        </w:rPr>
        <w:t> </w:t>
      </w:r>
      <w:r w:rsidRPr="00C55CD0">
        <w:rPr>
          <w:rStyle w:val="ilad"/>
          <w:rFonts w:ascii="Georgia" w:hAnsi="Georgia" w:cs="Arial"/>
          <w:color w:val="000000"/>
          <w:sz w:val="23"/>
          <w:szCs w:val="23"/>
          <w:bdr w:val="none" w:sz="0" w:space="0" w:color="auto" w:frame="1"/>
          <w:shd w:val="clear" w:color="auto" w:fill="FFFFFF"/>
        </w:rPr>
        <w:t>Master</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shd w:val="clear" w:color="auto" w:fill="FFFFFF"/>
        </w:rPr>
        <w:t>say;</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"I gave My life to ransom thee, Surrender your all today."</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rPr>
        <w:br/>
      </w:r>
      <w:r w:rsidRPr="00B3280A">
        <w:rPr>
          <w:rFonts w:ascii="Georgia" w:hAnsi="Georgia" w:cs="Arial"/>
          <w:i/>
          <w:color w:val="000000"/>
          <w:sz w:val="23"/>
          <w:szCs w:val="23"/>
          <w:shd w:val="clear" w:color="auto" w:fill="FFFFFF"/>
        </w:rPr>
        <w:t>Wherever He leads I'll go, Wherever He leads I'll go,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rPr>
        <w:br/>
      </w:r>
      <w:r w:rsidRPr="00B3280A">
        <w:rPr>
          <w:rFonts w:ascii="Georgia" w:hAnsi="Georgia" w:cs="Arial"/>
          <w:i/>
          <w:color w:val="000000"/>
          <w:sz w:val="23"/>
          <w:szCs w:val="23"/>
          <w:shd w:val="clear" w:color="auto" w:fill="FFFFFF"/>
        </w:rPr>
        <w:t>I'll follow my Christ who</w:t>
      </w:r>
      <w:r w:rsidRPr="00B3280A">
        <w:rPr>
          <w:rStyle w:val="apple-converted-space"/>
          <w:rFonts w:ascii="Georgia" w:hAnsi="Georgia" w:cs="Arial"/>
          <w:i/>
          <w:color w:val="000000"/>
          <w:sz w:val="23"/>
          <w:szCs w:val="23"/>
          <w:shd w:val="clear" w:color="auto" w:fill="FFFFFF"/>
        </w:rPr>
        <w:t> </w:t>
      </w:r>
      <w:r w:rsidRPr="00B3280A">
        <w:rPr>
          <w:rStyle w:val="ilad"/>
          <w:rFonts w:ascii="Georgia" w:hAnsi="Georgia" w:cs="Arial"/>
          <w:i/>
          <w:color w:val="000000"/>
          <w:sz w:val="23"/>
          <w:szCs w:val="23"/>
          <w:bdr w:val="none" w:sz="0" w:space="0" w:color="auto" w:frame="1"/>
          <w:shd w:val="clear" w:color="auto" w:fill="FFFFFF"/>
        </w:rPr>
        <w:t>loves me</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so, Wherever He leads I'll go.</w:t>
      </w:r>
      <w:r w:rsidRPr="00C55CD0">
        <w:rPr>
          <w:rStyle w:val="apple-converted-space"/>
          <w:rFonts w:ascii="Georgia" w:hAnsi="Georgia" w:cs="Arial"/>
          <w:color w:val="000000"/>
          <w:sz w:val="23"/>
          <w:szCs w:val="23"/>
          <w:shd w:val="clear" w:color="auto" w:fill="FFFFFF"/>
        </w:rPr>
        <w:t> </w:t>
      </w:r>
    </w:p>
    <w:p w:rsidR="00B3280A" w:rsidRPr="00C55CD0" w:rsidRDefault="00B3280A" w:rsidP="00B3280A">
      <w:pPr>
        <w:pStyle w:val="NormalWeb"/>
        <w:numPr>
          <w:ilvl w:val="0"/>
          <w:numId w:val="4"/>
        </w:numPr>
        <w:shd w:val="clear" w:color="auto" w:fill="FFFFFF"/>
        <w:spacing w:before="0" w:beforeAutospacing="0" w:after="120" w:afterAutospacing="0"/>
        <w:rPr>
          <w:rStyle w:val="apple-converted-space"/>
          <w:rFonts w:ascii="Georgia" w:hAnsi="Georgia"/>
          <w:color w:val="000000"/>
          <w:sz w:val="23"/>
          <w:szCs w:val="23"/>
        </w:rPr>
      </w:pPr>
      <w:r w:rsidRPr="00C55CD0">
        <w:rPr>
          <w:rFonts w:ascii="Georgia" w:hAnsi="Georgia" w:cs="Arial"/>
          <w:color w:val="000000"/>
          <w:sz w:val="23"/>
          <w:szCs w:val="23"/>
          <w:shd w:val="clear" w:color="auto" w:fill="FFFFFF"/>
        </w:rPr>
        <w:t>He drew me closer to His side, I sought His will to know,</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And in that will I now abide, Wherever He leads I'll go.</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rPr>
        <w:br/>
      </w:r>
      <w:r w:rsidRPr="00B3280A">
        <w:rPr>
          <w:rFonts w:ascii="Georgia" w:hAnsi="Georgia" w:cs="Arial"/>
          <w:i/>
          <w:color w:val="000000"/>
          <w:sz w:val="23"/>
          <w:szCs w:val="23"/>
          <w:shd w:val="clear" w:color="auto" w:fill="FFFFFF"/>
        </w:rPr>
        <w:t>Wherever He leads I'll go, Wherever He leads I'll go,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rPr>
        <w:br/>
      </w:r>
      <w:r w:rsidRPr="00B3280A">
        <w:rPr>
          <w:rFonts w:ascii="Georgia" w:hAnsi="Georgia" w:cs="Arial"/>
          <w:i/>
          <w:color w:val="000000"/>
          <w:sz w:val="23"/>
          <w:szCs w:val="23"/>
          <w:shd w:val="clear" w:color="auto" w:fill="FFFFFF"/>
        </w:rPr>
        <w:t>I'll follow my Christ who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loves me</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so, Wherever He leads I'll go.</w:t>
      </w:r>
      <w:r w:rsidRPr="00C55CD0">
        <w:rPr>
          <w:rStyle w:val="apple-converted-space"/>
          <w:rFonts w:ascii="Georgia" w:hAnsi="Georgia" w:cs="Arial"/>
          <w:color w:val="000000"/>
          <w:sz w:val="23"/>
          <w:szCs w:val="23"/>
          <w:shd w:val="clear" w:color="auto" w:fill="FFFFFF"/>
        </w:rPr>
        <w:t> </w:t>
      </w:r>
    </w:p>
    <w:p w:rsidR="00B3280A" w:rsidRPr="00C55CD0" w:rsidRDefault="00B3280A" w:rsidP="00B3280A">
      <w:pPr>
        <w:pStyle w:val="NormalWeb"/>
        <w:numPr>
          <w:ilvl w:val="0"/>
          <w:numId w:val="4"/>
        </w:numPr>
        <w:shd w:val="clear" w:color="auto" w:fill="FFFFFF"/>
        <w:spacing w:before="0" w:beforeAutospacing="0" w:after="120" w:afterAutospacing="0"/>
        <w:rPr>
          <w:rFonts w:ascii="Georgia" w:hAnsi="Georgia"/>
          <w:color w:val="000000"/>
          <w:sz w:val="23"/>
          <w:szCs w:val="23"/>
        </w:rPr>
      </w:pPr>
      <w:r w:rsidRPr="00C55CD0">
        <w:rPr>
          <w:rFonts w:ascii="Georgia" w:hAnsi="Georgia" w:cs="Arial"/>
          <w:color w:val="000000"/>
          <w:sz w:val="23"/>
          <w:szCs w:val="23"/>
          <w:shd w:val="clear" w:color="auto" w:fill="FFFFFF"/>
        </w:rPr>
        <w:lastRenderedPageBreak/>
        <w:t>It may be thru' the shadows dim, Or o'er the stormy sea,</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rPr>
        <w:br/>
      </w:r>
      <w:r w:rsidRPr="00C55CD0">
        <w:rPr>
          <w:rFonts w:ascii="Georgia" w:hAnsi="Georgia" w:cs="Arial"/>
          <w:color w:val="000000"/>
          <w:sz w:val="23"/>
          <w:szCs w:val="23"/>
          <w:shd w:val="clear" w:color="auto" w:fill="FFFFFF"/>
        </w:rPr>
        <w:t>I take my</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shd w:val="clear" w:color="auto" w:fill="FFFFFF"/>
        </w:rPr>
        <w:t>cross</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shd w:val="clear" w:color="auto" w:fill="FFFFFF"/>
        </w:rPr>
        <w:t>and follow Him, Wherever</w:t>
      </w:r>
      <w:r w:rsidRPr="00C55CD0">
        <w:rPr>
          <w:rStyle w:val="apple-converted-space"/>
          <w:rFonts w:ascii="Georgia" w:hAnsi="Georgia" w:cs="Arial"/>
          <w:color w:val="000000"/>
          <w:sz w:val="23"/>
          <w:szCs w:val="23"/>
          <w:shd w:val="clear" w:color="auto" w:fill="FFFFFF"/>
        </w:rPr>
        <w:t> </w:t>
      </w:r>
      <w:r w:rsidRPr="00C55CD0">
        <w:rPr>
          <w:rStyle w:val="ilad"/>
          <w:rFonts w:ascii="Georgia" w:hAnsi="Georgia" w:cs="Arial"/>
          <w:color w:val="000000"/>
          <w:sz w:val="23"/>
          <w:szCs w:val="23"/>
          <w:bdr w:val="none" w:sz="0" w:space="0" w:color="auto" w:frame="1"/>
          <w:shd w:val="clear" w:color="auto" w:fill="FFFFFF"/>
        </w:rPr>
        <w:t>He leadeth me</w:t>
      </w:r>
      <w:r w:rsidRPr="00C55CD0">
        <w:rPr>
          <w:rFonts w:ascii="Georgia" w:hAnsi="Georgia" w:cs="Arial"/>
          <w:color w:val="000000"/>
          <w:sz w:val="23"/>
          <w:szCs w:val="23"/>
          <w:shd w:val="clear" w:color="auto" w:fill="FFFFFF"/>
        </w:rPr>
        <w:t>.</w:t>
      </w:r>
      <w:r w:rsidRPr="00C55CD0">
        <w:rPr>
          <w:rStyle w:val="apple-converted-space"/>
          <w:rFonts w:ascii="Georgia" w:hAnsi="Georgia" w:cs="Arial"/>
          <w:color w:val="000000"/>
          <w:sz w:val="23"/>
          <w:szCs w:val="23"/>
          <w:shd w:val="clear" w:color="auto" w:fill="FFFFFF"/>
        </w:rPr>
        <w:t> </w:t>
      </w:r>
      <w:r w:rsidRPr="00C55CD0">
        <w:rPr>
          <w:rFonts w:ascii="Georgia" w:hAnsi="Georgia" w:cs="Arial"/>
          <w:color w:val="000000"/>
          <w:sz w:val="23"/>
          <w:szCs w:val="23"/>
        </w:rPr>
        <w:br/>
      </w:r>
      <w:r w:rsidRPr="00B3280A">
        <w:rPr>
          <w:rFonts w:ascii="Georgia" w:hAnsi="Georgia" w:cs="Arial"/>
          <w:i/>
          <w:color w:val="000000"/>
          <w:sz w:val="23"/>
          <w:szCs w:val="23"/>
          <w:shd w:val="clear" w:color="auto" w:fill="FFFFFF"/>
        </w:rPr>
        <w:t>Wherever He leads I'll go, Wherever He leads I'll go,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rPr>
        <w:br/>
      </w:r>
      <w:r w:rsidRPr="00B3280A">
        <w:rPr>
          <w:rFonts w:ascii="Georgia" w:hAnsi="Georgia" w:cs="Arial"/>
          <w:i/>
          <w:color w:val="000000"/>
          <w:sz w:val="23"/>
          <w:szCs w:val="23"/>
          <w:shd w:val="clear" w:color="auto" w:fill="FFFFFF"/>
        </w:rPr>
        <w:t>I'll follow my Christ who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loves me</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so, Wherever He leads I'll go.</w:t>
      </w:r>
      <w:r w:rsidRPr="00B3280A">
        <w:rPr>
          <w:rStyle w:val="apple-converted-space"/>
          <w:rFonts w:ascii="Georgia" w:hAnsi="Georgia" w:cs="Arial"/>
          <w:i/>
          <w:color w:val="000000"/>
          <w:sz w:val="23"/>
          <w:szCs w:val="23"/>
          <w:shd w:val="clear" w:color="auto" w:fill="FFFFFF"/>
        </w:rPr>
        <w:t> </w:t>
      </w:r>
    </w:p>
    <w:p w:rsidR="00845F58" w:rsidRPr="00B3280A" w:rsidRDefault="00B3280A" w:rsidP="00B3280A">
      <w:pPr>
        <w:pStyle w:val="ListParagraph"/>
        <w:widowControl w:val="0"/>
        <w:numPr>
          <w:ilvl w:val="0"/>
          <w:numId w:val="4"/>
        </w:numPr>
        <w:autoSpaceDE w:val="0"/>
        <w:autoSpaceDN w:val="0"/>
        <w:adjustRightInd w:val="0"/>
        <w:spacing w:after="0" w:line="240" w:lineRule="auto"/>
        <w:jc w:val="center"/>
        <w:rPr>
          <w:rFonts w:ascii="Book Antiqua" w:hAnsi="Book Antiqua"/>
          <w:b/>
          <w:sz w:val="24"/>
          <w:szCs w:val="24"/>
          <w:lang w:val="en-GB"/>
        </w:rPr>
        <w:sectPr w:rsidR="00845F58" w:rsidRPr="00B3280A" w:rsidSect="00845F58">
          <w:type w:val="continuous"/>
          <w:pgSz w:w="11909" w:h="16834" w:code="9"/>
          <w:pgMar w:top="360" w:right="475" w:bottom="547" w:left="720" w:header="720" w:footer="720" w:gutter="0"/>
          <w:cols w:num="2" w:space="720"/>
          <w:docGrid w:linePitch="360"/>
        </w:sectPr>
      </w:pPr>
      <w:r w:rsidRPr="00B3280A">
        <w:rPr>
          <w:rFonts w:ascii="Georgia" w:hAnsi="Georgia" w:cs="Arial"/>
          <w:color w:val="000000"/>
          <w:sz w:val="23"/>
          <w:szCs w:val="23"/>
          <w:shd w:val="clear" w:color="auto" w:fill="FFFFFF"/>
        </w:rPr>
        <w:t>My heart, my life, my all I bring To Christ who</w:t>
      </w:r>
      <w:r w:rsidRPr="00B3280A">
        <w:rPr>
          <w:rStyle w:val="apple-converted-space"/>
          <w:rFonts w:ascii="Georgia" w:hAnsi="Georgia" w:cs="Arial"/>
          <w:color w:val="000000"/>
          <w:sz w:val="23"/>
          <w:szCs w:val="23"/>
          <w:shd w:val="clear" w:color="auto" w:fill="FFFFFF"/>
        </w:rPr>
        <w:t> </w:t>
      </w:r>
      <w:r w:rsidRPr="00B3280A">
        <w:rPr>
          <w:rFonts w:ascii="Georgia" w:hAnsi="Georgia" w:cs="Arial"/>
          <w:color w:val="000000"/>
          <w:sz w:val="23"/>
          <w:szCs w:val="23"/>
          <w:shd w:val="clear" w:color="auto" w:fill="FFFFFF"/>
        </w:rPr>
        <w:t>loves me</w:t>
      </w:r>
      <w:r w:rsidRPr="00B3280A">
        <w:rPr>
          <w:rStyle w:val="apple-converted-space"/>
          <w:rFonts w:ascii="Georgia" w:hAnsi="Georgia" w:cs="Arial"/>
          <w:color w:val="000000"/>
          <w:sz w:val="23"/>
          <w:szCs w:val="23"/>
          <w:shd w:val="clear" w:color="auto" w:fill="FFFFFF"/>
        </w:rPr>
        <w:t> </w:t>
      </w:r>
      <w:r w:rsidRPr="00B3280A">
        <w:rPr>
          <w:rFonts w:ascii="Georgia" w:hAnsi="Georgia" w:cs="Arial"/>
          <w:color w:val="000000"/>
          <w:sz w:val="23"/>
          <w:szCs w:val="23"/>
          <w:shd w:val="clear" w:color="auto" w:fill="FFFFFF"/>
        </w:rPr>
        <w:t>so;</w:t>
      </w:r>
      <w:r w:rsidRPr="00B3280A">
        <w:rPr>
          <w:rStyle w:val="apple-converted-space"/>
          <w:rFonts w:ascii="Georgia" w:hAnsi="Georgia" w:cs="Arial"/>
          <w:color w:val="000000"/>
          <w:sz w:val="23"/>
          <w:szCs w:val="23"/>
          <w:shd w:val="clear" w:color="auto" w:fill="FFFFFF"/>
        </w:rPr>
        <w:t> </w:t>
      </w:r>
      <w:r w:rsidRPr="00B3280A">
        <w:rPr>
          <w:rFonts w:ascii="Georgia" w:hAnsi="Georgia" w:cs="Arial"/>
          <w:color w:val="000000"/>
          <w:sz w:val="23"/>
          <w:szCs w:val="23"/>
        </w:rPr>
        <w:br/>
      </w:r>
      <w:r w:rsidRPr="00B3280A">
        <w:rPr>
          <w:rFonts w:ascii="Georgia" w:hAnsi="Georgia" w:cs="Arial"/>
          <w:color w:val="000000"/>
          <w:sz w:val="23"/>
          <w:szCs w:val="23"/>
          <w:shd w:val="clear" w:color="auto" w:fill="FFFFFF"/>
        </w:rPr>
        <w:t>he is my</w:t>
      </w:r>
      <w:r w:rsidRPr="00B3280A">
        <w:rPr>
          <w:rStyle w:val="apple-converted-space"/>
          <w:rFonts w:ascii="Georgia" w:hAnsi="Georgia" w:cs="Arial"/>
          <w:color w:val="000000"/>
          <w:sz w:val="23"/>
          <w:szCs w:val="23"/>
          <w:shd w:val="clear" w:color="auto" w:fill="FFFFFF"/>
        </w:rPr>
        <w:t> </w:t>
      </w:r>
      <w:r w:rsidRPr="00B3280A">
        <w:rPr>
          <w:rFonts w:ascii="Georgia" w:hAnsi="Georgia" w:cs="Arial"/>
          <w:color w:val="000000"/>
          <w:sz w:val="23"/>
          <w:szCs w:val="23"/>
          <w:shd w:val="clear" w:color="auto" w:fill="FFFFFF"/>
        </w:rPr>
        <w:t>Master, Lord, and King, Wherever He leads I'll go.</w:t>
      </w:r>
      <w:r w:rsidRPr="00B3280A">
        <w:rPr>
          <w:rStyle w:val="apple-converted-space"/>
          <w:rFonts w:ascii="Georgia" w:hAnsi="Georgia" w:cs="Arial"/>
          <w:color w:val="000000"/>
          <w:sz w:val="23"/>
          <w:szCs w:val="23"/>
          <w:shd w:val="clear" w:color="auto" w:fill="FFFFFF"/>
        </w:rPr>
        <w:t> </w:t>
      </w:r>
      <w:r w:rsidRPr="00B3280A">
        <w:rPr>
          <w:rFonts w:ascii="Georgia" w:hAnsi="Georgia" w:cs="Arial"/>
          <w:color w:val="000000"/>
          <w:sz w:val="23"/>
          <w:szCs w:val="23"/>
        </w:rPr>
        <w:br/>
      </w:r>
      <w:r w:rsidRPr="00B3280A">
        <w:rPr>
          <w:rFonts w:ascii="Georgia" w:hAnsi="Georgia" w:cs="Arial"/>
          <w:i/>
          <w:color w:val="000000"/>
          <w:sz w:val="23"/>
          <w:szCs w:val="23"/>
          <w:shd w:val="clear" w:color="auto" w:fill="FFFFFF"/>
        </w:rPr>
        <w:t>Wherever He leads I'll go, Wherever He leads I'll go,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rPr>
        <w:br/>
      </w:r>
      <w:r w:rsidRPr="00B3280A">
        <w:rPr>
          <w:rFonts w:ascii="Georgia" w:hAnsi="Georgia" w:cs="Arial"/>
          <w:i/>
          <w:color w:val="000000"/>
          <w:sz w:val="23"/>
          <w:szCs w:val="23"/>
          <w:shd w:val="clear" w:color="auto" w:fill="FFFFFF"/>
        </w:rPr>
        <w:t>I'll follow my Christ who</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loves me</w:t>
      </w:r>
      <w:r w:rsidRPr="00B3280A">
        <w:rPr>
          <w:rStyle w:val="apple-converted-space"/>
          <w:rFonts w:ascii="Georgia" w:hAnsi="Georgia" w:cs="Arial"/>
          <w:i/>
          <w:color w:val="000000"/>
          <w:sz w:val="23"/>
          <w:szCs w:val="23"/>
          <w:shd w:val="clear" w:color="auto" w:fill="FFFFFF"/>
        </w:rPr>
        <w:t> </w:t>
      </w:r>
      <w:r w:rsidRPr="00B3280A">
        <w:rPr>
          <w:rFonts w:ascii="Georgia" w:hAnsi="Georgia" w:cs="Arial"/>
          <w:i/>
          <w:color w:val="000000"/>
          <w:sz w:val="23"/>
          <w:szCs w:val="23"/>
          <w:shd w:val="clear" w:color="auto" w:fill="FFFFFF"/>
        </w:rPr>
        <w:t>so, Wherever He leads I'll go</w:t>
      </w:r>
      <w:r w:rsidRPr="00B3280A">
        <w:rPr>
          <w:rFonts w:ascii="Georgia" w:hAnsi="Georgia" w:cs="Arial"/>
          <w:color w:val="000000"/>
          <w:sz w:val="23"/>
          <w:szCs w:val="23"/>
          <w:shd w:val="clear" w:color="auto" w:fill="FFFFFF"/>
        </w:rPr>
        <w:t>.</w:t>
      </w: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C73DC8" w:rsidP="00C73DC8">
      <w:pPr>
        <w:pStyle w:val="ListParagraph"/>
        <w:spacing w:after="0" w:line="240" w:lineRule="auto"/>
        <w:jc w:val="center"/>
        <w:rPr>
          <w:rFonts w:ascii="Bookman Old Style" w:hAnsi="Bookman Old Style"/>
          <w:b/>
          <w:lang w:val="en-GB"/>
        </w:rPr>
      </w:pPr>
      <w:r w:rsidRPr="00FF3BF1">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Or 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0CB" w:rsidRDefault="005C00CB" w:rsidP="00C73DC8">
      <w:pPr>
        <w:spacing w:after="0" w:line="240" w:lineRule="auto"/>
      </w:pPr>
      <w:r>
        <w:separator/>
      </w:r>
    </w:p>
  </w:endnote>
  <w:endnote w:type="continuationSeparator" w:id="1">
    <w:p w:rsidR="005C00CB" w:rsidRDefault="005C00CB"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0CB" w:rsidRDefault="005C00CB" w:rsidP="00C73DC8">
      <w:pPr>
        <w:spacing w:after="0" w:line="240" w:lineRule="auto"/>
      </w:pPr>
      <w:r>
        <w:separator/>
      </w:r>
    </w:p>
  </w:footnote>
  <w:footnote w:type="continuationSeparator" w:id="1">
    <w:p w:rsidR="005C00CB" w:rsidRDefault="005C00CB"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973261" w:rsidRDefault="005C00CB" w:rsidP="00C73DC8">
    <w:pPr>
      <w:tabs>
        <w:tab w:val="left" w:pos="765"/>
        <w:tab w:val="center" w:pos="5625"/>
      </w:tabs>
      <w:spacing w:line="240" w:lineRule="auto"/>
      <w:jc w:val="center"/>
      <w:rPr>
        <w:rFonts w:ascii="Eras Bold ITC" w:hAnsi="Eras Bold ITC" w:cs="Cambria"/>
        <w:b/>
        <w:sz w:val="36"/>
        <w:szCs w:val="52"/>
      </w:rPr>
    </w:pPr>
    <w:r>
      <w:rPr>
        <w:noProof/>
      </w:rPr>
      <w:drawing>
        <wp:anchor distT="0" distB="0" distL="114300" distR="114300" simplePos="0" relativeHeight="251661312"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2"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6943" cy="422031"/>
                  </a:xfrm>
                  <a:prstGeom prst="rect">
                    <a:avLst/>
                  </a:prstGeom>
                  <a:noFill/>
                  <a:ln>
                    <a:noFill/>
                  </a:ln>
                </pic:spPr>
              </pic:pic>
            </a:graphicData>
          </a:graphic>
        </wp:anchor>
      </w:drawing>
    </w:r>
    <w:r w:rsidRPr="00FF3BF1">
      <w:rPr>
        <w:rFonts w:asciiTheme="minorHAnsi" w:hAnsiTheme="minorHAnsi" w:cstheme="minorBidi"/>
        <w:noProof/>
      </w:rPr>
      <w:pict>
        <v:shapetype id="_x0000_t202" coordsize="21600,21600" o:spt="202" path="m,l,21600r21600,l21600,xe">
          <v:stroke joinstyle="miter"/>
          <v:path gradientshapeok="t" o:connecttype="rect"/>
        </v:shapetype>
        <v:shape id="_x0000_s2049" type="#_x0000_t202" style="position:absolute;left:0;text-align:left;margin-left:11pt;margin-top:-5pt;width:51.95pt;height:41.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2049">
            <w:txbxContent>
              <w:p w:rsidR="00806FFF" w:rsidRDefault="005C00CB" w:rsidP="00E53362"/>
            </w:txbxContent>
          </v:textbox>
        </v:shape>
      </w:pict>
    </w:r>
    <w:r w:rsidRPr="00973261">
      <w:rPr>
        <w:rFonts w:ascii="Eras Bold ITC" w:hAnsi="Eras Bold ITC" w:cs="Cambria"/>
        <w:b/>
        <w:sz w:val="36"/>
        <w:szCs w:val="52"/>
      </w:rPr>
      <w:t>Christ Companion Bible Church</w:t>
    </w:r>
  </w:p>
  <w:p w:rsidR="00806FFF" w:rsidRPr="004E33F5" w:rsidRDefault="005C00CB" w:rsidP="00C73DC8">
    <w:pPr>
      <w:spacing w:line="240" w:lineRule="auto"/>
      <w:ind w:left="360"/>
      <w:jc w:val="center"/>
      <w:rPr>
        <w:rFonts w:ascii="Rockwell Extra Bold" w:hAnsi="Rockwell Extra Bold" w:cs="Cambria"/>
        <w:b/>
      </w:rPr>
    </w:pPr>
    <w:r w:rsidRPr="00973261">
      <w:rPr>
        <w:rFonts w:ascii="Cooper Black" w:hAnsi="Cooper Black" w:cs="Cambria"/>
        <w:b/>
      </w:rPr>
      <w:t xml:space="preserve">Weekly </w:t>
    </w:r>
    <w:r w:rsidRPr="00973261">
      <w:rPr>
        <w:rFonts w:ascii="Rockwell Extra Bold" w:hAnsi="Rockwell Extra Bold" w:cs="Cambria"/>
        <w:b/>
      </w:rPr>
      <w:t>Bible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5C15"/>
    <w:rsid w:val="000270C8"/>
    <w:rsid w:val="00061FC1"/>
    <w:rsid w:val="000A2703"/>
    <w:rsid w:val="000B151D"/>
    <w:rsid w:val="000B6263"/>
    <w:rsid w:val="000E004B"/>
    <w:rsid w:val="00104E83"/>
    <w:rsid w:val="00107A08"/>
    <w:rsid w:val="00131A4D"/>
    <w:rsid w:val="00172A15"/>
    <w:rsid w:val="0020506E"/>
    <w:rsid w:val="0022457C"/>
    <w:rsid w:val="00235C15"/>
    <w:rsid w:val="0024332B"/>
    <w:rsid w:val="00256D5A"/>
    <w:rsid w:val="002D2B6C"/>
    <w:rsid w:val="002D35F2"/>
    <w:rsid w:val="003142E6"/>
    <w:rsid w:val="0032726B"/>
    <w:rsid w:val="003C1C0C"/>
    <w:rsid w:val="003C7926"/>
    <w:rsid w:val="003E3767"/>
    <w:rsid w:val="003E78BB"/>
    <w:rsid w:val="00406AB4"/>
    <w:rsid w:val="004C0EB8"/>
    <w:rsid w:val="005338DA"/>
    <w:rsid w:val="005C00CB"/>
    <w:rsid w:val="005F0AD6"/>
    <w:rsid w:val="006418A8"/>
    <w:rsid w:val="006543E9"/>
    <w:rsid w:val="00654C49"/>
    <w:rsid w:val="00656B94"/>
    <w:rsid w:val="00665F85"/>
    <w:rsid w:val="00712F48"/>
    <w:rsid w:val="007401D5"/>
    <w:rsid w:val="00761DE0"/>
    <w:rsid w:val="007645FF"/>
    <w:rsid w:val="00782C07"/>
    <w:rsid w:val="00845F58"/>
    <w:rsid w:val="008663C5"/>
    <w:rsid w:val="008B00C0"/>
    <w:rsid w:val="008C586C"/>
    <w:rsid w:val="008C5DE5"/>
    <w:rsid w:val="00905234"/>
    <w:rsid w:val="009471F7"/>
    <w:rsid w:val="00957336"/>
    <w:rsid w:val="00995122"/>
    <w:rsid w:val="009A4151"/>
    <w:rsid w:val="00A310CC"/>
    <w:rsid w:val="00AD126B"/>
    <w:rsid w:val="00AF6859"/>
    <w:rsid w:val="00B3280A"/>
    <w:rsid w:val="00B7153B"/>
    <w:rsid w:val="00B945B8"/>
    <w:rsid w:val="00BB3550"/>
    <w:rsid w:val="00BD4BE4"/>
    <w:rsid w:val="00C62EB6"/>
    <w:rsid w:val="00C73DC8"/>
    <w:rsid w:val="00C835DE"/>
    <w:rsid w:val="00D63CF5"/>
    <w:rsid w:val="00D73E2C"/>
    <w:rsid w:val="00DD76B8"/>
    <w:rsid w:val="00E02CB1"/>
    <w:rsid w:val="00E220A5"/>
    <w:rsid w:val="00E56021"/>
    <w:rsid w:val="00EA0793"/>
    <w:rsid w:val="00EB6F59"/>
    <w:rsid w:val="00EC2856"/>
    <w:rsid w:val="00ED1D3F"/>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36</cp:revision>
  <dcterms:created xsi:type="dcterms:W3CDTF">2019-11-05T06:33:00Z</dcterms:created>
  <dcterms:modified xsi:type="dcterms:W3CDTF">2019-11-05T06:59:00Z</dcterms:modified>
</cp:coreProperties>
</file>