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C15" w:rsidRPr="00165DC8" w:rsidRDefault="00235C15" w:rsidP="0060113A">
      <w:pPr>
        <w:tabs>
          <w:tab w:val="center" w:pos="720"/>
          <w:tab w:val="left" w:pos="765"/>
        </w:tabs>
        <w:spacing w:after="0" w:line="240" w:lineRule="auto"/>
        <w:ind w:right="94"/>
        <w:jc w:val="center"/>
        <w:rPr>
          <w:rFonts w:ascii="Eras Bold ITC" w:hAnsi="Eras Bold ITC" w:cs="Cambria"/>
          <w:b/>
          <w:sz w:val="52"/>
          <w:szCs w:val="52"/>
          <w:lang w:val="en-GB"/>
        </w:rPr>
      </w:pPr>
      <w:r w:rsidRPr="006B74FF">
        <w:rPr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395783</wp:posOffset>
            </wp:positionH>
            <wp:positionV relativeFrom="paragraph">
              <wp:posOffset>-31090</wp:posOffset>
            </wp:positionV>
            <wp:extent cx="595427" cy="563271"/>
            <wp:effectExtent l="19050" t="0" r="0" b="0"/>
            <wp:wrapNone/>
            <wp:docPr id="11" name="Picture 1" descr="C:\Users\OLUSEGUN O. TUBI\Pictures\CCBC LOGOS\off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USEGUN O. TUBI\Pictures\CCBC LOGOS\offic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27" cy="56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74FF">
        <w:rPr>
          <w:rFonts w:ascii="Eras Bold ITC" w:hAnsi="Eras Bold ITC" w:cs="Cambria"/>
          <w:b/>
          <w:sz w:val="48"/>
          <w:szCs w:val="48"/>
          <w:lang w:val="en-GB"/>
        </w:rPr>
        <w:t xml:space="preserve">       </w:t>
      </w:r>
      <w:r w:rsidR="003A6083">
        <w:rPr>
          <w:rFonts w:ascii="Eras Bold ITC" w:hAnsi="Eras Bold ITC" w:cs="Cambria"/>
          <w:b/>
          <w:sz w:val="48"/>
          <w:szCs w:val="48"/>
          <w:lang w:val="en-GB"/>
        </w:rPr>
        <w:t xml:space="preserve">  </w:t>
      </w:r>
      <w:r w:rsidRPr="00165DC8">
        <w:rPr>
          <w:rFonts w:ascii="Eras Bold ITC" w:hAnsi="Eras Bold ITC" w:cs="Cambria"/>
          <w:b/>
          <w:sz w:val="52"/>
          <w:szCs w:val="52"/>
          <w:lang w:val="en-GB"/>
        </w:rPr>
        <w:t>Christ Companion Bible Church</w:t>
      </w:r>
    </w:p>
    <w:p w:rsidR="00235C15" w:rsidRPr="006B74FF" w:rsidRDefault="00235C15" w:rsidP="0060113A">
      <w:pPr>
        <w:spacing w:after="0" w:line="240" w:lineRule="auto"/>
        <w:ind w:left="360" w:right="94"/>
        <w:jc w:val="center"/>
        <w:rPr>
          <w:rFonts w:ascii="Brush Script MT" w:hAnsi="Brush Script MT" w:cs="Cambria"/>
          <w:b/>
          <w:sz w:val="48"/>
          <w:szCs w:val="48"/>
          <w:lang w:val="en-GB"/>
        </w:rPr>
      </w:pPr>
      <w:r w:rsidRPr="006B74FF">
        <w:rPr>
          <w:rFonts w:ascii="Brush Script MT" w:hAnsi="Brush Script MT" w:cs="Cambria"/>
          <w:b/>
          <w:sz w:val="48"/>
          <w:szCs w:val="48"/>
          <w:lang w:val="en-GB"/>
        </w:rPr>
        <w:t>Weekly Bible Study</w:t>
      </w:r>
    </w:p>
    <w:p w:rsidR="00235C15" w:rsidRPr="00674465" w:rsidRDefault="00235C15" w:rsidP="0060113A">
      <w:pPr>
        <w:spacing w:after="0" w:line="240" w:lineRule="auto"/>
        <w:ind w:left="360" w:right="94"/>
        <w:jc w:val="center"/>
        <w:rPr>
          <w:rFonts w:ascii="Cambria" w:hAnsi="Cambria" w:cs="Cambria"/>
          <w:b/>
          <w:sz w:val="18"/>
          <w:szCs w:val="18"/>
          <w:lang w:val="en-GB"/>
        </w:rPr>
      </w:pPr>
      <w:r w:rsidRPr="00674465">
        <w:rPr>
          <w:rFonts w:ascii="Comic Sans MS" w:hAnsi="Comic Sans MS" w:cs="Cambria"/>
          <w:b/>
          <w:bCs/>
          <w:sz w:val="18"/>
          <w:szCs w:val="18"/>
          <w:u w:val="single"/>
          <w:lang w:val="en-GB"/>
        </w:rPr>
        <w:t xml:space="preserve">Study Location:                                                                           Date: </w:t>
      </w:r>
      <w:r w:rsidR="00FE1094">
        <w:rPr>
          <w:rFonts w:ascii="Comic Sans MS" w:hAnsi="Comic Sans MS" w:cs="Cambria"/>
          <w:b/>
          <w:bCs/>
          <w:sz w:val="18"/>
          <w:szCs w:val="18"/>
          <w:u w:val="single"/>
          <w:lang w:val="en-GB"/>
        </w:rPr>
        <w:t>4th</w:t>
      </w:r>
      <w:r w:rsidRPr="00674465">
        <w:rPr>
          <w:rFonts w:ascii="Comic Sans MS" w:hAnsi="Comic Sans MS" w:cs="Cambria"/>
          <w:b/>
          <w:bCs/>
          <w:sz w:val="18"/>
          <w:szCs w:val="18"/>
          <w:u w:val="single"/>
          <w:lang w:val="en-GB"/>
        </w:rPr>
        <w:t xml:space="preserve"> </w:t>
      </w:r>
      <w:r w:rsidR="00FE1094">
        <w:rPr>
          <w:rFonts w:ascii="Comic Sans MS" w:hAnsi="Comic Sans MS" w:cs="Cambria"/>
          <w:b/>
          <w:bCs/>
          <w:sz w:val="18"/>
          <w:szCs w:val="18"/>
          <w:u w:val="single"/>
          <w:lang w:val="en-GB"/>
        </w:rPr>
        <w:t>February</w:t>
      </w:r>
      <w:r w:rsidRPr="00674465">
        <w:rPr>
          <w:rFonts w:ascii="Comic Sans MS" w:hAnsi="Comic Sans MS" w:cs="Cambria"/>
          <w:b/>
          <w:bCs/>
          <w:sz w:val="18"/>
          <w:szCs w:val="18"/>
          <w:u w:val="single"/>
          <w:lang w:val="en-GB"/>
        </w:rPr>
        <w:t>, 20</w:t>
      </w:r>
      <w:r w:rsidR="00031330">
        <w:rPr>
          <w:rFonts w:ascii="Comic Sans MS" w:hAnsi="Comic Sans MS" w:cs="Cambria"/>
          <w:b/>
          <w:bCs/>
          <w:sz w:val="18"/>
          <w:szCs w:val="18"/>
          <w:u w:val="single"/>
          <w:lang w:val="en-GB"/>
        </w:rPr>
        <w:t>20</w:t>
      </w:r>
    </w:p>
    <w:p w:rsidR="00615D26" w:rsidRPr="00615D26" w:rsidRDefault="00197734" w:rsidP="00615D26">
      <w:pPr>
        <w:spacing w:after="0" w:line="240" w:lineRule="auto"/>
        <w:ind w:right="94"/>
        <w:jc w:val="center"/>
        <w:rPr>
          <w:rFonts w:ascii="Rockwell Extra Bold" w:hAnsi="Rockwell Extra Bold"/>
          <w:b/>
          <w:sz w:val="40"/>
          <w:szCs w:val="40"/>
          <w:u w:val="single"/>
        </w:rPr>
      </w:pPr>
      <w:r>
        <w:rPr>
          <w:rFonts w:ascii="Rockwell Extra Bold" w:hAnsi="Rockwell Extra Bold"/>
          <w:b/>
          <w:sz w:val="40"/>
          <w:szCs w:val="40"/>
          <w:u w:val="single"/>
        </w:rPr>
        <w:t>Profiting By God’s Promises</w:t>
      </w:r>
      <w:r w:rsidR="00615D26">
        <w:rPr>
          <w:rFonts w:ascii="Rockwell Extra Bold" w:hAnsi="Rockwell Extra Bold"/>
          <w:b/>
          <w:sz w:val="40"/>
          <w:szCs w:val="40"/>
          <w:u w:val="single"/>
        </w:rPr>
        <w:t xml:space="preserve"> (Part 3</w:t>
      </w:r>
      <w:r w:rsidR="00467327">
        <w:rPr>
          <w:rFonts w:ascii="Rockwell Extra Bold" w:hAnsi="Rockwell Extra Bold"/>
          <w:b/>
          <w:sz w:val="40"/>
          <w:szCs w:val="40"/>
          <w:u w:val="single"/>
        </w:rPr>
        <w:t>)</w:t>
      </w:r>
    </w:p>
    <w:p w:rsidR="00615D26" w:rsidRPr="00615D26" w:rsidRDefault="00615D26" w:rsidP="00615D26">
      <w:pPr>
        <w:spacing w:after="0" w:line="240" w:lineRule="auto"/>
        <w:jc w:val="center"/>
        <w:rPr>
          <w:rFonts w:ascii="Bookman Old Style" w:hAnsi="Bookman Old Style"/>
          <w:b/>
          <w:i/>
          <w:u w:val="single"/>
        </w:rPr>
      </w:pPr>
      <w:r>
        <w:rPr>
          <w:rFonts w:ascii="Bookman Old Style" w:hAnsi="Bookman Old Style"/>
          <w:b/>
          <w:i/>
          <w:u w:val="single"/>
        </w:rPr>
        <w:t>Exodus</w:t>
      </w:r>
      <w:r w:rsidRPr="00615D26">
        <w:rPr>
          <w:rFonts w:ascii="Bookman Old Style" w:hAnsi="Bookman Old Style"/>
          <w:b/>
          <w:i/>
          <w:u w:val="single"/>
        </w:rPr>
        <w:t xml:space="preserve"> 33:12-14. Jo</w:t>
      </w:r>
      <w:r w:rsidR="00415F04">
        <w:rPr>
          <w:rFonts w:ascii="Bookman Old Style" w:hAnsi="Bookman Old Style"/>
          <w:b/>
          <w:i/>
          <w:u w:val="single"/>
        </w:rPr>
        <w:t xml:space="preserve">shua </w:t>
      </w:r>
      <w:r>
        <w:rPr>
          <w:rFonts w:ascii="Bookman Old Style" w:hAnsi="Bookman Old Style"/>
          <w:b/>
          <w:i/>
          <w:u w:val="single"/>
        </w:rPr>
        <w:t>1:5, Matthew</w:t>
      </w:r>
      <w:r w:rsidRPr="00615D26">
        <w:rPr>
          <w:rFonts w:ascii="Bookman Old Style" w:hAnsi="Bookman Old Style"/>
          <w:b/>
          <w:i/>
          <w:u w:val="single"/>
        </w:rPr>
        <w:t xml:space="preserve"> 28:18-20</w:t>
      </w:r>
    </w:p>
    <w:p w:rsidR="00615D26" w:rsidRPr="00615D26" w:rsidRDefault="00615D26" w:rsidP="00615D26">
      <w:pPr>
        <w:jc w:val="both"/>
        <w:rPr>
          <w:rFonts w:ascii="Bookman Old Style" w:hAnsi="Bookman Old Style"/>
        </w:rPr>
      </w:pPr>
      <w:r w:rsidRPr="00615D26">
        <w:rPr>
          <w:rFonts w:ascii="Bookman Old Style" w:hAnsi="Bookman Old Style"/>
        </w:rPr>
        <w:t xml:space="preserve">It is amazing to realize that the best a person can have under the sun is not </w:t>
      </w:r>
      <w:r w:rsidR="006056BD">
        <w:rPr>
          <w:rFonts w:ascii="Bookman Old Style" w:hAnsi="Bookman Old Style"/>
        </w:rPr>
        <w:t xml:space="preserve">a </w:t>
      </w:r>
      <w:r w:rsidRPr="00615D26">
        <w:rPr>
          <w:rFonts w:ascii="Bookman Old Style" w:hAnsi="Bookman Old Style"/>
        </w:rPr>
        <w:t xml:space="preserve">godfather, godmother, riches or wealth as many suppose, but </w:t>
      </w:r>
      <w:r w:rsidR="00907643">
        <w:rPr>
          <w:rFonts w:ascii="Bookman Old Style" w:hAnsi="Bookman Old Style"/>
        </w:rPr>
        <w:t>God H</w:t>
      </w:r>
      <w:r w:rsidRPr="00615D26">
        <w:rPr>
          <w:rFonts w:ascii="Bookman Old Style" w:hAnsi="Bookman Old Style"/>
        </w:rPr>
        <w:t>imself</w:t>
      </w:r>
      <w:r w:rsidR="00907643">
        <w:rPr>
          <w:rFonts w:ascii="Bookman Old Style" w:hAnsi="Bookman Old Style"/>
        </w:rPr>
        <w:t>, and H</w:t>
      </w:r>
      <w:r w:rsidRPr="00615D26">
        <w:rPr>
          <w:rFonts w:ascii="Bookman Old Style" w:hAnsi="Bookman Old Style"/>
        </w:rPr>
        <w:t>is presence in one</w:t>
      </w:r>
      <w:r w:rsidR="00907643">
        <w:rPr>
          <w:rFonts w:ascii="Bookman Old Style" w:hAnsi="Bookman Old Style"/>
        </w:rPr>
        <w:t>’s</w:t>
      </w:r>
      <w:r w:rsidRPr="00615D26">
        <w:rPr>
          <w:rFonts w:ascii="Bookman Old Style" w:hAnsi="Bookman Old Style"/>
        </w:rPr>
        <w:t xml:space="preserve"> life. The promise</w:t>
      </w:r>
      <w:r w:rsidR="006056BD">
        <w:rPr>
          <w:rFonts w:ascii="Bookman Old Style" w:hAnsi="Bookman Old Style"/>
        </w:rPr>
        <w:t>s</w:t>
      </w:r>
      <w:r w:rsidRPr="00615D26">
        <w:rPr>
          <w:rFonts w:ascii="Bookman Old Style" w:hAnsi="Bookman Old Style"/>
        </w:rPr>
        <w:t xml:space="preserve"> of God for this </w:t>
      </w:r>
      <w:r w:rsidR="006056BD">
        <w:rPr>
          <w:rFonts w:ascii="Bookman Old Style" w:hAnsi="Bookman Old Style"/>
        </w:rPr>
        <w:t>decade</w:t>
      </w:r>
      <w:r w:rsidR="00907643">
        <w:rPr>
          <w:rFonts w:ascii="Bookman Old Style" w:hAnsi="Bookman Old Style"/>
        </w:rPr>
        <w:t xml:space="preserve"> </w:t>
      </w:r>
      <w:r w:rsidR="006056BD">
        <w:rPr>
          <w:rFonts w:ascii="Bookman Old Style" w:hAnsi="Bookman Old Style"/>
        </w:rPr>
        <w:t>(</w:t>
      </w:r>
      <w:r w:rsidR="00907643">
        <w:rPr>
          <w:rFonts w:ascii="Bookman Old Style" w:hAnsi="Bookman Old Style"/>
        </w:rPr>
        <w:t>year 2020 inclusive</w:t>
      </w:r>
      <w:r w:rsidR="006056BD">
        <w:rPr>
          <w:rFonts w:ascii="Bookman Old Style" w:hAnsi="Bookman Old Style"/>
        </w:rPr>
        <w:t>),</w:t>
      </w:r>
      <w:r w:rsidR="00907643">
        <w:rPr>
          <w:rFonts w:ascii="Bookman Old Style" w:hAnsi="Bookman Old Style"/>
        </w:rPr>
        <w:t xml:space="preserve"> by His name</w:t>
      </w:r>
      <w:r w:rsidRPr="00615D26">
        <w:rPr>
          <w:rFonts w:ascii="Bookman Old Style" w:hAnsi="Bookman Old Style"/>
        </w:rPr>
        <w:t xml:space="preserve"> </w:t>
      </w:r>
      <w:r w:rsidR="00907643">
        <w:rPr>
          <w:rFonts w:ascii="Bookman Old Style" w:hAnsi="Bookman Old Style"/>
        </w:rPr>
        <w:t>(</w:t>
      </w:r>
      <w:r w:rsidRPr="00615D26">
        <w:rPr>
          <w:rFonts w:ascii="Bookman Old Style" w:hAnsi="Bookman Old Style"/>
        </w:rPr>
        <w:t>Jehovah Shammah</w:t>
      </w:r>
      <w:r w:rsidR="00907643">
        <w:rPr>
          <w:rFonts w:ascii="Bookman Old Style" w:hAnsi="Bookman Old Style"/>
        </w:rPr>
        <w:t>)</w:t>
      </w:r>
      <w:r w:rsidR="006056BD">
        <w:rPr>
          <w:rFonts w:ascii="Bookman Old Style" w:hAnsi="Bookman Old Style"/>
        </w:rPr>
        <w:t>,</w:t>
      </w:r>
      <w:r w:rsidR="00907643">
        <w:rPr>
          <w:rFonts w:ascii="Bookman Old Style" w:hAnsi="Bookman Old Style"/>
        </w:rPr>
        <w:t xml:space="preserve"> is that H</w:t>
      </w:r>
      <w:r w:rsidRPr="00615D26">
        <w:rPr>
          <w:rFonts w:ascii="Bookman Old Style" w:hAnsi="Bookman Old Style"/>
        </w:rPr>
        <w:t xml:space="preserve">is presence will be and go with us in CCBC! </w:t>
      </w:r>
      <w:r w:rsidRPr="00DF25A9">
        <w:rPr>
          <w:rFonts w:ascii="Bookman Old Style" w:hAnsi="Bookman Old Style"/>
          <w:b/>
          <w:i/>
        </w:rPr>
        <w:t>Ezekiel 48:35</w:t>
      </w:r>
      <w:r w:rsidRPr="00615D26">
        <w:rPr>
          <w:rFonts w:ascii="Bookman Old Style" w:hAnsi="Bookman Old Style"/>
        </w:rPr>
        <w:t>.</w:t>
      </w:r>
    </w:p>
    <w:p w:rsidR="00615D26" w:rsidRPr="00615D26" w:rsidRDefault="00615D26" w:rsidP="00615D26">
      <w:pPr>
        <w:jc w:val="both"/>
        <w:rPr>
          <w:rFonts w:ascii="Bookman Old Style" w:hAnsi="Bookman Old Style"/>
        </w:rPr>
      </w:pPr>
      <w:r w:rsidRPr="00615D26">
        <w:rPr>
          <w:rFonts w:ascii="Bookman Old Style" w:hAnsi="Bookman Old Style"/>
        </w:rPr>
        <w:t xml:space="preserve">Moses in Exodus 33:12 was asking less, when he asked for human personality to go with him. </w:t>
      </w:r>
      <w:r w:rsidR="007B4583">
        <w:rPr>
          <w:rFonts w:ascii="Bookman Old Style" w:hAnsi="Bookman Old Style"/>
        </w:rPr>
        <w:t xml:space="preserve">However, </w:t>
      </w:r>
      <w:r w:rsidRPr="00615D26">
        <w:rPr>
          <w:rFonts w:ascii="Bookman Old Style" w:hAnsi="Bookman Old Style"/>
        </w:rPr>
        <w:t>God surprise</w:t>
      </w:r>
      <w:r w:rsidR="00DF25A9">
        <w:rPr>
          <w:rFonts w:ascii="Bookman Old Style" w:hAnsi="Bookman Old Style"/>
        </w:rPr>
        <w:t>d him when H</w:t>
      </w:r>
      <w:r w:rsidR="007B4583">
        <w:rPr>
          <w:rFonts w:ascii="Bookman Old Style" w:hAnsi="Bookman Old Style"/>
        </w:rPr>
        <w:t xml:space="preserve">e told that Angel, (talk less of human being), </w:t>
      </w:r>
      <w:r w:rsidRPr="00615D26">
        <w:rPr>
          <w:rFonts w:ascii="Bookman Old Style" w:hAnsi="Bookman Old Style"/>
        </w:rPr>
        <w:t xml:space="preserve">would not be qualified to go with him. </w:t>
      </w:r>
      <w:r w:rsidR="00DF25A9">
        <w:rPr>
          <w:rFonts w:ascii="Bookman Old Style" w:hAnsi="Bookman Old Style"/>
        </w:rPr>
        <w:t>Rather God gave H</w:t>
      </w:r>
      <w:r w:rsidRPr="00615D26">
        <w:rPr>
          <w:rFonts w:ascii="Bookman Old Style" w:hAnsi="Bookman Old Style"/>
        </w:rPr>
        <w:t xml:space="preserve">imself! This is the </w:t>
      </w:r>
      <w:r w:rsidR="003F6C3A">
        <w:rPr>
          <w:rFonts w:ascii="Bookman Old Style" w:hAnsi="Bookman Old Style"/>
        </w:rPr>
        <w:t>rock</w:t>
      </w:r>
      <w:r w:rsidRPr="00615D26">
        <w:rPr>
          <w:rFonts w:ascii="Bookman Old Style" w:hAnsi="Bookman Old Style"/>
        </w:rPr>
        <w:t xml:space="preserve"> upon which every child of God in CCBC and the world at large must rest. John Wesley last word</w:t>
      </w:r>
      <w:r w:rsidR="007B4583">
        <w:rPr>
          <w:rFonts w:ascii="Bookman Old Style" w:hAnsi="Bookman Old Style"/>
        </w:rPr>
        <w:t>s</w:t>
      </w:r>
      <w:r w:rsidRPr="00615D26">
        <w:rPr>
          <w:rFonts w:ascii="Bookman Old Style" w:hAnsi="Bookman Old Style"/>
        </w:rPr>
        <w:t xml:space="preserve"> as he d</w:t>
      </w:r>
      <w:r w:rsidR="007B4583">
        <w:rPr>
          <w:rFonts w:ascii="Bookman Old Style" w:hAnsi="Bookman Old Style"/>
        </w:rPr>
        <w:t>eparted were</w:t>
      </w:r>
      <w:r w:rsidRPr="00615D26">
        <w:rPr>
          <w:rFonts w:ascii="Bookman Old Style" w:hAnsi="Bookman Old Style"/>
        </w:rPr>
        <w:t xml:space="preserve"> </w:t>
      </w:r>
      <w:r w:rsidRPr="00DF25A9">
        <w:rPr>
          <w:rFonts w:ascii="Bookman Old Style" w:hAnsi="Bookman Old Style"/>
          <w:i/>
        </w:rPr>
        <w:t>“the best of all, God with us’’</w:t>
      </w:r>
      <w:r w:rsidR="00DF25A9">
        <w:rPr>
          <w:rFonts w:ascii="Bookman Old Style" w:hAnsi="Bookman Old Style"/>
        </w:rPr>
        <w:t>.</w:t>
      </w:r>
    </w:p>
    <w:p w:rsidR="00615D26" w:rsidRPr="00615D26" w:rsidRDefault="00615D26" w:rsidP="00615D26">
      <w:pPr>
        <w:jc w:val="both"/>
        <w:rPr>
          <w:rFonts w:ascii="Bookman Old Style" w:hAnsi="Bookman Old Style"/>
        </w:rPr>
      </w:pPr>
      <w:r w:rsidRPr="00615D26">
        <w:rPr>
          <w:rFonts w:ascii="Bookman Old Style" w:hAnsi="Bookman Old Style"/>
        </w:rPr>
        <w:t>Therefore be ready to do whatever will bring and keep God</w:t>
      </w:r>
      <w:r w:rsidR="00DF25A9">
        <w:rPr>
          <w:rFonts w:ascii="Bookman Old Style" w:hAnsi="Bookman Old Style"/>
        </w:rPr>
        <w:t>’s</w:t>
      </w:r>
      <w:r w:rsidRPr="00615D26">
        <w:rPr>
          <w:rFonts w:ascii="Bookman Old Style" w:hAnsi="Bookman Old Style"/>
        </w:rPr>
        <w:t xml:space="preserve"> presence with you always. Also do away with anything </w:t>
      </w:r>
      <w:r w:rsidR="00DF25A9">
        <w:rPr>
          <w:rFonts w:ascii="Bookman Old Style" w:hAnsi="Bookman Old Style"/>
        </w:rPr>
        <w:t>that</w:t>
      </w:r>
      <w:r w:rsidRPr="00615D26">
        <w:rPr>
          <w:rFonts w:ascii="Bookman Old Style" w:hAnsi="Bookman Old Style"/>
        </w:rPr>
        <w:t xml:space="preserve"> ma</w:t>
      </w:r>
      <w:r w:rsidR="00DF25A9">
        <w:rPr>
          <w:rFonts w:ascii="Bookman Old Style" w:hAnsi="Bookman Old Style"/>
        </w:rPr>
        <w:t>kes H</w:t>
      </w:r>
      <w:r w:rsidRPr="00615D26">
        <w:rPr>
          <w:rFonts w:ascii="Bookman Old Style" w:hAnsi="Bookman Old Style"/>
        </w:rPr>
        <w:t>im</w:t>
      </w:r>
      <w:r w:rsidR="00DF25A9">
        <w:rPr>
          <w:rFonts w:ascii="Bookman Old Style" w:hAnsi="Bookman Old Style"/>
        </w:rPr>
        <w:t xml:space="preserve"> far</w:t>
      </w:r>
      <w:r w:rsidRPr="00615D26">
        <w:rPr>
          <w:rFonts w:ascii="Bookman Old Style" w:hAnsi="Bookman Old Style"/>
        </w:rPr>
        <w:t xml:space="preserve"> from </w:t>
      </w:r>
      <w:r w:rsidR="00DF25A9">
        <w:rPr>
          <w:rFonts w:ascii="Bookman Old Style" w:hAnsi="Bookman Old Style"/>
        </w:rPr>
        <w:t xml:space="preserve">you. I </w:t>
      </w:r>
      <w:r w:rsidRPr="00615D26">
        <w:rPr>
          <w:rFonts w:ascii="Bookman Old Style" w:hAnsi="Bookman Old Style"/>
        </w:rPr>
        <w:t>Thessalonians 5:16-23</w:t>
      </w:r>
    </w:p>
    <w:p w:rsidR="00615D26" w:rsidRPr="00615D26" w:rsidRDefault="00840C8D" w:rsidP="00DF25A9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 xml:space="preserve">The </w:t>
      </w:r>
      <w:r w:rsidR="00DF25A9">
        <w:rPr>
          <w:rFonts w:ascii="Bookman Old Style" w:hAnsi="Bookman Old Style"/>
          <w:b/>
          <w:u w:val="single"/>
        </w:rPr>
        <w:t>Significance &amp; I</w:t>
      </w:r>
      <w:r w:rsidR="00615D26" w:rsidRPr="00615D26">
        <w:rPr>
          <w:rFonts w:ascii="Bookman Old Style" w:hAnsi="Bookman Old Style"/>
          <w:b/>
          <w:u w:val="single"/>
        </w:rPr>
        <w:t>mplication</w:t>
      </w:r>
      <w:r w:rsidR="00DF25A9">
        <w:rPr>
          <w:rFonts w:ascii="Bookman Old Style" w:hAnsi="Bookman Old Style"/>
          <w:b/>
          <w:u w:val="single"/>
        </w:rPr>
        <w:t>s</w:t>
      </w:r>
      <w:r w:rsidR="00615D26" w:rsidRPr="00615D26">
        <w:rPr>
          <w:rFonts w:ascii="Bookman Old Style" w:hAnsi="Bookman Old Style"/>
          <w:b/>
          <w:u w:val="single"/>
        </w:rPr>
        <w:t xml:space="preserve"> of God</w:t>
      </w:r>
      <w:r w:rsidR="00DF25A9">
        <w:rPr>
          <w:rFonts w:ascii="Bookman Old Style" w:hAnsi="Bookman Old Style"/>
          <w:b/>
          <w:u w:val="single"/>
        </w:rPr>
        <w:t>’s</w:t>
      </w:r>
      <w:r w:rsidR="00615D26" w:rsidRPr="00615D26">
        <w:rPr>
          <w:rFonts w:ascii="Bookman Old Style" w:hAnsi="Bookman Old Style"/>
          <w:b/>
          <w:u w:val="single"/>
        </w:rPr>
        <w:t xml:space="preserve"> Presence</w:t>
      </w:r>
    </w:p>
    <w:p w:rsidR="00615D26" w:rsidRPr="008370B2" w:rsidRDefault="00615D26" w:rsidP="00DF25A9">
      <w:pPr>
        <w:spacing w:after="0" w:line="240" w:lineRule="auto"/>
        <w:rPr>
          <w:rFonts w:ascii="Bookman Old Style" w:hAnsi="Bookman Old Style"/>
          <w:b/>
          <w:i/>
        </w:rPr>
      </w:pPr>
      <w:r w:rsidRPr="008370B2">
        <w:rPr>
          <w:rFonts w:ascii="Bookman Old Style" w:hAnsi="Bookman Old Style"/>
          <w:b/>
          <w:i/>
        </w:rPr>
        <w:t>Matthe</w:t>
      </w:r>
      <w:r w:rsidR="008370B2">
        <w:rPr>
          <w:rFonts w:ascii="Bookman Old Style" w:hAnsi="Bookman Old Style"/>
          <w:b/>
          <w:i/>
        </w:rPr>
        <w:t>w 1:22, 21,</w:t>
      </w:r>
      <w:r w:rsidRPr="008370B2">
        <w:rPr>
          <w:rFonts w:ascii="Bookman Old Style" w:hAnsi="Bookman Old Style"/>
          <w:b/>
          <w:i/>
        </w:rPr>
        <w:t xml:space="preserve"> Isaiah 9</w:t>
      </w:r>
      <w:r w:rsidR="008370B2">
        <w:rPr>
          <w:rFonts w:ascii="Bookman Old Style" w:hAnsi="Bookman Old Style"/>
          <w:b/>
          <w:i/>
        </w:rPr>
        <w:t>:6,</w:t>
      </w:r>
      <w:r w:rsidR="004B5C23">
        <w:rPr>
          <w:rFonts w:ascii="Bookman Old Style" w:hAnsi="Bookman Old Style"/>
          <w:b/>
          <w:i/>
        </w:rPr>
        <w:t xml:space="preserve"> Romans </w:t>
      </w:r>
      <w:r w:rsidRPr="008370B2">
        <w:rPr>
          <w:rFonts w:ascii="Bookman Old Style" w:hAnsi="Bookman Old Style"/>
          <w:b/>
          <w:i/>
        </w:rPr>
        <w:t>8:31,32</w:t>
      </w:r>
    </w:p>
    <w:p w:rsidR="00615D26" w:rsidRPr="00615D26" w:rsidRDefault="00615D26" w:rsidP="00615D26">
      <w:pPr>
        <w:jc w:val="both"/>
        <w:rPr>
          <w:rFonts w:ascii="Bookman Old Style" w:hAnsi="Bookman Old Style"/>
        </w:rPr>
      </w:pPr>
      <w:r w:rsidRPr="00615D26">
        <w:rPr>
          <w:rFonts w:ascii="Bookman Old Style" w:hAnsi="Bookman Old Style"/>
        </w:rPr>
        <w:t xml:space="preserve">When God and </w:t>
      </w:r>
      <w:r w:rsidR="004B5C23">
        <w:rPr>
          <w:rFonts w:ascii="Bookman Old Style" w:hAnsi="Bookman Old Style"/>
        </w:rPr>
        <w:t>His Presence is with someone, i</w:t>
      </w:r>
      <w:r w:rsidRPr="00615D26">
        <w:rPr>
          <w:rFonts w:ascii="Bookman Old Style" w:hAnsi="Bookman Old Style"/>
        </w:rPr>
        <w:t>t means a</w:t>
      </w:r>
      <w:r w:rsidR="004B5C23">
        <w:rPr>
          <w:rFonts w:ascii="Bookman Old Style" w:hAnsi="Bookman Old Style"/>
        </w:rPr>
        <w:t>ll that is in God and all that H</w:t>
      </w:r>
      <w:r w:rsidRPr="00615D26">
        <w:rPr>
          <w:rFonts w:ascii="Bookman Old Style" w:hAnsi="Bookman Old Style"/>
        </w:rPr>
        <w:t>e can do is available</w:t>
      </w:r>
      <w:r w:rsidR="004B5C23">
        <w:rPr>
          <w:rFonts w:ascii="Bookman Old Style" w:hAnsi="Bookman Old Style"/>
        </w:rPr>
        <w:t xml:space="preserve"> to such person</w:t>
      </w:r>
      <w:r w:rsidRPr="00615D26">
        <w:rPr>
          <w:rFonts w:ascii="Bookman Old Style" w:hAnsi="Bookman Old Style"/>
        </w:rPr>
        <w:t xml:space="preserve">. </w:t>
      </w:r>
      <w:r w:rsidR="004B5C23">
        <w:rPr>
          <w:rFonts w:ascii="Bookman Old Style" w:hAnsi="Bookman Old Style"/>
        </w:rPr>
        <w:t>His divine</w:t>
      </w:r>
      <w:r w:rsidRPr="00615D26">
        <w:rPr>
          <w:rFonts w:ascii="Bookman Old Style" w:hAnsi="Bookman Old Style"/>
        </w:rPr>
        <w:t xml:space="preserve"> resource</w:t>
      </w:r>
      <w:r w:rsidR="004B5C23">
        <w:rPr>
          <w:rFonts w:ascii="Bookman Old Style" w:hAnsi="Bookman Old Style"/>
        </w:rPr>
        <w:t>s</w:t>
      </w:r>
      <w:r w:rsidRPr="00615D26">
        <w:rPr>
          <w:rFonts w:ascii="Bookman Old Style" w:hAnsi="Bookman Old Style"/>
        </w:rPr>
        <w:t xml:space="preserve"> can be accessed and employed towards meeting one</w:t>
      </w:r>
      <w:r w:rsidR="004B5C23">
        <w:rPr>
          <w:rFonts w:ascii="Bookman Old Style" w:hAnsi="Bookman Old Style"/>
        </w:rPr>
        <w:t>’s</w:t>
      </w:r>
      <w:r w:rsidRPr="00615D26">
        <w:rPr>
          <w:rFonts w:ascii="Bookman Old Style" w:hAnsi="Bookman Old Style"/>
        </w:rPr>
        <w:t xml:space="preserve"> needs for a glorifying end! Note the followin</w:t>
      </w:r>
      <w:r w:rsidR="003F6C3A">
        <w:rPr>
          <w:rFonts w:ascii="Bookman Old Style" w:hAnsi="Bookman Old Style"/>
        </w:rPr>
        <w:t>g for profitable and rewarding im</w:t>
      </w:r>
      <w:r w:rsidRPr="00615D26">
        <w:rPr>
          <w:rFonts w:ascii="Bookman Old Style" w:hAnsi="Bookman Old Style"/>
        </w:rPr>
        <w:t>plications.</w:t>
      </w:r>
    </w:p>
    <w:p w:rsidR="00615D26" w:rsidRPr="00615D26" w:rsidRDefault="00615D26" w:rsidP="00615D26">
      <w:pPr>
        <w:jc w:val="both"/>
        <w:rPr>
          <w:rFonts w:ascii="Bookman Old Style" w:hAnsi="Bookman Old Style"/>
        </w:rPr>
      </w:pPr>
      <w:r w:rsidRPr="00615D26">
        <w:rPr>
          <w:rFonts w:ascii="Bookman Old Style" w:hAnsi="Bookman Old Style"/>
        </w:rPr>
        <w:t xml:space="preserve">1.  </w:t>
      </w:r>
      <w:r w:rsidRPr="004B5C23">
        <w:rPr>
          <w:rFonts w:ascii="Bookman Old Style" w:hAnsi="Bookman Old Style"/>
          <w:b/>
          <w:i/>
        </w:rPr>
        <w:t>God in the person of Christ is the embodiment of God</w:t>
      </w:r>
      <w:r w:rsidR="004B5C23">
        <w:rPr>
          <w:rFonts w:ascii="Bookman Old Style" w:hAnsi="Bookman Old Style"/>
          <w:b/>
          <w:i/>
        </w:rPr>
        <w:t>’s</w:t>
      </w:r>
      <w:r w:rsidRPr="004B5C23">
        <w:rPr>
          <w:rFonts w:ascii="Bookman Old Style" w:hAnsi="Bookman Old Style"/>
          <w:b/>
          <w:i/>
        </w:rPr>
        <w:t xml:space="preserve"> promise.</w:t>
      </w:r>
      <w:r w:rsidRPr="00615D26">
        <w:rPr>
          <w:rFonts w:ascii="Bookman Old Style" w:hAnsi="Bookman Old Style"/>
        </w:rPr>
        <w:t xml:space="preserve"> His presence meant everything past, present and future. Roman</w:t>
      </w:r>
      <w:r w:rsidR="004B5C23">
        <w:rPr>
          <w:rFonts w:ascii="Bookman Old Style" w:hAnsi="Bookman Old Style"/>
        </w:rPr>
        <w:t xml:space="preserve"> 8:32. He is the Prince of peace. </w:t>
      </w:r>
      <w:r w:rsidRPr="00615D26">
        <w:rPr>
          <w:rFonts w:ascii="Bookman Old Style" w:hAnsi="Bookman Old Style"/>
        </w:rPr>
        <w:t xml:space="preserve">The meeting point for the fulfillment </w:t>
      </w:r>
      <w:r w:rsidR="004B5C23">
        <w:rPr>
          <w:rFonts w:ascii="Bookman Old Style" w:hAnsi="Bookman Old Style"/>
        </w:rPr>
        <w:t>of the Biblical</w:t>
      </w:r>
      <w:r w:rsidRPr="00615D26">
        <w:rPr>
          <w:rFonts w:ascii="Bookman Old Style" w:hAnsi="Bookman Old Style"/>
        </w:rPr>
        <w:t xml:space="preserve"> promise</w:t>
      </w:r>
      <w:r w:rsidR="004B5C23">
        <w:rPr>
          <w:rFonts w:ascii="Bookman Old Style" w:hAnsi="Bookman Old Style"/>
        </w:rPr>
        <w:t xml:space="preserve">s to reconcile man with God through </w:t>
      </w:r>
      <w:r w:rsidR="003263C6">
        <w:rPr>
          <w:rFonts w:ascii="Bookman Old Style" w:hAnsi="Bookman Old Style"/>
        </w:rPr>
        <w:t>Christ’s a</w:t>
      </w:r>
      <w:r w:rsidR="004B5C23">
        <w:rPr>
          <w:rFonts w:ascii="Bookman Old Style" w:hAnsi="Bookman Old Style"/>
        </w:rPr>
        <w:t>toning blood. T</w:t>
      </w:r>
      <w:r w:rsidRPr="00615D26">
        <w:rPr>
          <w:rFonts w:ascii="Bookman Old Style" w:hAnsi="Bookman Old Style"/>
        </w:rPr>
        <w:t>hen</w:t>
      </w:r>
      <w:r w:rsidR="004B5C23">
        <w:rPr>
          <w:rFonts w:ascii="Bookman Old Style" w:hAnsi="Bookman Old Style"/>
        </w:rPr>
        <w:t xml:space="preserve">, the full </w:t>
      </w:r>
      <w:r w:rsidRPr="00615D26">
        <w:rPr>
          <w:rFonts w:ascii="Bookman Old Style" w:hAnsi="Bookman Old Style"/>
        </w:rPr>
        <w:t xml:space="preserve">benefit of grace and power of God will become yours! </w:t>
      </w:r>
      <w:r w:rsidR="004B5C23">
        <w:rPr>
          <w:rFonts w:ascii="Bookman Old Style" w:hAnsi="Bookman Old Style"/>
        </w:rPr>
        <w:t xml:space="preserve">Colossians </w:t>
      </w:r>
      <w:r w:rsidRPr="00615D26">
        <w:rPr>
          <w:rFonts w:ascii="Bookman Old Style" w:hAnsi="Bookman Old Style"/>
        </w:rPr>
        <w:t>1:20; 2:9-10</w:t>
      </w:r>
    </w:p>
    <w:p w:rsidR="00615D26" w:rsidRPr="00615D26" w:rsidRDefault="00615D26" w:rsidP="00615D26">
      <w:pPr>
        <w:jc w:val="both"/>
        <w:rPr>
          <w:rFonts w:ascii="Bookman Old Style" w:hAnsi="Bookman Old Style"/>
        </w:rPr>
      </w:pPr>
      <w:r w:rsidRPr="00615D26">
        <w:rPr>
          <w:rFonts w:ascii="Bookman Old Style" w:hAnsi="Bookman Old Style"/>
        </w:rPr>
        <w:t xml:space="preserve">2. </w:t>
      </w:r>
      <w:r w:rsidRPr="00EA1778">
        <w:rPr>
          <w:rFonts w:ascii="Bookman Old Style" w:hAnsi="Bookman Old Style"/>
          <w:b/>
          <w:i/>
        </w:rPr>
        <w:t>He is the everlasting Father!</w:t>
      </w:r>
      <w:r w:rsidRPr="00615D26">
        <w:rPr>
          <w:rFonts w:ascii="Bookman Old Style" w:hAnsi="Bookman Old Style"/>
        </w:rPr>
        <w:t xml:space="preserve"> Isaiah 9:6</w:t>
      </w:r>
      <w:r w:rsidR="00EA1778">
        <w:rPr>
          <w:rFonts w:ascii="Bookman Old Style" w:hAnsi="Bookman Old Style"/>
        </w:rPr>
        <w:t>. Love is the s</w:t>
      </w:r>
      <w:r w:rsidRPr="00615D26">
        <w:rPr>
          <w:rFonts w:ascii="Bookman Old Style" w:hAnsi="Bookman Old Style"/>
        </w:rPr>
        <w:t>uperlative attribute of God. 1 John 4:16-9.  It simply means all</w:t>
      </w:r>
      <w:r w:rsidR="007E52B8">
        <w:rPr>
          <w:rFonts w:ascii="Bookman Old Style" w:hAnsi="Bookman Old Style"/>
        </w:rPr>
        <w:t xml:space="preserve"> that fatherly love can supply: (i) </w:t>
      </w:r>
      <w:r w:rsidR="007E52B8" w:rsidRPr="00E053DB">
        <w:rPr>
          <w:rFonts w:ascii="Bookman Old Style" w:hAnsi="Bookman Old Style"/>
          <w:b/>
          <w:i/>
        </w:rPr>
        <w:t>provision</w:t>
      </w:r>
      <w:r w:rsidRPr="00615D26">
        <w:rPr>
          <w:rFonts w:ascii="Bookman Old Style" w:hAnsi="Bookman Old Style"/>
        </w:rPr>
        <w:t xml:space="preserve"> </w:t>
      </w:r>
      <w:r w:rsidRPr="007E52B8">
        <w:rPr>
          <w:rFonts w:ascii="Bookman Old Style" w:hAnsi="Bookman Old Style"/>
          <w:i/>
        </w:rPr>
        <w:t>Psalm 23:1-3</w:t>
      </w:r>
      <w:r w:rsidRPr="00615D26">
        <w:rPr>
          <w:rFonts w:ascii="Bookman Old Style" w:hAnsi="Bookman Old Style"/>
        </w:rPr>
        <w:t xml:space="preserve">, </w:t>
      </w:r>
      <w:r w:rsidR="007E52B8">
        <w:rPr>
          <w:rFonts w:ascii="Bookman Old Style" w:hAnsi="Bookman Old Style"/>
        </w:rPr>
        <w:t xml:space="preserve">(ii) </w:t>
      </w:r>
      <w:r w:rsidRPr="00E053DB">
        <w:rPr>
          <w:rFonts w:ascii="Bookman Old Style" w:hAnsi="Bookman Old Style"/>
          <w:b/>
          <w:i/>
        </w:rPr>
        <w:t>wisdom</w:t>
      </w:r>
      <w:r w:rsidRPr="00615D26">
        <w:rPr>
          <w:rFonts w:ascii="Bookman Old Style" w:hAnsi="Bookman Old Style"/>
        </w:rPr>
        <w:t xml:space="preserve"> </w:t>
      </w:r>
      <w:r w:rsidRPr="007E52B8">
        <w:rPr>
          <w:rFonts w:ascii="Bookman Old Style" w:hAnsi="Bookman Old Style"/>
          <w:i/>
        </w:rPr>
        <w:t>Proverb. 4:1-7</w:t>
      </w:r>
      <w:r w:rsidR="007E52B8">
        <w:rPr>
          <w:rFonts w:ascii="Bookman Old Style" w:hAnsi="Bookman Old Style"/>
          <w:i/>
        </w:rPr>
        <w:t xml:space="preserve"> (iii) </w:t>
      </w:r>
      <w:r w:rsidR="007E52B8" w:rsidRPr="00E053DB">
        <w:rPr>
          <w:rFonts w:ascii="Bookman Old Style" w:hAnsi="Bookman Old Style"/>
          <w:b/>
          <w:i/>
        </w:rPr>
        <w:t>co</w:t>
      </w:r>
      <w:r w:rsidRPr="00E053DB">
        <w:rPr>
          <w:rFonts w:ascii="Bookman Old Style" w:hAnsi="Bookman Old Style"/>
          <w:b/>
          <w:i/>
        </w:rPr>
        <w:t>rrectio</w:t>
      </w:r>
      <w:r w:rsidR="007E52B8" w:rsidRPr="00E053DB">
        <w:rPr>
          <w:rFonts w:ascii="Bookman Old Style" w:hAnsi="Bookman Old Style"/>
          <w:b/>
          <w:i/>
        </w:rPr>
        <w:t>ns</w:t>
      </w:r>
      <w:r w:rsidR="007E52B8">
        <w:rPr>
          <w:rFonts w:ascii="Bookman Old Style" w:hAnsi="Bookman Old Style"/>
        </w:rPr>
        <w:t xml:space="preserve"> and reprove</w:t>
      </w:r>
      <w:r w:rsidRPr="00615D26">
        <w:rPr>
          <w:rFonts w:ascii="Bookman Old Style" w:hAnsi="Bookman Old Style"/>
        </w:rPr>
        <w:t xml:space="preserve"> </w:t>
      </w:r>
      <w:r w:rsidRPr="007E52B8">
        <w:rPr>
          <w:rFonts w:ascii="Bookman Old Style" w:hAnsi="Bookman Old Style"/>
          <w:i/>
        </w:rPr>
        <w:t>Hebrew 12:5-11</w:t>
      </w:r>
      <w:r w:rsidRPr="00615D26">
        <w:rPr>
          <w:rFonts w:ascii="Bookman Old Style" w:hAnsi="Bookman Old Style"/>
        </w:rPr>
        <w:t>,</w:t>
      </w:r>
      <w:r w:rsidR="007E52B8">
        <w:rPr>
          <w:rFonts w:ascii="Bookman Old Style" w:hAnsi="Bookman Old Style"/>
        </w:rPr>
        <w:t xml:space="preserve"> (iv)</w:t>
      </w:r>
      <w:r w:rsidRPr="00615D26">
        <w:rPr>
          <w:rFonts w:ascii="Bookman Old Style" w:hAnsi="Bookman Old Style"/>
        </w:rPr>
        <w:t xml:space="preserve"> </w:t>
      </w:r>
      <w:r w:rsidR="007E52B8" w:rsidRPr="00615D26">
        <w:rPr>
          <w:rFonts w:ascii="Bookman Old Style" w:hAnsi="Bookman Old Style"/>
        </w:rPr>
        <w:t>lively</w:t>
      </w:r>
      <w:r w:rsidR="007E52B8">
        <w:rPr>
          <w:rFonts w:ascii="Bookman Old Style" w:hAnsi="Bookman Old Style"/>
        </w:rPr>
        <w:t xml:space="preserve"> and </w:t>
      </w:r>
      <w:r w:rsidR="007E52B8" w:rsidRPr="00E053DB">
        <w:rPr>
          <w:rFonts w:ascii="Bookman Old Style" w:hAnsi="Bookman Old Style"/>
          <w:b/>
          <w:i/>
        </w:rPr>
        <w:t>heavenly inheritance</w:t>
      </w:r>
      <w:r w:rsidR="007E52B8">
        <w:rPr>
          <w:rFonts w:ascii="Bookman Old Style" w:hAnsi="Bookman Old Style"/>
        </w:rPr>
        <w:t xml:space="preserve"> etc</w:t>
      </w:r>
      <w:r w:rsidRPr="00615D26">
        <w:rPr>
          <w:rFonts w:ascii="Bookman Old Style" w:hAnsi="Bookman Old Style"/>
        </w:rPr>
        <w:t xml:space="preserve"> are </w:t>
      </w:r>
      <w:r w:rsidR="007E52B8">
        <w:rPr>
          <w:rFonts w:ascii="Bookman Old Style" w:hAnsi="Bookman Old Style"/>
        </w:rPr>
        <w:t>all yours with H</w:t>
      </w:r>
      <w:r w:rsidRPr="00615D26">
        <w:rPr>
          <w:rFonts w:ascii="Bookman Old Style" w:hAnsi="Bookman Old Style"/>
        </w:rPr>
        <w:t xml:space="preserve">im with you! </w:t>
      </w:r>
      <w:r w:rsidR="00C03236" w:rsidRPr="00C03236">
        <w:rPr>
          <w:rFonts w:ascii="Bookman Old Style" w:hAnsi="Bookman Old Style"/>
          <w:i/>
        </w:rPr>
        <w:t xml:space="preserve">Roman </w:t>
      </w:r>
      <w:r w:rsidRPr="00C03236">
        <w:rPr>
          <w:rFonts w:ascii="Bookman Old Style" w:hAnsi="Bookman Old Style"/>
          <w:i/>
        </w:rPr>
        <w:t>8:17. Psalm 16:5.7.</w:t>
      </w:r>
      <w:r w:rsidRPr="00615D26">
        <w:rPr>
          <w:rFonts w:ascii="Bookman Old Style" w:hAnsi="Bookman Old Style"/>
        </w:rPr>
        <w:t xml:space="preserve"> </w:t>
      </w:r>
    </w:p>
    <w:p w:rsidR="00615D26" w:rsidRPr="00615D26" w:rsidRDefault="00615D26" w:rsidP="00615D26">
      <w:pPr>
        <w:jc w:val="both"/>
        <w:rPr>
          <w:rFonts w:ascii="Bookman Old Style" w:hAnsi="Bookman Old Style"/>
        </w:rPr>
      </w:pPr>
      <w:r w:rsidRPr="00615D26">
        <w:rPr>
          <w:rFonts w:ascii="Bookman Old Style" w:hAnsi="Bookman Old Style"/>
        </w:rPr>
        <w:t xml:space="preserve">3. </w:t>
      </w:r>
      <w:r w:rsidRPr="00C03236">
        <w:rPr>
          <w:rFonts w:ascii="Bookman Old Style" w:hAnsi="Bookman Old Style"/>
          <w:b/>
          <w:i/>
        </w:rPr>
        <w:t>He is the mighty God!</w:t>
      </w:r>
      <w:r w:rsidR="00C03236">
        <w:rPr>
          <w:rFonts w:ascii="Bookman Old Style" w:hAnsi="Bookman Old Style"/>
        </w:rPr>
        <w:t xml:space="preserve"> Isaiah</w:t>
      </w:r>
      <w:r w:rsidR="00E053DB">
        <w:rPr>
          <w:rFonts w:ascii="Bookman Old Style" w:hAnsi="Bookman Old Style"/>
        </w:rPr>
        <w:t xml:space="preserve"> </w:t>
      </w:r>
      <w:r w:rsidRPr="00615D26">
        <w:rPr>
          <w:rFonts w:ascii="Bookman Old Style" w:hAnsi="Bookman Old Style"/>
        </w:rPr>
        <w:t>9.6.  His presence inspires confidence that you w</w:t>
      </w:r>
      <w:r w:rsidR="00C03236">
        <w:rPr>
          <w:rFonts w:ascii="Bookman Old Style" w:hAnsi="Bookman Old Style"/>
        </w:rPr>
        <w:t xml:space="preserve">ill need in every life’s battle. </w:t>
      </w:r>
      <w:r w:rsidR="00C03236" w:rsidRPr="00130342">
        <w:rPr>
          <w:rFonts w:ascii="Bookman Old Style" w:hAnsi="Bookman Old Style"/>
          <w:i/>
        </w:rPr>
        <w:t xml:space="preserve">Luke </w:t>
      </w:r>
      <w:r w:rsidRPr="00130342">
        <w:rPr>
          <w:rFonts w:ascii="Bookman Old Style" w:hAnsi="Bookman Old Style"/>
          <w:i/>
        </w:rPr>
        <w:t>9:43, Ephesians</w:t>
      </w:r>
      <w:r w:rsidR="00C03236" w:rsidRPr="00130342">
        <w:rPr>
          <w:rFonts w:ascii="Bookman Old Style" w:hAnsi="Bookman Old Style"/>
          <w:i/>
        </w:rPr>
        <w:t xml:space="preserve"> </w:t>
      </w:r>
      <w:r w:rsidRPr="00130342">
        <w:rPr>
          <w:rFonts w:ascii="Bookman Old Style" w:hAnsi="Bookman Old Style"/>
          <w:i/>
        </w:rPr>
        <w:t>1:19</w:t>
      </w:r>
      <w:r w:rsidRPr="00615D26">
        <w:rPr>
          <w:rFonts w:ascii="Bookman Old Style" w:hAnsi="Bookman Old Style"/>
        </w:rPr>
        <w:t>.</w:t>
      </w:r>
      <w:r w:rsidR="00C22496">
        <w:rPr>
          <w:rFonts w:ascii="Bookman Old Style" w:hAnsi="Bookman Old Style"/>
        </w:rPr>
        <w:t xml:space="preserve">  </w:t>
      </w:r>
      <w:r w:rsidRPr="00615D26">
        <w:rPr>
          <w:rFonts w:ascii="Bookman Old Style" w:hAnsi="Bookman Old Style"/>
        </w:rPr>
        <w:t xml:space="preserve">Moses parted red sea, David killed Goliath and Job </w:t>
      </w:r>
      <w:r w:rsidR="00870660">
        <w:rPr>
          <w:rFonts w:ascii="Bookman Old Style" w:hAnsi="Bookman Old Style"/>
        </w:rPr>
        <w:t>overcame</w:t>
      </w:r>
      <w:r w:rsidRPr="00615D26">
        <w:rPr>
          <w:rFonts w:ascii="Bookman Old Style" w:hAnsi="Bookman Old Style"/>
        </w:rPr>
        <w:t xml:space="preserve"> al</w:t>
      </w:r>
      <w:r w:rsidR="00870660">
        <w:rPr>
          <w:rFonts w:ascii="Bookman Old Style" w:hAnsi="Bookman Old Style"/>
        </w:rPr>
        <w:t xml:space="preserve">l life billows of troubles. Job </w:t>
      </w:r>
      <w:r w:rsidRPr="00615D26">
        <w:rPr>
          <w:rFonts w:ascii="Bookman Old Style" w:hAnsi="Bookman Old Style"/>
        </w:rPr>
        <w:t>42:10. Psalm</w:t>
      </w:r>
      <w:r w:rsidR="00870660">
        <w:rPr>
          <w:rFonts w:ascii="Bookman Old Style" w:hAnsi="Bookman Old Style"/>
        </w:rPr>
        <w:t xml:space="preserve"> </w:t>
      </w:r>
      <w:r w:rsidRPr="00615D26">
        <w:rPr>
          <w:rFonts w:ascii="Bookman Old Style" w:hAnsi="Bookman Old Style"/>
        </w:rPr>
        <w:t xml:space="preserve">46:1-7, all simply because the Lord </w:t>
      </w:r>
      <w:r w:rsidR="00870660">
        <w:rPr>
          <w:rFonts w:ascii="Bookman Old Style" w:hAnsi="Bookman Old Style"/>
        </w:rPr>
        <w:t>was</w:t>
      </w:r>
      <w:r w:rsidRPr="00615D26">
        <w:rPr>
          <w:rFonts w:ascii="Bookman Old Style" w:hAnsi="Bookman Old Style"/>
        </w:rPr>
        <w:t xml:space="preserve"> with them. He is the same today</w:t>
      </w:r>
    </w:p>
    <w:p w:rsidR="00615D26" w:rsidRPr="00615D26" w:rsidRDefault="00615D26" w:rsidP="00615D26">
      <w:pPr>
        <w:jc w:val="both"/>
        <w:rPr>
          <w:rFonts w:ascii="Bookman Old Style" w:hAnsi="Bookman Old Style"/>
        </w:rPr>
      </w:pPr>
      <w:r w:rsidRPr="00615D26">
        <w:rPr>
          <w:rFonts w:ascii="Bookman Old Style" w:hAnsi="Bookman Old Style"/>
        </w:rPr>
        <w:t xml:space="preserve">4. </w:t>
      </w:r>
      <w:r w:rsidRPr="001C22A6">
        <w:rPr>
          <w:rFonts w:ascii="Bookman Old Style" w:hAnsi="Bookman Old Style"/>
          <w:b/>
          <w:i/>
        </w:rPr>
        <w:t xml:space="preserve">He is the </w:t>
      </w:r>
      <w:r w:rsidR="001C22A6" w:rsidRPr="001C22A6">
        <w:rPr>
          <w:rFonts w:ascii="Bookman Old Style" w:hAnsi="Bookman Old Style"/>
          <w:b/>
          <w:i/>
        </w:rPr>
        <w:t>C</w:t>
      </w:r>
      <w:r w:rsidRPr="001C22A6">
        <w:rPr>
          <w:rFonts w:ascii="Bookman Old Style" w:hAnsi="Bookman Old Style"/>
          <w:b/>
          <w:i/>
        </w:rPr>
        <w:t>ounselor,</w:t>
      </w:r>
      <w:r w:rsidR="001C22A6" w:rsidRPr="001C22A6">
        <w:rPr>
          <w:rFonts w:ascii="Bookman Old Style" w:hAnsi="Bookman Old Style"/>
          <w:b/>
          <w:i/>
        </w:rPr>
        <w:t xml:space="preserve"> Comforter and the W</w:t>
      </w:r>
      <w:r w:rsidRPr="001C22A6">
        <w:rPr>
          <w:rFonts w:ascii="Bookman Old Style" w:hAnsi="Bookman Old Style"/>
          <w:b/>
          <w:i/>
        </w:rPr>
        <w:t>isdom of God.</w:t>
      </w:r>
      <w:r w:rsidRPr="00615D26">
        <w:rPr>
          <w:rFonts w:ascii="Bookman Old Style" w:hAnsi="Bookman Old Style"/>
        </w:rPr>
        <w:t xml:space="preserve"> Isaiah</w:t>
      </w:r>
      <w:r w:rsidR="001C22A6">
        <w:rPr>
          <w:rFonts w:ascii="Bookman Old Style" w:hAnsi="Bookman Old Style"/>
        </w:rPr>
        <w:t xml:space="preserve"> </w:t>
      </w:r>
      <w:r w:rsidRPr="00615D26">
        <w:rPr>
          <w:rFonts w:ascii="Bookman Old Style" w:hAnsi="Bookman Old Style"/>
        </w:rPr>
        <w:t xml:space="preserve">9.6.1 Corinthians 1:23. When God is with you, </w:t>
      </w:r>
      <w:r w:rsidR="001C22A6">
        <w:rPr>
          <w:rFonts w:ascii="Bookman Old Style" w:hAnsi="Bookman Old Style"/>
        </w:rPr>
        <w:t>access to workable counseling is</w:t>
      </w:r>
      <w:r w:rsidRPr="00615D26">
        <w:rPr>
          <w:rFonts w:ascii="Bookman Old Style" w:hAnsi="Bookman Old Style"/>
        </w:rPr>
        <w:t xml:space="preserve"> open. Wisdom to win and achieve the best in righteousness is guaranteed. Solomon, Daniel and Paul </w:t>
      </w:r>
      <w:r w:rsidR="001C22A6">
        <w:rPr>
          <w:rFonts w:ascii="Bookman Old Style" w:hAnsi="Bookman Old Style"/>
        </w:rPr>
        <w:t xml:space="preserve">all profited by this divine </w:t>
      </w:r>
      <w:r w:rsidR="00E053DB">
        <w:rPr>
          <w:rFonts w:ascii="Bookman Old Style" w:hAnsi="Bookman Old Style"/>
        </w:rPr>
        <w:t>presence in their lives</w:t>
      </w:r>
      <w:r w:rsidRPr="00615D26">
        <w:rPr>
          <w:rFonts w:ascii="Bookman Old Style" w:hAnsi="Bookman Old Style"/>
        </w:rPr>
        <w:t xml:space="preserve">! </w:t>
      </w:r>
      <w:r w:rsidRPr="00E053DB">
        <w:rPr>
          <w:rFonts w:ascii="Bookman Old Style" w:hAnsi="Bookman Old Style"/>
          <w:i/>
        </w:rPr>
        <w:t>1</w:t>
      </w:r>
      <w:r w:rsidR="001C22A6" w:rsidRPr="00E053DB">
        <w:rPr>
          <w:rFonts w:ascii="Bookman Old Style" w:hAnsi="Bookman Old Style"/>
          <w:i/>
        </w:rPr>
        <w:t xml:space="preserve"> </w:t>
      </w:r>
      <w:r w:rsidRPr="00E053DB">
        <w:rPr>
          <w:rFonts w:ascii="Bookman Old Style" w:hAnsi="Bookman Old Style"/>
          <w:i/>
        </w:rPr>
        <w:t>king</w:t>
      </w:r>
      <w:r w:rsidR="001C22A6" w:rsidRPr="00E053DB">
        <w:rPr>
          <w:rFonts w:ascii="Bookman Old Style" w:hAnsi="Bookman Old Style"/>
          <w:i/>
        </w:rPr>
        <w:t>s 4:29:3. 1 C</w:t>
      </w:r>
      <w:r w:rsidRPr="00E053DB">
        <w:rPr>
          <w:rFonts w:ascii="Bookman Old Style" w:hAnsi="Bookman Old Style"/>
          <w:i/>
        </w:rPr>
        <w:t>orinthians 3:10.</w:t>
      </w:r>
      <w:r w:rsidR="00F968CE">
        <w:rPr>
          <w:rFonts w:ascii="Bookman Old Style" w:hAnsi="Bookman Old Style"/>
        </w:rPr>
        <w:t xml:space="preserve"> </w:t>
      </w:r>
      <w:r w:rsidRPr="00615D26">
        <w:rPr>
          <w:rFonts w:ascii="Bookman Old Style" w:hAnsi="Bookman Old Style"/>
        </w:rPr>
        <w:t>Today you</w:t>
      </w:r>
      <w:r w:rsidR="00BD6159">
        <w:rPr>
          <w:rFonts w:ascii="Bookman Old Style" w:hAnsi="Bookman Old Style"/>
        </w:rPr>
        <w:t xml:space="preserve"> too</w:t>
      </w:r>
      <w:r w:rsidRPr="00615D26">
        <w:rPr>
          <w:rFonts w:ascii="Bookman Old Style" w:hAnsi="Bookman Old Style"/>
        </w:rPr>
        <w:t xml:space="preserve"> can ta</w:t>
      </w:r>
      <w:r w:rsidR="00BD6159">
        <w:rPr>
          <w:rFonts w:ascii="Bookman Old Style" w:hAnsi="Bookman Old Style"/>
        </w:rPr>
        <w:t>p from this limitl</w:t>
      </w:r>
      <w:r w:rsidRPr="00615D26">
        <w:rPr>
          <w:rFonts w:ascii="Bookman Old Style" w:hAnsi="Bookman Old Style"/>
        </w:rPr>
        <w:t>ess ocean of grace and</w:t>
      </w:r>
      <w:r w:rsidR="00BD6159">
        <w:rPr>
          <w:rFonts w:ascii="Bookman Old Style" w:hAnsi="Bookman Old Style"/>
        </w:rPr>
        <w:t>,</w:t>
      </w:r>
      <w:r w:rsidR="00F968CE">
        <w:rPr>
          <w:rFonts w:ascii="Bookman Old Style" w:hAnsi="Bookman Old Style"/>
        </w:rPr>
        <w:t xml:space="preserve"> w</w:t>
      </w:r>
      <w:r w:rsidRPr="00615D26">
        <w:rPr>
          <w:rFonts w:ascii="Bookman Old Style" w:hAnsi="Bookman Old Style"/>
        </w:rPr>
        <w:t>isdom for outstanding exploit and excellence! John 7:37</w:t>
      </w:r>
    </w:p>
    <w:p w:rsidR="00615D26" w:rsidRPr="00615D26" w:rsidRDefault="00615D26" w:rsidP="00615D26">
      <w:pPr>
        <w:jc w:val="both"/>
        <w:rPr>
          <w:rFonts w:ascii="Bookman Old Style" w:hAnsi="Bookman Old Style"/>
        </w:rPr>
      </w:pPr>
      <w:r w:rsidRPr="002B6617">
        <w:rPr>
          <w:rFonts w:ascii="Bookman Old Style" w:hAnsi="Bookman Old Style"/>
          <w:b/>
          <w:i/>
        </w:rPr>
        <w:t>5. His name is wonderful</w:t>
      </w:r>
      <w:r w:rsidRPr="00615D26">
        <w:rPr>
          <w:rFonts w:ascii="Bookman Old Style" w:hAnsi="Bookman Old Style"/>
        </w:rPr>
        <w:t>. Isaiah 9:6.</w:t>
      </w:r>
      <w:r w:rsidR="002B6617">
        <w:rPr>
          <w:rFonts w:ascii="Bookman Old Style" w:hAnsi="Bookman Old Style"/>
        </w:rPr>
        <w:t xml:space="preserve"> This i</w:t>
      </w:r>
      <w:r w:rsidRPr="00615D26">
        <w:rPr>
          <w:rFonts w:ascii="Bookman Old Style" w:hAnsi="Bookman Old Style"/>
        </w:rPr>
        <w:t>mplies</w:t>
      </w:r>
      <w:r w:rsidR="00E47C83">
        <w:rPr>
          <w:rFonts w:ascii="Bookman Old Style" w:hAnsi="Bookman Old Style"/>
        </w:rPr>
        <w:t xml:space="preserve">, with God </w:t>
      </w:r>
      <w:r w:rsidRPr="00615D26">
        <w:rPr>
          <w:rFonts w:ascii="Bookman Old Style" w:hAnsi="Bookman Old Style"/>
        </w:rPr>
        <w:t xml:space="preserve">in </w:t>
      </w:r>
      <w:r w:rsidR="00E47C83">
        <w:rPr>
          <w:rFonts w:ascii="Bookman Old Style" w:hAnsi="Bookman Old Style"/>
        </w:rPr>
        <w:t>you,</w:t>
      </w:r>
      <w:r w:rsidRPr="00615D26">
        <w:rPr>
          <w:rFonts w:ascii="Bookman Old Style" w:hAnsi="Bookman Old Style"/>
        </w:rPr>
        <w:t xml:space="preserve"> life can be full</w:t>
      </w:r>
      <w:r w:rsidR="00E47C83">
        <w:rPr>
          <w:rFonts w:ascii="Bookman Old Style" w:hAnsi="Bookman Old Style"/>
        </w:rPr>
        <w:t xml:space="preserve"> of</w:t>
      </w:r>
      <w:r w:rsidRPr="00615D26">
        <w:rPr>
          <w:rFonts w:ascii="Bookman Old Style" w:hAnsi="Bookman Old Style"/>
        </w:rPr>
        <w:t xml:space="preserve"> wonders. Acts</w:t>
      </w:r>
      <w:r w:rsidR="00E47C83">
        <w:rPr>
          <w:rFonts w:ascii="Bookman Old Style" w:hAnsi="Bookman Old Style"/>
        </w:rPr>
        <w:t xml:space="preserve"> </w:t>
      </w:r>
      <w:r w:rsidRPr="00615D26">
        <w:rPr>
          <w:rFonts w:ascii="Bookman Old Style" w:hAnsi="Bookman Old Style"/>
        </w:rPr>
        <w:t>3:13-14. Peter and John be</w:t>
      </w:r>
      <w:r w:rsidR="00801A47">
        <w:rPr>
          <w:rFonts w:ascii="Bookman Old Style" w:hAnsi="Bookman Old Style"/>
        </w:rPr>
        <w:t>came a spectacle of wonders as c</w:t>
      </w:r>
      <w:r w:rsidRPr="00615D26">
        <w:rPr>
          <w:rFonts w:ascii="Bookman Old Style" w:hAnsi="Bookman Old Style"/>
        </w:rPr>
        <w:t xml:space="preserve">ripples </w:t>
      </w:r>
      <w:r w:rsidR="00E053DB">
        <w:rPr>
          <w:rFonts w:ascii="Bookman Old Style" w:hAnsi="Bookman Old Style"/>
        </w:rPr>
        <w:t>walked</w:t>
      </w:r>
      <w:r w:rsidRPr="00615D26">
        <w:rPr>
          <w:rFonts w:ascii="Bookman Old Style" w:hAnsi="Bookman Old Style"/>
        </w:rPr>
        <w:t xml:space="preserve"> and the dead </w:t>
      </w:r>
      <w:r w:rsidR="00E053DB" w:rsidRPr="00615D26">
        <w:rPr>
          <w:rFonts w:ascii="Bookman Old Style" w:hAnsi="Bookman Old Style"/>
        </w:rPr>
        <w:t>rose</w:t>
      </w:r>
      <w:r w:rsidRPr="00615D26">
        <w:rPr>
          <w:rFonts w:ascii="Bookman Old Style" w:hAnsi="Bookman Old Style"/>
        </w:rPr>
        <w:t xml:space="preserve"> to life. </w:t>
      </w:r>
      <w:r w:rsidRPr="00DF6200">
        <w:rPr>
          <w:rFonts w:ascii="Bookman Old Style" w:hAnsi="Bookman Old Style"/>
          <w:b/>
          <w:i/>
        </w:rPr>
        <w:t>His presence in some</w:t>
      </w:r>
      <w:r w:rsidR="00DF6200" w:rsidRPr="00DF6200">
        <w:rPr>
          <w:rFonts w:ascii="Bookman Old Style" w:hAnsi="Bookman Old Style"/>
          <w:b/>
          <w:i/>
        </w:rPr>
        <w:t>one’s</w:t>
      </w:r>
      <w:r w:rsidR="00DF6200">
        <w:rPr>
          <w:rFonts w:ascii="Bookman Old Style" w:hAnsi="Bookman Old Style"/>
          <w:b/>
          <w:i/>
        </w:rPr>
        <w:t xml:space="preserve"> life means M</w:t>
      </w:r>
      <w:r w:rsidRPr="00DF6200">
        <w:rPr>
          <w:rFonts w:ascii="Bookman Old Style" w:hAnsi="Bookman Old Style"/>
          <w:b/>
          <w:i/>
        </w:rPr>
        <w:t>iracles</w:t>
      </w:r>
      <w:r w:rsidRPr="00615D26">
        <w:rPr>
          <w:rFonts w:ascii="Bookman Old Style" w:hAnsi="Bookman Old Style"/>
        </w:rPr>
        <w:t xml:space="preserve">, </w:t>
      </w:r>
      <w:r w:rsidRPr="00DF6200">
        <w:rPr>
          <w:rFonts w:ascii="Bookman Old Style" w:hAnsi="Bookman Old Style"/>
          <w:b/>
          <w:i/>
        </w:rPr>
        <w:t>Sign and Wonders in alarmin</w:t>
      </w:r>
      <w:r w:rsidR="00E053DB">
        <w:rPr>
          <w:rFonts w:ascii="Bookman Old Style" w:hAnsi="Bookman Old Style"/>
          <w:b/>
          <w:i/>
        </w:rPr>
        <w:t>g fashions and d</w:t>
      </w:r>
      <w:r w:rsidRPr="00DF6200">
        <w:rPr>
          <w:rFonts w:ascii="Bookman Old Style" w:hAnsi="Bookman Old Style"/>
          <w:b/>
          <w:i/>
        </w:rPr>
        <w:t>egrees!</w:t>
      </w:r>
      <w:r w:rsidRPr="00615D26">
        <w:rPr>
          <w:rFonts w:ascii="Bookman Old Style" w:hAnsi="Bookman Old Style"/>
        </w:rPr>
        <w:t xml:space="preserve"> Acts</w:t>
      </w:r>
      <w:r w:rsidR="00DF6200">
        <w:rPr>
          <w:rFonts w:ascii="Bookman Old Style" w:hAnsi="Bookman Old Style"/>
        </w:rPr>
        <w:t xml:space="preserve"> </w:t>
      </w:r>
      <w:r w:rsidR="00E053DB">
        <w:rPr>
          <w:rFonts w:ascii="Bookman Old Style" w:hAnsi="Bookman Old Style"/>
        </w:rPr>
        <w:t>19:11-12;</w:t>
      </w:r>
      <w:r w:rsidRPr="00615D26">
        <w:rPr>
          <w:rFonts w:ascii="Bookman Old Style" w:hAnsi="Bookman Old Style"/>
        </w:rPr>
        <w:t xml:space="preserve"> 28:3-10. This will be made real in C</w:t>
      </w:r>
      <w:r w:rsidR="00E053DB">
        <w:rPr>
          <w:rFonts w:ascii="Bookman Old Style" w:hAnsi="Bookman Old Style"/>
        </w:rPr>
        <w:t>CBC and in your life this year and</w:t>
      </w:r>
      <w:r w:rsidRPr="00615D26">
        <w:rPr>
          <w:rFonts w:ascii="Bookman Old Style" w:hAnsi="Bookman Old Style"/>
        </w:rPr>
        <w:t xml:space="preserve"> decade in Jesus name. 2</w:t>
      </w:r>
      <w:r w:rsidR="00A95312">
        <w:rPr>
          <w:rFonts w:ascii="Bookman Old Style" w:hAnsi="Bookman Old Style"/>
        </w:rPr>
        <w:t xml:space="preserve"> P</w:t>
      </w:r>
      <w:r w:rsidRPr="00615D26">
        <w:rPr>
          <w:rFonts w:ascii="Bookman Old Style" w:hAnsi="Bookman Old Style"/>
        </w:rPr>
        <w:t>eter 1:3,4</w:t>
      </w:r>
      <w:r w:rsidR="00E053DB">
        <w:rPr>
          <w:rFonts w:ascii="Bookman Old Style" w:hAnsi="Bookman Old Style"/>
        </w:rPr>
        <w:t>.</w:t>
      </w:r>
    </w:p>
    <w:p w:rsidR="00615D26" w:rsidRPr="00615D26" w:rsidRDefault="00615D26" w:rsidP="00615D26">
      <w:pPr>
        <w:jc w:val="both"/>
        <w:rPr>
          <w:rFonts w:ascii="Bookman Old Style" w:hAnsi="Bookman Old Style"/>
        </w:rPr>
      </w:pPr>
      <w:r w:rsidRPr="00615D26">
        <w:rPr>
          <w:rFonts w:ascii="Bookman Old Style" w:hAnsi="Bookman Old Style"/>
        </w:rPr>
        <w:t xml:space="preserve">6.  </w:t>
      </w:r>
      <w:r w:rsidRPr="00A179EC">
        <w:rPr>
          <w:rFonts w:ascii="Bookman Old Style" w:hAnsi="Bookman Old Style"/>
          <w:b/>
          <w:i/>
        </w:rPr>
        <w:t>The implication of these promises</w:t>
      </w:r>
      <w:r w:rsidR="007B1916">
        <w:rPr>
          <w:rFonts w:ascii="Bookman Old Style" w:hAnsi="Bookman Old Style"/>
          <w:b/>
          <w:i/>
        </w:rPr>
        <w:t xml:space="preserve"> is that your life beco</w:t>
      </w:r>
      <w:r w:rsidRPr="00A179EC">
        <w:rPr>
          <w:rFonts w:ascii="Bookman Old Style" w:hAnsi="Bookman Old Style"/>
          <w:b/>
          <w:i/>
        </w:rPr>
        <w:t>me</w:t>
      </w:r>
      <w:r w:rsidR="007B1916">
        <w:rPr>
          <w:rFonts w:ascii="Bookman Old Style" w:hAnsi="Bookman Old Style"/>
          <w:b/>
          <w:i/>
        </w:rPr>
        <w:t>s</w:t>
      </w:r>
      <w:r w:rsidRPr="00A179EC">
        <w:rPr>
          <w:rFonts w:ascii="Bookman Old Style" w:hAnsi="Bookman Old Style"/>
          <w:b/>
          <w:i/>
        </w:rPr>
        <w:t xml:space="preserve"> an edifice of </w:t>
      </w:r>
      <w:r w:rsidR="007B1916">
        <w:rPr>
          <w:rFonts w:ascii="Bookman Old Style" w:hAnsi="Bookman Old Style"/>
          <w:b/>
          <w:i/>
        </w:rPr>
        <w:t xml:space="preserve">God’s </w:t>
      </w:r>
      <w:r w:rsidRPr="00A179EC">
        <w:rPr>
          <w:rFonts w:ascii="Bookman Old Style" w:hAnsi="Bookman Old Style"/>
          <w:b/>
          <w:i/>
        </w:rPr>
        <w:t>glory</w:t>
      </w:r>
      <w:r w:rsidR="00293BA5">
        <w:rPr>
          <w:rFonts w:ascii="Bookman Old Style" w:hAnsi="Bookman Old Style"/>
        </w:rPr>
        <w:t xml:space="preserve">, </w:t>
      </w:r>
      <w:r w:rsidRPr="00615D26">
        <w:rPr>
          <w:rFonts w:ascii="Bookman Old Style" w:hAnsi="Bookman Old Style"/>
        </w:rPr>
        <w:t>whereby every promise of Go</w:t>
      </w:r>
      <w:r w:rsidR="00293BA5">
        <w:rPr>
          <w:rFonts w:ascii="Bookman Old Style" w:hAnsi="Bookman Old Style"/>
        </w:rPr>
        <w:t>d in H</w:t>
      </w:r>
      <w:r w:rsidRPr="00615D26">
        <w:rPr>
          <w:rFonts w:ascii="Bookman Old Style" w:hAnsi="Bookman Old Style"/>
        </w:rPr>
        <w:t>is word is prove</w:t>
      </w:r>
      <w:r w:rsidR="00A179EC">
        <w:rPr>
          <w:rFonts w:ascii="Bookman Old Style" w:hAnsi="Bookman Old Style"/>
        </w:rPr>
        <w:t>n</w:t>
      </w:r>
      <w:r w:rsidRPr="00615D26">
        <w:rPr>
          <w:rFonts w:ascii="Bookman Old Style" w:hAnsi="Bookman Old Style"/>
        </w:rPr>
        <w:t xml:space="preserve"> true and real. Isaiah 25:1. </w:t>
      </w:r>
    </w:p>
    <w:p w:rsidR="00615D26" w:rsidRPr="00615D26" w:rsidRDefault="006933BE" w:rsidP="00615D26">
      <w:pPr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Just like nations seek to serve God of Abraham. Ruth </w:t>
      </w:r>
      <w:r w:rsidR="00615D26" w:rsidRPr="00615D26">
        <w:rPr>
          <w:rFonts w:ascii="Bookman Old Style" w:hAnsi="Bookman Old Style"/>
        </w:rPr>
        <w:t>1:16. The fulfillment of God</w:t>
      </w:r>
      <w:r w:rsidR="007B1916">
        <w:rPr>
          <w:rFonts w:ascii="Bookman Old Style" w:hAnsi="Bookman Old Style"/>
        </w:rPr>
        <w:t>’s</w:t>
      </w:r>
      <w:r w:rsidR="00615D26" w:rsidRPr="00615D26">
        <w:rPr>
          <w:rFonts w:ascii="Bookman Old Style" w:hAnsi="Bookman Old Style"/>
        </w:rPr>
        <w:t xml:space="preserve"> promise</w:t>
      </w:r>
      <w:r w:rsidR="007B1916">
        <w:rPr>
          <w:rFonts w:ascii="Bookman Old Style" w:hAnsi="Bookman Old Style"/>
        </w:rPr>
        <w:t>s</w:t>
      </w:r>
      <w:r w:rsidR="00615D26" w:rsidRPr="00615D26">
        <w:rPr>
          <w:rFonts w:ascii="Bookman Old Style" w:hAnsi="Bookman Old Style"/>
        </w:rPr>
        <w:t xml:space="preserve"> in your life is </w:t>
      </w:r>
      <w:r>
        <w:rPr>
          <w:rFonts w:ascii="Bookman Old Style" w:hAnsi="Bookman Old Style"/>
        </w:rPr>
        <w:t xml:space="preserve">like a </w:t>
      </w:r>
      <w:r w:rsidR="00615D26" w:rsidRPr="00615D26">
        <w:rPr>
          <w:rFonts w:ascii="Bookman Old Style" w:hAnsi="Bookman Old Style"/>
        </w:rPr>
        <w:t>magnet that attracts others to receive salvation, righteousness</w:t>
      </w:r>
      <w:r>
        <w:rPr>
          <w:rFonts w:ascii="Bookman Old Style" w:hAnsi="Bookman Old Style"/>
        </w:rPr>
        <w:t xml:space="preserve">, and victory in Christ. Isaiah </w:t>
      </w:r>
      <w:r w:rsidR="00615D26" w:rsidRPr="00615D26">
        <w:rPr>
          <w:rFonts w:ascii="Bookman Old Style" w:hAnsi="Bookman Old Style"/>
        </w:rPr>
        <w:t>2:2-3</w:t>
      </w:r>
      <w:r w:rsidR="00D806AB">
        <w:rPr>
          <w:rFonts w:ascii="Bookman Old Style" w:hAnsi="Bookman Old Style"/>
        </w:rPr>
        <w:t>.</w:t>
      </w:r>
    </w:p>
    <w:p w:rsidR="00615D26" w:rsidRDefault="00615D26" w:rsidP="00441B66">
      <w:pPr>
        <w:jc w:val="both"/>
        <w:rPr>
          <w:rFonts w:ascii="Times New Roman" w:hAnsi="Times New Roman"/>
          <w:sz w:val="32"/>
          <w:szCs w:val="32"/>
          <w:u w:val="single"/>
        </w:rPr>
      </w:pPr>
      <w:r w:rsidRPr="00615D26">
        <w:rPr>
          <w:rFonts w:ascii="Bookman Old Style" w:hAnsi="Bookman Old Style"/>
        </w:rPr>
        <w:t xml:space="preserve">7. </w:t>
      </w:r>
      <w:r w:rsidRPr="003F623C">
        <w:rPr>
          <w:rFonts w:ascii="Bookman Old Style" w:hAnsi="Bookman Old Style"/>
          <w:b/>
          <w:i/>
        </w:rPr>
        <w:t>Having therefore these pro</w:t>
      </w:r>
      <w:r w:rsidR="007B1916">
        <w:rPr>
          <w:rFonts w:ascii="Bookman Old Style" w:hAnsi="Bookman Old Style"/>
          <w:b/>
          <w:i/>
        </w:rPr>
        <w:t>mises</w:t>
      </w:r>
      <w:r w:rsidRPr="003F623C">
        <w:rPr>
          <w:rFonts w:ascii="Bookman Old Style" w:hAnsi="Bookman Old Style"/>
          <w:b/>
          <w:i/>
        </w:rPr>
        <w:t>, dearly beloved, let us cleanse ourselves from all filthiness of</w:t>
      </w:r>
      <w:r w:rsidR="007B1916">
        <w:rPr>
          <w:rFonts w:ascii="Bookman Old Style" w:hAnsi="Bookman Old Style"/>
          <w:b/>
          <w:i/>
        </w:rPr>
        <w:t xml:space="preserve"> the</w:t>
      </w:r>
      <w:r w:rsidRPr="003F623C">
        <w:rPr>
          <w:rFonts w:ascii="Bookman Old Style" w:hAnsi="Bookman Old Style"/>
          <w:b/>
          <w:i/>
        </w:rPr>
        <w:t xml:space="preserve"> flesh and spirit, Perfecting holiness in the fear of God</w:t>
      </w:r>
      <w:r w:rsidR="003F623C">
        <w:rPr>
          <w:rFonts w:ascii="Bookman Old Style" w:hAnsi="Bookman Old Style"/>
        </w:rPr>
        <w:t>. 2 C</w:t>
      </w:r>
      <w:r w:rsidRPr="00615D26">
        <w:rPr>
          <w:rFonts w:ascii="Bookman Old Style" w:hAnsi="Bookman Old Style"/>
        </w:rPr>
        <w:t>orinthians</w:t>
      </w:r>
      <w:r w:rsidR="003F623C">
        <w:rPr>
          <w:rFonts w:ascii="Bookman Old Style" w:hAnsi="Bookman Old Style"/>
        </w:rPr>
        <w:t xml:space="preserve"> </w:t>
      </w:r>
      <w:r w:rsidR="006056BD">
        <w:rPr>
          <w:rFonts w:ascii="Bookman Old Style" w:hAnsi="Bookman Old Style"/>
        </w:rPr>
        <w:t>7:1. Every</w:t>
      </w:r>
      <w:r w:rsidRPr="00615D26">
        <w:rPr>
          <w:rFonts w:ascii="Bookman Old Style" w:hAnsi="Bookman Old Style"/>
        </w:rPr>
        <w:t xml:space="preserve">one </w:t>
      </w:r>
      <w:r w:rsidR="005F5148">
        <w:rPr>
          <w:rFonts w:ascii="Bookman Old Style" w:hAnsi="Bookman Old Style"/>
        </w:rPr>
        <w:t>who</w:t>
      </w:r>
      <w:r w:rsidRPr="00615D26">
        <w:rPr>
          <w:rFonts w:ascii="Bookman Old Style" w:hAnsi="Bookman Old Style"/>
        </w:rPr>
        <w:t xml:space="preserve"> look</w:t>
      </w:r>
      <w:r w:rsidR="005F5148">
        <w:rPr>
          <w:rFonts w:ascii="Bookman Old Style" w:hAnsi="Bookman Old Style"/>
        </w:rPr>
        <w:t>s</w:t>
      </w:r>
      <w:r w:rsidRPr="00615D26">
        <w:rPr>
          <w:rFonts w:ascii="Bookman Old Style" w:hAnsi="Bookman Old Style"/>
        </w:rPr>
        <w:t xml:space="preserve"> forward into shining like Stars on earth and heaven must decide to walk and work worthy of Christ.</w:t>
      </w:r>
      <w:r w:rsidR="005F5148">
        <w:rPr>
          <w:rFonts w:ascii="Bookman Old Style" w:hAnsi="Bookman Old Style"/>
        </w:rPr>
        <w:t xml:space="preserve"> To such there shall be Crown of life; everlasting peace </w:t>
      </w:r>
      <w:r w:rsidRPr="00615D26">
        <w:rPr>
          <w:rFonts w:ascii="Bookman Old Style" w:hAnsi="Bookman Old Style"/>
        </w:rPr>
        <w:t>and joy shall multiply</w:t>
      </w:r>
      <w:r w:rsidR="005F5148">
        <w:rPr>
          <w:rFonts w:ascii="Bookman Old Style" w:hAnsi="Bookman Old Style"/>
        </w:rPr>
        <w:t xml:space="preserve"> in their lives</w:t>
      </w:r>
      <w:r w:rsidR="00620989">
        <w:rPr>
          <w:rFonts w:ascii="Bookman Old Style" w:hAnsi="Bookman Old Style"/>
        </w:rPr>
        <w:t xml:space="preserve">. Colossians </w:t>
      </w:r>
      <w:r w:rsidRPr="00615D26">
        <w:rPr>
          <w:rFonts w:ascii="Bookman Old Style" w:hAnsi="Bookman Old Style"/>
        </w:rPr>
        <w:t>1:27. AMEN</w:t>
      </w:r>
      <w:r w:rsidR="00441B66">
        <w:rPr>
          <w:rFonts w:ascii="Bookman Old Style" w:hAnsi="Bookman Old Style"/>
        </w:rPr>
        <w:t>.</w:t>
      </w:r>
    </w:p>
    <w:p w:rsidR="00C73DC8" w:rsidRPr="00674465" w:rsidRDefault="00533840" w:rsidP="00615D26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27" type="#_x0000_t53" style="position:absolute;left:0;text-align:left;margin-left:88.8pt;margin-top:4.15pt;width:362.25pt;height:18.5pt;z-index:251663360" adj="4594" fillcolor="white [3201]" strokecolor="black [3200]" strokeweight=".5pt">
            <v:shadow color="#868686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66.05pt;margin-top:4.15pt;width:207pt;height:18.1pt;z-index:251664384;mso-width-relative:margin;mso-height-relative:margin">
            <v:textbox style="mso-next-textbox:#_x0000_s1028">
              <w:txbxContent>
                <w:p w:rsidR="00B3280A" w:rsidRPr="005D0742" w:rsidRDefault="00B3280A" w:rsidP="00B3280A">
                  <w:pPr>
                    <w:spacing w:line="240" w:lineRule="auto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…</w:t>
                  </w:r>
                  <w:r w:rsidRPr="005D0742">
                    <w:rPr>
                      <w:rFonts w:ascii="Times New Roman" w:hAnsi="Times New Roman"/>
                      <w:b/>
                      <w:i/>
                    </w:rPr>
                    <w:t>Winning &amp; Reigning with Christ</w:t>
                  </w:r>
                </w:p>
              </w:txbxContent>
            </v:textbox>
          </v:shape>
        </w:pict>
      </w:r>
    </w:p>
    <w:p w:rsidR="00C73DC8" w:rsidRPr="00674465" w:rsidRDefault="00C73DC8" w:rsidP="0060113A">
      <w:pPr>
        <w:tabs>
          <w:tab w:val="num" w:pos="880"/>
        </w:tabs>
        <w:spacing w:after="0" w:line="240" w:lineRule="auto"/>
        <w:ind w:right="94"/>
        <w:rPr>
          <w:rFonts w:ascii="Book Antiqua" w:hAnsi="Book Antiqua"/>
          <w:b/>
          <w:color w:val="000000"/>
          <w:sz w:val="27"/>
          <w:szCs w:val="27"/>
          <w:lang w:val="en-GB"/>
        </w:rPr>
        <w:sectPr w:rsidR="00C73DC8" w:rsidRPr="00674465" w:rsidSect="0060113A">
          <w:headerReference w:type="even" r:id="rId9"/>
          <w:headerReference w:type="default" r:id="rId10"/>
          <w:headerReference w:type="first" r:id="rId11"/>
          <w:type w:val="continuous"/>
          <w:pgSz w:w="11909" w:h="16834" w:code="9"/>
          <w:pgMar w:top="547" w:right="475" w:bottom="547" w:left="720" w:header="720" w:footer="720" w:gutter="0"/>
          <w:cols w:space="720"/>
          <w:docGrid w:linePitch="360"/>
        </w:sectPr>
      </w:pPr>
    </w:p>
    <w:p w:rsidR="006D3A18" w:rsidRDefault="006D3A18" w:rsidP="0060113A">
      <w:pPr>
        <w:spacing w:after="0" w:line="240" w:lineRule="auto"/>
        <w:ind w:right="94"/>
        <w:jc w:val="center"/>
        <w:rPr>
          <w:rFonts w:ascii="Book Antiqua" w:hAnsi="Book Antiqua"/>
          <w:b/>
          <w:sz w:val="24"/>
          <w:szCs w:val="24"/>
          <w:u w:val="single"/>
          <w:lang w:val="en-GB"/>
        </w:rPr>
      </w:pPr>
    </w:p>
    <w:p w:rsidR="00C73DC8" w:rsidRPr="00E77AE7" w:rsidRDefault="006B74FF" w:rsidP="0060113A">
      <w:pPr>
        <w:spacing w:after="0" w:line="240" w:lineRule="auto"/>
        <w:ind w:right="94"/>
        <w:jc w:val="center"/>
        <w:rPr>
          <w:rFonts w:ascii="Georgia" w:hAnsi="Georgia"/>
          <w:b/>
          <w:u w:val="single"/>
          <w:lang w:val="en-GB"/>
        </w:rPr>
      </w:pPr>
      <w:r w:rsidRPr="00E77AE7">
        <w:rPr>
          <w:rFonts w:ascii="Georgia" w:hAnsi="Georgia"/>
          <w:b/>
          <w:u w:val="single"/>
          <w:lang w:val="en-GB"/>
        </w:rPr>
        <w:t>CONGREGATIONAL HYMN</w:t>
      </w:r>
    </w:p>
    <w:p w:rsidR="00C73DC8" w:rsidRPr="00E77AE7" w:rsidRDefault="00C73DC8" w:rsidP="0060113A">
      <w:pPr>
        <w:tabs>
          <w:tab w:val="num" w:pos="880"/>
        </w:tabs>
        <w:spacing w:after="0" w:line="240" w:lineRule="auto"/>
        <w:ind w:right="94"/>
        <w:jc w:val="center"/>
        <w:rPr>
          <w:rFonts w:ascii="Georgia" w:hAnsi="Georgia"/>
          <w:b/>
          <w:color w:val="000000"/>
          <w:lang w:val="en-GB"/>
        </w:rPr>
        <w:sectPr w:rsidR="00C73DC8" w:rsidRPr="00E77AE7" w:rsidSect="00806FFF">
          <w:headerReference w:type="even" r:id="rId12"/>
          <w:headerReference w:type="default" r:id="rId13"/>
          <w:headerReference w:type="first" r:id="rId14"/>
          <w:type w:val="continuous"/>
          <w:pgSz w:w="11909" w:h="16834" w:code="9"/>
          <w:pgMar w:top="360" w:right="475" w:bottom="547" w:left="720" w:header="720" w:footer="720" w:gutter="0"/>
          <w:cols w:space="720"/>
          <w:docGrid w:linePitch="360"/>
        </w:sectPr>
      </w:pPr>
    </w:p>
    <w:p w:rsidR="0028440E" w:rsidRPr="00E77AE7" w:rsidRDefault="00A00BE7" w:rsidP="00284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Emphasis"/>
          <w:rFonts w:ascii="Georgia" w:hAnsi="Georgia"/>
          <w:b/>
          <w:bCs/>
          <w:i w:val="0"/>
          <w:color w:val="000000"/>
        </w:rPr>
      </w:pPr>
      <w:r w:rsidRPr="00E77AE7">
        <w:rPr>
          <w:rFonts w:ascii="Georgia" w:hAnsi="Georgia"/>
          <w:b/>
          <w:color w:val="000000"/>
          <w:lang w:eastAsia="en-GB"/>
        </w:rPr>
        <w:lastRenderedPageBreak/>
        <w:t xml:space="preserve">CHS </w:t>
      </w:r>
      <w:r w:rsidR="0028440E" w:rsidRPr="00E77AE7">
        <w:rPr>
          <w:rStyle w:val="Emphasis"/>
          <w:rFonts w:ascii="Georgia" w:hAnsi="Georgia"/>
          <w:b/>
          <w:bCs/>
          <w:i w:val="0"/>
          <w:color w:val="000000"/>
        </w:rPr>
        <w:t>202</w:t>
      </w:r>
      <w:r w:rsidR="0028440E" w:rsidRPr="00E77AE7">
        <w:rPr>
          <w:rStyle w:val="Emphasis"/>
          <w:rFonts w:ascii="Georgia" w:hAnsi="Georgia"/>
          <w:b/>
          <w:bCs/>
          <w:i w:val="0"/>
          <w:color w:val="000000"/>
        </w:rPr>
        <w:tab/>
        <w:t>I WILL NOT FORGET</w:t>
      </w:r>
    </w:p>
    <w:p w:rsidR="0028440E" w:rsidRPr="00E77AE7" w:rsidRDefault="0028440E" w:rsidP="0028440E">
      <w:pPr>
        <w:numPr>
          <w:ilvl w:val="0"/>
          <w:numId w:val="19"/>
        </w:numPr>
        <w:shd w:val="clear" w:color="auto" w:fill="FFFFFF"/>
        <w:spacing w:after="100" w:afterAutospacing="1" w:line="240" w:lineRule="auto"/>
        <w:rPr>
          <w:rFonts w:ascii="Georgia" w:hAnsi="Georgia"/>
          <w:color w:val="000000"/>
        </w:rPr>
        <w:sectPr w:rsidR="0028440E" w:rsidRPr="00E77AE7" w:rsidSect="00E77AE7">
          <w:type w:val="continuous"/>
          <w:pgSz w:w="11909" w:h="16834" w:code="9"/>
          <w:pgMar w:top="360" w:right="475" w:bottom="547" w:left="720" w:header="720" w:footer="720" w:gutter="0"/>
          <w:cols w:num="2" w:sep="1" w:space="274"/>
          <w:docGrid w:linePitch="360"/>
        </w:sectPr>
      </w:pPr>
    </w:p>
    <w:p w:rsidR="0028440E" w:rsidRPr="00E77AE7" w:rsidRDefault="0028440E" w:rsidP="00E77AE7">
      <w:pPr>
        <w:numPr>
          <w:ilvl w:val="0"/>
          <w:numId w:val="19"/>
        </w:numPr>
        <w:shd w:val="clear" w:color="auto" w:fill="FFFFFF"/>
        <w:tabs>
          <w:tab w:val="clear" w:pos="720"/>
          <w:tab w:val="num" w:pos="270"/>
        </w:tabs>
        <w:spacing w:after="100" w:afterAutospacing="1" w:line="240" w:lineRule="auto"/>
        <w:ind w:left="270" w:hanging="180"/>
        <w:rPr>
          <w:rFonts w:ascii="Georgia" w:hAnsi="Georgia"/>
          <w:color w:val="000000"/>
        </w:rPr>
      </w:pPr>
      <w:r w:rsidRPr="00E77AE7">
        <w:rPr>
          <w:rFonts w:ascii="Georgia" w:hAnsi="Georgia"/>
          <w:color w:val="000000"/>
        </w:rPr>
        <w:lastRenderedPageBreak/>
        <w:t>Sweet is the promise “I will not forget thee,”</w:t>
      </w:r>
      <w:r w:rsidRPr="00E77AE7">
        <w:rPr>
          <w:rFonts w:ascii="Georgia" w:hAnsi="Georgia"/>
          <w:color w:val="000000"/>
        </w:rPr>
        <w:br/>
        <w:t>Nothing can molest or turn my soul away;</w:t>
      </w:r>
      <w:r w:rsidRPr="00E77AE7">
        <w:rPr>
          <w:rFonts w:ascii="Georgia" w:hAnsi="Georgia"/>
          <w:color w:val="000000"/>
        </w:rPr>
        <w:br/>
        <w:t>E’en though the night be dark within the valley,</w:t>
      </w:r>
      <w:r w:rsidRPr="00E77AE7">
        <w:rPr>
          <w:rFonts w:ascii="Georgia" w:hAnsi="Georgia"/>
          <w:color w:val="000000"/>
        </w:rPr>
        <w:br/>
        <w:t>Just beyond is shining an eternal day.</w:t>
      </w:r>
    </w:p>
    <w:p w:rsidR="0028440E" w:rsidRPr="00E77AE7" w:rsidRDefault="0028440E" w:rsidP="00E77AE7">
      <w:pPr>
        <w:shd w:val="clear" w:color="auto" w:fill="FFFFFF"/>
        <w:tabs>
          <w:tab w:val="num" w:pos="270"/>
        </w:tabs>
        <w:spacing w:after="100" w:afterAutospacing="1" w:line="240" w:lineRule="auto"/>
        <w:ind w:left="270" w:hanging="180"/>
        <w:rPr>
          <w:rFonts w:ascii="Georgia" w:hAnsi="Georgia"/>
          <w:i/>
          <w:color w:val="000000"/>
        </w:rPr>
      </w:pPr>
      <w:r w:rsidRPr="00E77AE7">
        <w:rPr>
          <w:rFonts w:ascii="Georgia" w:hAnsi="Georgia"/>
          <w:i/>
          <w:color w:val="000000"/>
        </w:rPr>
        <w:t>I will not forget thee or leave thee;</w:t>
      </w:r>
      <w:r w:rsidRPr="00E77AE7">
        <w:rPr>
          <w:rFonts w:ascii="Georgia" w:hAnsi="Georgia"/>
          <w:i/>
          <w:color w:val="000000"/>
        </w:rPr>
        <w:br/>
        <w:t>In My hands I’ll hold thee, in My arms I’ll fold thee;</w:t>
      </w:r>
      <w:r w:rsidRPr="00E77AE7">
        <w:rPr>
          <w:rFonts w:ascii="Georgia" w:hAnsi="Georgia"/>
          <w:i/>
          <w:color w:val="000000"/>
        </w:rPr>
        <w:br/>
        <w:t>I will not forget thee or leave thee;</w:t>
      </w:r>
      <w:r w:rsidRPr="00E77AE7">
        <w:rPr>
          <w:rFonts w:ascii="Georgia" w:hAnsi="Georgia"/>
          <w:i/>
          <w:color w:val="000000"/>
        </w:rPr>
        <w:br/>
        <w:t>I am thy Redeemer, I will care for thee.</w:t>
      </w:r>
    </w:p>
    <w:p w:rsidR="0028440E" w:rsidRPr="00E77AE7" w:rsidRDefault="0028440E" w:rsidP="00E77AE7">
      <w:pPr>
        <w:numPr>
          <w:ilvl w:val="0"/>
          <w:numId w:val="19"/>
        </w:numPr>
        <w:shd w:val="clear" w:color="auto" w:fill="FFFFFF"/>
        <w:tabs>
          <w:tab w:val="num" w:pos="270"/>
        </w:tabs>
        <w:spacing w:before="240" w:after="100" w:afterAutospacing="1" w:line="240" w:lineRule="auto"/>
        <w:ind w:left="270" w:hanging="180"/>
        <w:rPr>
          <w:rFonts w:ascii="Georgia" w:hAnsi="Georgia"/>
          <w:color w:val="000000"/>
        </w:rPr>
      </w:pPr>
      <w:r w:rsidRPr="00E77AE7">
        <w:rPr>
          <w:rFonts w:ascii="Georgia" w:hAnsi="Georgia"/>
          <w:color w:val="000000"/>
        </w:rPr>
        <w:t>Trusting the promise “I will not forget thee,”</w:t>
      </w:r>
      <w:r w:rsidRPr="00E77AE7">
        <w:rPr>
          <w:rFonts w:ascii="Georgia" w:hAnsi="Georgia"/>
          <w:color w:val="000000"/>
        </w:rPr>
        <w:br/>
        <w:t>Onward I will go with songs of joy and love,</w:t>
      </w:r>
      <w:r w:rsidRPr="00E77AE7">
        <w:rPr>
          <w:rFonts w:ascii="Georgia" w:hAnsi="Georgia"/>
          <w:color w:val="000000"/>
        </w:rPr>
        <w:br/>
        <w:t>Though earth despise me, though my friends forsake me,</w:t>
      </w:r>
      <w:r w:rsidRPr="00E77AE7">
        <w:rPr>
          <w:rFonts w:ascii="Georgia" w:hAnsi="Georgia"/>
          <w:color w:val="000000"/>
        </w:rPr>
        <w:br/>
        <w:t>I shall be remembered in my home above.</w:t>
      </w:r>
    </w:p>
    <w:p w:rsidR="00752156" w:rsidRPr="00E77AE7" w:rsidRDefault="0028440E" w:rsidP="00E77AE7">
      <w:pPr>
        <w:numPr>
          <w:ilvl w:val="0"/>
          <w:numId w:val="19"/>
        </w:numPr>
        <w:shd w:val="clear" w:color="auto" w:fill="FFFFFF"/>
        <w:tabs>
          <w:tab w:val="num" w:pos="270"/>
        </w:tabs>
        <w:spacing w:before="240" w:after="100" w:afterAutospacing="1" w:line="240" w:lineRule="auto"/>
        <w:ind w:left="270" w:hanging="180"/>
        <w:rPr>
          <w:rFonts w:ascii="Georgia" w:hAnsi="Georgia"/>
          <w:color w:val="000000"/>
        </w:rPr>
      </w:pPr>
      <w:r w:rsidRPr="00E77AE7">
        <w:rPr>
          <w:rFonts w:ascii="Georgia" w:hAnsi="Georgia"/>
          <w:color w:val="000000"/>
        </w:rPr>
        <w:t>When at the golden portals I am standing,</w:t>
      </w:r>
      <w:r w:rsidRPr="00E77AE7">
        <w:rPr>
          <w:rFonts w:ascii="Georgia" w:hAnsi="Georgia"/>
          <w:color w:val="000000"/>
        </w:rPr>
        <w:br/>
        <w:t>All my tribulations, all my sorrows past,</w:t>
      </w:r>
      <w:r w:rsidRPr="00E77AE7">
        <w:rPr>
          <w:rFonts w:ascii="Georgia" w:hAnsi="Georgia"/>
          <w:color w:val="000000"/>
        </w:rPr>
        <w:br/>
        <w:t>How sweet to hear the blessed proclamation,</w:t>
      </w:r>
      <w:r w:rsidRPr="00E77AE7">
        <w:rPr>
          <w:rFonts w:ascii="Georgia" w:hAnsi="Georgia"/>
          <w:color w:val="000000"/>
        </w:rPr>
        <w:br/>
        <w:t>“Enter, faithful servant, welcome home at last.”</w:t>
      </w:r>
    </w:p>
    <w:p w:rsidR="00E77AE7" w:rsidRPr="00E77AE7" w:rsidRDefault="00E77AE7" w:rsidP="00E77AE7">
      <w:pPr>
        <w:widowControl w:val="0"/>
        <w:tabs>
          <w:tab w:val="num" w:pos="270"/>
        </w:tabs>
        <w:autoSpaceDE w:val="0"/>
        <w:autoSpaceDN w:val="0"/>
        <w:adjustRightInd w:val="0"/>
        <w:spacing w:after="0" w:line="240" w:lineRule="auto"/>
        <w:ind w:left="270" w:hanging="180"/>
        <w:rPr>
          <w:rFonts w:ascii="Georgia" w:hAnsi="Georgia"/>
          <w:b/>
          <w:color w:val="000000"/>
        </w:rPr>
      </w:pPr>
      <w:r w:rsidRPr="00E77AE7">
        <w:rPr>
          <w:rFonts w:ascii="Georgia" w:hAnsi="Georgia"/>
          <w:b/>
          <w:color w:val="000000"/>
        </w:rPr>
        <w:t>42</w:t>
      </w:r>
      <w:r w:rsidRPr="00E77AE7">
        <w:rPr>
          <w:rFonts w:ascii="Georgia" w:hAnsi="Georgia"/>
          <w:b/>
          <w:color w:val="000000"/>
        </w:rPr>
        <w:tab/>
        <w:t xml:space="preserve"> WILL YOUR ANCHOR HOLD</w:t>
      </w:r>
    </w:p>
    <w:p w:rsidR="00E77AE7" w:rsidRPr="00E77AE7" w:rsidRDefault="00E77AE7" w:rsidP="00E77AE7">
      <w:pPr>
        <w:tabs>
          <w:tab w:val="num" w:pos="270"/>
        </w:tabs>
        <w:spacing w:after="270"/>
        <w:ind w:left="270" w:hanging="180"/>
        <w:rPr>
          <w:rFonts w:ascii="Georgia" w:hAnsi="Georgia"/>
          <w:color w:val="000000"/>
        </w:rPr>
      </w:pPr>
      <w:r w:rsidRPr="00E77AE7">
        <w:rPr>
          <w:rFonts w:ascii="Georgia" w:hAnsi="Georgia"/>
          <w:color w:val="000000"/>
        </w:rPr>
        <w:t>1.</w:t>
      </w:r>
      <w:r w:rsidRPr="00E77AE7">
        <w:rPr>
          <w:rFonts w:ascii="Georgia" w:hAnsi="Georgia"/>
          <w:color w:val="000000"/>
        </w:rPr>
        <w:tab/>
        <w:t>Will your anchor hold in the storms of life,</w:t>
      </w:r>
      <w:r w:rsidRPr="00E77AE7">
        <w:rPr>
          <w:rFonts w:ascii="Georgia" w:hAnsi="Georgia"/>
          <w:color w:val="000000"/>
        </w:rPr>
        <w:br/>
        <w:t>When the clouds unfold their wings of strife?</w:t>
      </w:r>
      <w:r w:rsidRPr="00E77AE7">
        <w:rPr>
          <w:rFonts w:ascii="Georgia" w:hAnsi="Georgia"/>
          <w:color w:val="000000"/>
        </w:rPr>
        <w:br/>
      </w:r>
      <w:r w:rsidRPr="00E77AE7">
        <w:rPr>
          <w:rFonts w:ascii="Georgia" w:hAnsi="Georgia"/>
          <w:color w:val="000000"/>
        </w:rPr>
        <w:lastRenderedPageBreak/>
        <w:t>When the strong tides lift, and the cables strain,</w:t>
      </w:r>
      <w:r w:rsidRPr="00E77AE7">
        <w:rPr>
          <w:rFonts w:ascii="Georgia" w:hAnsi="Georgia"/>
          <w:color w:val="000000"/>
        </w:rPr>
        <w:br/>
        <w:t>Will your anchor drift or firm remain?</w:t>
      </w:r>
      <w:r w:rsidRPr="00E77AE7">
        <w:rPr>
          <w:rStyle w:val="apple-converted-space"/>
          <w:rFonts w:ascii="Georgia" w:hAnsi="Georgia"/>
          <w:color w:val="000000"/>
        </w:rPr>
        <w:t> </w:t>
      </w:r>
    </w:p>
    <w:p w:rsidR="00E77AE7" w:rsidRPr="00E77AE7" w:rsidRDefault="00E77AE7" w:rsidP="00E77AE7">
      <w:pPr>
        <w:tabs>
          <w:tab w:val="num" w:pos="270"/>
        </w:tabs>
        <w:spacing w:after="270"/>
        <w:ind w:left="270" w:hanging="180"/>
        <w:rPr>
          <w:rFonts w:ascii="Georgia" w:hAnsi="Georgia"/>
          <w:i/>
          <w:color w:val="000000"/>
        </w:rPr>
      </w:pPr>
      <w:r w:rsidRPr="00E77AE7">
        <w:rPr>
          <w:rFonts w:ascii="Georgia" w:hAnsi="Georgia"/>
          <w:i/>
          <w:color w:val="000000"/>
        </w:rPr>
        <w:t>We have an anchor that keeps the soul</w:t>
      </w:r>
      <w:r w:rsidRPr="00E77AE7">
        <w:rPr>
          <w:rFonts w:ascii="Georgia" w:hAnsi="Georgia"/>
          <w:i/>
          <w:color w:val="000000"/>
        </w:rPr>
        <w:br/>
        <w:t> Stedfast and sure while the billows roll,</w:t>
      </w:r>
      <w:r w:rsidRPr="00E77AE7">
        <w:rPr>
          <w:rFonts w:ascii="Georgia" w:hAnsi="Georgia"/>
          <w:i/>
          <w:color w:val="000000"/>
        </w:rPr>
        <w:br/>
        <w:t>Fastened to the Rock which cannot move,</w:t>
      </w:r>
      <w:r w:rsidRPr="00E77AE7">
        <w:rPr>
          <w:rFonts w:ascii="Georgia" w:hAnsi="Georgia"/>
          <w:i/>
          <w:color w:val="000000"/>
        </w:rPr>
        <w:br/>
        <w:t>Grounded firm and deep in the Savior's love.</w:t>
      </w:r>
      <w:r w:rsidRPr="00E77AE7">
        <w:rPr>
          <w:rStyle w:val="apple-converted-space"/>
          <w:rFonts w:ascii="Georgia" w:hAnsi="Georgia"/>
          <w:i/>
          <w:color w:val="000000"/>
        </w:rPr>
        <w:t> </w:t>
      </w:r>
    </w:p>
    <w:p w:rsidR="00E77AE7" w:rsidRPr="00E77AE7" w:rsidRDefault="00E77AE7" w:rsidP="00E77AE7">
      <w:pPr>
        <w:tabs>
          <w:tab w:val="num" w:pos="270"/>
        </w:tabs>
        <w:spacing w:after="270"/>
        <w:ind w:left="270" w:hanging="180"/>
        <w:rPr>
          <w:rFonts w:ascii="Georgia" w:hAnsi="Georgia"/>
          <w:color w:val="000000"/>
        </w:rPr>
      </w:pPr>
      <w:r w:rsidRPr="00E77AE7">
        <w:rPr>
          <w:rFonts w:ascii="Georgia" w:hAnsi="Georgia"/>
          <w:color w:val="000000"/>
        </w:rPr>
        <w:t>2.</w:t>
      </w:r>
      <w:r w:rsidRPr="00E77AE7">
        <w:rPr>
          <w:rFonts w:ascii="Georgia" w:hAnsi="Georgia"/>
          <w:color w:val="000000"/>
        </w:rPr>
        <w:tab/>
        <w:t>It is safely moored, 'twill the storm withstand,</w:t>
      </w:r>
      <w:r w:rsidRPr="00E77AE7">
        <w:rPr>
          <w:rFonts w:ascii="Georgia" w:hAnsi="Georgia"/>
          <w:color w:val="000000"/>
        </w:rPr>
        <w:br/>
        <w:t>For 'tis well secured by the Savior's hand;</w:t>
      </w:r>
      <w:r w:rsidRPr="00E77AE7">
        <w:rPr>
          <w:rFonts w:ascii="Georgia" w:hAnsi="Georgia"/>
          <w:color w:val="000000"/>
        </w:rPr>
        <w:br/>
        <w:t>And the cables passed from His heart to mine,</w:t>
      </w:r>
      <w:r w:rsidRPr="00E77AE7">
        <w:rPr>
          <w:rFonts w:ascii="Georgia" w:hAnsi="Georgia"/>
          <w:color w:val="000000"/>
        </w:rPr>
        <w:br/>
        <w:t>Can defy the blast, through strength divine.</w:t>
      </w:r>
      <w:r w:rsidRPr="00E77AE7">
        <w:rPr>
          <w:rStyle w:val="apple-converted-space"/>
          <w:rFonts w:ascii="Georgia" w:hAnsi="Georgia"/>
          <w:color w:val="000000"/>
        </w:rPr>
        <w:t> </w:t>
      </w:r>
    </w:p>
    <w:p w:rsidR="00E77AE7" w:rsidRPr="00E77AE7" w:rsidRDefault="00E77AE7" w:rsidP="00E77AE7">
      <w:pPr>
        <w:tabs>
          <w:tab w:val="num" w:pos="270"/>
        </w:tabs>
        <w:spacing w:after="270"/>
        <w:ind w:left="270" w:hanging="180"/>
        <w:rPr>
          <w:rFonts w:ascii="Georgia" w:hAnsi="Georgia"/>
          <w:color w:val="000000"/>
        </w:rPr>
      </w:pPr>
      <w:r w:rsidRPr="00E77AE7">
        <w:rPr>
          <w:rFonts w:ascii="Georgia" w:hAnsi="Georgia"/>
          <w:color w:val="000000"/>
        </w:rPr>
        <w:t>3.</w:t>
      </w:r>
      <w:r w:rsidRPr="00E77AE7">
        <w:rPr>
          <w:rFonts w:ascii="Georgia" w:hAnsi="Georgia"/>
          <w:color w:val="000000"/>
        </w:rPr>
        <w:tab/>
        <w:t>It will firmly hold in the straits of fear,</w:t>
      </w:r>
      <w:r w:rsidRPr="00E77AE7">
        <w:rPr>
          <w:rFonts w:ascii="Georgia" w:hAnsi="Georgia"/>
          <w:color w:val="000000"/>
        </w:rPr>
        <w:br/>
        <w:t>When the breakers have told the reef is near;</w:t>
      </w:r>
      <w:r w:rsidRPr="00E77AE7">
        <w:rPr>
          <w:rFonts w:ascii="Georgia" w:hAnsi="Georgia"/>
          <w:color w:val="000000"/>
        </w:rPr>
        <w:br/>
        <w:t>Though the tempest rave and the wild winds blow,</w:t>
      </w:r>
      <w:r w:rsidRPr="00E77AE7">
        <w:rPr>
          <w:rFonts w:ascii="Georgia" w:hAnsi="Georgia"/>
          <w:color w:val="000000"/>
        </w:rPr>
        <w:br/>
        <w:t>Not an angry wave shall our bark o'erflow.</w:t>
      </w:r>
      <w:r w:rsidRPr="00E77AE7">
        <w:rPr>
          <w:rStyle w:val="apple-converted-space"/>
          <w:rFonts w:ascii="Georgia" w:hAnsi="Georgia"/>
          <w:color w:val="000000"/>
        </w:rPr>
        <w:t> </w:t>
      </w:r>
    </w:p>
    <w:p w:rsidR="00E77AE7" w:rsidRPr="00E77AE7" w:rsidRDefault="00E77AE7" w:rsidP="00E77AE7">
      <w:pPr>
        <w:widowControl w:val="0"/>
        <w:tabs>
          <w:tab w:val="num" w:pos="270"/>
        </w:tabs>
        <w:autoSpaceDE w:val="0"/>
        <w:autoSpaceDN w:val="0"/>
        <w:adjustRightInd w:val="0"/>
        <w:spacing w:after="0" w:line="240" w:lineRule="auto"/>
        <w:ind w:left="270" w:hanging="180"/>
        <w:rPr>
          <w:rFonts w:ascii="Georgia" w:hAnsi="Georgia"/>
          <w:color w:val="000000"/>
        </w:rPr>
      </w:pPr>
      <w:r w:rsidRPr="00E77AE7">
        <w:rPr>
          <w:rFonts w:ascii="Georgia" w:hAnsi="Georgia"/>
          <w:color w:val="000000"/>
        </w:rPr>
        <w:t>4.</w:t>
      </w:r>
      <w:r w:rsidRPr="00E77AE7">
        <w:rPr>
          <w:rFonts w:ascii="Georgia" w:hAnsi="Georgia"/>
          <w:color w:val="000000"/>
        </w:rPr>
        <w:tab/>
        <w:t>It will surely hold in the floods of death,</w:t>
      </w:r>
      <w:r w:rsidRPr="00E77AE7">
        <w:rPr>
          <w:rFonts w:ascii="Georgia" w:hAnsi="Georgia"/>
          <w:color w:val="000000"/>
        </w:rPr>
        <w:br/>
        <w:t>When the waters cold chill our latest breath;</w:t>
      </w:r>
      <w:r w:rsidRPr="00E77AE7">
        <w:rPr>
          <w:rFonts w:ascii="Georgia" w:hAnsi="Georgia"/>
          <w:color w:val="000000"/>
        </w:rPr>
        <w:br/>
        <w:t>On the rising tide it can never fail,</w:t>
      </w:r>
      <w:r w:rsidRPr="00E77AE7">
        <w:rPr>
          <w:rFonts w:ascii="Georgia" w:hAnsi="Georgia"/>
          <w:color w:val="000000"/>
        </w:rPr>
        <w:br/>
        <w:t>While our hopes abide within the veil.</w:t>
      </w:r>
    </w:p>
    <w:p w:rsidR="00E77AE7" w:rsidRPr="00B3280A" w:rsidRDefault="00E77AE7" w:rsidP="0060113A">
      <w:pPr>
        <w:widowControl w:val="0"/>
        <w:autoSpaceDE w:val="0"/>
        <w:autoSpaceDN w:val="0"/>
        <w:adjustRightInd w:val="0"/>
        <w:spacing w:after="0" w:line="240" w:lineRule="auto"/>
        <w:ind w:right="94"/>
        <w:jc w:val="center"/>
        <w:rPr>
          <w:rFonts w:ascii="Book Antiqua" w:hAnsi="Book Antiqua"/>
          <w:b/>
          <w:sz w:val="24"/>
          <w:szCs w:val="24"/>
          <w:lang w:val="en-GB"/>
        </w:rPr>
        <w:sectPr w:rsidR="00E77AE7" w:rsidRPr="00B3280A" w:rsidSect="00E77AE7">
          <w:type w:val="continuous"/>
          <w:pgSz w:w="11909" w:h="16834" w:code="9"/>
          <w:pgMar w:top="360" w:right="475" w:bottom="547" w:left="720" w:header="720" w:footer="720" w:gutter="0"/>
          <w:cols w:num="2" w:sep="1" w:space="274"/>
          <w:docGrid w:linePitch="360"/>
        </w:sectPr>
      </w:pPr>
    </w:p>
    <w:p w:rsidR="00845F58" w:rsidRDefault="00654BC8" w:rsidP="0060113A">
      <w:pPr>
        <w:pStyle w:val="ListParagraph"/>
        <w:spacing w:after="0" w:line="240" w:lineRule="auto"/>
        <w:ind w:right="94"/>
        <w:jc w:val="center"/>
        <w:rPr>
          <w:rFonts w:ascii="Book Antiqua" w:hAnsi="Book Antiqua"/>
          <w:b/>
          <w:sz w:val="24"/>
          <w:szCs w:val="24"/>
          <w:lang w:val="en-GB"/>
        </w:rPr>
      </w:pPr>
      <w:r>
        <w:rPr>
          <w:rFonts w:ascii="Book Antiqua" w:hAnsi="Book Antiqua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1621238</wp:posOffset>
            </wp:positionH>
            <wp:positionV relativeFrom="paragraph">
              <wp:posOffset>127801</wp:posOffset>
            </wp:positionV>
            <wp:extent cx="521639" cy="492981"/>
            <wp:effectExtent l="19050" t="0" r="0" b="0"/>
            <wp:wrapNone/>
            <wp:docPr id="12" name="Picture 1" descr="C:\Program Files (x86)\Microsoft Office\MEDIA\CAGCAT10\j030125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1252.wm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1639" cy="492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3DC8" w:rsidRPr="00674465" w:rsidRDefault="00C73DC8" w:rsidP="0060113A">
      <w:pPr>
        <w:pStyle w:val="ListParagraph"/>
        <w:spacing w:after="0" w:line="240" w:lineRule="auto"/>
        <w:ind w:right="94"/>
        <w:jc w:val="center"/>
        <w:rPr>
          <w:rFonts w:ascii="Book Antiqua" w:hAnsi="Book Antiqua"/>
          <w:b/>
          <w:sz w:val="24"/>
          <w:szCs w:val="24"/>
          <w:lang w:val="en-GB"/>
        </w:rPr>
      </w:pPr>
      <w:r w:rsidRPr="00674465">
        <w:rPr>
          <w:rFonts w:ascii="Book Antiqua" w:hAnsi="Book Antiqua"/>
          <w:b/>
          <w:sz w:val="24"/>
          <w:szCs w:val="24"/>
          <w:lang w:val="en-GB"/>
        </w:rPr>
        <w:t>******************************************</w:t>
      </w:r>
    </w:p>
    <w:p w:rsidR="00C73DC8" w:rsidRPr="00674465" w:rsidRDefault="00C73DC8" w:rsidP="0060113A">
      <w:pPr>
        <w:widowControl w:val="0"/>
        <w:autoSpaceDE w:val="0"/>
        <w:autoSpaceDN w:val="0"/>
        <w:adjustRightInd w:val="0"/>
        <w:spacing w:after="0" w:line="240" w:lineRule="auto"/>
        <w:ind w:right="94"/>
        <w:jc w:val="center"/>
        <w:rPr>
          <w:rFonts w:ascii="Eras Demi ITC" w:hAnsi="Eras Demi ITC" w:cs="Arial"/>
          <w:b/>
          <w:color w:val="000000"/>
          <w:sz w:val="28"/>
          <w:szCs w:val="28"/>
          <w:u w:val="single"/>
          <w:lang w:val="en-GB" w:eastAsia="en-GB"/>
        </w:rPr>
      </w:pPr>
      <w:r w:rsidRPr="00674465">
        <w:rPr>
          <w:rFonts w:ascii="Eras Demi ITC" w:hAnsi="Eras Demi ITC" w:cs="Arial"/>
          <w:b/>
          <w:color w:val="000000"/>
          <w:sz w:val="28"/>
          <w:szCs w:val="28"/>
          <w:u w:val="single"/>
          <w:lang w:val="en-GB" w:eastAsia="en-GB"/>
        </w:rPr>
        <w:t>Special Announcement</w:t>
      </w:r>
    </w:p>
    <w:p w:rsidR="00C73DC8" w:rsidRPr="00654BC8" w:rsidRDefault="00C73DC8" w:rsidP="0060113A">
      <w:pPr>
        <w:spacing w:after="0" w:line="240" w:lineRule="auto"/>
        <w:ind w:right="94"/>
        <w:jc w:val="center"/>
        <w:rPr>
          <w:rFonts w:ascii="Agency FB" w:hAnsi="Agency FB" w:cs="Arial"/>
          <w:b/>
          <w:color w:val="000000"/>
          <w:sz w:val="6"/>
          <w:szCs w:val="24"/>
          <w:lang w:val="en-GB" w:eastAsia="en-GB"/>
        </w:rPr>
      </w:pPr>
    </w:p>
    <w:p w:rsidR="00C73DC8" w:rsidRPr="00993635" w:rsidRDefault="00C73DC8" w:rsidP="0060113A">
      <w:pPr>
        <w:spacing w:after="0" w:line="240" w:lineRule="auto"/>
        <w:ind w:right="94"/>
        <w:jc w:val="center"/>
        <w:rPr>
          <w:rFonts w:ascii="Agency FB" w:hAnsi="Agency FB" w:cs="Arial"/>
          <w:b/>
          <w:color w:val="000000"/>
          <w:sz w:val="40"/>
          <w:szCs w:val="40"/>
          <w:lang w:val="en-GB" w:eastAsia="en-GB"/>
        </w:rPr>
      </w:pPr>
      <w:r w:rsidRPr="00993635">
        <w:rPr>
          <w:rFonts w:ascii="Agency FB" w:hAnsi="Agency FB" w:cs="Arial"/>
          <w:b/>
          <w:color w:val="000000"/>
          <w:sz w:val="40"/>
          <w:szCs w:val="40"/>
          <w:lang w:val="en-GB" w:eastAsia="en-GB"/>
        </w:rPr>
        <w:t>Cheerfully GIVE to the CCBC CAMP GROUND Development today</w:t>
      </w:r>
    </w:p>
    <w:p w:rsidR="00C73DC8" w:rsidRPr="00674465" w:rsidRDefault="00C73DC8" w:rsidP="0060113A">
      <w:pPr>
        <w:pStyle w:val="ListParagraph"/>
        <w:spacing w:after="0" w:line="240" w:lineRule="auto"/>
        <w:ind w:right="94"/>
        <w:jc w:val="center"/>
        <w:rPr>
          <w:rFonts w:ascii="Brush Script MT" w:hAnsi="Brush Script MT"/>
          <w:b/>
          <w:sz w:val="24"/>
          <w:szCs w:val="24"/>
          <w:lang w:val="en-GB"/>
        </w:rPr>
      </w:pPr>
      <w:r>
        <w:rPr>
          <w:rFonts w:ascii="Brush Script MT" w:hAnsi="Brush Script MT"/>
          <w:b/>
          <w:sz w:val="24"/>
          <w:szCs w:val="24"/>
          <w:lang w:val="en-GB"/>
        </w:rPr>
        <w:t xml:space="preserve">You can either </w:t>
      </w:r>
      <w:r w:rsidRPr="00674465">
        <w:rPr>
          <w:rFonts w:ascii="Brush Script MT" w:hAnsi="Brush Script MT"/>
          <w:b/>
          <w:sz w:val="24"/>
          <w:szCs w:val="24"/>
          <w:lang w:val="en-GB"/>
        </w:rPr>
        <w:t>Pay to</w:t>
      </w:r>
    </w:p>
    <w:p w:rsidR="00C73DC8" w:rsidRPr="00674465" w:rsidRDefault="00C73DC8" w:rsidP="0060113A">
      <w:pPr>
        <w:pStyle w:val="ListParagraph"/>
        <w:spacing w:after="0" w:line="240" w:lineRule="auto"/>
        <w:ind w:left="360" w:right="94"/>
        <w:jc w:val="center"/>
        <w:rPr>
          <w:rFonts w:ascii="Book Antiqua" w:hAnsi="Book Antiqua"/>
          <w:b/>
          <w:sz w:val="24"/>
          <w:szCs w:val="24"/>
          <w:lang w:val="en-GB"/>
        </w:rPr>
      </w:pPr>
      <w:r w:rsidRPr="00674465">
        <w:rPr>
          <w:rFonts w:ascii="Book Antiqua" w:hAnsi="Book Antiqua"/>
          <w:b/>
          <w:sz w:val="24"/>
          <w:szCs w:val="24"/>
          <w:lang w:val="en-GB"/>
        </w:rPr>
        <w:t xml:space="preserve">FCMB  | Account #: </w:t>
      </w:r>
      <w:r w:rsidRPr="00674465">
        <w:rPr>
          <w:rFonts w:ascii="Book Antiqua" w:hAnsi="Book Antiqua"/>
          <w:b/>
          <w:sz w:val="24"/>
          <w:szCs w:val="24"/>
          <w:u w:val="single"/>
          <w:lang w:val="en-GB"/>
        </w:rPr>
        <w:t>3254932014</w:t>
      </w:r>
      <w:r w:rsidRPr="00674465">
        <w:rPr>
          <w:rFonts w:ascii="Book Antiqua" w:hAnsi="Book Antiqua"/>
          <w:b/>
          <w:sz w:val="24"/>
          <w:szCs w:val="24"/>
          <w:lang w:val="en-GB"/>
        </w:rPr>
        <w:t xml:space="preserve"> |Labourers for Christ Ministry Int’l</w:t>
      </w:r>
    </w:p>
    <w:p w:rsidR="00C73DC8" w:rsidRPr="00674465" w:rsidRDefault="00C73DC8" w:rsidP="0060113A">
      <w:pPr>
        <w:pStyle w:val="ListParagraph"/>
        <w:spacing w:after="0" w:line="240" w:lineRule="auto"/>
        <w:ind w:right="94"/>
        <w:jc w:val="center"/>
        <w:rPr>
          <w:rFonts w:ascii="Book Antiqua" w:hAnsi="Book Antiqua"/>
          <w:b/>
          <w:sz w:val="24"/>
          <w:szCs w:val="24"/>
          <w:lang w:val="en-GB"/>
        </w:rPr>
      </w:pPr>
      <w:r w:rsidRPr="00674465">
        <w:rPr>
          <w:rFonts w:ascii="Book Antiqua" w:hAnsi="Book Antiqua"/>
          <w:b/>
          <w:sz w:val="24"/>
          <w:szCs w:val="24"/>
          <w:lang w:val="en-GB"/>
        </w:rPr>
        <w:t>Or</w:t>
      </w:r>
    </w:p>
    <w:p w:rsidR="00C73DC8" w:rsidRPr="00674465" w:rsidRDefault="00C73DC8" w:rsidP="0060113A">
      <w:pPr>
        <w:pStyle w:val="ListParagraph"/>
        <w:spacing w:after="0" w:line="240" w:lineRule="auto"/>
        <w:ind w:right="94"/>
        <w:jc w:val="center"/>
        <w:rPr>
          <w:rFonts w:ascii="Book Antiqua" w:hAnsi="Book Antiqua"/>
          <w:b/>
          <w:sz w:val="24"/>
          <w:szCs w:val="24"/>
          <w:lang w:val="en-GB"/>
        </w:rPr>
      </w:pPr>
      <w:r w:rsidRPr="00674465">
        <w:rPr>
          <w:rFonts w:ascii="Book Antiqua" w:hAnsi="Book Antiqua"/>
          <w:b/>
          <w:sz w:val="24"/>
          <w:szCs w:val="24"/>
          <w:lang w:val="en-GB"/>
        </w:rPr>
        <w:t xml:space="preserve">First Bank | Account #: </w:t>
      </w:r>
      <w:r w:rsidRPr="00674465">
        <w:rPr>
          <w:rFonts w:ascii="Book Antiqua" w:hAnsi="Book Antiqua"/>
          <w:b/>
          <w:sz w:val="24"/>
          <w:szCs w:val="24"/>
          <w:u w:val="single"/>
          <w:lang w:val="en-GB"/>
        </w:rPr>
        <w:t>2033836546</w:t>
      </w:r>
      <w:r w:rsidRPr="00674465">
        <w:rPr>
          <w:rFonts w:ascii="Book Antiqua" w:hAnsi="Book Antiqua"/>
          <w:b/>
          <w:sz w:val="24"/>
          <w:szCs w:val="24"/>
          <w:lang w:val="en-GB"/>
        </w:rPr>
        <w:t xml:space="preserve"> | CHRIST COMPANION BIBLE OUTREACH</w:t>
      </w:r>
    </w:p>
    <w:p w:rsidR="00C73DC8" w:rsidRPr="00674465" w:rsidRDefault="00C73DC8" w:rsidP="0060113A">
      <w:pPr>
        <w:pStyle w:val="ListParagraph"/>
        <w:spacing w:after="0" w:line="240" w:lineRule="auto"/>
        <w:ind w:right="94"/>
        <w:jc w:val="center"/>
        <w:rPr>
          <w:rFonts w:ascii="Book Antiqua" w:hAnsi="Book Antiqua"/>
          <w:b/>
          <w:sz w:val="24"/>
          <w:szCs w:val="24"/>
          <w:lang w:val="en-GB"/>
        </w:rPr>
      </w:pPr>
      <w:r w:rsidRPr="00674465">
        <w:rPr>
          <w:rFonts w:ascii="Book Antiqua" w:hAnsi="Book Antiqua"/>
          <w:b/>
          <w:sz w:val="24"/>
          <w:szCs w:val="24"/>
          <w:lang w:val="en-GB"/>
        </w:rPr>
        <w:t>******************************************</w:t>
      </w:r>
    </w:p>
    <w:p w:rsidR="00C73DC8" w:rsidRPr="00674465" w:rsidRDefault="00C73DC8" w:rsidP="0060113A">
      <w:pPr>
        <w:pStyle w:val="ListParagraph"/>
        <w:spacing w:after="0" w:line="240" w:lineRule="auto"/>
        <w:ind w:right="94"/>
        <w:jc w:val="center"/>
        <w:rPr>
          <w:rFonts w:ascii="Book Antiqua" w:hAnsi="Book Antiqua"/>
          <w:b/>
          <w:sz w:val="24"/>
          <w:szCs w:val="24"/>
          <w:u w:val="single"/>
          <w:lang w:val="en-GB"/>
        </w:rPr>
      </w:pPr>
      <w:r w:rsidRPr="00674465">
        <w:rPr>
          <w:rFonts w:ascii="Book Antiqua" w:hAnsi="Book Antiqua"/>
          <w:b/>
          <w:sz w:val="24"/>
          <w:szCs w:val="24"/>
          <w:u w:val="single"/>
          <w:lang w:val="en-GB"/>
        </w:rPr>
        <w:t>Weekly Programs</w:t>
      </w:r>
    </w:p>
    <w:p w:rsidR="00C73DC8" w:rsidRPr="00674465" w:rsidRDefault="00C73DC8" w:rsidP="0060113A">
      <w:pPr>
        <w:pStyle w:val="ListParagraph"/>
        <w:spacing w:after="0" w:line="240" w:lineRule="auto"/>
        <w:ind w:right="94"/>
        <w:jc w:val="center"/>
        <w:rPr>
          <w:rFonts w:ascii="Bookman Old Style" w:hAnsi="Bookman Old Style"/>
          <w:b/>
          <w:sz w:val="24"/>
          <w:szCs w:val="24"/>
          <w:lang w:val="en-GB"/>
        </w:rPr>
      </w:pPr>
      <w:r w:rsidRPr="00674465">
        <w:rPr>
          <w:rFonts w:ascii="Bookman Old Style" w:hAnsi="Bookman Old Style"/>
          <w:sz w:val="24"/>
          <w:szCs w:val="24"/>
          <w:lang w:val="en-GB"/>
        </w:rPr>
        <w:t>Tuesday</w:t>
      </w:r>
      <w:r w:rsidRPr="00674465">
        <w:rPr>
          <w:rFonts w:ascii="Bookman Old Style" w:hAnsi="Bookman Old Style"/>
          <w:b/>
          <w:sz w:val="24"/>
          <w:szCs w:val="24"/>
          <w:lang w:val="en-GB"/>
        </w:rPr>
        <w:t xml:space="preserve"> Bible Study</w:t>
      </w:r>
    </w:p>
    <w:p w:rsidR="00C73DC8" w:rsidRPr="00674465" w:rsidRDefault="00C73DC8" w:rsidP="0060113A">
      <w:pPr>
        <w:pStyle w:val="ListParagraph"/>
        <w:spacing w:after="0" w:line="240" w:lineRule="auto"/>
        <w:ind w:right="94"/>
        <w:jc w:val="center"/>
        <w:rPr>
          <w:rFonts w:ascii="Bookman Old Style" w:hAnsi="Bookman Old Style"/>
          <w:b/>
          <w:sz w:val="24"/>
          <w:szCs w:val="24"/>
          <w:lang w:val="en-GB"/>
        </w:rPr>
      </w:pPr>
      <w:r w:rsidRPr="00674465">
        <w:rPr>
          <w:rFonts w:ascii="Bookman Old Style" w:hAnsi="Bookman Old Style"/>
          <w:sz w:val="24"/>
          <w:szCs w:val="24"/>
          <w:lang w:val="en-GB"/>
        </w:rPr>
        <w:t>Thursday</w:t>
      </w:r>
      <w:r w:rsidRPr="00674465">
        <w:rPr>
          <w:rFonts w:ascii="Bookman Old Style" w:hAnsi="Bookman Old Style"/>
          <w:b/>
          <w:sz w:val="24"/>
          <w:szCs w:val="24"/>
          <w:lang w:val="en-GB"/>
        </w:rPr>
        <w:t xml:space="preserve"> Revival &amp; Miracle Service</w:t>
      </w:r>
    </w:p>
    <w:p w:rsidR="00C73DC8" w:rsidRPr="00674465" w:rsidRDefault="00E77AE7" w:rsidP="0060113A">
      <w:pPr>
        <w:pStyle w:val="ListParagraph"/>
        <w:spacing w:after="0" w:line="240" w:lineRule="auto"/>
        <w:ind w:right="94"/>
        <w:jc w:val="center"/>
        <w:rPr>
          <w:rFonts w:ascii="Bookman Old Style" w:hAnsi="Bookman Old Style"/>
          <w:b/>
          <w:sz w:val="24"/>
          <w:szCs w:val="24"/>
          <w:lang w:val="en-GB"/>
        </w:rPr>
      </w:pPr>
      <w:r w:rsidRPr="00533840">
        <w:rPr>
          <w:rFonts w:ascii="Cooper Black" w:hAnsi="Cooper Black"/>
          <w:b/>
          <w:noProof/>
          <w:sz w:val="32"/>
          <w:szCs w:val="32"/>
          <w:lang w:val="en-GB"/>
        </w:rPr>
        <w:pict>
          <v:oval id="_x0000_s1026" style="position:absolute;left:0;text-align:left;margin-left:149.25pt;margin-top:13.75pt;width:262.5pt;height:88.15pt;z-index:-251654144" fillcolor="white [3201]" strokecolor="black [3200]" strokeweight="5pt">
            <v:stroke linestyle="thickThin"/>
            <v:shadow color="#868686"/>
          </v:oval>
        </w:pict>
      </w:r>
      <w:r w:rsidR="00C73DC8" w:rsidRPr="00674465">
        <w:rPr>
          <w:rFonts w:ascii="Bookman Old Style" w:hAnsi="Bookman Old Style"/>
          <w:sz w:val="24"/>
          <w:szCs w:val="24"/>
          <w:lang w:val="en-GB"/>
        </w:rPr>
        <w:t>Sunday</w:t>
      </w:r>
      <w:r w:rsidR="00C73DC8" w:rsidRPr="00674465">
        <w:rPr>
          <w:rFonts w:ascii="Bookman Old Style" w:hAnsi="Bookman Old Style"/>
          <w:b/>
          <w:sz w:val="24"/>
          <w:szCs w:val="24"/>
          <w:lang w:val="en-GB"/>
        </w:rPr>
        <w:t xml:space="preserve"> Worship Service</w:t>
      </w:r>
    </w:p>
    <w:p w:rsidR="00C73DC8" w:rsidRPr="00674465" w:rsidRDefault="00C73DC8" w:rsidP="0060113A">
      <w:pPr>
        <w:pStyle w:val="ListParagraph"/>
        <w:spacing w:after="0" w:line="240" w:lineRule="auto"/>
        <w:ind w:right="94"/>
        <w:jc w:val="center"/>
        <w:rPr>
          <w:rFonts w:ascii="Bookman Old Style" w:hAnsi="Bookman Old Style"/>
          <w:b/>
          <w:lang w:val="en-GB"/>
        </w:rPr>
      </w:pPr>
      <w:r w:rsidRPr="00674465">
        <w:rPr>
          <w:rFonts w:ascii="Bookman Old Style" w:hAnsi="Bookman Old Style"/>
          <w:b/>
          <w:lang w:val="en-GB"/>
        </w:rPr>
        <w:t>For Your</w:t>
      </w:r>
    </w:p>
    <w:p w:rsidR="00C73DC8" w:rsidRPr="00674465" w:rsidRDefault="00C73DC8" w:rsidP="0060113A">
      <w:pPr>
        <w:pStyle w:val="ListParagraph"/>
        <w:spacing w:after="0" w:line="240" w:lineRule="auto"/>
        <w:ind w:left="540" w:right="94"/>
        <w:jc w:val="center"/>
        <w:rPr>
          <w:rFonts w:ascii="Bookman Old Style" w:hAnsi="Bookman Old Style"/>
          <w:b/>
          <w:lang w:val="en-GB"/>
        </w:rPr>
      </w:pPr>
      <w:r w:rsidRPr="00674465">
        <w:rPr>
          <w:rFonts w:ascii="Bookman Old Style" w:hAnsi="Bookman Old Style"/>
          <w:b/>
          <w:lang w:val="en-GB"/>
        </w:rPr>
        <w:t>Spiritual Help and Welfare, call:</w:t>
      </w:r>
    </w:p>
    <w:p w:rsidR="00C73DC8" w:rsidRPr="00674465" w:rsidRDefault="00C73DC8" w:rsidP="0060113A">
      <w:pPr>
        <w:pStyle w:val="ListParagraph"/>
        <w:spacing w:after="0" w:line="240" w:lineRule="auto"/>
        <w:ind w:right="94"/>
        <w:jc w:val="center"/>
        <w:rPr>
          <w:rFonts w:ascii="Book Antiqua" w:hAnsi="Book Antiqua"/>
          <w:sz w:val="2"/>
          <w:lang w:val="en-GB"/>
        </w:rPr>
      </w:pPr>
    </w:p>
    <w:p w:rsidR="00C73DC8" w:rsidRPr="00674465" w:rsidRDefault="00C73DC8" w:rsidP="0060113A">
      <w:pPr>
        <w:pStyle w:val="ListParagraph"/>
        <w:spacing w:after="0" w:line="240" w:lineRule="auto"/>
        <w:ind w:right="94"/>
        <w:jc w:val="center"/>
        <w:rPr>
          <w:rFonts w:ascii="Book Antiqua" w:hAnsi="Book Antiqua"/>
          <w:lang w:val="en-GB"/>
        </w:rPr>
      </w:pPr>
      <w:r w:rsidRPr="00674465">
        <w:rPr>
          <w:rFonts w:ascii="Book Antiqua" w:hAnsi="Book Antiqua"/>
          <w:sz w:val="28"/>
          <w:szCs w:val="28"/>
          <w:lang w:val="en-GB"/>
        </w:rPr>
        <w:t>GSM:</w:t>
      </w:r>
      <w:r w:rsidRPr="00674465">
        <w:rPr>
          <w:rFonts w:ascii="Book Antiqua" w:hAnsi="Book Antiqua"/>
          <w:lang w:val="en-GB"/>
        </w:rPr>
        <w:t>……………………………………………</w:t>
      </w:r>
    </w:p>
    <w:p w:rsidR="00C73DC8" w:rsidRPr="00674465" w:rsidRDefault="00C73DC8" w:rsidP="0060113A">
      <w:pPr>
        <w:pStyle w:val="ListParagraph"/>
        <w:spacing w:after="0" w:line="240" w:lineRule="auto"/>
        <w:ind w:right="94"/>
        <w:jc w:val="center"/>
        <w:rPr>
          <w:rFonts w:ascii="Times New Roman" w:hAnsi="Times New Roman"/>
          <w:lang w:val="en-GB"/>
        </w:rPr>
      </w:pPr>
      <w:r w:rsidRPr="00674465">
        <w:rPr>
          <w:rFonts w:ascii="Times New Roman" w:hAnsi="Times New Roman"/>
          <w:lang w:val="en-GB"/>
        </w:rPr>
        <w:lastRenderedPageBreak/>
        <w:t xml:space="preserve">Or </w:t>
      </w:r>
      <w:r w:rsidRPr="00B802FF">
        <w:rPr>
          <w:rFonts w:ascii="Brush Script MT" w:hAnsi="Brush Script MT"/>
          <w:sz w:val="28"/>
          <w:szCs w:val="28"/>
          <w:lang w:val="en-GB"/>
        </w:rPr>
        <w:t>Visit</w:t>
      </w:r>
    </w:p>
    <w:p w:rsidR="00C73DC8" w:rsidRPr="00654BC8" w:rsidRDefault="00C73DC8" w:rsidP="00654BC8">
      <w:pPr>
        <w:pStyle w:val="ListParagraph"/>
        <w:spacing w:after="0" w:line="240" w:lineRule="auto"/>
        <w:ind w:right="94"/>
        <w:jc w:val="center"/>
        <w:rPr>
          <w:rFonts w:ascii="Times New Roman" w:hAnsi="Times New Roman"/>
          <w:lang w:val="en-GB"/>
        </w:rPr>
      </w:pPr>
      <w:r w:rsidRPr="00674465">
        <w:rPr>
          <w:rFonts w:ascii="Times New Roman" w:hAnsi="Times New Roman"/>
          <w:lang w:val="en-GB"/>
        </w:rPr>
        <w:t>www.ccbc.org.ng</w:t>
      </w:r>
    </w:p>
    <w:sectPr w:rsidR="00C73DC8" w:rsidRPr="00654BC8" w:rsidSect="00235C15">
      <w:type w:val="continuous"/>
      <w:pgSz w:w="11909" w:h="16834" w:code="9"/>
      <w:pgMar w:top="360" w:right="475" w:bottom="547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61E" w:rsidRDefault="0098261E" w:rsidP="00C73DC8">
      <w:pPr>
        <w:spacing w:after="0" w:line="240" w:lineRule="auto"/>
      </w:pPr>
      <w:r>
        <w:separator/>
      </w:r>
    </w:p>
  </w:endnote>
  <w:endnote w:type="continuationSeparator" w:id="1">
    <w:p w:rsidR="0098261E" w:rsidRDefault="0098261E" w:rsidP="00C73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61E" w:rsidRDefault="0098261E" w:rsidP="00C73DC8">
      <w:pPr>
        <w:spacing w:after="0" w:line="240" w:lineRule="auto"/>
      </w:pPr>
      <w:r>
        <w:separator/>
      </w:r>
    </w:p>
  </w:footnote>
  <w:footnote w:type="continuationSeparator" w:id="1">
    <w:p w:rsidR="0098261E" w:rsidRDefault="0098261E" w:rsidP="00C73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72" w:rsidRDefault="0053384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6206922" o:spid="_x0000_s16386" type="#_x0000_t136" style="position:absolute;margin-left:0;margin-top:0;width:503.55pt;height:251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CBC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72" w:rsidRDefault="0053384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6206923" o:spid="_x0000_s16387" type="#_x0000_t136" style="position:absolute;margin-left:0;margin-top:0;width:503.55pt;height:251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CBC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72" w:rsidRDefault="0053384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6206921" o:spid="_x0000_s16385" type="#_x0000_t136" style="position:absolute;margin-left:0;margin-top:0;width:503.55pt;height:251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CBC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72" w:rsidRDefault="0053384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6206925" o:spid="_x0000_s16389" type="#_x0000_t136" style="position:absolute;margin-left:0;margin-top:0;width:503.55pt;height:251.7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CBC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FFF" w:rsidRPr="00752156" w:rsidRDefault="00533840" w:rsidP="00752156">
    <w:pPr>
      <w:pStyle w:val="Header"/>
      <w:rPr>
        <w:lang w:val="en-GB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6206926" o:spid="_x0000_s16390" type="#_x0000_t136" style="position:absolute;margin-left:0;margin-top:0;width:503.55pt;height:251.7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CBC"/>
          <w10:wrap anchorx="margin" anchory="margin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72" w:rsidRDefault="0053384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6206924" o:spid="_x0000_s16388" type="#_x0000_t136" style="position:absolute;margin-left:0;margin-top:0;width:503.55pt;height:251.7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CBC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1AD4"/>
    <w:multiLevelType w:val="hybridMultilevel"/>
    <w:tmpl w:val="4F307E28"/>
    <w:lvl w:ilvl="0" w:tplc="209A29D8">
      <w:start w:val="171"/>
      <w:numFmt w:val="decimal"/>
      <w:lvlText w:val="%1"/>
      <w:lvlJc w:val="left"/>
      <w:pPr>
        <w:ind w:left="1491" w:hanging="420"/>
      </w:pPr>
      <w:rPr>
        <w:rFonts w:hint="default"/>
        <w:sz w:val="27"/>
      </w:rPr>
    </w:lvl>
    <w:lvl w:ilvl="1" w:tplc="08090019">
      <w:start w:val="1"/>
      <w:numFmt w:val="lowerLetter"/>
      <w:lvlText w:val="%2."/>
      <w:lvlJc w:val="left"/>
      <w:pPr>
        <w:ind w:left="2151" w:hanging="360"/>
      </w:pPr>
    </w:lvl>
    <w:lvl w:ilvl="2" w:tplc="0809001B" w:tentative="1">
      <w:start w:val="1"/>
      <w:numFmt w:val="lowerRoman"/>
      <w:lvlText w:val="%3."/>
      <w:lvlJc w:val="right"/>
      <w:pPr>
        <w:ind w:left="2871" w:hanging="180"/>
      </w:pPr>
    </w:lvl>
    <w:lvl w:ilvl="3" w:tplc="0809000F" w:tentative="1">
      <w:start w:val="1"/>
      <w:numFmt w:val="decimal"/>
      <w:lvlText w:val="%4."/>
      <w:lvlJc w:val="left"/>
      <w:pPr>
        <w:ind w:left="3591" w:hanging="360"/>
      </w:pPr>
    </w:lvl>
    <w:lvl w:ilvl="4" w:tplc="08090019" w:tentative="1">
      <w:start w:val="1"/>
      <w:numFmt w:val="lowerLetter"/>
      <w:lvlText w:val="%5."/>
      <w:lvlJc w:val="left"/>
      <w:pPr>
        <w:ind w:left="4311" w:hanging="360"/>
      </w:pPr>
    </w:lvl>
    <w:lvl w:ilvl="5" w:tplc="0809001B" w:tentative="1">
      <w:start w:val="1"/>
      <w:numFmt w:val="lowerRoman"/>
      <w:lvlText w:val="%6."/>
      <w:lvlJc w:val="right"/>
      <w:pPr>
        <w:ind w:left="5031" w:hanging="180"/>
      </w:pPr>
    </w:lvl>
    <w:lvl w:ilvl="6" w:tplc="0809000F" w:tentative="1">
      <w:start w:val="1"/>
      <w:numFmt w:val="decimal"/>
      <w:lvlText w:val="%7."/>
      <w:lvlJc w:val="left"/>
      <w:pPr>
        <w:ind w:left="5751" w:hanging="360"/>
      </w:pPr>
    </w:lvl>
    <w:lvl w:ilvl="7" w:tplc="08090019" w:tentative="1">
      <w:start w:val="1"/>
      <w:numFmt w:val="lowerLetter"/>
      <w:lvlText w:val="%8."/>
      <w:lvlJc w:val="left"/>
      <w:pPr>
        <w:ind w:left="6471" w:hanging="360"/>
      </w:pPr>
    </w:lvl>
    <w:lvl w:ilvl="8" w:tplc="08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">
    <w:nsid w:val="085F4F63"/>
    <w:multiLevelType w:val="hybridMultilevel"/>
    <w:tmpl w:val="BA96C176"/>
    <w:lvl w:ilvl="0" w:tplc="8640A70E">
      <w:start w:val="1"/>
      <w:numFmt w:val="decimal"/>
      <w:lvlText w:val="%1."/>
      <w:lvlJc w:val="left"/>
      <w:pPr>
        <w:ind w:left="428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6B5BF1"/>
    <w:multiLevelType w:val="hybridMultilevel"/>
    <w:tmpl w:val="5B6E13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B192F"/>
    <w:multiLevelType w:val="hybridMultilevel"/>
    <w:tmpl w:val="A3F0AF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2811"/>
    <w:multiLevelType w:val="hybridMultilevel"/>
    <w:tmpl w:val="053C3EFE"/>
    <w:lvl w:ilvl="0" w:tplc="E7A40144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16570A5"/>
    <w:multiLevelType w:val="hybridMultilevel"/>
    <w:tmpl w:val="2B9439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E536B"/>
    <w:multiLevelType w:val="hybridMultilevel"/>
    <w:tmpl w:val="607AC60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3219DE"/>
    <w:multiLevelType w:val="hybridMultilevel"/>
    <w:tmpl w:val="A706201C"/>
    <w:lvl w:ilvl="0" w:tplc="CE6A68CA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3E24471"/>
    <w:multiLevelType w:val="hybridMultilevel"/>
    <w:tmpl w:val="FB324224"/>
    <w:lvl w:ilvl="0" w:tplc="91BC4F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83838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7722E"/>
    <w:multiLevelType w:val="hybridMultilevel"/>
    <w:tmpl w:val="5D9A460A"/>
    <w:lvl w:ilvl="0" w:tplc="D4EC22A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3838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55266"/>
    <w:multiLevelType w:val="hybridMultilevel"/>
    <w:tmpl w:val="8A904D8E"/>
    <w:lvl w:ilvl="0" w:tplc="1A2429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93F41"/>
    <w:multiLevelType w:val="multilevel"/>
    <w:tmpl w:val="E6340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782474"/>
    <w:multiLevelType w:val="hybridMultilevel"/>
    <w:tmpl w:val="518A7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F2209"/>
    <w:multiLevelType w:val="hybridMultilevel"/>
    <w:tmpl w:val="D7D6CD9C"/>
    <w:lvl w:ilvl="0" w:tplc="4ED0E70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8E0659"/>
    <w:multiLevelType w:val="hybridMultilevel"/>
    <w:tmpl w:val="376A2914"/>
    <w:lvl w:ilvl="0" w:tplc="3DC8AE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82B1827"/>
    <w:multiLevelType w:val="hybridMultilevel"/>
    <w:tmpl w:val="8264B784"/>
    <w:lvl w:ilvl="0" w:tplc="8640A70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4E1571"/>
    <w:multiLevelType w:val="hybridMultilevel"/>
    <w:tmpl w:val="BE648270"/>
    <w:lvl w:ilvl="0" w:tplc="040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0B34B7F"/>
    <w:multiLevelType w:val="hybridMultilevel"/>
    <w:tmpl w:val="C6BA777E"/>
    <w:lvl w:ilvl="0" w:tplc="DAE04DF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4D50B7"/>
    <w:multiLevelType w:val="hybridMultilevel"/>
    <w:tmpl w:val="F6164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8"/>
  </w:num>
  <w:num w:numId="5">
    <w:abstractNumId w:val="6"/>
  </w:num>
  <w:num w:numId="6">
    <w:abstractNumId w:val="12"/>
  </w:num>
  <w:num w:numId="7">
    <w:abstractNumId w:val="14"/>
  </w:num>
  <w:num w:numId="8">
    <w:abstractNumId w:val="17"/>
  </w:num>
  <w:num w:numId="9">
    <w:abstractNumId w:val="10"/>
  </w:num>
  <w:num w:numId="10">
    <w:abstractNumId w:val="16"/>
  </w:num>
  <w:num w:numId="11">
    <w:abstractNumId w:val="7"/>
  </w:num>
  <w:num w:numId="12">
    <w:abstractNumId w:val="9"/>
  </w:num>
  <w:num w:numId="13">
    <w:abstractNumId w:val="4"/>
  </w:num>
  <w:num w:numId="14">
    <w:abstractNumId w:val="0"/>
  </w:num>
  <w:num w:numId="15">
    <w:abstractNumId w:val="18"/>
  </w:num>
  <w:num w:numId="16">
    <w:abstractNumId w:val="15"/>
  </w:num>
  <w:num w:numId="17">
    <w:abstractNumId w:val="5"/>
  </w:num>
  <w:num w:numId="18">
    <w:abstractNumId w:val="1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3554"/>
    <o:shapelayout v:ext="edit">
      <o:idmap v:ext="edit" data="16"/>
    </o:shapelayout>
  </w:hdrShapeDefaults>
  <w:footnotePr>
    <w:footnote w:id="0"/>
    <w:footnote w:id="1"/>
  </w:footnotePr>
  <w:endnotePr>
    <w:endnote w:id="0"/>
    <w:endnote w:id="1"/>
  </w:endnotePr>
  <w:compat/>
  <w:rsids>
    <w:rsidRoot w:val="00235C15"/>
    <w:rsid w:val="00022CE5"/>
    <w:rsid w:val="000270C8"/>
    <w:rsid w:val="00031330"/>
    <w:rsid w:val="00061FC1"/>
    <w:rsid w:val="000A2703"/>
    <w:rsid w:val="000B151D"/>
    <w:rsid w:val="000B6263"/>
    <w:rsid w:val="000E004B"/>
    <w:rsid w:val="00104E83"/>
    <w:rsid w:val="00104FC2"/>
    <w:rsid w:val="00107A08"/>
    <w:rsid w:val="00130342"/>
    <w:rsid w:val="00131A4D"/>
    <w:rsid w:val="001479C8"/>
    <w:rsid w:val="00165DC8"/>
    <w:rsid w:val="00172A15"/>
    <w:rsid w:val="00173032"/>
    <w:rsid w:val="00197734"/>
    <w:rsid w:val="001A3303"/>
    <w:rsid w:val="001A4141"/>
    <w:rsid w:val="001A680E"/>
    <w:rsid w:val="001C22A6"/>
    <w:rsid w:val="0020506E"/>
    <w:rsid w:val="0022457C"/>
    <w:rsid w:val="0023113B"/>
    <w:rsid w:val="00235C15"/>
    <w:rsid w:val="0024332B"/>
    <w:rsid w:val="00247B5C"/>
    <w:rsid w:val="00256D5A"/>
    <w:rsid w:val="0028440E"/>
    <w:rsid w:val="00293BA5"/>
    <w:rsid w:val="002B6617"/>
    <w:rsid w:val="002D2B6C"/>
    <w:rsid w:val="002D35F2"/>
    <w:rsid w:val="002F6408"/>
    <w:rsid w:val="003023C0"/>
    <w:rsid w:val="00302634"/>
    <w:rsid w:val="00310C01"/>
    <w:rsid w:val="003142E6"/>
    <w:rsid w:val="003263C6"/>
    <w:rsid w:val="0032726B"/>
    <w:rsid w:val="00345CE9"/>
    <w:rsid w:val="0034637B"/>
    <w:rsid w:val="00352391"/>
    <w:rsid w:val="00354E7E"/>
    <w:rsid w:val="00373E88"/>
    <w:rsid w:val="00381639"/>
    <w:rsid w:val="00391AE4"/>
    <w:rsid w:val="00396A79"/>
    <w:rsid w:val="003A6083"/>
    <w:rsid w:val="003C1C0C"/>
    <w:rsid w:val="003C44A5"/>
    <w:rsid w:val="003C7926"/>
    <w:rsid w:val="003E3767"/>
    <w:rsid w:val="003E47F4"/>
    <w:rsid w:val="003E78BB"/>
    <w:rsid w:val="003F3D72"/>
    <w:rsid w:val="003F623C"/>
    <w:rsid w:val="003F6C3A"/>
    <w:rsid w:val="00406AB4"/>
    <w:rsid w:val="00415F04"/>
    <w:rsid w:val="00420621"/>
    <w:rsid w:val="004225A8"/>
    <w:rsid w:val="00441B66"/>
    <w:rsid w:val="004522CF"/>
    <w:rsid w:val="00461C3C"/>
    <w:rsid w:val="00467327"/>
    <w:rsid w:val="004766CB"/>
    <w:rsid w:val="004B5B14"/>
    <w:rsid w:val="004B5C23"/>
    <w:rsid w:val="004C0EB8"/>
    <w:rsid w:val="00506C2B"/>
    <w:rsid w:val="005147EE"/>
    <w:rsid w:val="00517605"/>
    <w:rsid w:val="00533840"/>
    <w:rsid w:val="005338DA"/>
    <w:rsid w:val="005442DC"/>
    <w:rsid w:val="0055487D"/>
    <w:rsid w:val="005D092F"/>
    <w:rsid w:val="005D144B"/>
    <w:rsid w:val="005F0AD6"/>
    <w:rsid w:val="005F5148"/>
    <w:rsid w:val="005F7C20"/>
    <w:rsid w:val="0060113A"/>
    <w:rsid w:val="006056BD"/>
    <w:rsid w:val="00615D26"/>
    <w:rsid w:val="00620989"/>
    <w:rsid w:val="006319AD"/>
    <w:rsid w:val="006418A8"/>
    <w:rsid w:val="00644483"/>
    <w:rsid w:val="00645C3B"/>
    <w:rsid w:val="006543E9"/>
    <w:rsid w:val="00654BC8"/>
    <w:rsid w:val="00654C49"/>
    <w:rsid w:val="00656B94"/>
    <w:rsid w:val="00665F85"/>
    <w:rsid w:val="006933BE"/>
    <w:rsid w:val="006A53A3"/>
    <w:rsid w:val="006A5930"/>
    <w:rsid w:val="006B74FF"/>
    <w:rsid w:val="006C284A"/>
    <w:rsid w:val="006C651F"/>
    <w:rsid w:val="006D3A18"/>
    <w:rsid w:val="006D76C1"/>
    <w:rsid w:val="006F696E"/>
    <w:rsid w:val="00710DC6"/>
    <w:rsid w:val="00712F48"/>
    <w:rsid w:val="007401D5"/>
    <w:rsid w:val="00752156"/>
    <w:rsid w:val="00761942"/>
    <w:rsid w:val="00761DE0"/>
    <w:rsid w:val="007641B2"/>
    <w:rsid w:val="007645FF"/>
    <w:rsid w:val="00782C07"/>
    <w:rsid w:val="007B1916"/>
    <w:rsid w:val="007B4583"/>
    <w:rsid w:val="007D3D52"/>
    <w:rsid w:val="007D3E11"/>
    <w:rsid w:val="007E52B8"/>
    <w:rsid w:val="00801A47"/>
    <w:rsid w:val="008370B2"/>
    <w:rsid w:val="00840C8D"/>
    <w:rsid w:val="0084174C"/>
    <w:rsid w:val="00845F58"/>
    <w:rsid w:val="00856743"/>
    <w:rsid w:val="0086056F"/>
    <w:rsid w:val="008663C5"/>
    <w:rsid w:val="00870660"/>
    <w:rsid w:val="00885082"/>
    <w:rsid w:val="00886667"/>
    <w:rsid w:val="008B00C0"/>
    <w:rsid w:val="008C586C"/>
    <w:rsid w:val="008C5DE5"/>
    <w:rsid w:val="00905234"/>
    <w:rsid w:val="00907643"/>
    <w:rsid w:val="00944E3A"/>
    <w:rsid w:val="009471F7"/>
    <w:rsid w:val="00951E7A"/>
    <w:rsid w:val="00954AFA"/>
    <w:rsid w:val="00957336"/>
    <w:rsid w:val="0098261E"/>
    <w:rsid w:val="00995122"/>
    <w:rsid w:val="009A4151"/>
    <w:rsid w:val="009A77EC"/>
    <w:rsid w:val="009A7B29"/>
    <w:rsid w:val="00A00BE7"/>
    <w:rsid w:val="00A01E4E"/>
    <w:rsid w:val="00A07EBD"/>
    <w:rsid w:val="00A179EC"/>
    <w:rsid w:val="00A310CC"/>
    <w:rsid w:val="00A51A2E"/>
    <w:rsid w:val="00A7392F"/>
    <w:rsid w:val="00A81A05"/>
    <w:rsid w:val="00A95312"/>
    <w:rsid w:val="00AC60D0"/>
    <w:rsid w:val="00AD126B"/>
    <w:rsid w:val="00AE37B6"/>
    <w:rsid w:val="00AF6859"/>
    <w:rsid w:val="00B12F01"/>
    <w:rsid w:val="00B16277"/>
    <w:rsid w:val="00B3280A"/>
    <w:rsid w:val="00B54B85"/>
    <w:rsid w:val="00B64067"/>
    <w:rsid w:val="00B7153B"/>
    <w:rsid w:val="00B802FF"/>
    <w:rsid w:val="00B945B8"/>
    <w:rsid w:val="00BA402A"/>
    <w:rsid w:val="00BB3550"/>
    <w:rsid w:val="00BD4BE4"/>
    <w:rsid w:val="00BD6159"/>
    <w:rsid w:val="00BE43EC"/>
    <w:rsid w:val="00BF0E84"/>
    <w:rsid w:val="00C03236"/>
    <w:rsid w:val="00C123B3"/>
    <w:rsid w:val="00C22496"/>
    <w:rsid w:val="00C62EB6"/>
    <w:rsid w:val="00C73DC8"/>
    <w:rsid w:val="00C82B03"/>
    <w:rsid w:val="00C82F3D"/>
    <w:rsid w:val="00C835DE"/>
    <w:rsid w:val="00D170BB"/>
    <w:rsid w:val="00D46A06"/>
    <w:rsid w:val="00D56C67"/>
    <w:rsid w:val="00D63CF5"/>
    <w:rsid w:val="00D73E2C"/>
    <w:rsid w:val="00D806AB"/>
    <w:rsid w:val="00D832B5"/>
    <w:rsid w:val="00D938F7"/>
    <w:rsid w:val="00DA662B"/>
    <w:rsid w:val="00DB44D2"/>
    <w:rsid w:val="00DB5451"/>
    <w:rsid w:val="00DB7EB1"/>
    <w:rsid w:val="00DD2D37"/>
    <w:rsid w:val="00DD76B8"/>
    <w:rsid w:val="00DF25A9"/>
    <w:rsid w:val="00DF5CC0"/>
    <w:rsid w:val="00DF6200"/>
    <w:rsid w:val="00E02CB1"/>
    <w:rsid w:val="00E053DB"/>
    <w:rsid w:val="00E220A5"/>
    <w:rsid w:val="00E40B1D"/>
    <w:rsid w:val="00E47C83"/>
    <w:rsid w:val="00E5531C"/>
    <w:rsid w:val="00E56021"/>
    <w:rsid w:val="00E6527C"/>
    <w:rsid w:val="00E77AE7"/>
    <w:rsid w:val="00EA0793"/>
    <w:rsid w:val="00EA1778"/>
    <w:rsid w:val="00EB6F59"/>
    <w:rsid w:val="00EC2856"/>
    <w:rsid w:val="00EC2F83"/>
    <w:rsid w:val="00ED1D3F"/>
    <w:rsid w:val="00EF5010"/>
    <w:rsid w:val="00F23AC9"/>
    <w:rsid w:val="00F33860"/>
    <w:rsid w:val="00F33EE6"/>
    <w:rsid w:val="00F66D37"/>
    <w:rsid w:val="00F71678"/>
    <w:rsid w:val="00F739AF"/>
    <w:rsid w:val="00F968CE"/>
    <w:rsid w:val="00FB4210"/>
    <w:rsid w:val="00FE1094"/>
    <w:rsid w:val="00FE4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en-US" w:eastAsia="en-US" w:bidi="ar-SA"/>
      </w:rPr>
    </w:rPrDefault>
    <w:pPrDefault>
      <w:pPr>
        <w:spacing w:after="200" w:line="270" w:lineRule="atLeast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C15"/>
    <w:pPr>
      <w:spacing w:after="160" w:line="259" w:lineRule="auto"/>
      <w:ind w:left="0"/>
    </w:pPr>
    <w:rPr>
      <w:rFonts w:ascii="Calibri" w:eastAsia="Calibri" w:hAnsi="Calibr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C15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3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3DC8"/>
    <w:rPr>
      <w:rFonts w:ascii="Calibri" w:eastAsia="Calibri" w:hAnsi="Calibri"/>
      <w:color w:val="auto"/>
    </w:rPr>
  </w:style>
  <w:style w:type="paragraph" w:styleId="Footer">
    <w:name w:val="footer"/>
    <w:basedOn w:val="Normal"/>
    <w:link w:val="FooterChar"/>
    <w:uiPriority w:val="99"/>
    <w:semiHidden/>
    <w:unhideWhenUsed/>
    <w:rsid w:val="00C73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3DC8"/>
    <w:rPr>
      <w:rFonts w:ascii="Calibri" w:eastAsia="Calibri" w:hAnsi="Calibri"/>
      <w:color w:val="auto"/>
    </w:rPr>
  </w:style>
  <w:style w:type="character" w:customStyle="1" w:styleId="apple-converted-space">
    <w:name w:val="apple-converted-space"/>
    <w:rsid w:val="00B3280A"/>
    <w:rPr>
      <w:rFonts w:cs="Times New Roman"/>
    </w:rPr>
  </w:style>
  <w:style w:type="paragraph" w:styleId="NormalWeb">
    <w:name w:val="Normal (Web)"/>
    <w:basedOn w:val="Normal"/>
    <w:uiPriority w:val="99"/>
    <w:rsid w:val="00B328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ilad">
    <w:name w:val="il_ad"/>
    <w:rsid w:val="00B3280A"/>
  </w:style>
  <w:style w:type="character" w:customStyle="1" w:styleId="apple-style-span">
    <w:name w:val="apple-style-span"/>
    <w:rsid w:val="0023113B"/>
    <w:rPr>
      <w:rFonts w:cs="Times New Roman"/>
    </w:rPr>
  </w:style>
  <w:style w:type="character" w:styleId="Emphasis">
    <w:name w:val="Emphasis"/>
    <w:qFormat/>
    <w:rsid w:val="0028440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A0A2D-F164-4BC5-A9D5-D3D2E270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Ajayi</dc:creator>
  <cp:lastModifiedBy>Isaac Ajayi</cp:lastModifiedBy>
  <cp:revision>43</cp:revision>
  <dcterms:created xsi:type="dcterms:W3CDTF">2020-02-03T16:39:00Z</dcterms:created>
  <dcterms:modified xsi:type="dcterms:W3CDTF">2020-02-03T17:39:00Z</dcterms:modified>
</cp:coreProperties>
</file>