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5D6" w:rsidRPr="006525D6" w:rsidRDefault="006525D6" w:rsidP="006525D6">
      <w:pPr>
        <w:tabs>
          <w:tab w:val="left" w:pos="765"/>
          <w:tab w:val="center" w:pos="5625"/>
        </w:tabs>
        <w:spacing w:line="240" w:lineRule="auto"/>
        <w:rPr>
          <w:rFonts w:ascii="Eras Bold ITC" w:hAnsi="Eras Bold ITC" w:cs="Cambria"/>
          <w:b/>
          <w:sz w:val="48"/>
          <w:szCs w:val="52"/>
        </w:rPr>
      </w:pPr>
      <w:r w:rsidRPr="006525D6">
        <w:rPr>
          <w:noProof/>
          <w:sz w:val="34"/>
          <w:lang w:val="en-GB" w:eastAsia="en-GB"/>
        </w:rPr>
        <w:drawing>
          <wp:anchor distT="0" distB="0" distL="114300" distR="114300" simplePos="0" relativeHeight="251661312" behindDoc="1" locked="0" layoutInCell="1" allowOverlap="1">
            <wp:simplePos x="0" y="0"/>
            <wp:positionH relativeFrom="column">
              <wp:posOffset>274026</wp:posOffset>
            </wp:positionH>
            <wp:positionV relativeFrom="paragraph">
              <wp:posOffset>79131</wp:posOffset>
            </wp:positionV>
            <wp:extent cx="587619" cy="554867"/>
            <wp:effectExtent l="19050" t="0" r="2931"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619" cy="554867"/>
                    </a:xfrm>
                    <a:prstGeom prst="rect">
                      <a:avLst/>
                    </a:prstGeom>
                    <a:noFill/>
                    <a:ln>
                      <a:noFill/>
                    </a:ln>
                  </pic:spPr>
                </pic:pic>
              </a:graphicData>
            </a:graphic>
          </wp:anchor>
        </w:drawing>
      </w:r>
      <w:r w:rsidRPr="006525D6">
        <w:rPr>
          <w:noProof/>
          <w:sz w:val="34"/>
        </w:rPr>
        <w:pict>
          <v:shapetype id="_x0000_t202" coordsize="21600,21600" o:spt="202" path="m,l,21600r21600,l21600,xe">
            <v:stroke joinstyle="miter"/>
            <v:path gradientshapeok="t" o:connecttype="rect"/>
          </v:shapetype>
          <v:shape id="_x0000_s1029" type="#_x0000_t202" style="position:absolute;left:0;text-align:left;margin-left:11pt;margin-top:-5pt;width:51.95pt;height:41.3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LLigIAAIIFAAAOAAAAZHJzL2Uyb0RvYy54bWysVN9P2zAQfp+0/8Hy+0jbtTAiUtSBmCZV&#10;gAYTz65j0wjb59luk+6v52wnbcX2wrSXxPZ99/u7u7jstCJb4XwDpqLjkxElwnCoG/Nc0Z+PN5++&#10;UOIDMzVTYERFd8LTy/nHDxetLcUE1qBq4QgaMb5sbUXXIdiyKDxfC838CVhhUCjBaRbw6p6L2rEW&#10;rWtVTEaj06IFV1sHXHiPr9dZSOfJvpSChzspvQhEVRRjC+nr0ncVv8X8gpXPjtl1w/sw2D9EoVlj&#10;0One1DULjGxc84cp3XAHHmQ44aALkLLhIuWA2YxHb7J5WDMrUi5YHG/3ZfL/zyy/3d470tTYOyyP&#10;YRp79Ci6QL5CR6axPK31JaIeLOJCh88ITal6uwT+4hFSHGGygkd0LEcnnY5/TJSgIrrY7asevXB8&#10;PJ2dn53OKOEomk2mMwwk2jwoW+fDNwGaxENFHTY1BcC2Sx8ydIBEXwZuGqXwnZXKkBYdfJ6NksJe&#10;gsaViQCRKNKbiVnkwNMp7JTIRn4IiSVK8ceHRE5xpRzZMqQV41yYMO6DVgbRESUxiPco9vhDVO9R&#10;znkMnsGEvbJuDLjcrzhTh7DrlyFkmfF9H33OO5YgdKsuc2MgwgrqHfLAQR4kb/lNg01ZMh/umcPJ&#10;wQ7jNgh3+JEKsPjQnyhZg/v9t/eIR0KjlJIWJ7Gi/teGOUGJ+m6Q6ufj6TSObrpMZ2cTvLhjyepY&#10;Yjb6CrArY9w7lqdjxAc1HKUD/YRLYxG9oogZjr4rGobjVcj7AZcOF4tFAuGwWhaW5sHygf6Rco/d&#10;E3O252VAQt/CMLOsfEPPjI3tNbDYBJBN4m6sc65qX38c9MT+finFTXJ8T6jD6py/AgAA//8DAFBL&#10;AwQUAAYACAAAACEAZqUP0d8AAAAJAQAADwAAAGRycy9kb3ducmV2LnhtbEyPwUoDMRCG74LvEEbw&#10;1mYbsNbtZksRvQgi1oJ4m26mm9VNsiZpu76905PeZpifb76/Wo2uF0eKqQtew2xagCDfBNP5VsP2&#10;7XGyAJEyeoN98KThhxKs6suLCksTTv6VjpvcCob4VKIGm/NQSpkaSw7TNAzk+bYP0WHmNbbSRDwx&#10;3PVSFcVcOuw8f7A40L2l5mtzcBpuFx/Gfsancfv+vP62L4PsH1BqfX01rpcgMo35LwxnfVaHmp12&#10;4eBNEr0GpbhK1jCZFTycA+rmDsSO6WoOsq7k/wb1LwAAAP//AwBQSwECLQAUAAYACAAAACEAtoM4&#10;kv4AAADhAQAAEwAAAAAAAAAAAAAAAAAAAAAAW0NvbnRlbnRfVHlwZXNdLnhtbFBLAQItABQABgAI&#10;AAAAIQA4/SH/1gAAAJQBAAALAAAAAAAAAAAAAAAAAC8BAABfcmVscy8ucmVsc1BLAQItABQABgAI&#10;AAAAIQD1FmLLigIAAIIFAAAOAAAAAAAAAAAAAAAAAC4CAABkcnMvZTJvRG9jLnhtbFBLAQItABQA&#10;BgAIAAAAIQBmpQ/R3wAAAAkBAAAPAAAAAAAAAAAAAAAAAOQEAABkcnMvZG93bnJldi54bWxQSwUG&#10;AAAAAAQABADzAAAA8AUAAAAA&#10;" filled="f" stroked="f" strokeweight=".5pt">
            <v:path arrowok="t"/>
            <v:textbox style="mso-next-textbox:#_x0000_s1029">
              <w:txbxContent>
                <w:p w:rsidR="006525D6" w:rsidRDefault="006525D6" w:rsidP="006525D6"/>
              </w:txbxContent>
            </v:textbox>
          </v:shape>
        </w:pict>
      </w:r>
      <w:r w:rsidRPr="006525D6">
        <w:rPr>
          <w:rFonts w:ascii="Eras Bold ITC" w:hAnsi="Eras Bold ITC" w:cs="Cambria"/>
          <w:b/>
          <w:sz w:val="48"/>
          <w:szCs w:val="52"/>
        </w:rPr>
        <w:t>Christ Companion Bible Church</w:t>
      </w:r>
    </w:p>
    <w:p w:rsidR="006525D6" w:rsidRPr="006525D6" w:rsidRDefault="006525D6" w:rsidP="006525D6">
      <w:pPr>
        <w:spacing w:line="240" w:lineRule="auto"/>
        <w:ind w:left="360"/>
        <w:rPr>
          <w:rFonts w:ascii="Rockwell Extra Bold" w:hAnsi="Rockwell Extra Bold" w:cs="Cambria"/>
          <w:b/>
          <w:sz w:val="34"/>
        </w:rPr>
      </w:pPr>
      <w:r w:rsidRPr="006525D6">
        <w:rPr>
          <w:rFonts w:ascii="Cooper Black" w:hAnsi="Cooper Black" w:cs="Cambria"/>
          <w:b/>
          <w:sz w:val="34"/>
        </w:rPr>
        <w:t xml:space="preserve">Weekly </w:t>
      </w:r>
      <w:r w:rsidRPr="006525D6">
        <w:rPr>
          <w:rFonts w:ascii="Rockwell Extra Bold" w:hAnsi="Rockwell Extra Bold" w:cs="Cambria"/>
          <w:b/>
          <w:sz w:val="34"/>
        </w:rPr>
        <w:t>Bible Study</w:t>
      </w:r>
    </w:p>
    <w:p w:rsidR="006525D6" w:rsidRDefault="006525D6" w:rsidP="00867026">
      <w:pPr>
        <w:spacing w:line="240" w:lineRule="auto"/>
        <w:ind w:left="360"/>
        <w:rPr>
          <w:rFonts w:ascii="Comic Sans MS" w:hAnsi="Comic Sans MS" w:cs="Cambria"/>
          <w:b/>
          <w:bCs/>
          <w:sz w:val="18"/>
          <w:szCs w:val="18"/>
          <w:u w:val="single"/>
        </w:rPr>
      </w:pPr>
    </w:p>
    <w:p w:rsidR="00867026" w:rsidRPr="00511FD5" w:rsidRDefault="00867026" w:rsidP="00867026">
      <w:pPr>
        <w:spacing w:line="240" w:lineRule="auto"/>
        <w:ind w:left="360"/>
        <w:rPr>
          <w:rFonts w:ascii="Cambria" w:hAnsi="Cambria" w:cs="Cambria"/>
          <w:b/>
          <w:sz w:val="18"/>
          <w:szCs w:val="18"/>
        </w:rPr>
      </w:pPr>
      <w:r w:rsidRPr="00511FD5">
        <w:rPr>
          <w:rFonts w:ascii="Comic Sans MS" w:hAnsi="Comic Sans MS" w:cs="Cambria"/>
          <w:b/>
          <w:bCs/>
          <w:sz w:val="18"/>
          <w:szCs w:val="18"/>
          <w:u w:val="single"/>
        </w:rPr>
        <w:t xml:space="preserve">Study Location: Ado-Ekiti                                </w:t>
      </w:r>
      <w:r>
        <w:rPr>
          <w:rFonts w:ascii="Comic Sans MS" w:hAnsi="Comic Sans MS" w:cs="Cambria"/>
          <w:b/>
          <w:bCs/>
          <w:sz w:val="18"/>
          <w:szCs w:val="18"/>
          <w:u w:val="single"/>
        </w:rPr>
        <w:t xml:space="preserve">                      Date: </w:t>
      </w:r>
      <w:r w:rsidR="006525D6">
        <w:rPr>
          <w:rFonts w:ascii="Comic Sans MS" w:hAnsi="Comic Sans MS" w:cs="Cambria"/>
          <w:b/>
          <w:bCs/>
          <w:sz w:val="18"/>
          <w:szCs w:val="18"/>
          <w:u w:val="single"/>
        </w:rPr>
        <w:t>25</w:t>
      </w:r>
      <w:r w:rsidRPr="00F00100">
        <w:rPr>
          <w:rFonts w:ascii="Comic Sans MS" w:hAnsi="Comic Sans MS" w:cs="Cambria"/>
          <w:b/>
          <w:bCs/>
          <w:sz w:val="18"/>
          <w:szCs w:val="18"/>
          <w:u w:val="single"/>
          <w:vertAlign w:val="superscript"/>
        </w:rPr>
        <w:t>th</w:t>
      </w:r>
      <w:r>
        <w:rPr>
          <w:rFonts w:ascii="Comic Sans MS" w:hAnsi="Comic Sans MS" w:cs="Cambria"/>
          <w:b/>
          <w:bCs/>
          <w:sz w:val="18"/>
          <w:szCs w:val="18"/>
          <w:u w:val="single"/>
        </w:rPr>
        <w:t xml:space="preserve"> </w:t>
      </w:r>
      <w:r w:rsidR="006525D6">
        <w:rPr>
          <w:rFonts w:ascii="Comic Sans MS" w:hAnsi="Comic Sans MS" w:cs="Cambria"/>
          <w:b/>
          <w:bCs/>
          <w:sz w:val="18"/>
          <w:szCs w:val="18"/>
          <w:u w:val="single"/>
        </w:rPr>
        <w:t>May</w:t>
      </w:r>
      <w:r w:rsidRPr="00511FD5">
        <w:rPr>
          <w:rFonts w:ascii="Comic Sans MS" w:hAnsi="Comic Sans MS" w:cs="Cambria"/>
          <w:b/>
          <w:bCs/>
          <w:sz w:val="18"/>
          <w:szCs w:val="18"/>
          <w:u w:val="single"/>
        </w:rPr>
        <w:t>, 20</w:t>
      </w:r>
      <w:r w:rsidR="006525D6">
        <w:rPr>
          <w:rFonts w:ascii="Comic Sans MS" w:hAnsi="Comic Sans MS" w:cs="Cambria"/>
          <w:b/>
          <w:bCs/>
          <w:sz w:val="18"/>
          <w:szCs w:val="18"/>
          <w:u w:val="single"/>
        </w:rPr>
        <w:t>21</w:t>
      </w:r>
    </w:p>
    <w:p w:rsidR="00860140" w:rsidRPr="00847A65" w:rsidRDefault="00847A65" w:rsidP="00847A65">
      <w:pPr>
        <w:rPr>
          <w:rFonts w:ascii="Bookman Old Style" w:hAnsi="Bookman Old Style"/>
          <w:b/>
          <w:sz w:val="26"/>
        </w:rPr>
      </w:pPr>
      <w:r>
        <w:rPr>
          <w:rFonts w:ascii="Bookman Old Style" w:hAnsi="Bookman Old Style"/>
          <w:b/>
          <w:sz w:val="26"/>
        </w:rPr>
        <w:t xml:space="preserve">VICTORY OVER TEMPTATION </w:t>
      </w:r>
      <w:r w:rsidR="00860140" w:rsidRPr="00847A65">
        <w:rPr>
          <w:rFonts w:ascii="Bookman Old Style" w:hAnsi="Bookman Old Style"/>
          <w:b/>
          <w:sz w:val="26"/>
        </w:rPr>
        <w:t>(Part</w:t>
      </w:r>
      <w:r w:rsidR="006525D6">
        <w:rPr>
          <w:rFonts w:ascii="Bookman Old Style" w:hAnsi="Bookman Old Style"/>
          <w:b/>
          <w:sz w:val="26"/>
        </w:rPr>
        <w:t xml:space="preserve"> </w:t>
      </w:r>
      <w:r w:rsidR="00860140" w:rsidRPr="00847A65">
        <w:rPr>
          <w:rFonts w:ascii="Bookman Old Style" w:hAnsi="Bookman Old Style"/>
          <w:b/>
          <w:sz w:val="26"/>
        </w:rPr>
        <w:t>1</w:t>
      </w:r>
      <w:r>
        <w:rPr>
          <w:rFonts w:ascii="Bookman Old Style" w:hAnsi="Bookman Old Style"/>
          <w:b/>
          <w:sz w:val="26"/>
        </w:rPr>
        <w:t>)</w:t>
      </w:r>
    </w:p>
    <w:p w:rsidR="00860140" w:rsidRPr="00847A65" w:rsidRDefault="00847A65" w:rsidP="006525D6">
      <w:pPr>
        <w:rPr>
          <w:rFonts w:ascii="Bookman Old Style" w:hAnsi="Bookman Old Style"/>
          <w:b/>
          <w:sz w:val="26"/>
        </w:rPr>
      </w:pPr>
      <w:r>
        <w:rPr>
          <w:rFonts w:ascii="Bookman Old Style" w:hAnsi="Bookman Old Style"/>
          <w:b/>
          <w:sz w:val="26"/>
        </w:rPr>
        <w:t>Genesis 3:1-8</w:t>
      </w:r>
    </w:p>
    <w:p w:rsidR="00860140" w:rsidRDefault="00860140" w:rsidP="00955075">
      <w:pPr>
        <w:spacing w:line="240" w:lineRule="auto"/>
        <w:jc w:val="both"/>
        <w:rPr>
          <w:rFonts w:ascii="Bookman Old Style" w:hAnsi="Bookman Old Style"/>
        </w:rPr>
      </w:pPr>
      <w:r w:rsidRPr="00847A65">
        <w:rPr>
          <w:rFonts w:ascii="Bookman Old Style" w:hAnsi="Bookman Old Style"/>
        </w:rPr>
        <w:t>The story of the life of Adam and Eve, t</w:t>
      </w:r>
      <w:r w:rsidR="00847A65">
        <w:rPr>
          <w:rFonts w:ascii="Bookman Old Style" w:hAnsi="Bookman Old Style"/>
        </w:rPr>
        <w:t>he grandparents of mankind still rings</w:t>
      </w:r>
      <w:r w:rsidRPr="00847A65">
        <w:rPr>
          <w:rFonts w:ascii="Bookman Old Style" w:hAnsi="Bookman Old Style"/>
        </w:rPr>
        <w:t xml:space="preserve"> bell down the ages. Major religions of the world at</w:t>
      </w:r>
      <w:r w:rsidR="00847A65">
        <w:rPr>
          <w:rFonts w:ascii="Bookman Old Style" w:hAnsi="Bookman Old Style"/>
        </w:rPr>
        <w:t>te</w:t>
      </w:r>
      <w:r w:rsidRPr="00847A65">
        <w:rPr>
          <w:rFonts w:ascii="Bookman Old Style" w:hAnsi="Bookman Old Style"/>
        </w:rPr>
        <w:t>st to the reality of the story in different perspectives. One thing remain</w:t>
      </w:r>
      <w:r w:rsidR="006525D6">
        <w:rPr>
          <w:rFonts w:ascii="Bookman Old Style" w:hAnsi="Bookman Old Style"/>
        </w:rPr>
        <w:t>s</w:t>
      </w:r>
      <w:r w:rsidRPr="00847A65">
        <w:rPr>
          <w:rFonts w:ascii="Bookman Old Style" w:hAnsi="Bookman Old Style"/>
        </w:rPr>
        <w:t xml:space="preserve"> </w:t>
      </w:r>
      <w:r w:rsidR="006525D6">
        <w:rPr>
          <w:rFonts w:ascii="Bookman Old Style" w:hAnsi="Bookman Old Style"/>
        </w:rPr>
        <w:t xml:space="preserve">a valid and </w:t>
      </w:r>
      <w:r w:rsidRPr="00847A65">
        <w:rPr>
          <w:rFonts w:ascii="Bookman Old Style" w:hAnsi="Bookman Old Style"/>
        </w:rPr>
        <w:t>strong point to reckon with, this couple played into the Tempters hand!  The dent, shame and regret that followed cost not only mankind but God a great deal!</w:t>
      </w:r>
      <w:r w:rsidR="006525D6">
        <w:rPr>
          <w:rFonts w:ascii="Bookman Old Style" w:hAnsi="Bookman Old Style"/>
        </w:rPr>
        <w:t xml:space="preserve"> </w:t>
      </w:r>
      <w:r w:rsidRPr="00847A65">
        <w:rPr>
          <w:rFonts w:ascii="Bookman Old Style" w:hAnsi="Bookman Old Style"/>
        </w:rPr>
        <w:t>Had Adam and Eve painstakingly handled situation a</w:t>
      </w:r>
      <w:r w:rsidR="006525D6">
        <w:rPr>
          <w:rFonts w:ascii="Bookman Old Style" w:hAnsi="Bookman Old Style"/>
        </w:rPr>
        <w:t>nd succeeded in the temptation, a</w:t>
      </w:r>
      <w:r w:rsidRPr="00847A65">
        <w:rPr>
          <w:rFonts w:ascii="Bookman Old Style" w:hAnsi="Bookman Old Style"/>
        </w:rPr>
        <w:t xml:space="preserve"> great name, a great place in glory, possibly next to Jesus would have been accorded to them!</w:t>
      </w:r>
      <w:r w:rsidR="006525D6">
        <w:rPr>
          <w:rFonts w:ascii="Bookman Old Style" w:hAnsi="Bookman Old Style"/>
        </w:rPr>
        <w:t xml:space="preserve">  </w:t>
      </w:r>
      <w:r w:rsidRPr="00847A65">
        <w:rPr>
          <w:rFonts w:ascii="Bookman Old Style" w:hAnsi="Bookman Old Style"/>
        </w:rPr>
        <w:t>What you gain by succumbing to temptation is nothing to be compared with hon</w:t>
      </w:r>
      <w:r w:rsidR="006525D6">
        <w:rPr>
          <w:rFonts w:ascii="Bookman Old Style" w:hAnsi="Bookman Old Style"/>
        </w:rPr>
        <w:t xml:space="preserve">our that goes with getting the </w:t>
      </w:r>
      <w:r w:rsidRPr="00847A65">
        <w:rPr>
          <w:rFonts w:ascii="Bookman Old Style" w:hAnsi="Bookman Old Style"/>
        </w:rPr>
        <w:t xml:space="preserve">Victory. Be prayerful, careful and courageous therefore to be on the </w:t>
      </w:r>
      <w:r w:rsidR="006525D6">
        <w:rPr>
          <w:rFonts w:ascii="Bookman Old Style" w:hAnsi="Bookman Old Style"/>
        </w:rPr>
        <w:t xml:space="preserve">winning </w:t>
      </w:r>
      <w:r w:rsidRPr="00847A65">
        <w:rPr>
          <w:rFonts w:ascii="Bookman Old Style" w:hAnsi="Bookman Old Style"/>
        </w:rPr>
        <w:t>side of God</w:t>
      </w:r>
      <w:r w:rsidR="006525D6">
        <w:rPr>
          <w:rFonts w:ascii="Bookman Old Style" w:hAnsi="Bookman Old Style"/>
        </w:rPr>
        <w:t xml:space="preserve"> </w:t>
      </w:r>
      <w:r w:rsidRPr="00847A65">
        <w:rPr>
          <w:rFonts w:ascii="Bookman Old Style" w:hAnsi="Bookman Old Style"/>
        </w:rPr>
        <w:t>(</w:t>
      </w:r>
      <w:r w:rsidR="006525D6">
        <w:rPr>
          <w:rFonts w:ascii="Bookman Old Style" w:hAnsi="Bookman Old Style"/>
        </w:rPr>
        <w:t xml:space="preserve">i.e. </w:t>
      </w:r>
      <w:r w:rsidRPr="00847A65">
        <w:rPr>
          <w:rFonts w:ascii="Bookman Old Style" w:hAnsi="Bookman Old Style"/>
        </w:rPr>
        <w:t>doing  the right thing, to please Him) all the time.</w:t>
      </w:r>
    </w:p>
    <w:p w:rsidR="006525D6" w:rsidRDefault="006525D6" w:rsidP="00955075">
      <w:pPr>
        <w:spacing w:line="240" w:lineRule="auto"/>
        <w:jc w:val="both"/>
        <w:rPr>
          <w:rFonts w:ascii="Bookman Old Style" w:hAnsi="Bookman Old Style"/>
        </w:rPr>
      </w:pPr>
    </w:p>
    <w:p w:rsidR="00860140" w:rsidRPr="00847A65" w:rsidRDefault="006525D6" w:rsidP="00955075">
      <w:pPr>
        <w:spacing w:line="240" w:lineRule="auto"/>
        <w:jc w:val="both"/>
        <w:rPr>
          <w:rFonts w:ascii="Bookman Old Style" w:hAnsi="Bookman Old Style"/>
        </w:rPr>
      </w:pPr>
      <w:r>
        <w:rPr>
          <w:rFonts w:ascii="Bookman Old Style" w:hAnsi="Bookman Old Style"/>
          <w:b/>
        </w:rPr>
        <w:t xml:space="preserve">PERTINENT TRUTH TO KNOW </w:t>
      </w:r>
      <w:r w:rsidR="00860140" w:rsidRPr="006525D6">
        <w:rPr>
          <w:rFonts w:ascii="Bookman Old Style" w:hAnsi="Bookman Old Style"/>
          <w:b/>
        </w:rPr>
        <w:t>ABOUT TEMPTATION</w:t>
      </w:r>
      <w:r w:rsidR="00955075">
        <w:rPr>
          <w:rFonts w:ascii="Bookman Old Style" w:hAnsi="Bookman Old Style"/>
        </w:rPr>
        <w:t xml:space="preserve">: </w:t>
      </w:r>
      <w:r>
        <w:rPr>
          <w:rFonts w:ascii="Bookman Old Style" w:hAnsi="Bookman Old Style"/>
        </w:rPr>
        <w:t xml:space="preserve">James </w:t>
      </w:r>
      <w:r w:rsidR="00860140" w:rsidRPr="00847A65">
        <w:rPr>
          <w:rFonts w:ascii="Bookman Old Style" w:hAnsi="Bookman Old Style"/>
        </w:rPr>
        <w:t>1:12-18.</w:t>
      </w:r>
    </w:p>
    <w:p w:rsidR="00860140" w:rsidRPr="00847A65" w:rsidRDefault="00860140" w:rsidP="00955075">
      <w:pPr>
        <w:spacing w:line="240" w:lineRule="auto"/>
        <w:jc w:val="both"/>
        <w:rPr>
          <w:rFonts w:ascii="Bookman Old Style" w:hAnsi="Bookman Old Style"/>
        </w:rPr>
      </w:pPr>
      <w:r w:rsidRPr="00847A65">
        <w:rPr>
          <w:rFonts w:ascii="Bookman Old Style" w:hAnsi="Bookman Old Style"/>
        </w:rPr>
        <w:t xml:space="preserve">1. </w:t>
      </w:r>
      <w:r w:rsidRPr="00955075">
        <w:rPr>
          <w:rFonts w:ascii="Bookman Old Style" w:hAnsi="Bookman Old Style"/>
          <w:b/>
          <w:i/>
        </w:rPr>
        <w:t>Every temptation can be overcome, however tricky, difficult or pressing.</w:t>
      </w:r>
      <w:r w:rsidR="006525D6">
        <w:rPr>
          <w:rFonts w:ascii="Bookman Old Style" w:hAnsi="Bookman Old Style"/>
        </w:rPr>
        <w:t xml:space="preserve"> 1 Corinthians </w:t>
      </w:r>
      <w:r w:rsidRPr="00847A65">
        <w:rPr>
          <w:rFonts w:ascii="Bookman Old Style" w:hAnsi="Bookman Old Style"/>
        </w:rPr>
        <w:t>10:13.</w:t>
      </w:r>
      <w:r w:rsidR="00955075">
        <w:rPr>
          <w:rFonts w:ascii="Bookman Old Style" w:hAnsi="Bookman Old Style"/>
        </w:rPr>
        <w:t xml:space="preserve"> Every saved soul</w:t>
      </w:r>
      <w:r w:rsidRPr="00847A65">
        <w:rPr>
          <w:rFonts w:ascii="Bookman Old Style" w:hAnsi="Bookman Old Style"/>
        </w:rPr>
        <w:t xml:space="preserve"> is indwelled by God.  Redemption provides such with capability to choose and do that which is right and accepta</w:t>
      </w:r>
      <w:r w:rsidR="00955075">
        <w:rPr>
          <w:rFonts w:ascii="Bookman Old Style" w:hAnsi="Bookman Old Style"/>
        </w:rPr>
        <w:t xml:space="preserve">ble in the sight of God. Isaiah </w:t>
      </w:r>
      <w:r w:rsidRPr="00847A65">
        <w:rPr>
          <w:rFonts w:ascii="Bookman Old Style" w:hAnsi="Bookman Old Style"/>
        </w:rPr>
        <w:t xml:space="preserve">7:15. </w:t>
      </w:r>
    </w:p>
    <w:p w:rsidR="00860140" w:rsidRPr="00847A65" w:rsidRDefault="00860140" w:rsidP="00955075">
      <w:pPr>
        <w:spacing w:line="240" w:lineRule="auto"/>
        <w:jc w:val="both"/>
        <w:rPr>
          <w:rFonts w:ascii="Bookman Old Style" w:hAnsi="Bookman Old Style"/>
        </w:rPr>
      </w:pPr>
      <w:r w:rsidRPr="00847A65">
        <w:rPr>
          <w:rFonts w:ascii="Bookman Old Style" w:hAnsi="Bookman Old Style"/>
        </w:rPr>
        <w:t xml:space="preserve">2. </w:t>
      </w:r>
      <w:r w:rsidRPr="00955075">
        <w:rPr>
          <w:rFonts w:ascii="Bookman Old Style" w:hAnsi="Bookman Old Style"/>
          <w:b/>
        </w:rPr>
        <w:t>Genuine encounter with Christ leading to repentance and Salvation</w:t>
      </w:r>
      <w:r w:rsidR="00955075">
        <w:rPr>
          <w:rFonts w:ascii="Bookman Old Style" w:hAnsi="Bookman Old Style"/>
        </w:rPr>
        <w:t xml:space="preserve"> is needful to overcome temptation. Genuine salvation</w:t>
      </w:r>
      <w:r w:rsidRPr="00847A65">
        <w:rPr>
          <w:rFonts w:ascii="Bookman Old Style" w:hAnsi="Bookman Old Style"/>
        </w:rPr>
        <w:t xml:space="preserve"> with real transformation after forsaking sin to follow the Lord Jesus is very cogent. Galatian</w:t>
      </w:r>
      <w:r w:rsidR="00955075">
        <w:rPr>
          <w:rFonts w:ascii="Bookman Old Style" w:hAnsi="Bookman Old Style"/>
        </w:rPr>
        <w:t>s 2:20. You can</w:t>
      </w:r>
      <w:r w:rsidRPr="00847A65">
        <w:rPr>
          <w:rFonts w:ascii="Bookman Old Style" w:hAnsi="Bookman Old Style"/>
        </w:rPr>
        <w:t xml:space="preserve">not fight and overcome temptation from Satan </w:t>
      </w:r>
      <w:r w:rsidR="00955075">
        <w:rPr>
          <w:rFonts w:ascii="Bookman Old Style" w:hAnsi="Bookman Old Style"/>
        </w:rPr>
        <w:t xml:space="preserve">with the arm of flesh. Luke </w:t>
      </w:r>
      <w:r w:rsidRPr="00847A65">
        <w:rPr>
          <w:rFonts w:ascii="Bookman Old Style" w:hAnsi="Bookman Old Style"/>
        </w:rPr>
        <w:t xml:space="preserve">31-34. Grace, knowledge of truth and determination to follow and obey God fully </w:t>
      </w:r>
      <w:r w:rsidR="00955075">
        <w:rPr>
          <w:rFonts w:ascii="Bookman Old Style" w:hAnsi="Bookman Old Style"/>
        </w:rPr>
        <w:t xml:space="preserve">form </w:t>
      </w:r>
      <w:r w:rsidRPr="00847A65">
        <w:rPr>
          <w:rFonts w:ascii="Bookman Old Style" w:hAnsi="Bookman Old Style"/>
        </w:rPr>
        <w:t>the anchor of victory.</w:t>
      </w:r>
      <w:r w:rsidR="00955075">
        <w:rPr>
          <w:rFonts w:ascii="Bookman Old Style" w:hAnsi="Bookman Old Style"/>
        </w:rPr>
        <w:t xml:space="preserve"> Ephesians </w:t>
      </w:r>
      <w:r w:rsidRPr="00847A65">
        <w:rPr>
          <w:rFonts w:ascii="Bookman Old Style" w:hAnsi="Bookman Old Style"/>
        </w:rPr>
        <w:t>6:10-18.1</w:t>
      </w:r>
    </w:p>
    <w:p w:rsidR="00860140" w:rsidRDefault="00860140" w:rsidP="00955075">
      <w:pPr>
        <w:spacing w:line="240" w:lineRule="auto"/>
        <w:jc w:val="both"/>
        <w:rPr>
          <w:rFonts w:ascii="Bookman Old Style" w:hAnsi="Bookman Old Style"/>
        </w:rPr>
      </w:pPr>
      <w:r w:rsidRPr="00847A65">
        <w:rPr>
          <w:rFonts w:ascii="Bookman Old Style" w:hAnsi="Bookman Old Style"/>
        </w:rPr>
        <w:t xml:space="preserve">3. </w:t>
      </w:r>
      <w:r w:rsidRPr="00955075">
        <w:rPr>
          <w:rFonts w:ascii="Bookman Old Style" w:hAnsi="Bookman Old Style"/>
          <w:b/>
        </w:rPr>
        <w:t xml:space="preserve">Satan is the true source of temptations, and no one is exempted </w:t>
      </w:r>
      <w:r w:rsidR="00955075">
        <w:rPr>
          <w:rFonts w:ascii="Bookman Old Style" w:hAnsi="Bookman Old Style"/>
          <w:b/>
        </w:rPr>
        <w:t>from its sting</w:t>
      </w:r>
      <w:r w:rsidRPr="00955075">
        <w:rPr>
          <w:rFonts w:ascii="Bookman Old Style" w:hAnsi="Bookman Old Style"/>
          <w:b/>
        </w:rPr>
        <w:t>.</w:t>
      </w:r>
      <w:r w:rsidRPr="00847A65">
        <w:rPr>
          <w:rFonts w:ascii="Bookman Old Style" w:hAnsi="Bookman Old Style"/>
        </w:rPr>
        <w:t xml:space="preserve"> Even our Lord</w:t>
      </w:r>
      <w:r w:rsidR="00955075">
        <w:rPr>
          <w:rFonts w:ascii="Bookman Old Style" w:hAnsi="Bookman Old Style"/>
        </w:rPr>
        <w:t xml:space="preserve"> Jesus Christ was tempted. Luke </w:t>
      </w:r>
      <w:r w:rsidRPr="00847A65">
        <w:rPr>
          <w:rFonts w:ascii="Bookman Old Style" w:hAnsi="Bookman Old Style"/>
        </w:rPr>
        <w:t>4:1-14. Yet, in most cases Satan disguises and work through medium! For Eve, it was through serpen</w:t>
      </w:r>
      <w:r w:rsidR="00955075">
        <w:rPr>
          <w:rFonts w:ascii="Bookman Old Style" w:hAnsi="Bookman Old Style"/>
        </w:rPr>
        <w:t>t. For Joseph it was through Por</w:t>
      </w:r>
      <w:r w:rsidRPr="00847A65">
        <w:rPr>
          <w:rFonts w:ascii="Bookman Old Style" w:hAnsi="Bookman Old Style"/>
        </w:rPr>
        <w:t>t</w:t>
      </w:r>
      <w:r w:rsidR="00955075">
        <w:rPr>
          <w:rFonts w:ascii="Bookman Old Style" w:hAnsi="Bookman Old Style"/>
        </w:rPr>
        <w:t>iphar’s wife! Genesis 39:7-12. F</w:t>
      </w:r>
      <w:r w:rsidRPr="00847A65">
        <w:rPr>
          <w:rFonts w:ascii="Bookman Old Style" w:hAnsi="Bookman Old Style"/>
        </w:rPr>
        <w:t>or Christ at a time, Satan engages Peter to work t</w:t>
      </w:r>
      <w:r w:rsidR="00955075">
        <w:rPr>
          <w:rFonts w:ascii="Bookman Old Style" w:hAnsi="Bookman Old Style"/>
        </w:rPr>
        <w:t xml:space="preserve">hrough! Matthew </w:t>
      </w:r>
      <w:r w:rsidRPr="00847A65">
        <w:rPr>
          <w:rFonts w:ascii="Bookman Old Style" w:hAnsi="Bookman Old Style"/>
        </w:rPr>
        <w:t>16:22,23. The medium</w:t>
      </w:r>
      <w:r w:rsidR="00955075">
        <w:rPr>
          <w:rFonts w:ascii="Bookman Old Style" w:hAnsi="Bookman Old Style"/>
        </w:rPr>
        <w:t xml:space="preserve"> that is most likely to succeed is the adversary best choice. We therefore s</w:t>
      </w:r>
      <w:r w:rsidRPr="00847A65">
        <w:rPr>
          <w:rFonts w:ascii="Bookman Old Style" w:hAnsi="Bookman Old Style"/>
        </w:rPr>
        <w:t xml:space="preserve">oberness and vigilance </w:t>
      </w:r>
      <w:r w:rsidR="00955075">
        <w:rPr>
          <w:rFonts w:ascii="Bookman Old Style" w:hAnsi="Bookman Old Style"/>
        </w:rPr>
        <w:t xml:space="preserve">to secure victory as in 1Peter </w:t>
      </w:r>
      <w:r w:rsidRPr="00847A65">
        <w:rPr>
          <w:rFonts w:ascii="Bookman Old Style" w:hAnsi="Bookman Old Style"/>
        </w:rPr>
        <w:t>5:8,9.</w:t>
      </w:r>
    </w:p>
    <w:p w:rsidR="00955075" w:rsidRPr="00955075" w:rsidRDefault="00955075" w:rsidP="00955075">
      <w:pPr>
        <w:spacing w:line="240" w:lineRule="auto"/>
        <w:jc w:val="both"/>
        <w:rPr>
          <w:rFonts w:ascii="Bookman Old Style" w:hAnsi="Bookman Old Style"/>
          <w:sz w:val="12"/>
        </w:rPr>
      </w:pPr>
    </w:p>
    <w:p w:rsidR="00860140" w:rsidRDefault="00860140" w:rsidP="00955075">
      <w:pPr>
        <w:spacing w:line="240" w:lineRule="auto"/>
        <w:jc w:val="both"/>
        <w:rPr>
          <w:rFonts w:ascii="Bookman Old Style" w:hAnsi="Bookman Old Style"/>
        </w:rPr>
      </w:pPr>
      <w:r w:rsidRPr="00847A65">
        <w:rPr>
          <w:rFonts w:ascii="Bookman Old Style" w:hAnsi="Bookman Old Style"/>
        </w:rPr>
        <w:t>4.</w:t>
      </w:r>
      <w:r w:rsidR="00955075" w:rsidRPr="00955075">
        <w:rPr>
          <w:rFonts w:ascii="Bookman Old Style" w:hAnsi="Bookman Old Style"/>
          <w:b/>
        </w:rPr>
        <w:t xml:space="preserve"> </w:t>
      </w:r>
      <w:r w:rsidRPr="00955075">
        <w:rPr>
          <w:rFonts w:ascii="Bookman Old Style" w:hAnsi="Bookman Old Style"/>
          <w:b/>
        </w:rPr>
        <w:t>God does not tempt anyone with evil.</w:t>
      </w:r>
      <w:r w:rsidR="00955075">
        <w:rPr>
          <w:rFonts w:ascii="Bookman Old Style" w:hAnsi="Bookman Old Style"/>
        </w:rPr>
        <w:t xml:space="preserve"> James </w:t>
      </w:r>
      <w:r w:rsidRPr="00847A65">
        <w:rPr>
          <w:rFonts w:ascii="Bookman Old Style" w:hAnsi="Bookman Old Style"/>
        </w:rPr>
        <w:t>1:13. He will not lead you into temp</w:t>
      </w:r>
      <w:r w:rsidR="00955075">
        <w:rPr>
          <w:rFonts w:ascii="Bookman Old Style" w:hAnsi="Bookman Old Style"/>
        </w:rPr>
        <w:t xml:space="preserve">tations also. </w:t>
      </w:r>
      <w:r w:rsidRPr="00847A65">
        <w:rPr>
          <w:rFonts w:ascii="Bookman Old Style" w:hAnsi="Bookman Old Style"/>
        </w:rPr>
        <w:t xml:space="preserve">As </w:t>
      </w:r>
      <w:r w:rsidR="00955075">
        <w:rPr>
          <w:rFonts w:ascii="Bookman Old Style" w:hAnsi="Bookman Old Style"/>
        </w:rPr>
        <w:t xml:space="preserve">the </w:t>
      </w:r>
      <w:r w:rsidRPr="00847A65">
        <w:rPr>
          <w:rFonts w:ascii="Bookman Old Style" w:hAnsi="Bookman Old Style"/>
        </w:rPr>
        <w:t>Shepherd, He lead</w:t>
      </w:r>
      <w:r w:rsidR="00955075">
        <w:rPr>
          <w:rFonts w:ascii="Bookman Old Style" w:hAnsi="Bookman Old Style"/>
        </w:rPr>
        <w:t>s H</w:t>
      </w:r>
      <w:r w:rsidRPr="00847A65">
        <w:rPr>
          <w:rFonts w:ascii="Bookman Old Style" w:hAnsi="Bookman Old Style"/>
        </w:rPr>
        <w:t>is own in t</w:t>
      </w:r>
      <w:r w:rsidR="00955075">
        <w:rPr>
          <w:rFonts w:ascii="Bookman Old Style" w:hAnsi="Bookman Old Style"/>
        </w:rPr>
        <w:t xml:space="preserve">he path of righteousness. Psalm </w:t>
      </w:r>
      <w:r w:rsidRPr="00847A65">
        <w:rPr>
          <w:rFonts w:ascii="Bookman Old Style" w:hAnsi="Bookman Old Style"/>
        </w:rPr>
        <w:t>23:1-3. Yet, God trusted that temptation does not match grace in term of power and efficacy! He can allow it, with firm assurance that you will employ every resources grace and truth will afford you to successfully deal with it an</w:t>
      </w:r>
      <w:r w:rsidR="00955075">
        <w:rPr>
          <w:rFonts w:ascii="Bookman Old Style" w:hAnsi="Bookman Old Style"/>
        </w:rPr>
        <w:t xml:space="preserve">d overcome like Daniel!  Daniel </w:t>
      </w:r>
      <w:r w:rsidRPr="00847A65">
        <w:rPr>
          <w:rFonts w:ascii="Bookman Old Style" w:hAnsi="Bookman Old Style"/>
        </w:rPr>
        <w:t>1:8-20.</w:t>
      </w:r>
    </w:p>
    <w:p w:rsidR="00A9720F" w:rsidRPr="00A9720F" w:rsidRDefault="00A9720F" w:rsidP="00955075">
      <w:pPr>
        <w:spacing w:line="240" w:lineRule="auto"/>
        <w:jc w:val="both"/>
        <w:rPr>
          <w:rFonts w:ascii="Bookman Old Style" w:hAnsi="Bookman Old Style"/>
          <w:sz w:val="12"/>
        </w:rPr>
      </w:pPr>
    </w:p>
    <w:p w:rsidR="00860140" w:rsidRDefault="00860140" w:rsidP="00955075">
      <w:pPr>
        <w:spacing w:line="240" w:lineRule="auto"/>
        <w:jc w:val="both"/>
        <w:rPr>
          <w:rFonts w:ascii="Bookman Old Style" w:hAnsi="Bookman Old Style"/>
        </w:rPr>
      </w:pPr>
      <w:r w:rsidRPr="00847A65">
        <w:rPr>
          <w:rFonts w:ascii="Bookman Old Style" w:hAnsi="Bookman Old Style"/>
        </w:rPr>
        <w:t xml:space="preserve">5. </w:t>
      </w:r>
      <w:r w:rsidRPr="00955075">
        <w:rPr>
          <w:rFonts w:ascii="Bookman Old Style" w:hAnsi="Bookman Old Style"/>
          <w:b/>
        </w:rPr>
        <w:t xml:space="preserve">Overcoming temptation is </w:t>
      </w:r>
      <w:r w:rsidR="00955075">
        <w:rPr>
          <w:rFonts w:ascii="Bookman Old Style" w:hAnsi="Bookman Old Style"/>
          <w:b/>
        </w:rPr>
        <w:t xml:space="preserve">a </w:t>
      </w:r>
      <w:r w:rsidRPr="00955075">
        <w:rPr>
          <w:rFonts w:ascii="Bookman Old Style" w:hAnsi="Bookman Old Style"/>
          <w:b/>
        </w:rPr>
        <w:t>personal choice and responsibility.</w:t>
      </w:r>
      <w:r w:rsidRPr="00847A65">
        <w:rPr>
          <w:rFonts w:ascii="Bookman Old Style" w:hAnsi="Bookman Old Style"/>
        </w:rPr>
        <w:t xml:space="preserve"> You need to purpose in your </w:t>
      </w:r>
      <w:r w:rsidR="00955075">
        <w:rPr>
          <w:rFonts w:ascii="Bookman Old Style" w:hAnsi="Bookman Old Style"/>
        </w:rPr>
        <w:t xml:space="preserve">heart like Daniel, as in Daniel </w:t>
      </w:r>
      <w:r w:rsidRPr="00847A65">
        <w:rPr>
          <w:rFonts w:ascii="Bookman Old Style" w:hAnsi="Bookman Old Style"/>
        </w:rPr>
        <w:t>1:8 or surrender to give in to the tem</w:t>
      </w:r>
      <w:r w:rsidR="00955075">
        <w:rPr>
          <w:rFonts w:ascii="Bookman Old Style" w:hAnsi="Bookman Old Style"/>
        </w:rPr>
        <w:t xml:space="preserve">ptation like Eve! Genesis </w:t>
      </w:r>
      <w:r w:rsidRPr="00847A65">
        <w:rPr>
          <w:rFonts w:ascii="Bookman Old Style" w:hAnsi="Bookman Old Style"/>
        </w:rPr>
        <w:t>3:6. Time will always be enough for</w:t>
      </w:r>
      <w:r w:rsidR="00955075">
        <w:rPr>
          <w:rFonts w:ascii="Bookman Old Style" w:hAnsi="Bookman Old Style"/>
        </w:rPr>
        <w:t xml:space="preserve"> you to ponder and engage your </w:t>
      </w:r>
      <w:r w:rsidRPr="00847A65">
        <w:rPr>
          <w:rFonts w:ascii="Bookman Old Style" w:hAnsi="Bookman Old Style"/>
        </w:rPr>
        <w:t>conscience to take either right or wrong decision! Wha</w:t>
      </w:r>
      <w:r w:rsidR="00955075">
        <w:rPr>
          <w:rFonts w:ascii="Bookman Old Style" w:hAnsi="Bookman Old Style"/>
        </w:rPr>
        <w:t>tever you choose to do, you can</w:t>
      </w:r>
      <w:r w:rsidRPr="00847A65">
        <w:rPr>
          <w:rFonts w:ascii="Bookman Old Style" w:hAnsi="Bookman Old Style"/>
        </w:rPr>
        <w:t>not blame anyone or have excuses with God. He will hold you responsible for your choice and attending consequences.</w:t>
      </w:r>
      <w:r w:rsidR="00A9720F">
        <w:rPr>
          <w:rFonts w:ascii="Bookman Old Style" w:hAnsi="Bookman Old Style"/>
        </w:rPr>
        <w:t xml:space="preserve"> Genesis</w:t>
      </w:r>
      <w:r w:rsidRPr="00847A65">
        <w:rPr>
          <w:rFonts w:ascii="Bookman Old Style" w:hAnsi="Bookman Old Style"/>
        </w:rPr>
        <w:t xml:space="preserve"> 3:11-19; 39:7-9.</w:t>
      </w:r>
    </w:p>
    <w:p w:rsidR="00A9720F" w:rsidRPr="00A9720F" w:rsidRDefault="00A9720F" w:rsidP="00955075">
      <w:pPr>
        <w:spacing w:line="240" w:lineRule="auto"/>
        <w:jc w:val="both"/>
        <w:rPr>
          <w:rFonts w:ascii="Bookman Old Style" w:hAnsi="Bookman Old Style"/>
          <w:sz w:val="10"/>
        </w:rPr>
      </w:pPr>
    </w:p>
    <w:p w:rsidR="00860140" w:rsidRDefault="00860140" w:rsidP="00955075">
      <w:pPr>
        <w:spacing w:line="240" w:lineRule="auto"/>
        <w:jc w:val="both"/>
        <w:rPr>
          <w:rFonts w:ascii="Bookman Old Style" w:hAnsi="Bookman Old Style"/>
        </w:rPr>
      </w:pPr>
      <w:r w:rsidRPr="00847A65">
        <w:rPr>
          <w:rFonts w:ascii="Bookman Old Style" w:hAnsi="Bookman Old Style"/>
        </w:rPr>
        <w:t>6.</w:t>
      </w:r>
      <w:r w:rsidR="00A9720F">
        <w:rPr>
          <w:rFonts w:ascii="Bookman Old Style" w:hAnsi="Bookman Old Style"/>
        </w:rPr>
        <w:t xml:space="preserve"> </w:t>
      </w:r>
      <w:r w:rsidR="00A9720F" w:rsidRPr="00A9720F">
        <w:rPr>
          <w:rFonts w:ascii="Bookman Old Style" w:hAnsi="Bookman Old Style"/>
          <w:b/>
        </w:rPr>
        <w:t>To choose to fall into temp</w:t>
      </w:r>
      <w:r w:rsidRPr="00A9720F">
        <w:rPr>
          <w:rFonts w:ascii="Bookman Old Style" w:hAnsi="Bookman Old Style"/>
          <w:b/>
        </w:rPr>
        <w:t>tation</w:t>
      </w:r>
      <w:r w:rsidR="00A9720F" w:rsidRPr="00A9720F">
        <w:rPr>
          <w:rFonts w:ascii="Bookman Old Style" w:hAnsi="Bookman Old Style"/>
          <w:b/>
        </w:rPr>
        <w:t xml:space="preserve"> </w:t>
      </w:r>
      <w:r w:rsidRPr="00A9720F">
        <w:rPr>
          <w:rFonts w:ascii="Bookman Old Style" w:hAnsi="Bookman Old Style"/>
          <w:b/>
        </w:rPr>
        <w:t>(Satan's hand) is the worst thing a believer can do!</w:t>
      </w:r>
      <w:r w:rsidR="00A9720F">
        <w:rPr>
          <w:rFonts w:ascii="Bookman Old Style" w:hAnsi="Bookman Old Style"/>
        </w:rPr>
        <w:t xml:space="preserve"> Hebrew 12:15-17. It de-robes</w:t>
      </w:r>
      <w:r w:rsidRPr="00847A65">
        <w:rPr>
          <w:rFonts w:ascii="Bookman Old Style" w:hAnsi="Bookman Old Style"/>
        </w:rPr>
        <w:t xml:space="preserve"> believers the linen of </w:t>
      </w:r>
      <w:r w:rsidR="00A9720F" w:rsidRPr="00847A65">
        <w:rPr>
          <w:rFonts w:ascii="Bookman Old Style" w:hAnsi="Bookman Old Style"/>
        </w:rPr>
        <w:t>righteousness</w:t>
      </w:r>
      <w:r w:rsidR="00A9720F">
        <w:rPr>
          <w:rFonts w:ascii="Bookman Old Style" w:hAnsi="Bookman Old Style"/>
        </w:rPr>
        <w:t>. It rips off believer’s power. I</w:t>
      </w:r>
      <w:r w:rsidRPr="00847A65">
        <w:rPr>
          <w:rFonts w:ascii="Bookman Old Style" w:hAnsi="Bookman Old Style"/>
        </w:rPr>
        <w:t>t dethrone</w:t>
      </w:r>
      <w:r w:rsidR="00A9720F">
        <w:rPr>
          <w:rFonts w:ascii="Bookman Old Style" w:hAnsi="Bookman Old Style"/>
        </w:rPr>
        <w:t>s</w:t>
      </w:r>
      <w:r w:rsidRPr="00847A65">
        <w:rPr>
          <w:rFonts w:ascii="Bookman Old Style" w:hAnsi="Bookman Old Style"/>
        </w:rPr>
        <w:t xml:space="preserve"> from grace to</w:t>
      </w:r>
      <w:r w:rsidR="00A9720F">
        <w:rPr>
          <w:rFonts w:ascii="Bookman Old Style" w:hAnsi="Bookman Old Style"/>
        </w:rPr>
        <w:t xml:space="preserve"> grass. I</w:t>
      </w:r>
      <w:r w:rsidRPr="00847A65">
        <w:rPr>
          <w:rFonts w:ascii="Bookman Old Style" w:hAnsi="Bookman Old Style"/>
        </w:rPr>
        <w:t>t covers with shame and depravity! Adam after the fall went into hiding from God</w:t>
      </w:r>
      <w:r w:rsidR="00A9720F">
        <w:rPr>
          <w:rFonts w:ascii="Bookman Old Style" w:hAnsi="Bookman Old Style"/>
        </w:rPr>
        <w:t>’s</w:t>
      </w:r>
      <w:r w:rsidRPr="00847A65">
        <w:rPr>
          <w:rFonts w:ascii="Bookman Old Style" w:hAnsi="Bookman Old Style"/>
        </w:rPr>
        <w:t xml:space="preserve"> presence because</w:t>
      </w:r>
      <w:r w:rsidR="003350C8">
        <w:rPr>
          <w:rFonts w:ascii="Bookman Old Style" w:hAnsi="Bookman Old Style"/>
        </w:rPr>
        <w:t xml:space="preserve"> good conscience before God was</w:t>
      </w:r>
      <w:r w:rsidRPr="00847A65">
        <w:rPr>
          <w:rFonts w:ascii="Bookman Old Style" w:hAnsi="Bookman Old Style"/>
        </w:rPr>
        <w:t xml:space="preserve"> gone. Every believer in Christ must do everything to overcome temptation. 2</w:t>
      </w:r>
      <w:r w:rsidR="003350C8">
        <w:rPr>
          <w:rFonts w:ascii="Bookman Old Style" w:hAnsi="Bookman Old Style"/>
        </w:rPr>
        <w:t xml:space="preserve"> Samuel </w:t>
      </w:r>
      <w:r w:rsidRPr="00847A65">
        <w:rPr>
          <w:rFonts w:ascii="Bookman Old Style" w:hAnsi="Bookman Old Style"/>
        </w:rPr>
        <w:t>12:7-13; 16:5-11.</w:t>
      </w:r>
    </w:p>
    <w:p w:rsidR="003350C8" w:rsidRPr="003350C8" w:rsidRDefault="003350C8" w:rsidP="00955075">
      <w:pPr>
        <w:spacing w:line="240" w:lineRule="auto"/>
        <w:jc w:val="both"/>
        <w:rPr>
          <w:rFonts w:ascii="Bookman Old Style" w:hAnsi="Bookman Old Style"/>
          <w:sz w:val="12"/>
        </w:rPr>
      </w:pPr>
    </w:p>
    <w:p w:rsidR="00860140" w:rsidRPr="003350C8" w:rsidRDefault="003350C8" w:rsidP="00955075">
      <w:pPr>
        <w:spacing w:line="240" w:lineRule="auto"/>
        <w:jc w:val="both"/>
        <w:rPr>
          <w:rFonts w:ascii="Bookman Old Style" w:hAnsi="Bookman Old Style"/>
        </w:rPr>
      </w:pPr>
      <w:r>
        <w:rPr>
          <w:rFonts w:ascii="Bookman Old Style" w:hAnsi="Bookman Old Style"/>
          <w:b/>
        </w:rPr>
        <w:t>7. The overcomer</w:t>
      </w:r>
      <w:r w:rsidR="00860140" w:rsidRPr="003350C8">
        <w:rPr>
          <w:rFonts w:ascii="Bookman Old Style" w:hAnsi="Bookman Old Style"/>
          <w:b/>
        </w:rPr>
        <w:t xml:space="preserve"> has</w:t>
      </w:r>
      <w:r>
        <w:rPr>
          <w:rFonts w:ascii="Bookman Old Style" w:hAnsi="Bookman Old Style"/>
          <w:b/>
        </w:rPr>
        <w:t xml:space="preserve"> everything to gain! </w:t>
      </w:r>
      <w:r w:rsidRPr="003350C8">
        <w:rPr>
          <w:rFonts w:ascii="Bookman Old Style" w:hAnsi="Bookman Old Style"/>
        </w:rPr>
        <w:t xml:space="preserve">Revelation </w:t>
      </w:r>
      <w:r w:rsidR="00860140" w:rsidRPr="003350C8">
        <w:rPr>
          <w:rFonts w:ascii="Bookman Old Style" w:hAnsi="Bookman Old Style"/>
        </w:rPr>
        <w:t>3:5,12,21.</w:t>
      </w:r>
    </w:p>
    <w:p w:rsidR="00860140" w:rsidRPr="00847A65" w:rsidRDefault="00860140" w:rsidP="00955075">
      <w:pPr>
        <w:spacing w:line="240" w:lineRule="auto"/>
        <w:jc w:val="both"/>
        <w:rPr>
          <w:rFonts w:ascii="Bookman Old Style" w:hAnsi="Bookman Old Style"/>
        </w:rPr>
      </w:pPr>
      <w:r w:rsidRPr="00847A65">
        <w:rPr>
          <w:rFonts w:ascii="Bookman Old Style" w:hAnsi="Bookman Old Style"/>
        </w:rPr>
        <w:t>Victory over temptation is a sign of diligently following the Master. It is a sure sign of maturity and seriousness with your faith. Christ w</w:t>
      </w:r>
      <w:r w:rsidR="003350C8">
        <w:rPr>
          <w:rFonts w:ascii="Bookman Old Style" w:hAnsi="Bookman Old Style"/>
        </w:rPr>
        <w:t>ill be proud of you as well as H</w:t>
      </w:r>
      <w:r w:rsidRPr="00847A65">
        <w:rPr>
          <w:rFonts w:ascii="Bookman Old Style" w:hAnsi="Bookman Old Style"/>
        </w:rPr>
        <w:t>is body, the Church. Your life become</w:t>
      </w:r>
      <w:r w:rsidR="003350C8">
        <w:rPr>
          <w:rFonts w:ascii="Bookman Old Style" w:hAnsi="Bookman Old Style"/>
        </w:rPr>
        <w:t>s</w:t>
      </w:r>
      <w:r w:rsidRPr="00847A65">
        <w:rPr>
          <w:rFonts w:ascii="Bookman Old Style" w:hAnsi="Bookman Old Style"/>
        </w:rPr>
        <w:t xml:space="preserve"> a great</w:t>
      </w:r>
      <w:r w:rsidR="003350C8">
        <w:rPr>
          <w:rFonts w:ascii="Bookman Old Style" w:hAnsi="Bookman Old Style"/>
        </w:rPr>
        <w:t xml:space="preserve"> encouragement to every pilgrim o</w:t>
      </w:r>
      <w:r w:rsidRPr="00847A65">
        <w:rPr>
          <w:rFonts w:ascii="Bookman Old Style" w:hAnsi="Bookman Old Style"/>
        </w:rPr>
        <w:t>n the way. You will not only win prizes but also a name for yourself as Joseph, Daniel,  John Bunyan and the rest whose names ring bells in the conqueror's hall of fame as victorious faithfuls. May you decide to overcome always, as we go through this series of study.</w:t>
      </w:r>
      <w:r w:rsidR="003350C8">
        <w:rPr>
          <w:rFonts w:ascii="Bookman Old Style" w:hAnsi="Bookman Old Style"/>
        </w:rPr>
        <w:t xml:space="preserve"> Jude </w:t>
      </w:r>
      <w:r w:rsidRPr="00847A65">
        <w:rPr>
          <w:rFonts w:ascii="Bookman Old Style" w:hAnsi="Bookman Old Style"/>
        </w:rPr>
        <w:t>1:24.  Amen.</w:t>
      </w:r>
    </w:p>
    <w:p w:rsidR="00867026" w:rsidRPr="00934507" w:rsidRDefault="00867026" w:rsidP="00DA68B2">
      <w:pPr>
        <w:pStyle w:val="NoSpacing"/>
        <w:jc w:val="both"/>
        <w:rPr>
          <w:rFonts w:ascii="Book Antiqua" w:hAnsi="Book Antiqua"/>
          <w:sz w:val="24"/>
          <w:szCs w:val="24"/>
        </w:rPr>
      </w:pPr>
    </w:p>
    <w:p w:rsidR="002338B4" w:rsidRDefault="002338B4" w:rsidP="004E33F5">
      <w:pPr>
        <w:rPr>
          <w:rFonts w:ascii="Times New Roman" w:hAnsi="Times New Roman" w:cs="Times New Roman"/>
          <w:b/>
          <w:sz w:val="24"/>
          <w:szCs w:val="24"/>
          <w:u w:val="single"/>
        </w:rPr>
      </w:pPr>
      <w:r>
        <w:rPr>
          <w:rFonts w:ascii="Times New Roman" w:hAnsi="Times New Roman" w:cs="Times New Roman"/>
          <w:b/>
          <w:sz w:val="24"/>
          <w:szCs w:val="24"/>
          <w:u w:val="single"/>
        </w:rPr>
        <w:t>**********************************************************************</w:t>
      </w:r>
    </w:p>
    <w:p w:rsidR="00DA68B2" w:rsidRDefault="00DA68B2" w:rsidP="004E33F5">
      <w:pPr>
        <w:rPr>
          <w:rFonts w:ascii="Times New Roman" w:hAnsi="Times New Roman" w:cs="Times New Roman"/>
          <w:b/>
          <w:sz w:val="24"/>
          <w:szCs w:val="24"/>
          <w:u w:val="single"/>
        </w:rPr>
        <w:sectPr w:rsidR="00DA68B2" w:rsidSect="00DA68B2">
          <w:type w:val="continuous"/>
          <w:pgSz w:w="11909" w:h="16834" w:code="9"/>
          <w:pgMar w:top="360" w:right="475" w:bottom="547" w:left="720" w:header="720" w:footer="720" w:gutter="0"/>
          <w:cols w:space="720"/>
          <w:docGrid w:linePitch="360"/>
        </w:sectPr>
      </w:pPr>
    </w:p>
    <w:p w:rsidR="004E33F5" w:rsidRPr="005E0C40" w:rsidRDefault="004E33F5" w:rsidP="004E33F5">
      <w:pPr>
        <w:rPr>
          <w:rFonts w:ascii="Times New Roman" w:hAnsi="Times New Roman" w:cs="Times New Roman"/>
          <w:b/>
          <w:sz w:val="24"/>
          <w:szCs w:val="24"/>
          <w:u w:val="single"/>
        </w:rPr>
      </w:pPr>
      <w:r w:rsidRPr="005E0C40">
        <w:rPr>
          <w:rFonts w:ascii="Times New Roman" w:hAnsi="Times New Roman" w:cs="Times New Roman"/>
          <w:b/>
          <w:sz w:val="24"/>
          <w:szCs w:val="24"/>
          <w:u w:val="single"/>
        </w:rPr>
        <w:lastRenderedPageBreak/>
        <w:t>CONGREGATIONAL HYMNS</w:t>
      </w:r>
    </w:p>
    <w:p w:rsidR="00DA68B2" w:rsidRPr="001A3588" w:rsidRDefault="00DA68B2" w:rsidP="00DA68B2">
      <w:pPr>
        <w:tabs>
          <w:tab w:val="left" w:pos="360"/>
        </w:tabs>
        <w:spacing w:line="240" w:lineRule="auto"/>
        <w:ind w:left="720" w:hanging="720"/>
        <w:jc w:val="left"/>
        <w:rPr>
          <w:rFonts w:asciiTheme="majorHAnsi" w:hAnsiTheme="majorHAnsi"/>
          <w:b/>
          <w:lang w:val="en-GB"/>
        </w:rPr>
      </w:pPr>
      <w:r w:rsidRPr="001A3588">
        <w:rPr>
          <w:rFonts w:asciiTheme="majorHAnsi" w:hAnsiTheme="majorHAnsi"/>
          <w:b/>
          <w:lang w:val="en-GB"/>
        </w:rPr>
        <w:t>HYMN:</w:t>
      </w:r>
      <w:r w:rsidRPr="001A3588">
        <w:rPr>
          <w:rFonts w:asciiTheme="majorHAnsi" w:hAnsiTheme="majorHAnsi"/>
          <w:b/>
          <w:lang w:val="en-GB"/>
        </w:rPr>
        <w:tab/>
        <w:t xml:space="preserve">YIELD NOT TO TEMPTATION </w:t>
      </w:r>
    </w:p>
    <w:p w:rsidR="00DA68B2" w:rsidRPr="001A3588" w:rsidRDefault="00DA68B2" w:rsidP="00DA68B2">
      <w:pPr>
        <w:tabs>
          <w:tab w:val="left" w:pos="360"/>
        </w:tabs>
        <w:spacing w:line="240" w:lineRule="auto"/>
        <w:ind w:left="360" w:hanging="360"/>
        <w:jc w:val="left"/>
        <w:rPr>
          <w:rFonts w:asciiTheme="majorHAnsi" w:hAnsiTheme="majorHAnsi"/>
          <w:lang w:val="en-GB"/>
        </w:rPr>
      </w:pPr>
      <w:r w:rsidRPr="001A3588">
        <w:rPr>
          <w:rFonts w:asciiTheme="majorHAnsi" w:hAnsiTheme="majorHAnsi"/>
          <w:lang w:val="en-GB"/>
        </w:rPr>
        <w:t xml:space="preserve">1. Yield not to temptation, </w:t>
      </w:r>
    </w:p>
    <w:p w:rsidR="00DA68B2" w:rsidRPr="001A3588" w:rsidRDefault="00DA68B2" w:rsidP="00DA68B2">
      <w:pPr>
        <w:tabs>
          <w:tab w:val="left" w:pos="360"/>
        </w:tabs>
        <w:spacing w:line="240" w:lineRule="auto"/>
        <w:ind w:left="360" w:hanging="360"/>
        <w:jc w:val="left"/>
        <w:rPr>
          <w:rFonts w:asciiTheme="majorHAnsi" w:hAnsiTheme="majorHAnsi"/>
          <w:lang w:val="en-GB"/>
        </w:rPr>
      </w:pPr>
      <w:r w:rsidRPr="001A3588">
        <w:rPr>
          <w:rFonts w:asciiTheme="majorHAnsi" w:hAnsiTheme="majorHAnsi"/>
          <w:lang w:val="en-GB"/>
        </w:rPr>
        <w:tab/>
        <w:t xml:space="preserve">For yielding is sin; </w:t>
      </w:r>
    </w:p>
    <w:p w:rsidR="00DA68B2" w:rsidRPr="001A3588" w:rsidRDefault="00DA68B2" w:rsidP="00DA68B2">
      <w:pPr>
        <w:tabs>
          <w:tab w:val="left" w:pos="360"/>
        </w:tabs>
        <w:spacing w:line="240" w:lineRule="auto"/>
        <w:ind w:left="360"/>
        <w:jc w:val="left"/>
        <w:rPr>
          <w:rFonts w:asciiTheme="majorHAnsi" w:hAnsiTheme="majorHAnsi"/>
          <w:lang w:val="en-GB"/>
        </w:rPr>
      </w:pPr>
      <w:r w:rsidRPr="001A3588">
        <w:rPr>
          <w:rFonts w:asciiTheme="majorHAnsi" w:hAnsiTheme="majorHAnsi"/>
          <w:lang w:val="en-GB"/>
        </w:rPr>
        <w:t xml:space="preserve">Each victory will help you some other to win; </w:t>
      </w:r>
    </w:p>
    <w:p w:rsidR="00DA68B2" w:rsidRPr="001A3588" w:rsidRDefault="00DA68B2" w:rsidP="00DA68B2">
      <w:pPr>
        <w:tabs>
          <w:tab w:val="left" w:pos="360"/>
        </w:tabs>
        <w:spacing w:line="240" w:lineRule="auto"/>
        <w:ind w:left="360"/>
        <w:jc w:val="left"/>
        <w:rPr>
          <w:rFonts w:asciiTheme="majorHAnsi" w:hAnsiTheme="majorHAnsi"/>
          <w:lang w:val="en-GB"/>
        </w:rPr>
      </w:pPr>
      <w:r w:rsidRPr="001A3588">
        <w:rPr>
          <w:rFonts w:asciiTheme="majorHAnsi" w:hAnsiTheme="majorHAnsi"/>
          <w:lang w:val="en-GB"/>
        </w:rPr>
        <w:t xml:space="preserve">Fight manfully onward, </w:t>
      </w:r>
    </w:p>
    <w:p w:rsidR="00DA68B2" w:rsidRPr="001A3588" w:rsidRDefault="00DA68B2" w:rsidP="00DA68B2">
      <w:pPr>
        <w:tabs>
          <w:tab w:val="left" w:pos="360"/>
        </w:tabs>
        <w:spacing w:line="240" w:lineRule="auto"/>
        <w:ind w:left="360"/>
        <w:jc w:val="left"/>
        <w:rPr>
          <w:rFonts w:asciiTheme="majorHAnsi" w:hAnsiTheme="majorHAnsi"/>
          <w:lang w:val="en-GB"/>
        </w:rPr>
      </w:pPr>
      <w:r w:rsidRPr="001A3588">
        <w:rPr>
          <w:rFonts w:asciiTheme="majorHAnsi" w:hAnsiTheme="majorHAnsi"/>
          <w:lang w:val="en-GB"/>
        </w:rPr>
        <w:t xml:space="preserve">Dark passions subdue </w:t>
      </w:r>
    </w:p>
    <w:p w:rsidR="00DA68B2" w:rsidRPr="001A3588" w:rsidRDefault="00DA68B2" w:rsidP="00DA68B2">
      <w:pPr>
        <w:tabs>
          <w:tab w:val="left" w:pos="360"/>
        </w:tabs>
        <w:spacing w:line="240" w:lineRule="auto"/>
        <w:ind w:left="360"/>
        <w:jc w:val="left"/>
        <w:rPr>
          <w:rFonts w:asciiTheme="majorHAnsi" w:hAnsiTheme="majorHAnsi"/>
          <w:lang w:val="en-GB"/>
        </w:rPr>
      </w:pPr>
      <w:r w:rsidRPr="001A3588">
        <w:rPr>
          <w:rFonts w:asciiTheme="majorHAnsi" w:hAnsiTheme="majorHAnsi"/>
          <w:lang w:val="en-GB"/>
        </w:rPr>
        <w:t>Look ever to Jesus, He’ll carry you through</w:t>
      </w:r>
    </w:p>
    <w:p w:rsidR="00DA68B2" w:rsidRPr="00DA68B2" w:rsidRDefault="00DA68B2" w:rsidP="00DA68B2">
      <w:pPr>
        <w:tabs>
          <w:tab w:val="left" w:pos="360"/>
        </w:tabs>
        <w:spacing w:line="240" w:lineRule="auto"/>
        <w:jc w:val="left"/>
        <w:rPr>
          <w:rFonts w:asciiTheme="majorHAnsi" w:hAnsiTheme="majorHAnsi"/>
          <w:sz w:val="14"/>
          <w:lang w:val="en-GB"/>
        </w:rPr>
      </w:pPr>
      <w:r w:rsidRPr="001A3588">
        <w:rPr>
          <w:rFonts w:asciiTheme="majorHAnsi" w:hAnsiTheme="majorHAnsi"/>
          <w:lang w:val="en-GB"/>
        </w:rPr>
        <w:tab/>
      </w:r>
    </w:p>
    <w:p w:rsidR="00DA68B2" w:rsidRPr="001A3588" w:rsidRDefault="00DA68B2" w:rsidP="00DA68B2">
      <w:pPr>
        <w:tabs>
          <w:tab w:val="left" w:pos="360"/>
        </w:tabs>
        <w:spacing w:line="240" w:lineRule="auto"/>
        <w:jc w:val="left"/>
        <w:rPr>
          <w:rFonts w:asciiTheme="majorHAnsi" w:hAnsiTheme="majorHAnsi"/>
          <w:i/>
          <w:lang w:val="en-GB"/>
        </w:rPr>
      </w:pPr>
      <w:r w:rsidRPr="001A3588">
        <w:rPr>
          <w:rFonts w:asciiTheme="majorHAnsi" w:hAnsiTheme="majorHAnsi"/>
          <w:lang w:val="en-GB"/>
        </w:rPr>
        <w:tab/>
      </w:r>
      <w:r w:rsidRPr="001A3588">
        <w:rPr>
          <w:rFonts w:asciiTheme="majorHAnsi" w:hAnsiTheme="majorHAnsi"/>
          <w:i/>
          <w:lang w:val="en-GB"/>
        </w:rPr>
        <w:t xml:space="preserve">Ask the Saviour to help you </w:t>
      </w:r>
    </w:p>
    <w:p w:rsidR="00DA68B2" w:rsidRPr="001A3588" w:rsidRDefault="00DA68B2" w:rsidP="00DA68B2">
      <w:pPr>
        <w:tabs>
          <w:tab w:val="left" w:pos="360"/>
        </w:tabs>
        <w:spacing w:line="240" w:lineRule="auto"/>
        <w:ind w:left="360"/>
        <w:jc w:val="left"/>
        <w:rPr>
          <w:rFonts w:asciiTheme="majorHAnsi" w:hAnsiTheme="majorHAnsi"/>
          <w:i/>
          <w:lang w:val="en-GB"/>
        </w:rPr>
      </w:pPr>
      <w:r w:rsidRPr="001A3588">
        <w:rPr>
          <w:rFonts w:asciiTheme="majorHAnsi" w:hAnsiTheme="majorHAnsi"/>
          <w:i/>
          <w:lang w:val="en-GB"/>
        </w:rPr>
        <w:t xml:space="preserve">Comfort, strengthen and keep you; </w:t>
      </w:r>
    </w:p>
    <w:p w:rsidR="00DA68B2" w:rsidRPr="001A3588" w:rsidRDefault="00DA68B2" w:rsidP="00DA68B2">
      <w:pPr>
        <w:tabs>
          <w:tab w:val="left" w:pos="360"/>
        </w:tabs>
        <w:spacing w:line="240" w:lineRule="auto"/>
        <w:jc w:val="left"/>
        <w:rPr>
          <w:rFonts w:asciiTheme="majorHAnsi" w:hAnsiTheme="majorHAnsi"/>
          <w:i/>
          <w:lang w:val="en-GB"/>
        </w:rPr>
      </w:pPr>
      <w:r w:rsidRPr="001A3588">
        <w:rPr>
          <w:rFonts w:asciiTheme="majorHAnsi" w:hAnsiTheme="majorHAnsi"/>
          <w:i/>
          <w:lang w:val="en-GB"/>
        </w:rPr>
        <w:tab/>
        <w:t xml:space="preserve">He is willing to aid you </w:t>
      </w:r>
    </w:p>
    <w:p w:rsidR="00DA68B2" w:rsidRDefault="00DA68B2" w:rsidP="00DA68B2">
      <w:pPr>
        <w:tabs>
          <w:tab w:val="left" w:pos="360"/>
        </w:tabs>
        <w:spacing w:line="240" w:lineRule="auto"/>
        <w:jc w:val="left"/>
        <w:rPr>
          <w:rFonts w:asciiTheme="majorHAnsi" w:hAnsiTheme="majorHAnsi"/>
          <w:i/>
          <w:lang w:val="en-GB"/>
        </w:rPr>
      </w:pPr>
      <w:r w:rsidRPr="001A3588">
        <w:rPr>
          <w:rFonts w:asciiTheme="majorHAnsi" w:hAnsiTheme="majorHAnsi"/>
          <w:i/>
          <w:lang w:val="en-GB"/>
        </w:rPr>
        <w:tab/>
        <w:t>He will carry you through</w:t>
      </w:r>
    </w:p>
    <w:p w:rsidR="00DA68B2" w:rsidRPr="001A3588" w:rsidRDefault="00DA68B2" w:rsidP="00DA68B2">
      <w:pPr>
        <w:tabs>
          <w:tab w:val="left" w:pos="360"/>
        </w:tabs>
        <w:spacing w:line="240" w:lineRule="auto"/>
        <w:jc w:val="left"/>
        <w:rPr>
          <w:rFonts w:asciiTheme="majorHAnsi" w:hAnsiTheme="majorHAnsi"/>
          <w:i/>
          <w:lang w:val="en-GB"/>
        </w:rPr>
      </w:pPr>
    </w:p>
    <w:p w:rsidR="00DA68B2" w:rsidRPr="001A3588" w:rsidRDefault="00DA68B2" w:rsidP="00DA68B2">
      <w:pPr>
        <w:tabs>
          <w:tab w:val="left" w:pos="360"/>
        </w:tabs>
        <w:spacing w:line="240" w:lineRule="auto"/>
        <w:ind w:left="360" w:hanging="360"/>
        <w:jc w:val="left"/>
        <w:rPr>
          <w:rFonts w:asciiTheme="majorHAnsi" w:hAnsiTheme="majorHAnsi"/>
          <w:lang w:val="en-GB"/>
        </w:rPr>
      </w:pPr>
      <w:r w:rsidRPr="001A3588">
        <w:rPr>
          <w:rFonts w:asciiTheme="majorHAnsi" w:hAnsiTheme="majorHAnsi"/>
          <w:lang w:val="en-GB"/>
        </w:rPr>
        <w:lastRenderedPageBreak/>
        <w:t>2.</w:t>
      </w:r>
      <w:r w:rsidRPr="001A3588">
        <w:rPr>
          <w:rFonts w:asciiTheme="majorHAnsi" w:hAnsiTheme="majorHAnsi"/>
          <w:lang w:val="en-GB"/>
        </w:rPr>
        <w:tab/>
        <w:t xml:space="preserve">Shun evil companions, </w:t>
      </w:r>
    </w:p>
    <w:p w:rsidR="00DA68B2" w:rsidRPr="001A3588" w:rsidRDefault="00DA68B2" w:rsidP="00DA68B2">
      <w:pPr>
        <w:tabs>
          <w:tab w:val="left" w:pos="360"/>
        </w:tabs>
        <w:spacing w:line="240" w:lineRule="auto"/>
        <w:ind w:left="360" w:hanging="360"/>
        <w:jc w:val="left"/>
        <w:rPr>
          <w:rFonts w:asciiTheme="majorHAnsi" w:hAnsiTheme="majorHAnsi"/>
          <w:lang w:val="en-GB"/>
        </w:rPr>
      </w:pPr>
      <w:r w:rsidRPr="001A3588">
        <w:rPr>
          <w:rFonts w:asciiTheme="majorHAnsi" w:hAnsiTheme="majorHAnsi"/>
          <w:lang w:val="en-GB"/>
        </w:rPr>
        <w:tab/>
        <w:t xml:space="preserve">Bad language disdain; </w:t>
      </w:r>
    </w:p>
    <w:p w:rsidR="000D02BA" w:rsidRDefault="00DA68B2" w:rsidP="00DA68B2">
      <w:pPr>
        <w:tabs>
          <w:tab w:val="left" w:pos="360"/>
        </w:tabs>
        <w:spacing w:line="240" w:lineRule="auto"/>
        <w:ind w:left="360" w:right="-258"/>
        <w:jc w:val="left"/>
        <w:rPr>
          <w:rFonts w:asciiTheme="majorHAnsi" w:hAnsiTheme="majorHAnsi"/>
          <w:lang w:val="en-GB"/>
        </w:rPr>
      </w:pPr>
      <w:r w:rsidRPr="001A3588">
        <w:rPr>
          <w:rFonts w:asciiTheme="majorHAnsi" w:hAnsiTheme="majorHAnsi"/>
          <w:lang w:val="en-GB"/>
        </w:rPr>
        <w:t xml:space="preserve">God’s Name hold in reverence, </w:t>
      </w:r>
    </w:p>
    <w:p w:rsidR="00DA68B2" w:rsidRPr="001A3588" w:rsidRDefault="00DA68B2" w:rsidP="00DA68B2">
      <w:pPr>
        <w:tabs>
          <w:tab w:val="left" w:pos="360"/>
        </w:tabs>
        <w:spacing w:line="240" w:lineRule="auto"/>
        <w:ind w:left="360" w:right="-258"/>
        <w:jc w:val="left"/>
        <w:rPr>
          <w:rFonts w:asciiTheme="majorHAnsi" w:hAnsiTheme="majorHAnsi"/>
          <w:lang w:val="en-GB"/>
        </w:rPr>
      </w:pPr>
      <w:r w:rsidRPr="001A3588">
        <w:rPr>
          <w:rFonts w:asciiTheme="majorHAnsi" w:hAnsiTheme="majorHAnsi"/>
          <w:lang w:val="en-GB"/>
        </w:rPr>
        <w:t>Nor take it in vain;</w:t>
      </w:r>
    </w:p>
    <w:p w:rsidR="000D02BA" w:rsidRDefault="00DA68B2" w:rsidP="000D02BA">
      <w:pPr>
        <w:tabs>
          <w:tab w:val="left" w:pos="360"/>
        </w:tabs>
        <w:spacing w:line="240" w:lineRule="auto"/>
        <w:ind w:left="360"/>
        <w:jc w:val="left"/>
        <w:rPr>
          <w:rFonts w:asciiTheme="majorHAnsi" w:hAnsiTheme="majorHAnsi"/>
          <w:lang w:val="en-GB"/>
        </w:rPr>
      </w:pPr>
      <w:r w:rsidRPr="001A3588">
        <w:rPr>
          <w:rFonts w:asciiTheme="majorHAnsi" w:hAnsiTheme="majorHAnsi"/>
          <w:lang w:val="en-GB"/>
        </w:rPr>
        <w:t>Be thoughtful and earnest,</w:t>
      </w:r>
      <w:r w:rsidR="000D02BA">
        <w:rPr>
          <w:rFonts w:asciiTheme="majorHAnsi" w:hAnsiTheme="majorHAnsi"/>
          <w:lang w:val="en-GB"/>
        </w:rPr>
        <w:t xml:space="preserve"> </w:t>
      </w:r>
    </w:p>
    <w:p w:rsidR="00DA68B2" w:rsidRPr="001A3588" w:rsidRDefault="000D02BA" w:rsidP="000D02BA">
      <w:pPr>
        <w:tabs>
          <w:tab w:val="left" w:pos="360"/>
        </w:tabs>
        <w:spacing w:line="240" w:lineRule="auto"/>
        <w:ind w:left="360"/>
        <w:jc w:val="left"/>
        <w:rPr>
          <w:rFonts w:asciiTheme="majorHAnsi" w:hAnsiTheme="majorHAnsi"/>
          <w:lang w:val="en-GB"/>
        </w:rPr>
      </w:pPr>
      <w:r>
        <w:rPr>
          <w:rFonts w:asciiTheme="majorHAnsi" w:hAnsiTheme="majorHAnsi"/>
          <w:lang w:val="en-GB"/>
        </w:rPr>
        <w:t>K</w:t>
      </w:r>
      <w:r w:rsidR="00DA68B2" w:rsidRPr="001A3588">
        <w:rPr>
          <w:rFonts w:asciiTheme="majorHAnsi" w:hAnsiTheme="majorHAnsi"/>
          <w:lang w:val="en-GB"/>
        </w:rPr>
        <w:t>ind</w:t>
      </w:r>
      <w:r w:rsidR="00DA68B2">
        <w:rPr>
          <w:rFonts w:asciiTheme="majorHAnsi" w:hAnsiTheme="majorHAnsi"/>
          <w:lang w:val="en-GB"/>
        </w:rPr>
        <w:t>-</w:t>
      </w:r>
      <w:r w:rsidR="00DA68B2" w:rsidRPr="001A3588">
        <w:rPr>
          <w:rFonts w:asciiTheme="majorHAnsi" w:hAnsiTheme="majorHAnsi"/>
          <w:lang w:val="en-GB"/>
        </w:rPr>
        <w:t xml:space="preserve">hearted and true; </w:t>
      </w:r>
    </w:p>
    <w:p w:rsidR="00DA68B2" w:rsidRPr="001A3588" w:rsidRDefault="00DA68B2" w:rsidP="00DA68B2">
      <w:pPr>
        <w:tabs>
          <w:tab w:val="left" w:pos="360"/>
        </w:tabs>
        <w:spacing w:line="240" w:lineRule="auto"/>
        <w:ind w:left="360"/>
        <w:jc w:val="left"/>
        <w:rPr>
          <w:rFonts w:asciiTheme="majorHAnsi" w:hAnsiTheme="majorHAnsi"/>
          <w:lang w:val="en-GB"/>
        </w:rPr>
      </w:pPr>
      <w:r w:rsidRPr="001A3588">
        <w:rPr>
          <w:rFonts w:asciiTheme="majorHAnsi" w:hAnsiTheme="majorHAnsi"/>
          <w:lang w:val="en-GB"/>
        </w:rPr>
        <w:t>Look ever to Jesus, He’ll carry you through</w:t>
      </w:r>
    </w:p>
    <w:p w:rsidR="00DA68B2" w:rsidRPr="001A3588" w:rsidRDefault="00DA68B2" w:rsidP="00DA68B2">
      <w:pPr>
        <w:tabs>
          <w:tab w:val="left" w:pos="360"/>
        </w:tabs>
        <w:spacing w:line="240" w:lineRule="auto"/>
        <w:jc w:val="left"/>
        <w:rPr>
          <w:rFonts w:asciiTheme="majorHAnsi" w:hAnsiTheme="majorHAnsi"/>
          <w:sz w:val="14"/>
          <w:lang w:val="en-GB"/>
        </w:rPr>
      </w:pPr>
    </w:p>
    <w:p w:rsidR="000D02BA" w:rsidRDefault="00DA68B2" w:rsidP="00DA68B2">
      <w:pPr>
        <w:tabs>
          <w:tab w:val="left" w:pos="360"/>
        </w:tabs>
        <w:spacing w:line="240" w:lineRule="auto"/>
        <w:ind w:left="360" w:hanging="360"/>
        <w:jc w:val="left"/>
        <w:rPr>
          <w:rFonts w:asciiTheme="majorHAnsi" w:hAnsiTheme="majorHAnsi"/>
          <w:lang w:val="en-GB"/>
        </w:rPr>
      </w:pPr>
      <w:r w:rsidRPr="001A3588">
        <w:rPr>
          <w:rFonts w:asciiTheme="majorHAnsi" w:hAnsiTheme="majorHAnsi"/>
          <w:lang w:val="en-GB"/>
        </w:rPr>
        <w:t>3.</w:t>
      </w:r>
      <w:r w:rsidRPr="001A3588">
        <w:rPr>
          <w:rFonts w:asciiTheme="majorHAnsi" w:hAnsiTheme="majorHAnsi"/>
          <w:lang w:val="en-GB"/>
        </w:rPr>
        <w:tab/>
        <w:t xml:space="preserve">To him that o’ercometh, </w:t>
      </w:r>
    </w:p>
    <w:p w:rsidR="00DA68B2" w:rsidRPr="001A3588" w:rsidRDefault="000D02BA" w:rsidP="00DA68B2">
      <w:pPr>
        <w:tabs>
          <w:tab w:val="left" w:pos="360"/>
        </w:tabs>
        <w:spacing w:line="240" w:lineRule="auto"/>
        <w:ind w:left="360" w:hanging="360"/>
        <w:jc w:val="left"/>
        <w:rPr>
          <w:rFonts w:asciiTheme="majorHAnsi" w:hAnsiTheme="majorHAnsi"/>
          <w:lang w:val="en-GB"/>
        </w:rPr>
      </w:pPr>
      <w:r>
        <w:rPr>
          <w:rFonts w:asciiTheme="majorHAnsi" w:hAnsiTheme="majorHAnsi"/>
          <w:lang w:val="en-GB"/>
        </w:rPr>
        <w:tab/>
      </w:r>
      <w:r w:rsidR="00DA68B2" w:rsidRPr="001A3588">
        <w:rPr>
          <w:rFonts w:asciiTheme="majorHAnsi" w:hAnsiTheme="majorHAnsi"/>
          <w:lang w:val="en-GB"/>
        </w:rPr>
        <w:t xml:space="preserve">God giveth a crown; </w:t>
      </w:r>
    </w:p>
    <w:p w:rsidR="000D02BA" w:rsidRDefault="00DA68B2" w:rsidP="00DA68B2">
      <w:pPr>
        <w:tabs>
          <w:tab w:val="left" w:pos="360"/>
        </w:tabs>
        <w:spacing w:line="240" w:lineRule="auto"/>
        <w:ind w:left="360"/>
        <w:jc w:val="left"/>
        <w:rPr>
          <w:rFonts w:asciiTheme="majorHAnsi" w:hAnsiTheme="majorHAnsi"/>
          <w:lang w:val="en-GB"/>
        </w:rPr>
      </w:pPr>
      <w:r w:rsidRPr="001A3588">
        <w:rPr>
          <w:rFonts w:asciiTheme="majorHAnsi" w:hAnsiTheme="majorHAnsi"/>
          <w:lang w:val="en-GB"/>
        </w:rPr>
        <w:t xml:space="preserve">Throu’ faith we shall conquer, </w:t>
      </w:r>
    </w:p>
    <w:p w:rsidR="00DA68B2" w:rsidRPr="001A3588" w:rsidRDefault="00DA68B2" w:rsidP="00DA68B2">
      <w:pPr>
        <w:tabs>
          <w:tab w:val="left" w:pos="360"/>
        </w:tabs>
        <w:spacing w:line="240" w:lineRule="auto"/>
        <w:ind w:left="360"/>
        <w:jc w:val="left"/>
        <w:rPr>
          <w:rFonts w:asciiTheme="majorHAnsi" w:hAnsiTheme="majorHAnsi"/>
          <w:lang w:val="en-GB"/>
        </w:rPr>
      </w:pPr>
      <w:r w:rsidRPr="001A3588">
        <w:rPr>
          <w:rFonts w:asciiTheme="majorHAnsi" w:hAnsiTheme="majorHAnsi"/>
          <w:lang w:val="en-GB"/>
        </w:rPr>
        <w:t xml:space="preserve">Though often cast down; </w:t>
      </w:r>
    </w:p>
    <w:p w:rsidR="00184A46" w:rsidRPr="00DA68B2" w:rsidRDefault="00DA68B2" w:rsidP="00DA68B2">
      <w:pPr>
        <w:tabs>
          <w:tab w:val="left" w:pos="360"/>
        </w:tabs>
        <w:spacing w:line="240" w:lineRule="auto"/>
        <w:ind w:left="360"/>
        <w:jc w:val="left"/>
        <w:rPr>
          <w:rFonts w:asciiTheme="majorHAnsi" w:hAnsiTheme="majorHAnsi"/>
          <w:lang w:val="en-GB"/>
        </w:rPr>
      </w:pPr>
      <w:r w:rsidRPr="001A3588">
        <w:rPr>
          <w:rFonts w:asciiTheme="majorHAnsi" w:hAnsiTheme="majorHAnsi"/>
          <w:lang w:val="en-GB"/>
        </w:rPr>
        <w:t>He who is our Saviour, our strength will renew Look ever to Jesus, He’ll carry you through.</w:t>
      </w:r>
    </w:p>
    <w:p w:rsidR="004E33F5" w:rsidRDefault="004E33F5" w:rsidP="00184A46">
      <w:pPr>
        <w:widowControl w:val="0"/>
        <w:autoSpaceDE w:val="0"/>
        <w:autoSpaceDN w:val="0"/>
        <w:adjustRightInd w:val="0"/>
        <w:spacing w:line="240" w:lineRule="auto"/>
        <w:rPr>
          <w:rFonts w:ascii="Georgia" w:hAnsi="Georgia" w:cs="Arial"/>
          <w:b/>
          <w:color w:val="000000"/>
          <w:sz w:val="23"/>
          <w:szCs w:val="23"/>
          <w:lang w:eastAsia="en-GB"/>
        </w:rPr>
        <w:sectPr w:rsidR="004E33F5" w:rsidSect="005E0C40">
          <w:type w:val="continuous"/>
          <w:pgSz w:w="11909" w:h="16834" w:code="9"/>
          <w:pgMar w:top="360" w:right="475" w:bottom="547" w:left="720" w:header="720" w:footer="720" w:gutter="0"/>
          <w:cols w:num="2" w:space="720"/>
          <w:docGrid w:linePitch="360"/>
        </w:sectPr>
      </w:pPr>
    </w:p>
    <w:p w:rsidR="004E33F5" w:rsidRDefault="004E33F5" w:rsidP="004E33F5">
      <w:pPr>
        <w:rPr>
          <w:rFonts w:ascii="Georgia" w:hAnsi="Georgia" w:cs="Arial"/>
          <w:b/>
          <w:color w:val="000000"/>
          <w:sz w:val="23"/>
          <w:szCs w:val="23"/>
          <w:lang w:eastAsia="en-GB"/>
        </w:rPr>
      </w:pPr>
      <w:r>
        <w:rPr>
          <w:rFonts w:ascii="Georgia" w:hAnsi="Georgia" w:cs="Arial"/>
          <w:b/>
          <w:noProof/>
          <w:color w:val="000000"/>
          <w:sz w:val="23"/>
          <w:szCs w:val="23"/>
          <w:lang w:val="en-GB" w:eastAsia="en-GB"/>
        </w:rPr>
        <w:lastRenderedPageBreak/>
        <w:drawing>
          <wp:anchor distT="0" distB="0" distL="114300" distR="114300" simplePos="0" relativeHeight="251657216" behindDoc="0" locked="0" layoutInCell="1" allowOverlap="1">
            <wp:simplePos x="0" y="0"/>
            <wp:positionH relativeFrom="column">
              <wp:posOffset>1809750</wp:posOffset>
            </wp:positionH>
            <wp:positionV relativeFrom="paragraph">
              <wp:posOffset>113665</wp:posOffset>
            </wp:positionV>
            <wp:extent cx="523875" cy="495300"/>
            <wp:effectExtent l="19050" t="0" r="9525" b="0"/>
            <wp:wrapNone/>
            <wp:docPr id="4"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8"/>
                    <a:srcRect/>
                    <a:stretch>
                      <a:fillRect/>
                    </a:stretch>
                  </pic:blipFill>
                  <pic:spPr bwMode="auto">
                    <a:xfrm flipH="1">
                      <a:off x="0" y="0"/>
                      <a:ext cx="523875" cy="495300"/>
                    </a:xfrm>
                    <a:prstGeom prst="rect">
                      <a:avLst/>
                    </a:prstGeom>
                    <a:noFill/>
                    <a:ln w="9525">
                      <a:noFill/>
                      <a:miter lim="800000"/>
                      <a:headEnd/>
                      <a:tailEnd/>
                    </a:ln>
                  </pic:spPr>
                </pic:pic>
              </a:graphicData>
            </a:graphic>
          </wp:anchor>
        </w:drawing>
      </w:r>
      <w:r>
        <w:rPr>
          <w:rFonts w:ascii="Georgia" w:hAnsi="Georgia" w:cs="Arial"/>
          <w:b/>
          <w:color w:val="000000"/>
          <w:sz w:val="23"/>
          <w:szCs w:val="23"/>
          <w:lang w:eastAsia="en-GB"/>
        </w:rPr>
        <w:t>***********************************************************************************</w:t>
      </w:r>
    </w:p>
    <w:p w:rsidR="004E33F5" w:rsidRPr="007907BC" w:rsidRDefault="004E33F5" w:rsidP="004E33F5">
      <w:pPr>
        <w:rPr>
          <w:rFonts w:ascii="Eras Demi ITC" w:hAnsi="Eras Demi ITC" w:cs="Arial"/>
          <w:b/>
          <w:color w:val="000000"/>
          <w:sz w:val="28"/>
          <w:szCs w:val="28"/>
          <w:u w:val="single"/>
          <w:lang w:eastAsia="en-GB"/>
        </w:rPr>
      </w:pPr>
      <w:r w:rsidRPr="007907BC">
        <w:rPr>
          <w:rFonts w:ascii="Eras Demi ITC" w:hAnsi="Eras Demi ITC" w:cs="Arial"/>
          <w:b/>
          <w:color w:val="000000"/>
          <w:sz w:val="28"/>
          <w:szCs w:val="28"/>
          <w:u w:val="single"/>
          <w:lang w:eastAsia="en-GB"/>
        </w:rPr>
        <w:t>Special Announcement</w:t>
      </w:r>
    </w:p>
    <w:p w:rsidR="004E33F5" w:rsidRPr="00AD72F1" w:rsidRDefault="004E33F5" w:rsidP="004E33F5">
      <w:pPr>
        <w:rPr>
          <w:rFonts w:ascii="Agency FB" w:hAnsi="Agency FB" w:cs="Arial"/>
          <w:b/>
          <w:color w:val="000000"/>
          <w:sz w:val="23"/>
          <w:szCs w:val="23"/>
          <w:lang w:eastAsia="en-GB"/>
        </w:rPr>
      </w:pPr>
      <w:r>
        <w:rPr>
          <w:rFonts w:ascii="Agency FB" w:hAnsi="Agency FB" w:cs="Arial"/>
          <w:b/>
          <w:color w:val="000000"/>
          <w:sz w:val="23"/>
          <w:szCs w:val="23"/>
          <w:lang w:eastAsia="en-GB"/>
        </w:rPr>
        <w:t>Cheerfully GIVE</w:t>
      </w:r>
      <w:r w:rsidRPr="00AD72F1">
        <w:rPr>
          <w:rFonts w:ascii="Agency FB" w:hAnsi="Agency FB" w:cs="Arial"/>
          <w:b/>
          <w:color w:val="000000"/>
          <w:sz w:val="23"/>
          <w:szCs w:val="23"/>
          <w:lang w:eastAsia="en-GB"/>
        </w:rPr>
        <w:t xml:space="preserve"> to the </w:t>
      </w:r>
      <w:r>
        <w:rPr>
          <w:rFonts w:ascii="Agency FB" w:hAnsi="Agency FB" w:cs="Arial"/>
          <w:b/>
          <w:color w:val="000000"/>
          <w:sz w:val="23"/>
          <w:szCs w:val="23"/>
          <w:lang w:eastAsia="en-GB"/>
        </w:rPr>
        <w:t xml:space="preserve">CCBC CAMP GROUND </w:t>
      </w:r>
      <w:r w:rsidRPr="00AD72F1">
        <w:rPr>
          <w:rFonts w:ascii="Agency FB" w:hAnsi="Agency FB" w:cs="Arial"/>
          <w:b/>
          <w:color w:val="000000"/>
          <w:sz w:val="23"/>
          <w:szCs w:val="23"/>
          <w:lang w:eastAsia="en-GB"/>
        </w:rPr>
        <w:t>Development today</w:t>
      </w:r>
    </w:p>
    <w:tbl>
      <w:tblPr>
        <w:tblStyle w:val="TableGrid"/>
        <w:tblW w:w="0" w:type="auto"/>
        <w:jc w:val="center"/>
        <w:tblInd w:w="3348" w:type="dxa"/>
        <w:tblLook w:val="04A0"/>
      </w:tblPr>
      <w:tblGrid>
        <w:gridCol w:w="777"/>
        <w:gridCol w:w="3619"/>
        <w:gridCol w:w="3186"/>
      </w:tblGrid>
      <w:tr w:rsidR="004E33F5" w:rsidTr="00896484">
        <w:trPr>
          <w:trHeight w:val="334"/>
          <w:jc w:val="center"/>
        </w:trPr>
        <w:tc>
          <w:tcPr>
            <w:tcW w:w="777" w:type="dxa"/>
            <w:vAlign w:val="center"/>
          </w:tcPr>
          <w:p w:rsidR="004E33F5" w:rsidRPr="00466223" w:rsidRDefault="004E33F5" w:rsidP="00896484">
            <w:pPr>
              <w:pStyle w:val="ListParagraph"/>
              <w:ind w:left="216"/>
              <w:jc w:val="center"/>
              <w:rPr>
                <w:rFonts w:ascii="Book Antiqua" w:hAnsi="Book Antiqua"/>
                <w:sz w:val="32"/>
                <w:szCs w:val="32"/>
              </w:rPr>
            </w:pPr>
            <w:r w:rsidRPr="00466223">
              <w:rPr>
                <w:rFonts w:ascii="Book Antiqua" w:hAnsi="Book Antiqua"/>
                <w:sz w:val="32"/>
                <w:szCs w:val="32"/>
              </w:rPr>
              <w:t>√</w:t>
            </w:r>
          </w:p>
        </w:tc>
        <w:tc>
          <w:tcPr>
            <w:tcW w:w="3619" w:type="dxa"/>
          </w:tcPr>
          <w:p w:rsidR="004E33F5" w:rsidRPr="00C77C6D" w:rsidRDefault="004E33F5" w:rsidP="00896484">
            <w:pPr>
              <w:pStyle w:val="ListParagraph"/>
              <w:ind w:left="1080"/>
              <w:rPr>
                <w:rFonts w:ascii="Book Antiqua" w:hAnsi="Book Antiqua"/>
                <w:b/>
              </w:rPr>
            </w:pPr>
            <w:r>
              <w:rPr>
                <w:rFonts w:ascii="Book Antiqua" w:hAnsi="Book Antiqua"/>
                <w:b/>
              </w:rPr>
              <w:t>Needs</w:t>
            </w:r>
          </w:p>
        </w:tc>
        <w:tc>
          <w:tcPr>
            <w:tcW w:w="3186" w:type="dxa"/>
          </w:tcPr>
          <w:p w:rsidR="004E33F5" w:rsidRDefault="004E33F5" w:rsidP="00896484">
            <w:pPr>
              <w:pStyle w:val="ListParagraph"/>
              <w:ind w:left="0"/>
              <w:jc w:val="center"/>
              <w:rPr>
                <w:rFonts w:ascii="Book Antiqua" w:hAnsi="Book Antiqua"/>
                <w:b/>
              </w:rPr>
            </w:pPr>
            <w:r>
              <w:rPr>
                <w:rFonts w:ascii="Book Antiqua" w:hAnsi="Book Antiqua"/>
                <w:b/>
              </w:rPr>
              <w:t>Your Contribution</w:t>
            </w:r>
          </w:p>
        </w:tc>
      </w:tr>
      <w:tr w:rsidR="004E33F5" w:rsidTr="00896484">
        <w:trPr>
          <w:trHeight w:val="334"/>
          <w:jc w:val="center"/>
        </w:trPr>
        <w:tc>
          <w:tcPr>
            <w:tcW w:w="777" w:type="dxa"/>
          </w:tcPr>
          <w:p w:rsidR="004E33F5" w:rsidRPr="00B641D5" w:rsidRDefault="004E33F5" w:rsidP="00896484">
            <w:pPr>
              <w:ind w:left="61"/>
              <w:rPr>
                <w:rFonts w:ascii="Book Antiqua" w:hAnsi="Book Antiqua"/>
              </w:rPr>
            </w:pPr>
          </w:p>
        </w:tc>
        <w:tc>
          <w:tcPr>
            <w:tcW w:w="3619" w:type="dxa"/>
          </w:tcPr>
          <w:p w:rsidR="004E33F5" w:rsidRPr="00DF49D6" w:rsidRDefault="00DA68B2" w:rsidP="00DA68B2">
            <w:pPr>
              <w:pStyle w:val="ListParagraph"/>
              <w:numPr>
                <w:ilvl w:val="0"/>
                <w:numId w:val="4"/>
              </w:numPr>
              <w:ind w:left="421"/>
              <w:rPr>
                <w:rFonts w:ascii="Book Antiqua" w:hAnsi="Book Antiqua"/>
              </w:rPr>
            </w:pPr>
            <w:r>
              <w:rPr>
                <w:rFonts w:ascii="Book Antiqua" w:hAnsi="Book Antiqua"/>
              </w:rPr>
              <w:t xml:space="preserve">Cash </w:t>
            </w:r>
          </w:p>
        </w:tc>
        <w:tc>
          <w:tcPr>
            <w:tcW w:w="3186" w:type="dxa"/>
          </w:tcPr>
          <w:p w:rsidR="004E33F5" w:rsidRPr="00DA68B2" w:rsidRDefault="00DA68B2" w:rsidP="00896484">
            <w:pPr>
              <w:pStyle w:val="ListParagraph"/>
              <w:ind w:left="0"/>
              <w:rPr>
                <w:rFonts w:ascii="Book Antiqua" w:hAnsi="Book Antiqua"/>
                <w:strike/>
              </w:rPr>
            </w:pPr>
            <w:r w:rsidRPr="00DA68B2">
              <w:rPr>
                <w:rFonts w:ascii="Book Antiqua" w:hAnsi="Book Antiqua"/>
                <w:strike/>
              </w:rPr>
              <w:t>N</w:t>
            </w:r>
          </w:p>
        </w:tc>
      </w:tr>
      <w:tr w:rsidR="004E33F5" w:rsidTr="00896484">
        <w:trPr>
          <w:trHeight w:val="415"/>
          <w:jc w:val="center"/>
        </w:trPr>
        <w:tc>
          <w:tcPr>
            <w:tcW w:w="777" w:type="dxa"/>
          </w:tcPr>
          <w:p w:rsidR="004E33F5" w:rsidRPr="00B641D5" w:rsidRDefault="004E33F5" w:rsidP="00896484">
            <w:pPr>
              <w:ind w:left="61"/>
              <w:rPr>
                <w:rFonts w:ascii="Book Antiqua" w:hAnsi="Book Antiqua"/>
              </w:rPr>
            </w:pPr>
          </w:p>
        </w:tc>
        <w:tc>
          <w:tcPr>
            <w:tcW w:w="3619" w:type="dxa"/>
          </w:tcPr>
          <w:p w:rsidR="004E33F5" w:rsidRPr="00DF49D6" w:rsidRDefault="004E33F5" w:rsidP="00DA68B2">
            <w:pPr>
              <w:pStyle w:val="ListParagraph"/>
              <w:numPr>
                <w:ilvl w:val="0"/>
                <w:numId w:val="4"/>
              </w:numPr>
              <w:ind w:left="421"/>
              <w:rPr>
                <w:rFonts w:ascii="Book Antiqua" w:hAnsi="Book Antiqua"/>
              </w:rPr>
            </w:pPr>
            <w:r>
              <w:rPr>
                <w:rFonts w:ascii="Book Antiqua" w:hAnsi="Book Antiqua"/>
              </w:rPr>
              <w:t>B</w:t>
            </w:r>
            <w:r w:rsidRPr="00DF49D6">
              <w:rPr>
                <w:rFonts w:ascii="Book Antiqua" w:hAnsi="Book Antiqua"/>
              </w:rPr>
              <w:t xml:space="preserve">undle of Roofing Sheets </w:t>
            </w:r>
          </w:p>
        </w:tc>
        <w:tc>
          <w:tcPr>
            <w:tcW w:w="3186" w:type="dxa"/>
          </w:tcPr>
          <w:p w:rsidR="004E33F5" w:rsidRPr="00DF49D6" w:rsidRDefault="004E33F5" w:rsidP="00896484">
            <w:pPr>
              <w:pStyle w:val="ListParagraph"/>
              <w:ind w:left="0"/>
              <w:rPr>
                <w:rFonts w:ascii="Book Antiqua" w:hAnsi="Book Antiqua"/>
              </w:rPr>
            </w:pPr>
            <w:r>
              <w:rPr>
                <w:rFonts w:ascii="Book Antiqua" w:hAnsi="Book Antiqua"/>
              </w:rPr>
              <w:t>____</w:t>
            </w:r>
            <w:r w:rsidRPr="00DF49D6">
              <w:rPr>
                <w:rFonts w:ascii="Book Antiqua" w:hAnsi="Book Antiqua"/>
              </w:rPr>
              <w:t>Bundles</w:t>
            </w:r>
          </w:p>
        </w:tc>
      </w:tr>
      <w:tr w:rsidR="004E33F5" w:rsidTr="00896484">
        <w:trPr>
          <w:trHeight w:val="334"/>
          <w:jc w:val="center"/>
        </w:trPr>
        <w:tc>
          <w:tcPr>
            <w:tcW w:w="777" w:type="dxa"/>
          </w:tcPr>
          <w:p w:rsidR="004E33F5" w:rsidRPr="00B641D5" w:rsidRDefault="004E33F5" w:rsidP="00896484">
            <w:pPr>
              <w:ind w:left="61"/>
              <w:rPr>
                <w:rFonts w:ascii="Book Antiqua" w:hAnsi="Book Antiqua"/>
              </w:rPr>
            </w:pPr>
          </w:p>
        </w:tc>
        <w:tc>
          <w:tcPr>
            <w:tcW w:w="3619" w:type="dxa"/>
          </w:tcPr>
          <w:p w:rsidR="004E33F5" w:rsidRPr="00DF49D6" w:rsidRDefault="004E33F5" w:rsidP="00DA68B2">
            <w:pPr>
              <w:pStyle w:val="ListParagraph"/>
              <w:numPr>
                <w:ilvl w:val="0"/>
                <w:numId w:val="4"/>
              </w:numPr>
              <w:ind w:left="421"/>
              <w:rPr>
                <w:rFonts w:ascii="Book Antiqua" w:hAnsi="Book Antiqua"/>
              </w:rPr>
            </w:pPr>
            <w:r>
              <w:rPr>
                <w:rFonts w:ascii="Book Antiqua" w:hAnsi="Book Antiqua"/>
              </w:rPr>
              <w:t xml:space="preserve">Bag of </w:t>
            </w:r>
            <w:r w:rsidRPr="00DF49D6">
              <w:rPr>
                <w:rFonts w:ascii="Book Antiqua" w:hAnsi="Book Antiqua"/>
              </w:rPr>
              <w:t xml:space="preserve">Cement </w:t>
            </w:r>
          </w:p>
        </w:tc>
        <w:tc>
          <w:tcPr>
            <w:tcW w:w="3186" w:type="dxa"/>
          </w:tcPr>
          <w:p w:rsidR="004E33F5" w:rsidRPr="00DF49D6" w:rsidRDefault="004E33F5" w:rsidP="00896484">
            <w:pPr>
              <w:pStyle w:val="ListParagraph"/>
              <w:ind w:left="0"/>
              <w:rPr>
                <w:rFonts w:ascii="Book Antiqua" w:hAnsi="Book Antiqua"/>
              </w:rPr>
            </w:pPr>
            <w:r>
              <w:rPr>
                <w:rFonts w:ascii="Book Antiqua" w:hAnsi="Book Antiqua"/>
              </w:rPr>
              <w:t>____Bag(s) of Cement</w:t>
            </w:r>
          </w:p>
        </w:tc>
      </w:tr>
      <w:tr w:rsidR="004E33F5" w:rsidTr="00896484">
        <w:trPr>
          <w:trHeight w:val="343"/>
          <w:jc w:val="center"/>
        </w:trPr>
        <w:tc>
          <w:tcPr>
            <w:tcW w:w="777" w:type="dxa"/>
          </w:tcPr>
          <w:p w:rsidR="004E33F5" w:rsidRPr="00B641D5" w:rsidRDefault="004E33F5" w:rsidP="00896484">
            <w:pPr>
              <w:ind w:left="61"/>
              <w:rPr>
                <w:rFonts w:ascii="Book Antiqua" w:hAnsi="Book Antiqua"/>
              </w:rPr>
            </w:pPr>
          </w:p>
        </w:tc>
        <w:tc>
          <w:tcPr>
            <w:tcW w:w="3619" w:type="dxa"/>
          </w:tcPr>
          <w:p w:rsidR="004E33F5" w:rsidRPr="00DF49D6" w:rsidRDefault="004E33F5" w:rsidP="00DA68B2">
            <w:pPr>
              <w:pStyle w:val="ListParagraph"/>
              <w:numPr>
                <w:ilvl w:val="0"/>
                <w:numId w:val="4"/>
              </w:numPr>
              <w:ind w:left="421"/>
              <w:rPr>
                <w:rFonts w:ascii="Book Antiqua" w:hAnsi="Book Antiqua"/>
              </w:rPr>
            </w:pPr>
            <w:r w:rsidRPr="00DF49D6">
              <w:rPr>
                <w:rFonts w:ascii="Book Antiqua" w:hAnsi="Book Antiqua"/>
              </w:rPr>
              <w:t xml:space="preserve">5-Seater </w:t>
            </w:r>
            <w:r w:rsidR="00DA68B2">
              <w:rPr>
                <w:rFonts w:ascii="Book Antiqua" w:hAnsi="Book Antiqua"/>
              </w:rPr>
              <w:t>Bench</w:t>
            </w:r>
          </w:p>
        </w:tc>
        <w:tc>
          <w:tcPr>
            <w:tcW w:w="3186" w:type="dxa"/>
          </w:tcPr>
          <w:p w:rsidR="004E33F5" w:rsidRPr="00DF49D6" w:rsidRDefault="004E33F5" w:rsidP="00896484">
            <w:pPr>
              <w:pStyle w:val="ListParagraph"/>
              <w:ind w:left="0"/>
              <w:rPr>
                <w:rFonts w:ascii="Book Antiqua" w:hAnsi="Book Antiqua"/>
              </w:rPr>
            </w:pPr>
            <w:r>
              <w:rPr>
                <w:rFonts w:ascii="Book Antiqua" w:hAnsi="Book Antiqua"/>
              </w:rPr>
              <w:t>____Bench(es)</w:t>
            </w:r>
          </w:p>
        </w:tc>
      </w:tr>
      <w:tr w:rsidR="004E33F5" w:rsidTr="00896484">
        <w:trPr>
          <w:trHeight w:val="343"/>
          <w:jc w:val="center"/>
        </w:trPr>
        <w:tc>
          <w:tcPr>
            <w:tcW w:w="777" w:type="dxa"/>
          </w:tcPr>
          <w:p w:rsidR="004E33F5" w:rsidRPr="00B641D5" w:rsidRDefault="004E33F5" w:rsidP="00896484">
            <w:pPr>
              <w:ind w:left="61"/>
              <w:rPr>
                <w:rFonts w:ascii="Book Antiqua" w:hAnsi="Book Antiqua"/>
              </w:rPr>
            </w:pPr>
          </w:p>
        </w:tc>
        <w:tc>
          <w:tcPr>
            <w:tcW w:w="3619" w:type="dxa"/>
          </w:tcPr>
          <w:p w:rsidR="004E33F5" w:rsidRPr="00DF49D6" w:rsidRDefault="00DA68B2" w:rsidP="00DA68B2">
            <w:pPr>
              <w:pStyle w:val="ListParagraph"/>
              <w:numPr>
                <w:ilvl w:val="0"/>
                <w:numId w:val="4"/>
              </w:numPr>
              <w:ind w:left="421"/>
              <w:rPr>
                <w:rFonts w:ascii="Book Antiqua" w:hAnsi="Book Antiqua"/>
              </w:rPr>
            </w:pPr>
            <w:r>
              <w:rPr>
                <w:rFonts w:ascii="Book Antiqua" w:hAnsi="Book Antiqua"/>
              </w:rPr>
              <w:t xml:space="preserve">Building </w:t>
            </w:r>
            <w:r w:rsidR="004E33F5">
              <w:rPr>
                <w:rFonts w:ascii="Book Antiqua" w:hAnsi="Book Antiqua"/>
              </w:rPr>
              <w:t xml:space="preserve">Blocks </w:t>
            </w:r>
          </w:p>
        </w:tc>
        <w:tc>
          <w:tcPr>
            <w:tcW w:w="3186" w:type="dxa"/>
          </w:tcPr>
          <w:p w:rsidR="004E33F5" w:rsidRDefault="004E33F5" w:rsidP="00896484">
            <w:pPr>
              <w:pStyle w:val="ListParagraph"/>
              <w:ind w:left="0"/>
              <w:rPr>
                <w:rFonts w:ascii="Book Antiqua" w:hAnsi="Book Antiqua"/>
              </w:rPr>
            </w:pPr>
            <w:r>
              <w:rPr>
                <w:rFonts w:ascii="Book Antiqua" w:hAnsi="Book Antiqua"/>
              </w:rPr>
              <w:t>____Blocks</w:t>
            </w:r>
          </w:p>
        </w:tc>
      </w:tr>
    </w:tbl>
    <w:p w:rsidR="004E33F5" w:rsidRPr="00056DBB" w:rsidRDefault="004E33F5" w:rsidP="004E33F5">
      <w:pPr>
        <w:pStyle w:val="ListParagraph"/>
        <w:jc w:val="center"/>
        <w:rPr>
          <w:rFonts w:ascii="Brush Script MT" w:hAnsi="Brush Script MT"/>
          <w:b/>
          <w:sz w:val="28"/>
          <w:szCs w:val="28"/>
        </w:rPr>
      </w:pPr>
      <w:r w:rsidRPr="00056DBB">
        <w:rPr>
          <w:rFonts w:ascii="Brush Script MT" w:hAnsi="Brush Script MT"/>
          <w:b/>
          <w:sz w:val="28"/>
          <w:szCs w:val="28"/>
        </w:rPr>
        <w:t xml:space="preserve">Pay to </w:t>
      </w:r>
    </w:p>
    <w:p w:rsidR="004E33F5" w:rsidRPr="00DF49D6" w:rsidRDefault="004E33F5" w:rsidP="004E33F5">
      <w:pPr>
        <w:pStyle w:val="ListParagraph"/>
        <w:jc w:val="center"/>
        <w:rPr>
          <w:rFonts w:ascii="Book Antiqua" w:hAnsi="Book Antiqua"/>
          <w:b/>
        </w:rPr>
      </w:pPr>
      <w:r w:rsidRPr="00CA38E7">
        <w:rPr>
          <w:rFonts w:ascii="Book Antiqua" w:hAnsi="Book Antiqua"/>
          <w:b/>
          <w:sz w:val="32"/>
          <w:szCs w:val="32"/>
        </w:rPr>
        <w:t xml:space="preserve">FCMB  | Account #: </w:t>
      </w:r>
      <w:r w:rsidRPr="00CA38E7">
        <w:rPr>
          <w:rFonts w:ascii="Book Antiqua" w:hAnsi="Book Antiqua"/>
          <w:b/>
          <w:sz w:val="32"/>
          <w:szCs w:val="32"/>
          <w:u w:val="single"/>
        </w:rPr>
        <w:t>3254932014</w:t>
      </w:r>
      <w:r w:rsidRPr="00DF49D6">
        <w:rPr>
          <w:rFonts w:ascii="Book Antiqua" w:hAnsi="Book Antiqua"/>
          <w:b/>
        </w:rPr>
        <w:t xml:space="preserve"> |Labourers for Christ Ministry Int’l</w:t>
      </w:r>
    </w:p>
    <w:p w:rsidR="004E33F5" w:rsidRPr="00DF49D6" w:rsidRDefault="004E33F5" w:rsidP="004E33F5">
      <w:pPr>
        <w:pStyle w:val="ListParagraph"/>
        <w:jc w:val="center"/>
        <w:rPr>
          <w:rFonts w:ascii="Book Antiqua" w:hAnsi="Book Antiqua"/>
          <w:b/>
        </w:rPr>
      </w:pPr>
      <w:r w:rsidRPr="00DF49D6">
        <w:rPr>
          <w:rFonts w:ascii="Book Antiqua" w:hAnsi="Book Antiqua"/>
          <w:b/>
        </w:rPr>
        <w:t>Or</w:t>
      </w:r>
    </w:p>
    <w:p w:rsidR="004E33F5" w:rsidRDefault="004E33F5" w:rsidP="004E33F5">
      <w:pPr>
        <w:pStyle w:val="ListParagraph"/>
        <w:jc w:val="center"/>
        <w:rPr>
          <w:rFonts w:ascii="Book Antiqua" w:hAnsi="Book Antiqua"/>
          <w:b/>
        </w:rPr>
      </w:pPr>
      <w:r w:rsidRPr="00CA38E7">
        <w:rPr>
          <w:rFonts w:ascii="Book Antiqua" w:hAnsi="Book Antiqua"/>
          <w:b/>
          <w:sz w:val="32"/>
          <w:szCs w:val="32"/>
        </w:rPr>
        <w:t xml:space="preserve">First Bank | Account #: </w:t>
      </w:r>
      <w:r w:rsidRPr="00CA38E7">
        <w:rPr>
          <w:rFonts w:ascii="Book Antiqua" w:hAnsi="Book Antiqua"/>
          <w:b/>
          <w:sz w:val="32"/>
          <w:szCs w:val="32"/>
          <w:u w:val="single"/>
        </w:rPr>
        <w:t>2033836546</w:t>
      </w:r>
      <w:r w:rsidRPr="00DF49D6">
        <w:rPr>
          <w:rFonts w:ascii="Book Antiqua" w:hAnsi="Book Antiqua"/>
          <w:b/>
        </w:rPr>
        <w:t xml:space="preserve"> | CHRIST COMPANION BIBLE OUTREACH </w:t>
      </w:r>
    </w:p>
    <w:p w:rsidR="004E33F5" w:rsidRDefault="004E33F5" w:rsidP="004E33F5">
      <w:pPr>
        <w:pStyle w:val="ListParagraph"/>
        <w:jc w:val="center"/>
        <w:rPr>
          <w:rFonts w:ascii="Book Antiqua" w:hAnsi="Book Antiqua"/>
          <w:b/>
          <w:sz w:val="32"/>
          <w:szCs w:val="32"/>
        </w:rPr>
      </w:pPr>
      <w:r>
        <w:rPr>
          <w:rFonts w:ascii="Book Antiqua" w:hAnsi="Book Antiqua"/>
          <w:b/>
          <w:sz w:val="32"/>
          <w:szCs w:val="32"/>
        </w:rPr>
        <w:t>********************************************************************</w:t>
      </w:r>
    </w:p>
    <w:p w:rsidR="004E33F5" w:rsidRPr="00056DBB" w:rsidRDefault="004E33F5" w:rsidP="004E33F5">
      <w:pPr>
        <w:pStyle w:val="ListParagraph"/>
        <w:jc w:val="center"/>
        <w:rPr>
          <w:rFonts w:ascii="Book Antiqua" w:hAnsi="Book Antiqua"/>
          <w:b/>
          <w:sz w:val="32"/>
          <w:szCs w:val="32"/>
          <w:u w:val="single"/>
        </w:rPr>
      </w:pPr>
      <w:r w:rsidRPr="00056DBB">
        <w:rPr>
          <w:rFonts w:ascii="Book Antiqua" w:hAnsi="Book Antiqua"/>
          <w:b/>
          <w:sz w:val="32"/>
          <w:szCs w:val="32"/>
          <w:u w:val="single"/>
        </w:rPr>
        <w:t>Weekly Programs</w:t>
      </w:r>
    </w:p>
    <w:p w:rsidR="004E33F5" w:rsidRDefault="004E33F5" w:rsidP="004E33F5">
      <w:pPr>
        <w:pStyle w:val="ListParagraph"/>
        <w:jc w:val="center"/>
        <w:rPr>
          <w:rFonts w:ascii="Book Antiqua" w:hAnsi="Book Antiqua"/>
          <w:b/>
          <w:sz w:val="32"/>
          <w:szCs w:val="32"/>
        </w:rPr>
      </w:pPr>
      <w:r>
        <w:rPr>
          <w:rFonts w:ascii="Book Antiqua" w:hAnsi="Book Antiqua"/>
          <w:b/>
          <w:sz w:val="32"/>
          <w:szCs w:val="32"/>
        </w:rPr>
        <w:t xml:space="preserve">Tuesday </w:t>
      </w:r>
      <w:r w:rsidRPr="00056DBB">
        <w:rPr>
          <w:rFonts w:ascii="Cooper Black" w:hAnsi="Cooper Black"/>
          <w:b/>
          <w:sz w:val="32"/>
          <w:szCs w:val="32"/>
        </w:rPr>
        <w:t>Bible Study</w:t>
      </w:r>
    </w:p>
    <w:p w:rsidR="004E33F5" w:rsidRDefault="004E33F5" w:rsidP="004E33F5">
      <w:pPr>
        <w:pStyle w:val="ListParagraph"/>
        <w:jc w:val="center"/>
        <w:rPr>
          <w:rFonts w:ascii="Book Antiqua" w:hAnsi="Book Antiqua"/>
          <w:b/>
          <w:sz w:val="32"/>
          <w:szCs w:val="32"/>
        </w:rPr>
      </w:pPr>
      <w:r>
        <w:rPr>
          <w:rFonts w:ascii="Book Antiqua" w:hAnsi="Book Antiqua"/>
          <w:b/>
          <w:sz w:val="32"/>
          <w:szCs w:val="32"/>
        </w:rPr>
        <w:t xml:space="preserve">Thursday </w:t>
      </w:r>
      <w:r w:rsidRPr="00056DBB">
        <w:rPr>
          <w:rFonts w:ascii="Cooper Black" w:hAnsi="Cooper Black"/>
          <w:b/>
          <w:sz w:val="32"/>
          <w:szCs w:val="32"/>
        </w:rPr>
        <w:t>Revival &amp; Miracle Service</w:t>
      </w:r>
    </w:p>
    <w:p w:rsidR="004E33F5" w:rsidRDefault="004E33F5" w:rsidP="004E33F5">
      <w:pPr>
        <w:pStyle w:val="ListParagraph"/>
        <w:jc w:val="center"/>
        <w:rPr>
          <w:rFonts w:ascii="Cooper Black" w:hAnsi="Cooper Black"/>
          <w:b/>
          <w:sz w:val="32"/>
          <w:szCs w:val="32"/>
        </w:rPr>
      </w:pPr>
      <w:r>
        <w:rPr>
          <w:rFonts w:ascii="Book Antiqua" w:hAnsi="Book Antiqua"/>
          <w:b/>
          <w:sz w:val="32"/>
          <w:szCs w:val="32"/>
        </w:rPr>
        <w:t xml:space="preserve">Sunday </w:t>
      </w:r>
      <w:r w:rsidRPr="00056DBB">
        <w:rPr>
          <w:rFonts w:ascii="Cooper Black" w:hAnsi="Cooper Black"/>
          <w:b/>
          <w:sz w:val="32"/>
          <w:szCs w:val="32"/>
        </w:rPr>
        <w:t>Worship Service</w:t>
      </w:r>
    </w:p>
    <w:p w:rsidR="004E33F5" w:rsidRDefault="00F05A93" w:rsidP="004E33F5">
      <w:pPr>
        <w:pStyle w:val="ListParagraph"/>
        <w:jc w:val="center"/>
        <w:rPr>
          <w:rFonts w:ascii="Cooper Black" w:hAnsi="Cooper Black"/>
          <w:b/>
          <w:sz w:val="32"/>
          <w:szCs w:val="32"/>
        </w:rPr>
      </w:pPr>
      <w:r w:rsidRPr="00F05A93">
        <w:rPr>
          <w:rFonts w:ascii="Cooper Black" w:hAnsi="Cooper Black"/>
          <w:b/>
          <w:noProof/>
          <w:sz w:val="32"/>
          <w:szCs w:val="32"/>
        </w:rPr>
        <w:pict>
          <v:oval id="_x0000_s1028" style="position:absolute;left:0;text-align:left;margin-left:114pt;margin-top:2.1pt;width:332.25pt;height:90.75pt;z-index:-251658240" fillcolor="#4bacc6 [3208]" strokecolor="#f2f2f2 [3041]" strokeweight="3pt">
            <v:shadow on="t" type="perspective" color="#205867 [1608]" opacity=".5" offset="1pt" offset2="-1pt"/>
          </v:oval>
        </w:pict>
      </w:r>
    </w:p>
    <w:p w:rsidR="004E33F5" w:rsidRPr="00F942C0" w:rsidRDefault="004E33F5" w:rsidP="004E33F5">
      <w:pPr>
        <w:pStyle w:val="ListParagraph"/>
        <w:jc w:val="center"/>
        <w:rPr>
          <w:rFonts w:ascii="Bookman Old Style" w:hAnsi="Bookman Old Style"/>
          <w:b/>
          <w:sz w:val="24"/>
          <w:szCs w:val="24"/>
        </w:rPr>
      </w:pPr>
      <w:r w:rsidRPr="00F942C0">
        <w:rPr>
          <w:rFonts w:ascii="Bookman Old Style" w:hAnsi="Bookman Old Style"/>
          <w:b/>
          <w:sz w:val="24"/>
          <w:szCs w:val="24"/>
        </w:rPr>
        <w:t>For Your Spiritual Help and Welfare, call:</w:t>
      </w:r>
    </w:p>
    <w:p w:rsidR="004E33F5" w:rsidRPr="0046307E" w:rsidRDefault="004E33F5" w:rsidP="004E33F5">
      <w:pPr>
        <w:pStyle w:val="ListParagraph"/>
        <w:jc w:val="center"/>
        <w:rPr>
          <w:rFonts w:ascii="Book Antiqua" w:hAnsi="Book Antiqua"/>
          <w:sz w:val="2"/>
        </w:rPr>
      </w:pPr>
    </w:p>
    <w:p w:rsidR="004E33F5" w:rsidRDefault="004E33F5" w:rsidP="004E33F5">
      <w:pPr>
        <w:pStyle w:val="ListParagraph"/>
        <w:jc w:val="center"/>
        <w:rPr>
          <w:rFonts w:ascii="Book Antiqua" w:hAnsi="Book Antiqua"/>
        </w:rPr>
      </w:pPr>
      <w:r>
        <w:rPr>
          <w:rFonts w:ascii="Book Antiqua" w:hAnsi="Book Antiqua"/>
        </w:rPr>
        <w:t>GSM:……………………………………………….</w:t>
      </w:r>
    </w:p>
    <w:p w:rsidR="004E33F5" w:rsidRDefault="004E33F5" w:rsidP="004E33F5">
      <w:pPr>
        <w:pStyle w:val="ListParagraph"/>
        <w:spacing w:after="0" w:line="240" w:lineRule="auto"/>
        <w:jc w:val="center"/>
        <w:rPr>
          <w:rFonts w:ascii="Book Antiqua" w:hAnsi="Book Antiqua"/>
        </w:rPr>
      </w:pPr>
      <w:r>
        <w:rPr>
          <w:rFonts w:ascii="Book Antiqua" w:hAnsi="Book Antiqua"/>
        </w:rPr>
        <w:t xml:space="preserve">Or Visit </w:t>
      </w:r>
    </w:p>
    <w:p w:rsidR="00FD2BE2" w:rsidRPr="00184A46" w:rsidRDefault="00DA68B2" w:rsidP="00184A46">
      <w:pPr>
        <w:pStyle w:val="ListParagraph"/>
        <w:spacing w:after="0" w:line="240" w:lineRule="auto"/>
        <w:jc w:val="center"/>
        <w:rPr>
          <w:rFonts w:ascii="Book Antiqua" w:hAnsi="Book Antiqua"/>
        </w:rPr>
      </w:pPr>
      <w:r>
        <w:rPr>
          <w:rFonts w:ascii="Book Antiqua" w:hAnsi="Book Antiqua"/>
        </w:rPr>
        <w:t>www.ccbow.org</w:t>
      </w:r>
    </w:p>
    <w:sectPr w:rsidR="00FD2BE2" w:rsidRPr="00184A46" w:rsidSect="00867026">
      <w:headerReference w:type="default" r:id="rId9"/>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585" w:rsidRDefault="00457585" w:rsidP="00867026">
      <w:pPr>
        <w:pStyle w:val="ListParagraph"/>
        <w:spacing w:after="0" w:line="240" w:lineRule="auto"/>
      </w:pPr>
      <w:r>
        <w:separator/>
      </w:r>
    </w:p>
  </w:endnote>
  <w:endnote w:type="continuationSeparator" w:id="1">
    <w:p w:rsidR="00457585" w:rsidRDefault="00457585" w:rsidP="00867026">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585" w:rsidRDefault="00457585" w:rsidP="00867026">
      <w:pPr>
        <w:pStyle w:val="ListParagraph"/>
        <w:spacing w:after="0" w:line="240" w:lineRule="auto"/>
      </w:pPr>
      <w:r>
        <w:separator/>
      </w:r>
    </w:p>
  </w:footnote>
  <w:footnote w:type="continuationSeparator" w:id="1">
    <w:p w:rsidR="00457585" w:rsidRDefault="00457585" w:rsidP="00867026">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AD8743A3E13D4CD58B87910E61EFA727"/>
      </w:placeholder>
      <w:temporary/>
      <w:showingPlcHdr/>
    </w:sdtPr>
    <w:sdtContent>
      <w:p w:rsidR="004E33F5" w:rsidRDefault="004E33F5">
        <w:pPr>
          <w:pStyle w:val="Header"/>
        </w:pPr>
        <w:r>
          <w:t>[Type text]</w:t>
        </w:r>
      </w:p>
    </w:sdtContent>
  </w:sdt>
  <w:p w:rsidR="00867026" w:rsidRPr="00973261" w:rsidRDefault="00867026" w:rsidP="00867026">
    <w:pPr>
      <w:spacing w:line="240" w:lineRule="auto"/>
      <w:ind w:left="360"/>
      <w:rPr>
        <w:rFonts w:ascii="Rockwell Extra Bold" w:hAnsi="Rockwell Extra Bold" w:cs="Cambria"/>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EB8"/>
    <w:multiLevelType w:val="hybridMultilevel"/>
    <w:tmpl w:val="50D6A58E"/>
    <w:lvl w:ilvl="0" w:tplc="37F6678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B91CE0"/>
    <w:multiLevelType w:val="hybridMultilevel"/>
    <w:tmpl w:val="63901554"/>
    <w:lvl w:ilvl="0" w:tplc="D4EC22AA">
      <w:start w:val="1"/>
      <w:numFmt w:val="decimal"/>
      <w:lvlText w:val="%1."/>
      <w:lvlJc w:val="left"/>
      <w:pPr>
        <w:ind w:left="720" w:hanging="360"/>
      </w:pPr>
      <w:rPr>
        <w:rFonts w:cs="Arial" w:hint="default"/>
        <w:color w:val="3838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535D55"/>
    <w:multiLevelType w:val="hybridMultilevel"/>
    <w:tmpl w:val="839C8362"/>
    <w:lvl w:ilvl="0" w:tplc="B6D2074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3F116E"/>
    <w:multiLevelType w:val="hybridMultilevel"/>
    <w:tmpl w:val="4DCE3DB6"/>
    <w:lvl w:ilvl="0" w:tplc="9B56E35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9006C9"/>
    <w:multiLevelType w:val="hybridMultilevel"/>
    <w:tmpl w:val="E188D35C"/>
    <w:lvl w:ilvl="0" w:tplc="F6AE3340">
      <w:start w:val="1"/>
      <w:numFmt w:val="decimal"/>
      <w:lvlText w:val="%1."/>
      <w:lvlJc w:val="left"/>
      <w:pPr>
        <w:ind w:left="502" w:hanging="360"/>
      </w:pPr>
      <w:rPr>
        <w:color w:val="3838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3871EDD"/>
    <w:multiLevelType w:val="hybridMultilevel"/>
    <w:tmpl w:val="1D907E42"/>
    <w:lvl w:ilvl="0" w:tplc="8E90A7F6">
      <w:start w:val="1"/>
      <w:numFmt w:val="decimal"/>
      <w:lvlText w:val="%1."/>
      <w:lvlJc w:val="left"/>
      <w:pPr>
        <w:ind w:left="1080" w:hanging="360"/>
      </w:pPr>
      <w:rPr>
        <w:rFonts w:ascii="Georgia" w:hAnsi="Georgia" w:cs="Arial" w:hint="default"/>
        <w:color w:val="00000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rsids>
    <w:rsidRoot w:val="00867026"/>
    <w:rsid w:val="000A2703"/>
    <w:rsid w:val="000D02BA"/>
    <w:rsid w:val="00107A08"/>
    <w:rsid w:val="0016497D"/>
    <w:rsid w:val="00184A46"/>
    <w:rsid w:val="0020506E"/>
    <w:rsid w:val="00223501"/>
    <w:rsid w:val="002338B4"/>
    <w:rsid w:val="00234A7C"/>
    <w:rsid w:val="003350C8"/>
    <w:rsid w:val="003C1C0C"/>
    <w:rsid w:val="00457585"/>
    <w:rsid w:val="004E33F5"/>
    <w:rsid w:val="006525D6"/>
    <w:rsid w:val="00665F85"/>
    <w:rsid w:val="007401D5"/>
    <w:rsid w:val="007645FF"/>
    <w:rsid w:val="00847A65"/>
    <w:rsid w:val="00860140"/>
    <w:rsid w:val="00867026"/>
    <w:rsid w:val="0088560F"/>
    <w:rsid w:val="008B00C0"/>
    <w:rsid w:val="008C586C"/>
    <w:rsid w:val="00955075"/>
    <w:rsid w:val="00957336"/>
    <w:rsid w:val="00995122"/>
    <w:rsid w:val="00A9720F"/>
    <w:rsid w:val="00BD4BE4"/>
    <w:rsid w:val="00BF35DD"/>
    <w:rsid w:val="00C0353D"/>
    <w:rsid w:val="00C80C63"/>
    <w:rsid w:val="00CA4432"/>
    <w:rsid w:val="00CD5C66"/>
    <w:rsid w:val="00DA68B2"/>
    <w:rsid w:val="00F05A93"/>
    <w:rsid w:val="00FD2B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26"/>
    <w:pPr>
      <w:spacing w:after="0" w:line="360" w:lineRule="auto"/>
      <w:ind w:left="0"/>
      <w:jc w:val="center"/>
    </w:pPr>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026"/>
    <w:pPr>
      <w:spacing w:after="0" w:line="240" w:lineRule="auto"/>
      <w:ind w:left="0"/>
      <w:jc w:val="center"/>
    </w:pPr>
    <w:rPr>
      <w:rFonts w:asciiTheme="minorHAnsi" w:hAnsiTheme="minorHAnsi" w:cstheme="minorBidi"/>
      <w:color w:val="auto"/>
    </w:rPr>
  </w:style>
  <w:style w:type="paragraph" w:styleId="Header">
    <w:name w:val="header"/>
    <w:basedOn w:val="Normal"/>
    <w:link w:val="HeaderChar"/>
    <w:uiPriority w:val="99"/>
    <w:unhideWhenUsed/>
    <w:rsid w:val="00867026"/>
    <w:pPr>
      <w:tabs>
        <w:tab w:val="center" w:pos="4680"/>
        <w:tab w:val="right" w:pos="9360"/>
      </w:tabs>
      <w:spacing w:line="240" w:lineRule="auto"/>
    </w:pPr>
  </w:style>
  <w:style w:type="character" w:customStyle="1" w:styleId="HeaderChar">
    <w:name w:val="Header Char"/>
    <w:basedOn w:val="DefaultParagraphFont"/>
    <w:link w:val="Header"/>
    <w:uiPriority w:val="99"/>
    <w:rsid w:val="00867026"/>
    <w:rPr>
      <w:rFonts w:asciiTheme="minorHAnsi" w:hAnsiTheme="minorHAnsi" w:cstheme="minorBidi"/>
      <w:color w:val="auto"/>
    </w:rPr>
  </w:style>
  <w:style w:type="paragraph" w:styleId="Footer">
    <w:name w:val="footer"/>
    <w:basedOn w:val="Normal"/>
    <w:link w:val="FooterChar"/>
    <w:uiPriority w:val="99"/>
    <w:semiHidden/>
    <w:unhideWhenUsed/>
    <w:rsid w:val="008670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67026"/>
    <w:rPr>
      <w:rFonts w:asciiTheme="minorHAnsi" w:hAnsiTheme="minorHAnsi" w:cstheme="minorBidi"/>
      <w:color w:val="auto"/>
    </w:rPr>
  </w:style>
  <w:style w:type="paragraph" w:styleId="BalloonText">
    <w:name w:val="Balloon Text"/>
    <w:basedOn w:val="Normal"/>
    <w:link w:val="BalloonTextChar"/>
    <w:uiPriority w:val="99"/>
    <w:semiHidden/>
    <w:unhideWhenUsed/>
    <w:rsid w:val="008670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026"/>
    <w:rPr>
      <w:rFonts w:ascii="Tahoma" w:hAnsi="Tahoma" w:cs="Tahoma"/>
      <w:color w:val="auto"/>
      <w:sz w:val="16"/>
      <w:szCs w:val="16"/>
    </w:rPr>
  </w:style>
  <w:style w:type="paragraph" w:styleId="ListParagraph">
    <w:name w:val="List Paragraph"/>
    <w:basedOn w:val="Normal"/>
    <w:uiPriority w:val="34"/>
    <w:qFormat/>
    <w:rsid w:val="004E33F5"/>
    <w:pPr>
      <w:spacing w:after="200" w:line="276" w:lineRule="auto"/>
      <w:ind w:left="720"/>
      <w:contextualSpacing/>
      <w:jc w:val="left"/>
    </w:pPr>
    <w:rPr>
      <w:rFonts w:ascii="Calibri" w:eastAsia="Times New Roman" w:hAnsi="Calibri" w:cs="Times New Roman"/>
    </w:rPr>
  </w:style>
  <w:style w:type="table" w:styleId="TableGrid">
    <w:name w:val="Table Grid"/>
    <w:basedOn w:val="TableNormal"/>
    <w:uiPriority w:val="59"/>
    <w:rsid w:val="004E3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860140"/>
    <w:pPr>
      <w:spacing w:after="200" w:line="240" w:lineRule="auto"/>
      <w:jc w:val="left"/>
    </w:pPr>
    <w:rPr>
      <w:rFonts w:eastAsiaTheme="minorEastAsia"/>
      <w:sz w:val="20"/>
      <w:szCs w:val="20"/>
      <w:lang w:val="en-GB" w:eastAsia="zh-TW"/>
    </w:rPr>
  </w:style>
  <w:style w:type="character" w:customStyle="1" w:styleId="CommentTextChar">
    <w:name w:val="Comment Text Char"/>
    <w:basedOn w:val="DefaultParagraphFont"/>
    <w:link w:val="CommentText"/>
    <w:uiPriority w:val="99"/>
    <w:semiHidden/>
    <w:rsid w:val="00860140"/>
    <w:rPr>
      <w:rFonts w:asciiTheme="minorHAnsi" w:eastAsiaTheme="minorEastAsia" w:hAnsiTheme="minorHAnsi" w:cstheme="minorBidi"/>
      <w:color w:val="auto"/>
      <w:sz w:val="20"/>
      <w:szCs w:val="20"/>
      <w:lang w:val="en-GB"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D8743A3E13D4CD58B87910E61EFA727"/>
        <w:category>
          <w:name w:val="General"/>
          <w:gallery w:val="placeholder"/>
        </w:category>
        <w:types>
          <w:type w:val="bbPlcHdr"/>
        </w:types>
        <w:behaviors>
          <w:behavior w:val="content"/>
        </w:behaviors>
        <w:guid w:val="{782EC78E-2DC8-414A-8AD7-BEE8C8BDE1B3}"/>
      </w:docPartPr>
      <w:docPartBody>
        <w:p w:rsidR="00E71371" w:rsidRDefault="002256A7" w:rsidP="002256A7">
          <w:pPr>
            <w:pStyle w:val="AD8743A3E13D4CD58B87910E61EFA727"/>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256A7"/>
    <w:rsid w:val="002256A7"/>
    <w:rsid w:val="00722CD6"/>
    <w:rsid w:val="0077459A"/>
    <w:rsid w:val="00E713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3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75B491C54B4CA686A4A06E6CC23A44">
    <w:name w:val="8075B491C54B4CA686A4A06E6CC23A44"/>
    <w:rsid w:val="002256A7"/>
  </w:style>
  <w:style w:type="paragraph" w:customStyle="1" w:styleId="AD8743A3E13D4CD58B87910E61EFA727">
    <w:name w:val="AD8743A3E13D4CD58B87910E61EFA727"/>
    <w:rsid w:val="002256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9</cp:revision>
  <dcterms:created xsi:type="dcterms:W3CDTF">2021-05-25T06:36:00Z</dcterms:created>
  <dcterms:modified xsi:type="dcterms:W3CDTF">2021-05-25T07:03:00Z</dcterms:modified>
</cp:coreProperties>
</file>