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6" w:rsidRPr="003C60A0" w:rsidRDefault="006525D6" w:rsidP="006525D6">
      <w:pPr>
        <w:tabs>
          <w:tab w:val="left" w:pos="765"/>
          <w:tab w:val="center" w:pos="5625"/>
        </w:tabs>
        <w:spacing w:line="240" w:lineRule="auto"/>
        <w:rPr>
          <w:rFonts w:ascii="Eras Bold ITC" w:hAnsi="Eras Bold ITC" w:cs="Cambria"/>
          <w:b/>
          <w:sz w:val="48"/>
          <w:szCs w:val="52"/>
          <w:lang w:val="en-GB"/>
        </w:rPr>
      </w:pPr>
      <w:r w:rsidRPr="003C60A0">
        <w:rPr>
          <w:noProof/>
          <w:sz w:val="3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274026</wp:posOffset>
            </wp:positionH>
            <wp:positionV relativeFrom="paragraph">
              <wp:posOffset>79131</wp:posOffset>
            </wp:positionV>
            <wp:extent cx="587619" cy="554867"/>
            <wp:effectExtent l="19050" t="0" r="2931" b="0"/>
            <wp:wrapNone/>
            <wp:docPr id="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9" cy="5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164C" w:rsidRPr="00E3164C">
        <w:rPr>
          <w:noProof/>
          <w:sz w:val="34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pt;margin-top:-5pt;width:51.95pt;height:41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" filled="f" stroked="f" strokeweight=".5pt">
            <v:path arrowok="t"/>
            <v:textbox style="mso-next-textbox:#_x0000_s1029">
              <w:txbxContent>
                <w:p w:rsidR="006525D6" w:rsidRDefault="006525D6" w:rsidP="006525D6"/>
              </w:txbxContent>
            </v:textbox>
          </v:shape>
        </w:pict>
      </w:r>
      <w:r w:rsidRPr="003C60A0">
        <w:rPr>
          <w:rFonts w:ascii="Eras Bold ITC" w:hAnsi="Eras Bold ITC" w:cs="Cambria"/>
          <w:b/>
          <w:sz w:val="48"/>
          <w:szCs w:val="52"/>
          <w:lang w:val="en-GB"/>
        </w:rPr>
        <w:t>Christ Companion Bible Church</w:t>
      </w:r>
    </w:p>
    <w:p w:rsidR="006525D6" w:rsidRPr="003C60A0" w:rsidRDefault="006525D6" w:rsidP="006525D6">
      <w:pPr>
        <w:spacing w:line="240" w:lineRule="auto"/>
        <w:ind w:left="360"/>
        <w:rPr>
          <w:rFonts w:ascii="Rockwell Extra Bold" w:hAnsi="Rockwell Extra Bold" w:cs="Cambria"/>
          <w:b/>
          <w:sz w:val="34"/>
          <w:lang w:val="en-GB"/>
        </w:rPr>
      </w:pPr>
      <w:r w:rsidRPr="003C60A0">
        <w:rPr>
          <w:rFonts w:ascii="Cooper Black" w:hAnsi="Cooper Black" w:cs="Cambria"/>
          <w:b/>
          <w:sz w:val="34"/>
          <w:lang w:val="en-GB"/>
        </w:rPr>
        <w:t xml:space="preserve">Weekly </w:t>
      </w:r>
      <w:r w:rsidRPr="003C60A0">
        <w:rPr>
          <w:rFonts w:ascii="Rockwell Extra Bold" w:hAnsi="Rockwell Extra Bold" w:cs="Cambria"/>
          <w:b/>
          <w:sz w:val="34"/>
          <w:lang w:val="en-GB"/>
        </w:rPr>
        <w:t>Bible Study</w:t>
      </w:r>
    </w:p>
    <w:p w:rsidR="00867026" w:rsidRPr="003C60A0" w:rsidRDefault="00867026" w:rsidP="00867026">
      <w:pPr>
        <w:spacing w:line="240" w:lineRule="auto"/>
        <w:ind w:left="360"/>
        <w:rPr>
          <w:rFonts w:ascii="Cambria" w:hAnsi="Cambria" w:cs="Cambria"/>
          <w:b/>
          <w:sz w:val="18"/>
          <w:szCs w:val="18"/>
          <w:lang w:val="en-GB"/>
        </w:rPr>
      </w:pP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Study Location:</w:t>
      </w:r>
      <w:r w:rsidR="00510EAF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Abeokuta</w:t>
      </w: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                                                     Date: </w:t>
      </w:r>
      <w:r w:rsidR="008C6709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22</w:t>
      </w:r>
      <w:r w:rsidR="008C6709" w:rsidRPr="008C6709">
        <w:rPr>
          <w:rFonts w:ascii="Comic Sans MS" w:hAnsi="Comic Sans MS" w:cs="Cambria"/>
          <w:b/>
          <w:bCs/>
          <w:sz w:val="18"/>
          <w:szCs w:val="18"/>
          <w:u w:val="single"/>
          <w:vertAlign w:val="superscript"/>
          <w:lang w:val="en-GB"/>
        </w:rPr>
        <w:t>nd</w:t>
      </w:r>
      <w:r w:rsidR="008C6709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</w:t>
      </w:r>
      <w:r w:rsidR="00410B1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June</w:t>
      </w: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, 20</w:t>
      </w:r>
      <w:r w:rsidR="006525D6"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21</w:t>
      </w:r>
    </w:p>
    <w:p w:rsidR="001805A7" w:rsidRPr="003C60A0" w:rsidRDefault="00847A65" w:rsidP="001805A7">
      <w:pPr>
        <w:spacing w:line="240" w:lineRule="auto"/>
        <w:rPr>
          <w:rFonts w:ascii="Bookman Old Style" w:hAnsi="Bookman Old Style"/>
          <w:b/>
          <w:sz w:val="26"/>
          <w:lang w:val="en-GB"/>
        </w:rPr>
      </w:pPr>
      <w:r w:rsidRPr="003C60A0">
        <w:rPr>
          <w:rFonts w:ascii="Bookman Old Style" w:hAnsi="Bookman Old Style"/>
          <w:b/>
          <w:sz w:val="26"/>
          <w:lang w:val="en-GB"/>
        </w:rPr>
        <w:t xml:space="preserve">VICTORY OVER TEMPTATION </w:t>
      </w:r>
      <w:r w:rsidR="00860140" w:rsidRPr="003C60A0">
        <w:rPr>
          <w:rFonts w:ascii="Bookman Old Style" w:hAnsi="Bookman Old Style"/>
          <w:b/>
          <w:sz w:val="26"/>
          <w:lang w:val="en-GB"/>
        </w:rPr>
        <w:t>(Part</w:t>
      </w:r>
      <w:r w:rsidR="006525D6" w:rsidRPr="003C60A0">
        <w:rPr>
          <w:rFonts w:ascii="Bookman Old Style" w:hAnsi="Bookman Old Style"/>
          <w:b/>
          <w:sz w:val="26"/>
          <w:lang w:val="en-GB"/>
        </w:rPr>
        <w:t xml:space="preserve"> </w:t>
      </w:r>
      <w:r w:rsidR="0024253F">
        <w:rPr>
          <w:rFonts w:ascii="Bookman Old Style" w:hAnsi="Bookman Old Style"/>
          <w:b/>
          <w:sz w:val="26"/>
          <w:lang w:val="en-GB"/>
        </w:rPr>
        <w:t>3</w:t>
      </w:r>
      <w:r w:rsidRPr="003C60A0">
        <w:rPr>
          <w:rFonts w:ascii="Bookman Old Style" w:hAnsi="Bookman Old Style"/>
          <w:b/>
          <w:sz w:val="26"/>
          <w:lang w:val="en-GB"/>
        </w:rPr>
        <w:t>)</w:t>
      </w:r>
    </w:p>
    <w:p w:rsidR="00612A69" w:rsidRPr="003C60A0" w:rsidRDefault="001805A7" w:rsidP="001805A7">
      <w:pPr>
        <w:spacing w:line="240" w:lineRule="auto"/>
        <w:rPr>
          <w:rFonts w:ascii="Bookman Old Style" w:hAnsi="Bookman Old Style"/>
          <w:b/>
          <w:sz w:val="26"/>
          <w:lang w:val="en-GB"/>
        </w:rPr>
      </w:pPr>
      <w:r w:rsidRPr="003C60A0">
        <w:rPr>
          <w:b/>
          <w:sz w:val="26"/>
          <w:lang w:val="en-GB"/>
        </w:rPr>
        <w:t xml:space="preserve">Text: </w:t>
      </w:r>
      <w:r w:rsidR="0024253F">
        <w:rPr>
          <w:b/>
          <w:sz w:val="26"/>
          <w:lang w:val="en-GB"/>
        </w:rPr>
        <w:t>Luke 22:31-34; Galatians 5:16-26</w:t>
      </w:r>
    </w:p>
    <w:p w:rsidR="001805A7" w:rsidRPr="003C60A0" w:rsidRDefault="001805A7" w:rsidP="001805A7">
      <w:pPr>
        <w:spacing w:line="240" w:lineRule="auto"/>
        <w:rPr>
          <w:rFonts w:ascii="Bookman Old Style" w:hAnsi="Bookman Old Style"/>
          <w:lang w:val="en-GB"/>
        </w:rPr>
      </w:pPr>
      <w:r w:rsidRPr="003C60A0">
        <w:rPr>
          <w:rFonts w:ascii="Bookman Old Style" w:hAnsi="Bookman Old Style"/>
          <w:b/>
          <w:lang w:val="en-GB"/>
        </w:rPr>
        <w:t xml:space="preserve">Memory Verse: </w:t>
      </w:r>
      <w:r w:rsidRPr="003C60A0">
        <w:rPr>
          <w:rFonts w:ascii="Bookman Old Style" w:hAnsi="Bookman Old Style"/>
          <w:lang w:val="en-GB"/>
        </w:rPr>
        <w:t>But</w:t>
      </w:r>
      <w:r w:rsidRPr="003C60A0">
        <w:rPr>
          <w:rFonts w:ascii="Bookman Old Style" w:hAnsi="Bookman Old Style"/>
          <w:b/>
          <w:lang w:val="en-GB"/>
        </w:rPr>
        <w:t xml:space="preserve"> </w:t>
      </w:r>
      <w:r w:rsidRPr="003C60A0">
        <w:rPr>
          <w:rFonts w:ascii="Bookman Old Style" w:hAnsi="Bookman Old Style"/>
          <w:lang w:val="en-GB"/>
        </w:rPr>
        <w:t>every man is tempted when he</w:t>
      </w:r>
      <w:r w:rsidR="000A3E5B">
        <w:rPr>
          <w:rFonts w:ascii="Bookman Old Style" w:hAnsi="Bookman Old Style"/>
          <w:lang w:val="en-GB"/>
        </w:rPr>
        <w:t xml:space="preserve"> is</w:t>
      </w:r>
      <w:r w:rsidRPr="003C60A0">
        <w:rPr>
          <w:rFonts w:ascii="Bookman Old Style" w:hAnsi="Bookman Old Style"/>
          <w:lang w:val="en-GB"/>
        </w:rPr>
        <w:t xml:space="preserve"> drawn away by his own lust, and enticed. James 1:14</w:t>
      </w:r>
    </w:p>
    <w:p w:rsidR="001805A7" w:rsidRPr="003C60A0" w:rsidRDefault="001805A7" w:rsidP="0024253F">
      <w:pPr>
        <w:spacing w:line="240" w:lineRule="auto"/>
        <w:rPr>
          <w:rFonts w:ascii="Bookman Old Style" w:hAnsi="Bookman Old Style"/>
          <w:sz w:val="12"/>
          <w:lang w:val="en-GB"/>
        </w:rPr>
      </w:pP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 The sole aim of temptation is to lure believer to displease God and thereby frustrate God good p</w:t>
      </w:r>
      <w:r>
        <w:rPr>
          <w:rFonts w:ascii="Times New Roman" w:hAnsi="Times New Roman" w:cs="Times New Roman"/>
        </w:rPr>
        <w:t xml:space="preserve">urpose over such life. Jeremiah </w:t>
      </w:r>
      <w:r w:rsidRPr="0024253F">
        <w:rPr>
          <w:rFonts w:ascii="Times New Roman" w:hAnsi="Times New Roman" w:cs="Times New Roman"/>
        </w:rPr>
        <w:t>29:11.</w:t>
      </w:r>
      <w:r>
        <w:rPr>
          <w:rFonts w:ascii="Times New Roman" w:hAnsi="Times New Roman" w:cs="Times New Roman"/>
        </w:rPr>
        <w:t xml:space="preserve"> </w:t>
      </w:r>
      <w:r w:rsidRPr="0024253F">
        <w:rPr>
          <w:rFonts w:ascii="Times New Roman" w:hAnsi="Times New Roman" w:cs="Times New Roman"/>
        </w:rPr>
        <w:t>God was displeased and disappointed over the attitude of Adam at the fall. Imagine how God would have viewed it, had Jos</w:t>
      </w:r>
      <w:r>
        <w:rPr>
          <w:rFonts w:ascii="Times New Roman" w:hAnsi="Times New Roman" w:cs="Times New Roman"/>
        </w:rPr>
        <w:t>eph ended on the lap of Portipha</w:t>
      </w:r>
      <w:r w:rsidRPr="0024253F">
        <w:rPr>
          <w:rFonts w:ascii="Times New Roman" w:hAnsi="Times New Roman" w:cs="Times New Roman"/>
        </w:rPr>
        <w:t>r's wife! God</w:t>
      </w:r>
      <w:r>
        <w:rPr>
          <w:rFonts w:ascii="Times New Roman" w:hAnsi="Times New Roman" w:cs="Times New Roman"/>
        </w:rPr>
        <w:t>’s</w:t>
      </w:r>
      <w:r w:rsidRPr="0024253F">
        <w:rPr>
          <w:rFonts w:ascii="Times New Roman" w:hAnsi="Times New Roman" w:cs="Times New Roman"/>
        </w:rPr>
        <w:t xml:space="preserve"> plan over Israel to come over to Egypt as prophesied to Abraham wo</w:t>
      </w:r>
      <w:r>
        <w:rPr>
          <w:rFonts w:ascii="Times New Roman" w:hAnsi="Times New Roman" w:cs="Times New Roman"/>
        </w:rPr>
        <w:t xml:space="preserve">uld have been hindered. Genesis </w:t>
      </w:r>
      <w:r w:rsidRPr="0024253F">
        <w:rPr>
          <w:rFonts w:ascii="Times New Roman" w:hAnsi="Times New Roman" w:cs="Times New Roman"/>
        </w:rPr>
        <w:t>15:13-16.  It grieves God to the heart whenever a child of God yield</w:t>
      </w:r>
      <w:r>
        <w:rPr>
          <w:rFonts w:ascii="Times New Roman" w:hAnsi="Times New Roman" w:cs="Times New Roman"/>
        </w:rPr>
        <w:t>s</w:t>
      </w:r>
      <w:r w:rsidRPr="0024253F">
        <w:rPr>
          <w:rFonts w:ascii="Times New Roman" w:hAnsi="Times New Roman" w:cs="Times New Roman"/>
        </w:rPr>
        <w:t xml:space="preserve"> to the ploy</w:t>
      </w:r>
      <w:r>
        <w:rPr>
          <w:rFonts w:ascii="Times New Roman" w:hAnsi="Times New Roman" w:cs="Times New Roman"/>
        </w:rPr>
        <w:t xml:space="preserve"> of Satan when tempted. Genesis</w:t>
      </w:r>
      <w:r w:rsidRPr="0024253F">
        <w:rPr>
          <w:rFonts w:ascii="Times New Roman" w:hAnsi="Times New Roman" w:cs="Times New Roman"/>
        </w:rPr>
        <w:t xml:space="preserve"> 6:5-6.</w:t>
      </w:r>
      <w:r>
        <w:rPr>
          <w:rFonts w:ascii="Times New Roman" w:hAnsi="Times New Roman" w:cs="Times New Roman"/>
        </w:rPr>
        <w:t xml:space="preserve"> </w:t>
      </w:r>
      <w:r w:rsidRPr="0024253F">
        <w:rPr>
          <w:rFonts w:ascii="Times New Roman" w:hAnsi="Times New Roman" w:cs="Times New Roman"/>
        </w:rPr>
        <w:t>In every minute detail of daily living, every child of God should be very vigilant to watch against temptation. The counsel of Christ is "watch and pray". Mathew. 26:41.</w:t>
      </w:r>
    </w:p>
    <w:p w:rsid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  <w:b/>
          <w:u w:val="single"/>
        </w:rPr>
        <w:t>Watching Against Besetting Temptations</w:t>
      </w:r>
      <w:r w:rsidRPr="0024253F">
        <w:rPr>
          <w:rFonts w:ascii="Times New Roman" w:hAnsi="Times New Roman" w:cs="Times New Roman"/>
        </w:rPr>
        <w:t>.</w:t>
      </w:r>
      <w:r w:rsidR="008C6709">
        <w:rPr>
          <w:rFonts w:ascii="Times New Roman" w:hAnsi="Times New Roman" w:cs="Times New Roman"/>
        </w:rPr>
        <w:t xml:space="preserve"> Hebrew 12:1-2. Galatians </w:t>
      </w:r>
      <w:r w:rsidRPr="0024253F">
        <w:rPr>
          <w:rFonts w:ascii="Times New Roman" w:hAnsi="Times New Roman" w:cs="Times New Roman"/>
        </w:rPr>
        <w:t>5:16-26.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  Let us consider some among many areas that</w:t>
      </w:r>
      <w:r>
        <w:rPr>
          <w:rFonts w:ascii="Times New Roman" w:hAnsi="Times New Roman" w:cs="Times New Roman"/>
        </w:rPr>
        <w:t xml:space="preserve"> the adversary may privily roll</w:t>
      </w:r>
      <w:r w:rsidRPr="0024253F">
        <w:rPr>
          <w:rFonts w:ascii="Times New Roman" w:hAnsi="Times New Roman" w:cs="Times New Roman"/>
        </w:rPr>
        <w:t xml:space="preserve"> in, to lure a steadfast believer into temptation.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1. </w:t>
      </w:r>
      <w:r w:rsidRPr="0024253F">
        <w:rPr>
          <w:rFonts w:ascii="Times New Roman" w:hAnsi="Times New Roman" w:cs="Times New Roman"/>
          <w:b/>
          <w:i/>
        </w:rPr>
        <w:t>Negligence regarding spending time with God</w:t>
      </w:r>
      <w:r w:rsidRPr="0024253F">
        <w:rPr>
          <w:rFonts w:ascii="Times New Roman" w:hAnsi="Times New Roman" w:cs="Times New Roman"/>
        </w:rPr>
        <w:t>, to secure mercy, grace and help that</w:t>
      </w:r>
      <w:r>
        <w:rPr>
          <w:rFonts w:ascii="Times New Roman" w:hAnsi="Times New Roman" w:cs="Times New Roman"/>
        </w:rPr>
        <w:t xml:space="preserve"> come from his presence. Hebrew </w:t>
      </w:r>
      <w:r w:rsidRPr="0024253F">
        <w:rPr>
          <w:rFonts w:ascii="Times New Roman" w:hAnsi="Times New Roman" w:cs="Times New Roman"/>
        </w:rPr>
        <w:t>4:15,16. Strength come</w:t>
      </w:r>
      <w:r>
        <w:rPr>
          <w:rFonts w:ascii="Times New Roman" w:hAnsi="Times New Roman" w:cs="Times New Roman"/>
        </w:rPr>
        <w:t>s</w:t>
      </w:r>
      <w:r w:rsidRPr="0024253F">
        <w:rPr>
          <w:rFonts w:ascii="Times New Roman" w:hAnsi="Times New Roman" w:cs="Times New Roman"/>
        </w:rPr>
        <w:t xml:space="preserve"> from God. The first attempt of Satan is often to block your source of strength and help, thereby, launching ferocious attack against you like he did to Samson.</w:t>
      </w:r>
      <w:r w:rsidR="008C6709">
        <w:rPr>
          <w:rFonts w:ascii="Times New Roman" w:hAnsi="Times New Roman" w:cs="Times New Roman"/>
        </w:rPr>
        <w:t xml:space="preserve"> Judges </w:t>
      </w:r>
      <w:r w:rsidRPr="0024253F">
        <w:rPr>
          <w:rFonts w:ascii="Times New Roman" w:hAnsi="Times New Roman" w:cs="Times New Roman"/>
        </w:rPr>
        <w:t>16:20.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4253F">
        <w:rPr>
          <w:rFonts w:ascii="Times New Roman" w:hAnsi="Times New Roman" w:cs="Times New Roman"/>
        </w:rPr>
        <w:t xml:space="preserve">2. </w:t>
      </w:r>
      <w:r w:rsidRPr="0024253F">
        <w:rPr>
          <w:rFonts w:ascii="Times New Roman" w:hAnsi="Times New Roman" w:cs="Times New Roman"/>
          <w:b/>
          <w:i/>
        </w:rPr>
        <w:t>Watch over your areas of weaknesses!  What sin does easily beset you?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 For Eve, it was careless talk and lust.</w:t>
      </w:r>
      <w:r w:rsidR="008C6709">
        <w:rPr>
          <w:rFonts w:ascii="Times New Roman" w:hAnsi="Times New Roman" w:cs="Times New Roman"/>
        </w:rPr>
        <w:t xml:space="preserve"> Genesis </w:t>
      </w:r>
      <w:r w:rsidRPr="0024253F">
        <w:rPr>
          <w:rFonts w:ascii="Times New Roman" w:hAnsi="Times New Roman" w:cs="Times New Roman"/>
        </w:rPr>
        <w:t>3:1-4.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 For Cain</w:t>
      </w:r>
      <w:r w:rsidR="008C6709">
        <w:rPr>
          <w:rFonts w:ascii="Times New Roman" w:hAnsi="Times New Roman" w:cs="Times New Roman"/>
        </w:rPr>
        <w:t xml:space="preserve">, it was envy and anger. Genesis </w:t>
      </w:r>
      <w:r w:rsidRPr="0024253F">
        <w:rPr>
          <w:rFonts w:ascii="Times New Roman" w:hAnsi="Times New Roman" w:cs="Times New Roman"/>
        </w:rPr>
        <w:t xml:space="preserve">4:5-8. 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+For Dinar, it was careless association and uncontrolled freedom as youth.</w:t>
      </w:r>
      <w:r w:rsidR="008C6709">
        <w:rPr>
          <w:rFonts w:ascii="Times New Roman" w:hAnsi="Times New Roman" w:cs="Times New Roman"/>
        </w:rPr>
        <w:t xml:space="preserve"> Genesis </w:t>
      </w:r>
      <w:r w:rsidRPr="0024253F">
        <w:rPr>
          <w:rFonts w:ascii="Times New Roman" w:hAnsi="Times New Roman" w:cs="Times New Roman"/>
        </w:rPr>
        <w:t xml:space="preserve">34:1-2. 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+For Esau, it was untamed appetite for food and lack of purpose for living. </w:t>
      </w:r>
      <w:r w:rsidR="008C6709">
        <w:rPr>
          <w:rFonts w:ascii="Times New Roman" w:hAnsi="Times New Roman" w:cs="Times New Roman"/>
        </w:rPr>
        <w:t xml:space="preserve">Genesis </w:t>
      </w:r>
      <w:r w:rsidRPr="0024253F">
        <w:rPr>
          <w:rFonts w:ascii="Times New Roman" w:hAnsi="Times New Roman" w:cs="Times New Roman"/>
        </w:rPr>
        <w:t>24:29-34.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 For Reuben, it was unruly sexual urge.</w:t>
      </w:r>
      <w:r w:rsidR="008C6709">
        <w:rPr>
          <w:rFonts w:ascii="Times New Roman" w:hAnsi="Times New Roman" w:cs="Times New Roman"/>
        </w:rPr>
        <w:t xml:space="preserve"> Genesis </w:t>
      </w:r>
      <w:r w:rsidRPr="0024253F">
        <w:rPr>
          <w:rFonts w:ascii="Times New Roman" w:hAnsi="Times New Roman" w:cs="Times New Roman"/>
        </w:rPr>
        <w:t xml:space="preserve">35:22. 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+For K</w:t>
      </w:r>
      <w:r w:rsidR="008C6709">
        <w:rPr>
          <w:rFonts w:ascii="Times New Roman" w:hAnsi="Times New Roman" w:cs="Times New Roman"/>
        </w:rPr>
        <w:t xml:space="preserve">ing David, it was complacence, </w:t>
      </w:r>
      <w:r w:rsidRPr="0024253F">
        <w:rPr>
          <w:rFonts w:ascii="Times New Roman" w:hAnsi="Times New Roman" w:cs="Times New Roman"/>
        </w:rPr>
        <w:t>adultery and manipulations to cover up sin as in the case of Uriah.</w:t>
      </w:r>
      <w:r w:rsidR="008C6709">
        <w:rPr>
          <w:rFonts w:ascii="Times New Roman" w:hAnsi="Times New Roman" w:cs="Times New Roman"/>
        </w:rPr>
        <w:t xml:space="preserve"> 2Samuel </w:t>
      </w:r>
      <w:r w:rsidRPr="0024253F">
        <w:rPr>
          <w:rFonts w:ascii="Times New Roman" w:hAnsi="Times New Roman" w:cs="Times New Roman"/>
        </w:rPr>
        <w:t>11:14,15.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+For Absalom, it was lust for power, fame and position at all cost not minding </w:t>
      </w:r>
      <w:r w:rsidR="008C6709">
        <w:rPr>
          <w:rFonts w:ascii="Times New Roman" w:hAnsi="Times New Roman" w:cs="Times New Roman"/>
        </w:rPr>
        <w:t xml:space="preserve">Gods' scheme of things. 2Samuel </w:t>
      </w:r>
      <w:r w:rsidRPr="0024253F">
        <w:rPr>
          <w:rFonts w:ascii="Times New Roman" w:hAnsi="Times New Roman" w:cs="Times New Roman"/>
        </w:rPr>
        <w:t>15:1-6.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 +For Peter,</w:t>
      </w:r>
      <w:r w:rsidR="008C6709">
        <w:rPr>
          <w:rFonts w:ascii="Times New Roman" w:hAnsi="Times New Roman" w:cs="Times New Roman"/>
        </w:rPr>
        <w:t xml:space="preserve"> it was overconfidence! Matthew </w:t>
      </w:r>
      <w:r w:rsidRPr="0024253F">
        <w:rPr>
          <w:rFonts w:ascii="Times New Roman" w:hAnsi="Times New Roman" w:cs="Times New Roman"/>
        </w:rPr>
        <w:t xml:space="preserve">26:34,35. 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+For Thomas, it</w:t>
      </w:r>
      <w:r w:rsidR="008C6709">
        <w:rPr>
          <w:rFonts w:ascii="Times New Roman" w:hAnsi="Times New Roman" w:cs="Times New Roman"/>
        </w:rPr>
        <w:t xml:space="preserve"> was doubt and hesitation. John </w:t>
      </w:r>
      <w:r w:rsidRPr="0024253F">
        <w:rPr>
          <w:rFonts w:ascii="Times New Roman" w:hAnsi="Times New Roman" w:cs="Times New Roman"/>
        </w:rPr>
        <w:t xml:space="preserve">20:25. 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+For Saul, it was impatience and men pleasing attitude.</w:t>
      </w:r>
      <w:r w:rsidR="008C6709">
        <w:rPr>
          <w:rFonts w:ascii="Times New Roman" w:hAnsi="Times New Roman" w:cs="Times New Roman"/>
        </w:rPr>
        <w:t xml:space="preserve"> 1Samuel </w:t>
      </w:r>
      <w:r w:rsidRPr="0024253F">
        <w:rPr>
          <w:rFonts w:ascii="Times New Roman" w:hAnsi="Times New Roman" w:cs="Times New Roman"/>
        </w:rPr>
        <w:t>13:8-13.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+ For Solomon, it was intoxication with success and women.1Kings.11:1-9. 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+For Judas and Demas, it was love for money, material and mundane things of the world.2Timothy.4:10.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4253F">
        <w:rPr>
          <w:rFonts w:ascii="Times New Roman" w:hAnsi="Times New Roman" w:cs="Times New Roman"/>
        </w:rPr>
        <w:t>3.</w:t>
      </w:r>
      <w:r w:rsidRPr="0024253F">
        <w:rPr>
          <w:rFonts w:ascii="Times New Roman" w:hAnsi="Times New Roman" w:cs="Times New Roman"/>
          <w:b/>
          <w:i/>
        </w:rPr>
        <w:t xml:space="preserve"> When are you mostly vulnerable to the tempter?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a. Time of trials and </w:t>
      </w:r>
      <w:r w:rsidR="008C6709">
        <w:rPr>
          <w:rFonts w:ascii="Times New Roman" w:hAnsi="Times New Roman" w:cs="Times New Roman"/>
        </w:rPr>
        <w:t xml:space="preserve">afflictions. Job </w:t>
      </w:r>
      <w:r w:rsidRPr="0024253F">
        <w:rPr>
          <w:rFonts w:ascii="Times New Roman" w:hAnsi="Times New Roman" w:cs="Times New Roman"/>
        </w:rPr>
        <w:t>2:7-10.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b. When you are lonely, de</w:t>
      </w:r>
      <w:r w:rsidR="008C6709">
        <w:rPr>
          <w:rFonts w:ascii="Times New Roman" w:hAnsi="Times New Roman" w:cs="Times New Roman"/>
        </w:rPr>
        <w:t xml:space="preserve">pressed or frustrated. Jeremiah </w:t>
      </w:r>
      <w:r w:rsidRPr="0024253F">
        <w:rPr>
          <w:rFonts w:ascii="Times New Roman" w:hAnsi="Times New Roman" w:cs="Times New Roman"/>
        </w:rPr>
        <w:t>20:14-18.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c. Time of pleasure, elation, elevation and opportunities, you can eas</w:t>
      </w:r>
      <w:r w:rsidR="008C6709">
        <w:rPr>
          <w:rFonts w:ascii="Times New Roman" w:hAnsi="Times New Roman" w:cs="Times New Roman"/>
        </w:rPr>
        <w:t xml:space="preserve">ily be caught off guard! Daniel </w:t>
      </w:r>
      <w:r w:rsidRPr="0024253F">
        <w:rPr>
          <w:rFonts w:ascii="Times New Roman" w:hAnsi="Times New Roman" w:cs="Times New Roman"/>
        </w:rPr>
        <w:t>1:3-8.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d. When b</w:t>
      </w:r>
      <w:r w:rsidR="008C6709">
        <w:rPr>
          <w:rFonts w:ascii="Times New Roman" w:hAnsi="Times New Roman" w:cs="Times New Roman"/>
        </w:rPr>
        <w:t xml:space="preserve">reakthrough is on the way! Luke </w:t>
      </w:r>
      <w:r w:rsidRPr="0024253F">
        <w:rPr>
          <w:rFonts w:ascii="Times New Roman" w:hAnsi="Times New Roman" w:cs="Times New Roman"/>
        </w:rPr>
        <w:t>4:1-13, 31-32.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e. When you are poor, sick, weak and weary. At this time, admonitions to seek for help elsewhere, ou</w:t>
      </w:r>
      <w:r w:rsidR="008C6709">
        <w:rPr>
          <w:rFonts w:ascii="Times New Roman" w:hAnsi="Times New Roman" w:cs="Times New Roman"/>
        </w:rPr>
        <w:t xml:space="preserve">tside Christ, may  come. Isaiah </w:t>
      </w:r>
      <w:r w:rsidRPr="0024253F">
        <w:rPr>
          <w:rFonts w:ascii="Times New Roman" w:hAnsi="Times New Roman" w:cs="Times New Roman"/>
        </w:rPr>
        <w:t>30:1-3.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f. When you are so desperate to get it or have it, at all cost</w:t>
      </w:r>
      <w:r w:rsidR="008C6709">
        <w:rPr>
          <w:rFonts w:ascii="Times New Roman" w:hAnsi="Times New Roman" w:cs="Times New Roman"/>
        </w:rPr>
        <w:t xml:space="preserve"> </w:t>
      </w:r>
      <w:r w:rsidRPr="0024253F">
        <w:rPr>
          <w:rFonts w:ascii="Times New Roman" w:hAnsi="Times New Roman" w:cs="Times New Roman"/>
        </w:rPr>
        <w:t>(whatever!) 1Timothy</w:t>
      </w:r>
      <w:r w:rsidR="008C6709">
        <w:rPr>
          <w:rFonts w:ascii="Times New Roman" w:hAnsi="Times New Roman" w:cs="Times New Roman"/>
        </w:rPr>
        <w:t xml:space="preserve"> </w:t>
      </w:r>
      <w:r w:rsidRPr="0024253F">
        <w:rPr>
          <w:rFonts w:ascii="Times New Roman" w:hAnsi="Times New Roman" w:cs="Times New Roman"/>
        </w:rPr>
        <w:t>6-9.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>g. When you are carefree and careless</w:t>
      </w:r>
      <w:r w:rsidR="008C6709">
        <w:rPr>
          <w:rFonts w:ascii="Times New Roman" w:hAnsi="Times New Roman" w:cs="Times New Roman"/>
        </w:rPr>
        <w:t xml:space="preserve"> </w:t>
      </w:r>
      <w:r w:rsidRPr="0024253F">
        <w:rPr>
          <w:rFonts w:ascii="Times New Roman" w:hAnsi="Times New Roman" w:cs="Times New Roman"/>
        </w:rPr>
        <w:t>(idle</w:t>
      </w:r>
      <w:r w:rsidR="008C6709">
        <w:rPr>
          <w:rFonts w:ascii="Times New Roman" w:hAnsi="Times New Roman" w:cs="Times New Roman"/>
        </w:rPr>
        <w:t xml:space="preserve"> moment). Isaiah </w:t>
      </w:r>
      <w:r w:rsidRPr="0024253F">
        <w:rPr>
          <w:rFonts w:ascii="Times New Roman" w:hAnsi="Times New Roman" w:cs="Times New Roman"/>
        </w:rPr>
        <w:t>32:9-12.</w:t>
      </w:r>
    </w:p>
    <w:p w:rsidR="0024253F" w:rsidRPr="0024253F" w:rsidRDefault="0024253F" w:rsidP="0024253F">
      <w:pPr>
        <w:spacing w:line="240" w:lineRule="auto"/>
        <w:jc w:val="both"/>
        <w:rPr>
          <w:rFonts w:ascii="Times New Roman" w:hAnsi="Times New Roman" w:cs="Times New Roman"/>
        </w:rPr>
      </w:pPr>
      <w:r w:rsidRPr="0024253F">
        <w:rPr>
          <w:rFonts w:ascii="Times New Roman" w:hAnsi="Times New Roman" w:cs="Times New Roman"/>
        </w:rPr>
        <w:t xml:space="preserve"> Therefore, beloved, watch, be vigilant and prayerful. </w:t>
      </w:r>
    </w:p>
    <w:p w:rsidR="002338B4" w:rsidRPr="008C6709" w:rsidRDefault="002338B4" w:rsidP="004E33F5">
      <w:pPr>
        <w:rPr>
          <w:rFonts w:ascii="Times New Roman" w:hAnsi="Times New Roman" w:cs="Times New Roman"/>
          <w:b/>
          <w:sz w:val="10"/>
          <w:szCs w:val="24"/>
          <w:lang w:val="en-GB"/>
        </w:rPr>
      </w:pPr>
      <w:r w:rsidRPr="008C6709">
        <w:rPr>
          <w:rFonts w:ascii="Times New Roman" w:hAnsi="Times New Roman" w:cs="Times New Roman"/>
          <w:b/>
          <w:sz w:val="10"/>
          <w:szCs w:val="24"/>
          <w:lang w:val="en-GB"/>
        </w:rPr>
        <w:t>**********************************************************************</w:t>
      </w:r>
    </w:p>
    <w:p w:rsidR="00DA68B2" w:rsidRPr="003C60A0" w:rsidRDefault="00DA68B2" w:rsidP="004E33F5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sectPr w:rsidR="00DA68B2" w:rsidRPr="003C60A0" w:rsidSect="00DA68B2"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8C6709" w:rsidRPr="005E0C40" w:rsidRDefault="008C6709" w:rsidP="008C67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CONGREGATIONAL HYMNS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720" w:hanging="720"/>
        <w:jc w:val="left"/>
        <w:rPr>
          <w:rFonts w:asciiTheme="majorHAnsi" w:hAnsiTheme="majorHAnsi"/>
          <w:b/>
          <w:lang w:val="en-GB"/>
        </w:rPr>
      </w:pPr>
      <w:r w:rsidRPr="001A3588">
        <w:rPr>
          <w:rFonts w:asciiTheme="majorHAnsi" w:hAnsiTheme="majorHAnsi"/>
          <w:b/>
          <w:lang w:val="en-GB"/>
        </w:rPr>
        <w:t>HYMN:</w:t>
      </w:r>
      <w:r w:rsidRPr="001A3588">
        <w:rPr>
          <w:rFonts w:asciiTheme="majorHAnsi" w:hAnsiTheme="majorHAnsi"/>
          <w:b/>
          <w:lang w:val="en-GB"/>
        </w:rPr>
        <w:tab/>
        <w:t xml:space="preserve">YIELD NOT TO TEMPTATION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 w:hanging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1. Yield not to temptation,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 w:hanging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ab/>
        <w:t xml:space="preserve">For yielding is sin;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Each victory will help you some other to win;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Fight manfully onward,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Dark passions subdue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>Look ever to Jesus, He’ll carry you through</w:t>
      </w:r>
    </w:p>
    <w:p w:rsidR="008C6709" w:rsidRPr="00DA68B2" w:rsidRDefault="008C6709" w:rsidP="008C6709">
      <w:pPr>
        <w:tabs>
          <w:tab w:val="left" w:pos="360"/>
        </w:tabs>
        <w:spacing w:line="240" w:lineRule="auto"/>
        <w:jc w:val="left"/>
        <w:rPr>
          <w:rFonts w:asciiTheme="majorHAnsi" w:hAnsiTheme="majorHAnsi"/>
          <w:sz w:val="14"/>
          <w:lang w:val="en-GB"/>
        </w:rPr>
      </w:pPr>
      <w:r w:rsidRPr="001A3588">
        <w:rPr>
          <w:rFonts w:asciiTheme="majorHAnsi" w:hAnsiTheme="majorHAnsi"/>
          <w:lang w:val="en-GB"/>
        </w:rPr>
        <w:tab/>
      </w:r>
    </w:p>
    <w:p w:rsidR="008C6709" w:rsidRPr="001A3588" w:rsidRDefault="008C6709" w:rsidP="008C6709">
      <w:pPr>
        <w:tabs>
          <w:tab w:val="left" w:pos="360"/>
        </w:tabs>
        <w:spacing w:line="240" w:lineRule="auto"/>
        <w:jc w:val="left"/>
        <w:rPr>
          <w:rFonts w:asciiTheme="majorHAnsi" w:hAnsiTheme="majorHAnsi"/>
          <w:i/>
          <w:lang w:val="en-GB"/>
        </w:rPr>
      </w:pPr>
      <w:r w:rsidRPr="001A3588">
        <w:rPr>
          <w:rFonts w:asciiTheme="majorHAnsi" w:hAnsiTheme="majorHAnsi"/>
          <w:lang w:val="en-GB"/>
        </w:rPr>
        <w:tab/>
      </w:r>
      <w:r w:rsidRPr="001A3588">
        <w:rPr>
          <w:rFonts w:asciiTheme="majorHAnsi" w:hAnsiTheme="majorHAnsi"/>
          <w:i/>
          <w:lang w:val="en-GB"/>
        </w:rPr>
        <w:t xml:space="preserve">Ask the Saviour to help you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i/>
          <w:lang w:val="en-GB"/>
        </w:rPr>
      </w:pPr>
      <w:r w:rsidRPr="001A3588">
        <w:rPr>
          <w:rFonts w:asciiTheme="majorHAnsi" w:hAnsiTheme="majorHAnsi"/>
          <w:i/>
          <w:lang w:val="en-GB"/>
        </w:rPr>
        <w:t xml:space="preserve">Comfort, strengthen and keep you;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jc w:val="left"/>
        <w:rPr>
          <w:rFonts w:asciiTheme="majorHAnsi" w:hAnsiTheme="majorHAnsi"/>
          <w:i/>
          <w:lang w:val="en-GB"/>
        </w:rPr>
      </w:pPr>
      <w:r w:rsidRPr="001A3588">
        <w:rPr>
          <w:rFonts w:asciiTheme="majorHAnsi" w:hAnsiTheme="majorHAnsi"/>
          <w:i/>
          <w:lang w:val="en-GB"/>
        </w:rPr>
        <w:tab/>
        <w:t xml:space="preserve">He is willing to aid you </w:t>
      </w:r>
    </w:p>
    <w:p w:rsidR="008C6709" w:rsidRDefault="008C6709" w:rsidP="008C6709">
      <w:pPr>
        <w:tabs>
          <w:tab w:val="left" w:pos="360"/>
        </w:tabs>
        <w:spacing w:line="240" w:lineRule="auto"/>
        <w:jc w:val="left"/>
        <w:rPr>
          <w:rFonts w:asciiTheme="majorHAnsi" w:hAnsiTheme="majorHAnsi"/>
          <w:i/>
          <w:lang w:val="en-GB"/>
        </w:rPr>
      </w:pPr>
      <w:r w:rsidRPr="001A3588">
        <w:rPr>
          <w:rFonts w:asciiTheme="majorHAnsi" w:hAnsiTheme="majorHAnsi"/>
          <w:i/>
          <w:lang w:val="en-GB"/>
        </w:rPr>
        <w:tab/>
        <w:t>He will carry you through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jc w:val="left"/>
        <w:rPr>
          <w:rFonts w:asciiTheme="majorHAnsi" w:hAnsiTheme="majorHAnsi"/>
          <w:i/>
          <w:lang w:val="en-GB"/>
        </w:rPr>
      </w:pP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 w:hanging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lastRenderedPageBreak/>
        <w:t>2.</w:t>
      </w:r>
      <w:r w:rsidRPr="001A3588">
        <w:rPr>
          <w:rFonts w:asciiTheme="majorHAnsi" w:hAnsiTheme="majorHAnsi"/>
          <w:lang w:val="en-GB"/>
        </w:rPr>
        <w:tab/>
        <w:t xml:space="preserve">Shun evil companions,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 w:hanging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ab/>
        <w:t xml:space="preserve">Bad language disdain; </w:t>
      </w:r>
    </w:p>
    <w:p w:rsidR="008C6709" w:rsidRDefault="008C6709" w:rsidP="008C6709">
      <w:pPr>
        <w:tabs>
          <w:tab w:val="left" w:pos="360"/>
        </w:tabs>
        <w:spacing w:line="240" w:lineRule="auto"/>
        <w:ind w:left="360" w:right="-258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God’s Name hold in reverence,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 w:right="-258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>Nor take it in vain;</w:t>
      </w:r>
    </w:p>
    <w:p w:rsidR="008C6709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>Be thoughtful and earnest,</w:t>
      </w:r>
      <w:r>
        <w:rPr>
          <w:rFonts w:asciiTheme="majorHAnsi" w:hAnsiTheme="majorHAnsi"/>
          <w:lang w:val="en-GB"/>
        </w:rPr>
        <w:t xml:space="preserve">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K</w:t>
      </w:r>
      <w:r w:rsidRPr="001A3588">
        <w:rPr>
          <w:rFonts w:asciiTheme="majorHAnsi" w:hAnsiTheme="majorHAnsi"/>
          <w:lang w:val="en-GB"/>
        </w:rPr>
        <w:t>ind</w:t>
      </w:r>
      <w:r>
        <w:rPr>
          <w:rFonts w:asciiTheme="majorHAnsi" w:hAnsiTheme="majorHAnsi"/>
          <w:lang w:val="en-GB"/>
        </w:rPr>
        <w:t>-</w:t>
      </w:r>
      <w:r w:rsidRPr="001A3588">
        <w:rPr>
          <w:rFonts w:asciiTheme="majorHAnsi" w:hAnsiTheme="majorHAnsi"/>
          <w:lang w:val="en-GB"/>
        </w:rPr>
        <w:t xml:space="preserve">hearted and true;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>Look ever to Jesus, He’ll carry you through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jc w:val="left"/>
        <w:rPr>
          <w:rFonts w:asciiTheme="majorHAnsi" w:hAnsiTheme="majorHAnsi"/>
          <w:sz w:val="14"/>
          <w:lang w:val="en-GB"/>
        </w:rPr>
      </w:pPr>
    </w:p>
    <w:p w:rsidR="008C6709" w:rsidRDefault="008C6709" w:rsidP="008C6709">
      <w:pPr>
        <w:tabs>
          <w:tab w:val="left" w:pos="360"/>
        </w:tabs>
        <w:spacing w:line="240" w:lineRule="auto"/>
        <w:ind w:left="360" w:hanging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>3.</w:t>
      </w:r>
      <w:r w:rsidRPr="001A3588">
        <w:rPr>
          <w:rFonts w:asciiTheme="majorHAnsi" w:hAnsiTheme="majorHAnsi"/>
          <w:lang w:val="en-GB"/>
        </w:rPr>
        <w:tab/>
        <w:t xml:space="preserve">To him that o’ercometh,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 w:hanging="360"/>
        <w:jc w:val="left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ab/>
      </w:r>
      <w:r w:rsidRPr="001A3588">
        <w:rPr>
          <w:rFonts w:asciiTheme="majorHAnsi" w:hAnsiTheme="majorHAnsi"/>
          <w:lang w:val="en-GB"/>
        </w:rPr>
        <w:t xml:space="preserve">God giveth a crown; </w:t>
      </w:r>
    </w:p>
    <w:p w:rsidR="008C6709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Throu’ faith we shall conquer, </w:t>
      </w:r>
    </w:p>
    <w:p w:rsidR="008C6709" w:rsidRPr="001A3588" w:rsidRDefault="008C6709" w:rsidP="008C6709">
      <w:pPr>
        <w:tabs>
          <w:tab w:val="left" w:pos="360"/>
        </w:tabs>
        <w:spacing w:line="240" w:lineRule="auto"/>
        <w:ind w:left="360"/>
        <w:jc w:val="left"/>
        <w:rPr>
          <w:rFonts w:asciiTheme="majorHAnsi" w:hAnsiTheme="majorHAnsi"/>
          <w:lang w:val="en-GB"/>
        </w:rPr>
      </w:pPr>
      <w:r w:rsidRPr="001A3588">
        <w:rPr>
          <w:rFonts w:asciiTheme="majorHAnsi" w:hAnsiTheme="majorHAnsi"/>
          <w:lang w:val="en-GB"/>
        </w:rPr>
        <w:t xml:space="preserve">Though often cast down; </w:t>
      </w:r>
    </w:p>
    <w:p w:rsidR="004E33F5" w:rsidRPr="003C60A0" w:rsidRDefault="008C6709" w:rsidP="008C6709">
      <w:pPr>
        <w:widowControl w:val="0"/>
        <w:autoSpaceDE w:val="0"/>
        <w:autoSpaceDN w:val="0"/>
        <w:adjustRightInd w:val="0"/>
        <w:spacing w:line="240" w:lineRule="auto"/>
        <w:rPr>
          <w:rFonts w:ascii="Georgia" w:hAnsi="Georgia" w:cs="Arial"/>
          <w:b/>
          <w:color w:val="000000"/>
          <w:sz w:val="23"/>
          <w:szCs w:val="23"/>
          <w:lang w:val="en-GB" w:eastAsia="en-GB"/>
        </w:rPr>
        <w:sectPr w:rsidR="004E33F5" w:rsidRPr="003C60A0" w:rsidSect="005E0C40">
          <w:type w:val="continuous"/>
          <w:pgSz w:w="11909" w:h="16834" w:code="9"/>
          <w:pgMar w:top="360" w:right="475" w:bottom="547" w:left="720" w:header="720" w:footer="720" w:gutter="0"/>
          <w:cols w:num="2" w:space="720"/>
          <w:docGrid w:linePitch="360"/>
        </w:sectPr>
      </w:pPr>
      <w:r w:rsidRPr="001A3588">
        <w:rPr>
          <w:rFonts w:asciiTheme="majorHAnsi" w:hAnsiTheme="majorHAnsi"/>
          <w:lang w:val="en-GB"/>
        </w:rPr>
        <w:t>He who is our Saviour, our strength will renew Look ever to Jesus, He’ll carry you throug</w:t>
      </w:r>
      <w:r>
        <w:rPr>
          <w:rFonts w:asciiTheme="majorHAnsi" w:hAnsiTheme="majorHAnsi"/>
          <w:lang w:val="en-GB"/>
        </w:rPr>
        <w:t xml:space="preserve">h. </w:t>
      </w:r>
    </w:p>
    <w:p w:rsidR="00FD2BE2" w:rsidRPr="003C60A0" w:rsidRDefault="00FD2BE2" w:rsidP="008C6709">
      <w:pPr>
        <w:jc w:val="both"/>
        <w:rPr>
          <w:rFonts w:ascii="Book Antiqua" w:hAnsi="Book Antiqua"/>
          <w:lang w:val="en-GB"/>
        </w:rPr>
      </w:pPr>
    </w:p>
    <w:sectPr w:rsidR="00FD2BE2" w:rsidRPr="003C60A0" w:rsidSect="00867026">
      <w:headerReference w:type="default" r:id="rId8"/>
      <w:type w:val="continuous"/>
      <w:pgSz w:w="11909" w:h="16834" w:code="9"/>
      <w:pgMar w:top="360" w:right="475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B6" w:rsidRDefault="00E431B6" w:rsidP="00867026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431B6" w:rsidRDefault="00E431B6" w:rsidP="0086702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B6" w:rsidRDefault="00E431B6" w:rsidP="00867026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431B6" w:rsidRDefault="00E431B6" w:rsidP="00867026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D8743A3E13D4CD58B87910E61EFA727"/>
      </w:placeholder>
      <w:temporary/>
      <w:showingPlcHdr/>
    </w:sdtPr>
    <w:sdtContent>
      <w:p w:rsidR="004E33F5" w:rsidRDefault="004E33F5">
        <w:pPr>
          <w:pStyle w:val="Header"/>
        </w:pPr>
        <w:r>
          <w:t>[Type text]</w:t>
        </w:r>
      </w:p>
    </w:sdtContent>
  </w:sdt>
  <w:p w:rsidR="00867026" w:rsidRPr="00973261" w:rsidRDefault="00867026" w:rsidP="00867026">
    <w:pPr>
      <w:spacing w:line="240" w:lineRule="auto"/>
      <w:ind w:left="360"/>
      <w:rPr>
        <w:rFonts w:ascii="Rockwell Extra Bold" w:hAnsi="Rockwell Extra Bold" w:cs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EB8"/>
    <w:multiLevelType w:val="hybridMultilevel"/>
    <w:tmpl w:val="50D6A58E"/>
    <w:lvl w:ilvl="0" w:tplc="37F667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91CE0"/>
    <w:multiLevelType w:val="hybridMultilevel"/>
    <w:tmpl w:val="63901554"/>
    <w:lvl w:ilvl="0" w:tplc="D4EC22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D55"/>
    <w:multiLevelType w:val="hybridMultilevel"/>
    <w:tmpl w:val="839C8362"/>
    <w:lvl w:ilvl="0" w:tplc="B6D207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16E"/>
    <w:multiLevelType w:val="hybridMultilevel"/>
    <w:tmpl w:val="4DCE3DB6"/>
    <w:lvl w:ilvl="0" w:tplc="9B56E3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006C9"/>
    <w:multiLevelType w:val="hybridMultilevel"/>
    <w:tmpl w:val="E188D35C"/>
    <w:lvl w:ilvl="0" w:tplc="F6AE3340">
      <w:start w:val="1"/>
      <w:numFmt w:val="decimal"/>
      <w:lvlText w:val="%1."/>
      <w:lvlJc w:val="left"/>
      <w:pPr>
        <w:ind w:left="502" w:hanging="360"/>
      </w:pPr>
      <w:rPr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71EDD"/>
    <w:multiLevelType w:val="hybridMultilevel"/>
    <w:tmpl w:val="1D907E42"/>
    <w:lvl w:ilvl="0" w:tplc="8E90A7F6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67026"/>
    <w:rsid w:val="00092BB5"/>
    <w:rsid w:val="000A2703"/>
    <w:rsid w:val="000A3E5B"/>
    <w:rsid w:val="000D02BA"/>
    <w:rsid w:val="000E0CC1"/>
    <w:rsid w:val="00107A08"/>
    <w:rsid w:val="0016497D"/>
    <w:rsid w:val="001805A7"/>
    <w:rsid w:val="00184A46"/>
    <w:rsid w:val="0020506E"/>
    <w:rsid w:val="00223501"/>
    <w:rsid w:val="002338B4"/>
    <w:rsid w:val="00234A7C"/>
    <w:rsid w:val="002404D9"/>
    <w:rsid w:val="0024253F"/>
    <w:rsid w:val="003350C8"/>
    <w:rsid w:val="0039258F"/>
    <w:rsid w:val="003C1C0C"/>
    <w:rsid w:val="003C60A0"/>
    <w:rsid w:val="00410B15"/>
    <w:rsid w:val="00457585"/>
    <w:rsid w:val="004E33F5"/>
    <w:rsid w:val="00510EAF"/>
    <w:rsid w:val="00521BD0"/>
    <w:rsid w:val="00612A69"/>
    <w:rsid w:val="006525D6"/>
    <w:rsid w:val="00665F85"/>
    <w:rsid w:val="006B7922"/>
    <w:rsid w:val="007401D5"/>
    <w:rsid w:val="007645FF"/>
    <w:rsid w:val="00847A65"/>
    <w:rsid w:val="00860140"/>
    <w:rsid w:val="00867026"/>
    <w:rsid w:val="0088560F"/>
    <w:rsid w:val="008B00C0"/>
    <w:rsid w:val="008C586C"/>
    <w:rsid w:val="008C6709"/>
    <w:rsid w:val="0090525A"/>
    <w:rsid w:val="00955075"/>
    <w:rsid w:val="00957336"/>
    <w:rsid w:val="00995122"/>
    <w:rsid w:val="00A9720F"/>
    <w:rsid w:val="00AF77FE"/>
    <w:rsid w:val="00B31D34"/>
    <w:rsid w:val="00B82D38"/>
    <w:rsid w:val="00B929DE"/>
    <w:rsid w:val="00BD4BE4"/>
    <w:rsid w:val="00BF05F1"/>
    <w:rsid w:val="00BF35DD"/>
    <w:rsid w:val="00C0353D"/>
    <w:rsid w:val="00C233F2"/>
    <w:rsid w:val="00C80C63"/>
    <w:rsid w:val="00CA4432"/>
    <w:rsid w:val="00CD5C66"/>
    <w:rsid w:val="00DA68B2"/>
    <w:rsid w:val="00E3164C"/>
    <w:rsid w:val="00E36F78"/>
    <w:rsid w:val="00E431B6"/>
    <w:rsid w:val="00EF70D2"/>
    <w:rsid w:val="00F05A93"/>
    <w:rsid w:val="00F50CC6"/>
    <w:rsid w:val="00FB5693"/>
    <w:rsid w:val="00F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26"/>
    <w:pPr>
      <w:spacing w:after="0" w:line="360" w:lineRule="auto"/>
      <w:ind w:left="0"/>
      <w:jc w:val="center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026"/>
    <w:pPr>
      <w:spacing w:after="0" w:line="240" w:lineRule="auto"/>
      <w:ind w:left="0"/>
      <w:jc w:val="center"/>
    </w:pPr>
    <w:rPr>
      <w:rFonts w:ascii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670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26"/>
    <w:rPr>
      <w:rFonts w:ascii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8670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026"/>
    <w:rPr>
      <w:rFonts w:ascii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26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3F5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E3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60140"/>
    <w:pPr>
      <w:spacing w:after="200" w:line="240" w:lineRule="auto"/>
      <w:jc w:val="left"/>
    </w:pPr>
    <w:rPr>
      <w:rFonts w:eastAsiaTheme="minorEastAsia"/>
      <w:sz w:val="20"/>
      <w:szCs w:val="20"/>
      <w:lang w:val="en-GB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140"/>
    <w:rPr>
      <w:rFonts w:asciiTheme="minorHAnsi" w:eastAsiaTheme="minorEastAsia" w:hAnsiTheme="minorHAnsi" w:cstheme="minorBidi"/>
      <w:color w:val="auto"/>
      <w:sz w:val="20"/>
      <w:szCs w:val="20"/>
      <w:lang w:val="en-GB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43A3E13D4CD58B87910E61EF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C78E-2DC8-414A-8AD7-BEE8C8BDE1B3}"/>
      </w:docPartPr>
      <w:docPartBody>
        <w:p w:rsidR="00E71371" w:rsidRDefault="002256A7" w:rsidP="002256A7">
          <w:pPr>
            <w:pStyle w:val="AD8743A3E13D4CD58B87910E61EFA7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56A7"/>
    <w:rsid w:val="002256A7"/>
    <w:rsid w:val="0024602A"/>
    <w:rsid w:val="0031423E"/>
    <w:rsid w:val="00722CD6"/>
    <w:rsid w:val="0077459A"/>
    <w:rsid w:val="00E71371"/>
    <w:rsid w:val="00F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5B491C54B4CA686A4A06E6CC23A44">
    <w:name w:val="8075B491C54B4CA686A4A06E6CC23A44"/>
    <w:rsid w:val="002256A7"/>
  </w:style>
  <w:style w:type="paragraph" w:customStyle="1" w:styleId="AD8743A3E13D4CD58B87910E61EFA727">
    <w:name w:val="AD8743A3E13D4CD58B87910E61EFA727"/>
    <w:rsid w:val="002256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17</cp:revision>
  <cp:lastPrinted>2021-06-01T15:34:00Z</cp:lastPrinted>
  <dcterms:created xsi:type="dcterms:W3CDTF">2021-06-01T12:50:00Z</dcterms:created>
  <dcterms:modified xsi:type="dcterms:W3CDTF">2021-06-22T13:49:00Z</dcterms:modified>
</cp:coreProperties>
</file>