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441" w:rsidRDefault="000569EA">
      <w:pPr>
        <w:tabs>
          <w:tab w:val="left" w:pos="765"/>
          <w:tab w:val="center" w:pos="5625"/>
        </w:tabs>
        <w:ind w:left="-900" w:right="-720" w:firstLine="1620"/>
        <w:contextualSpacing/>
        <w:jc w:val="center"/>
        <w:rPr>
          <w:rFonts w:ascii="Times New Roman" w:hAnsi="Times New Roman" w:cs="Times New Roman"/>
          <w:b/>
          <w:sz w:val="48"/>
          <w:szCs w:val="52"/>
        </w:rPr>
      </w:pPr>
      <w:r>
        <w:rPr>
          <w:rFonts w:ascii="Times New Roman" w:hAnsi="Times New Roman" w:cs="Times New Roman"/>
          <w:noProof/>
          <w:sz w:val="44"/>
          <w:szCs w:val="48"/>
          <w:lang w:eastAsia="en-US"/>
        </w:rPr>
        <w:drawing>
          <wp:anchor distT="0" distB="0" distL="0" distR="0" simplePos="0" relativeHeight="2" behindDoc="1" locked="0" layoutInCell="1" allowOverlap="1">
            <wp:simplePos x="0" y="0"/>
            <wp:positionH relativeFrom="column">
              <wp:posOffset>-66675</wp:posOffset>
            </wp:positionH>
            <wp:positionV relativeFrom="paragraph">
              <wp:posOffset>209550</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a:ln>
                      <a:noFill/>
                    </a:ln>
                  </pic:spPr>
                </pic:pic>
              </a:graphicData>
            </a:graphic>
          </wp:anchor>
        </w:drawing>
      </w:r>
      <w:r>
        <w:rPr>
          <w:rFonts w:ascii="Times New Roman" w:hAnsi="Times New Roman" w:cs="Times New Roman"/>
          <w:b/>
          <w:sz w:val="44"/>
          <w:szCs w:val="52"/>
        </w:rPr>
        <w:t>CHRIST COMPANION BIBLE CHURCH</w:t>
      </w:r>
    </w:p>
    <w:p w:rsidR="00370441" w:rsidRDefault="000569EA">
      <w:pPr>
        <w:tabs>
          <w:tab w:val="left" w:pos="765"/>
          <w:tab w:val="center" w:pos="5625"/>
        </w:tabs>
        <w:ind w:left="-900" w:right="-720" w:firstLine="360"/>
        <w:contextualSpacing/>
        <w:jc w:val="center"/>
        <w:rPr>
          <w:rFonts w:ascii="Times New Roman" w:hAnsi="Times New Roman" w:cs="Times New Roman"/>
          <w:b/>
          <w:sz w:val="40"/>
          <w:szCs w:val="52"/>
        </w:rPr>
      </w:pPr>
      <w:r>
        <w:rPr>
          <w:rFonts w:ascii="Times New Roman" w:hAnsi="Times New Roman" w:cs="Times New Roman"/>
          <w:b/>
          <w:sz w:val="40"/>
          <w:szCs w:val="48"/>
        </w:rPr>
        <w:t>Weekly Bible Study</w:t>
      </w:r>
    </w:p>
    <w:p w:rsidR="00370441" w:rsidRDefault="000569EA">
      <w:pPr>
        <w:ind w:left="-180" w:right="-720" w:firstLine="1620"/>
        <w:contextualSpacing/>
        <w:rPr>
          <w:rFonts w:ascii="Times New Roman" w:hAnsi="Times New Roman" w:cs="Times New Roman"/>
          <w:b/>
          <w:i/>
          <w:sz w:val="14"/>
          <w:szCs w:val="18"/>
        </w:rPr>
      </w:pPr>
      <w:bookmarkStart w:id="0" w:name="_GoBack"/>
      <w:r>
        <w:rPr>
          <w:rFonts w:ascii="Times New Roman" w:hAnsi="Times New Roman" w:cs="Times New Roman"/>
          <w:b/>
          <w:bCs/>
          <w:i/>
          <w:sz w:val="20"/>
          <w:szCs w:val="18"/>
          <w:u w:val="single"/>
        </w:rPr>
        <w:t>Branch: Ido-Ekiti</w:t>
      </w:r>
      <w:r>
        <w:rPr>
          <w:rFonts w:ascii="Times New Roman" w:hAnsi="Times New Roman" w:cs="Times New Roman"/>
          <w:b/>
          <w:bCs/>
          <w:i/>
          <w:sz w:val="20"/>
          <w:szCs w:val="18"/>
          <w:u w:val="single"/>
        </w:rPr>
        <w:tab/>
      </w:r>
      <w:r>
        <w:rPr>
          <w:rFonts w:ascii="Times New Roman" w:hAnsi="Times New Roman" w:cs="Times New Roman"/>
          <w:b/>
          <w:bCs/>
          <w:i/>
          <w:sz w:val="20"/>
          <w:szCs w:val="18"/>
          <w:u w:val="single"/>
        </w:rPr>
        <w:tab/>
      </w:r>
      <w:r>
        <w:rPr>
          <w:rFonts w:ascii="Times New Roman" w:hAnsi="Times New Roman" w:cs="Times New Roman"/>
          <w:b/>
          <w:bCs/>
          <w:i/>
          <w:sz w:val="20"/>
          <w:szCs w:val="18"/>
          <w:u w:val="single"/>
        </w:rPr>
        <w:tab/>
      </w:r>
      <w:r>
        <w:rPr>
          <w:rFonts w:ascii="Times New Roman" w:hAnsi="Times New Roman" w:cs="Times New Roman"/>
          <w:b/>
          <w:bCs/>
          <w:i/>
          <w:sz w:val="20"/>
          <w:szCs w:val="18"/>
          <w:u w:val="single"/>
        </w:rPr>
        <w:tab/>
      </w:r>
      <w:r>
        <w:rPr>
          <w:rFonts w:ascii="Times New Roman" w:hAnsi="Times New Roman" w:cs="Times New Roman"/>
          <w:b/>
          <w:bCs/>
          <w:i/>
          <w:sz w:val="20"/>
          <w:szCs w:val="18"/>
          <w:u w:val="single"/>
        </w:rPr>
        <w:tab/>
      </w:r>
      <w:r>
        <w:rPr>
          <w:rFonts w:ascii="Times New Roman" w:hAnsi="Times New Roman" w:cs="Times New Roman"/>
          <w:b/>
          <w:bCs/>
          <w:i/>
          <w:sz w:val="20"/>
          <w:szCs w:val="18"/>
          <w:u w:val="single"/>
        </w:rPr>
        <w:tab/>
        <w:t>Date: 19/0</w:t>
      </w:r>
      <w:r w:rsidR="00E67EC5">
        <w:rPr>
          <w:rFonts w:ascii="Times New Roman" w:hAnsi="Times New Roman" w:cs="Times New Roman"/>
          <w:b/>
          <w:bCs/>
          <w:i/>
          <w:sz w:val="20"/>
          <w:szCs w:val="18"/>
          <w:u w:val="single"/>
        </w:rPr>
        <w:t>4</w:t>
      </w:r>
      <w:r>
        <w:rPr>
          <w:rFonts w:ascii="Times New Roman" w:hAnsi="Times New Roman" w:cs="Times New Roman"/>
          <w:b/>
          <w:bCs/>
          <w:i/>
          <w:sz w:val="20"/>
          <w:szCs w:val="18"/>
          <w:u w:val="single"/>
        </w:rPr>
        <w:t>/2022</w:t>
      </w:r>
    </w:p>
    <w:bookmarkEnd w:id="0"/>
    <w:p w:rsidR="00370441" w:rsidRDefault="000569EA">
      <w:pPr>
        <w:ind w:left="1440" w:right="-720" w:firstLine="720"/>
        <w:rPr>
          <w:rFonts w:ascii="Times New Roman" w:hAnsi="Times New Roman" w:cs="Times New Roman"/>
          <w:b/>
        </w:rPr>
      </w:pPr>
      <w:r>
        <w:rPr>
          <w:rFonts w:ascii="Times New Roman" w:hAnsi="Times New Roman" w:cs="Times New Roman"/>
          <w:b/>
          <w:caps/>
        </w:rPr>
        <w:t xml:space="preserve">The Parable Of The Sower </w:t>
      </w:r>
      <w:r>
        <w:rPr>
          <w:rFonts w:ascii="Times New Roman" w:hAnsi="Times New Roman" w:cs="Times New Roman"/>
          <w:b/>
        </w:rPr>
        <w:t>(Part 2)     study 12</w:t>
      </w:r>
    </w:p>
    <w:p w:rsidR="00370441" w:rsidRDefault="000569EA">
      <w:pPr>
        <w:ind w:left="-630" w:right="-720" w:firstLine="180"/>
        <w:rPr>
          <w:rFonts w:ascii="Times New Roman" w:hAnsi="Times New Roman" w:cs="Times New Roman"/>
          <w:b/>
        </w:rPr>
      </w:pPr>
      <w:r>
        <w:rPr>
          <w:rFonts w:ascii="Times New Roman" w:hAnsi="Times New Roman" w:cs="Times New Roman"/>
          <w:b/>
        </w:rPr>
        <w:t>BIBLE TEXT: MATTHEW 13:3-9</w:t>
      </w:r>
    </w:p>
    <w:p w:rsidR="00370441" w:rsidRDefault="000569EA">
      <w:pPr>
        <w:ind w:left="-630" w:right="-720"/>
        <w:rPr>
          <w:rFonts w:ascii="Times New Roman" w:hAnsi="Times New Roman" w:cs="Times New Roman"/>
        </w:rPr>
      </w:pPr>
      <w:r>
        <w:rPr>
          <w:rFonts w:ascii="Times New Roman" w:hAnsi="Times New Roman" w:cs="Times New Roman"/>
          <w:b/>
        </w:rPr>
        <w:t xml:space="preserve">MEMORY VERSE: And others save with fear, pulling them out of the fire; hating even the </w:t>
      </w:r>
      <w:r>
        <w:rPr>
          <w:rFonts w:ascii="Times New Roman" w:hAnsi="Times New Roman" w:cs="Times New Roman"/>
          <w:b/>
        </w:rPr>
        <w:t>garment spotted by the flesh. Jude vs 23</w:t>
      </w:r>
    </w:p>
    <w:p w:rsidR="00370441" w:rsidRDefault="000569EA">
      <w:pPr>
        <w:ind w:left="-900" w:right="-720"/>
        <w:rPr>
          <w:rFonts w:ascii="Times New Roman" w:hAnsi="Times New Roman" w:cs="Times New Roman"/>
        </w:rPr>
      </w:pPr>
      <w:r>
        <w:rPr>
          <w:rFonts w:ascii="Times New Roman" w:hAnsi="Times New Roman" w:cs="Times New Roman"/>
        </w:rPr>
        <w:t xml:space="preserve">    The mind of </w:t>
      </w:r>
      <w:r>
        <w:rPr>
          <w:rFonts w:ascii="Times New Roman" w:hAnsi="Times New Roman" w:cs="Times New Roman"/>
        </w:rPr>
        <w:t xml:space="preserve">a </w:t>
      </w:r>
      <w:r>
        <w:rPr>
          <w:rFonts w:ascii="Times New Roman" w:hAnsi="Times New Roman" w:cs="Times New Roman"/>
        </w:rPr>
        <w:t xml:space="preserve">man is a beautiful and amazing wonders of God’s creation. When rightly cultured, renewed and groomed after the knowledge of Christ, the results will be so beneficial to the individual, mankind and </w:t>
      </w:r>
      <w:r>
        <w:rPr>
          <w:rFonts w:ascii="Times New Roman" w:hAnsi="Times New Roman" w:cs="Times New Roman"/>
        </w:rPr>
        <w:t xml:space="preserve">God's purpose on </w:t>
      </w:r>
      <w:r>
        <w:rPr>
          <w:rFonts w:ascii="Times New Roman" w:hAnsi="Times New Roman" w:cs="Times New Roman"/>
        </w:rPr>
        <w:t>e</w:t>
      </w:r>
      <w:r>
        <w:rPr>
          <w:rFonts w:ascii="Times New Roman" w:hAnsi="Times New Roman" w:cs="Times New Roman"/>
        </w:rPr>
        <w:t xml:space="preserve">arth. Above all the treasures in Man's possession, the mind must be valued and diligently kept (built) as the scripture enjoins in Proverb4:23, </w:t>
      </w:r>
      <w:r>
        <w:rPr>
          <w:rFonts w:ascii="Times New Roman" w:hAnsi="Times New Roman" w:cs="Times New Roman"/>
          <w:b/>
        </w:rPr>
        <w:t>"Keep thy heart with all diligence; for out of it are the issues of life."</w:t>
      </w:r>
      <w:r>
        <w:rPr>
          <w:rFonts w:ascii="Times New Roman" w:hAnsi="Times New Roman" w:cs="Times New Roman"/>
        </w:rPr>
        <w:t xml:space="preserve"> When the heart is r</w:t>
      </w:r>
      <w:r>
        <w:rPr>
          <w:rFonts w:ascii="Times New Roman" w:hAnsi="Times New Roman" w:cs="Times New Roman"/>
        </w:rPr>
        <w:t>ight with God and the mind in line with His purpose and counsels, fruitfulness in all realms are assured through the earnest working of His Spirit and power in us. Philippians 2:13.</w:t>
      </w:r>
    </w:p>
    <w:p w:rsidR="00370441" w:rsidRDefault="000569EA">
      <w:pPr>
        <w:ind w:left="-900" w:right="-720"/>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caps/>
        </w:rPr>
        <w:t xml:space="preserve">Cultivating good Ground For Fruitful Christian Living </w:t>
      </w:r>
      <w:r>
        <w:rPr>
          <w:rFonts w:ascii="Times New Roman" w:hAnsi="Times New Roman" w:cs="Times New Roman"/>
          <w:b/>
        </w:rPr>
        <w:t>Matthew13:3-9</w:t>
      </w:r>
    </w:p>
    <w:p w:rsidR="00370441" w:rsidRDefault="000569EA">
      <w:pPr>
        <w:ind w:left="-900" w:right="-720"/>
        <w:rPr>
          <w:rFonts w:ascii="Times New Roman" w:hAnsi="Times New Roman" w:cs="Times New Roman"/>
        </w:rPr>
      </w:pPr>
      <w:r>
        <w:rPr>
          <w:rFonts w:ascii="Times New Roman" w:hAnsi="Times New Roman" w:cs="Times New Roman"/>
        </w:rPr>
        <w:t xml:space="preserve">  The</w:t>
      </w:r>
      <w:r>
        <w:rPr>
          <w:rFonts w:ascii="Times New Roman" w:hAnsi="Times New Roman" w:cs="Times New Roman"/>
        </w:rPr>
        <w:t xml:space="preserve"> heart is the ground to be cultivated to grow precious seeds. Psalm 126:5-6. With good spirit, determination, and diligent work, any ground can be worked upon to prepare and make it suitable for great harvest. Isaiah 28:24-26. Who could have seen an Apostl</w:t>
      </w:r>
      <w:r>
        <w:rPr>
          <w:rFonts w:ascii="Times New Roman" w:hAnsi="Times New Roman" w:cs="Times New Roman"/>
        </w:rPr>
        <w:t>e in Saul when he went about fighting against God’s cause? Who dreamed of the honourable in Jabez or a powerful queen in Esther? Proper cultivation by someone brought out precious fruits and quality product out of these saint's live</w:t>
      </w:r>
      <w:r>
        <w:rPr>
          <w:rFonts w:ascii="Times New Roman" w:hAnsi="Times New Roman" w:cs="Times New Roman"/>
        </w:rPr>
        <w:t>s</w:t>
      </w:r>
      <w:r>
        <w:rPr>
          <w:rFonts w:ascii="Times New Roman" w:hAnsi="Times New Roman" w:cs="Times New Roman"/>
        </w:rPr>
        <w:t>. Today, we can achieve</w:t>
      </w:r>
      <w:r>
        <w:rPr>
          <w:rFonts w:ascii="Times New Roman" w:hAnsi="Times New Roman" w:cs="Times New Roman"/>
        </w:rPr>
        <w:t xml:space="preserve"> much for Christ when we take it upon ourselves to prepare the ground for great harvest of souls and fortunes in Christ. </w:t>
      </w:r>
    </w:p>
    <w:p w:rsidR="00370441" w:rsidRDefault="000569EA">
      <w:pPr>
        <w:ind w:left="-900" w:right="-720"/>
        <w:rPr>
          <w:rFonts w:ascii="Times New Roman" w:hAnsi="Times New Roman" w:cs="Times New Roman"/>
        </w:rPr>
      </w:pPr>
      <w:r>
        <w:rPr>
          <w:rFonts w:ascii="Times New Roman" w:hAnsi="Times New Roman" w:cs="Times New Roman"/>
          <w:b/>
        </w:rPr>
        <w:t>1. Something has to be done to bring out the hidden blessings out of the ground.</w:t>
      </w:r>
      <w:r>
        <w:rPr>
          <w:rFonts w:ascii="Times New Roman" w:hAnsi="Times New Roman" w:cs="Times New Roman"/>
        </w:rPr>
        <w:t xml:space="preserve"> Uncultivated land can become a curse, when filled wit</w:t>
      </w:r>
      <w:r>
        <w:rPr>
          <w:rFonts w:ascii="Times New Roman" w:hAnsi="Times New Roman" w:cs="Times New Roman"/>
        </w:rPr>
        <w:t>h thorns, cockatrice and all sort of dangerous predators. The unsaved souls will be thorns in society’s flesh! Salvation of sinners is the only remedy. Every sinner is like uncultivated ground! The thorns, the hardness of the rock and the unhedged (careles</w:t>
      </w:r>
      <w:r>
        <w:rPr>
          <w:rFonts w:ascii="Times New Roman" w:hAnsi="Times New Roman" w:cs="Times New Roman"/>
        </w:rPr>
        <w:t>s) nature of sinners' heart can be transformed into good, productive and fruitful field through genuine effort of determined saints for their salvation</w:t>
      </w:r>
    </w:p>
    <w:p w:rsidR="00370441" w:rsidRDefault="000569EA">
      <w:pPr>
        <w:ind w:left="-900" w:right="-720"/>
        <w:rPr>
          <w:rFonts w:ascii="Times New Roman" w:hAnsi="Times New Roman" w:cs="Times New Roman"/>
          <w:b/>
        </w:rPr>
      </w:pPr>
      <w:r>
        <w:rPr>
          <w:rFonts w:ascii="Times New Roman" w:hAnsi="Times New Roman" w:cs="Times New Roman"/>
          <w:b/>
        </w:rPr>
        <w:t>2. How did Christ and the early Church achieve such a ground breaking feet of multiplied and fruitful so</w:t>
      </w:r>
      <w:r>
        <w:rPr>
          <w:rFonts w:ascii="Times New Roman" w:hAnsi="Times New Roman" w:cs="Times New Roman"/>
          <w:b/>
        </w:rPr>
        <w:t>uls harvest?</w:t>
      </w:r>
    </w:p>
    <w:p w:rsidR="00370441" w:rsidRDefault="000569EA">
      <w:pPr>
        <w:ind w:left="-900" w:right="-720"/>
        <w:rPr>
          <w:rFonts w:ascii="Times New Roman" w:hAnsi="Times New Roman" w:cs="Times New Roman"/>
        </w:rPr>
      </w:pPr>
      <w:r>
        <w:rPr>
          <w:rFonts w:ascii="Times New Roman" w:hAnsi="Times New Roman" w:cs="Times New Roman"/>
        </w:rPr>
        <w:t>i. Christ saw it as His sole business and preoccupation in life. Luke 2:49.                                                                  ii. Christ spent much time in fasting, prayer, intercession to break the ground! If much of our p</w:t>
      </w:r>
      <w:r>
        <w:rPr>
          <w:rFonts w:ascii="Times New Roman" w:hAnsi="Times New Roman" w:cs="Times New Roman"/>
        </w:rPr>
        <w:t>rayers today will be directed on securing great harvest of souls, what result will follow?                                                                           iii. The Apostles likewise were committed to Christ call to prepare the ground for great ha</w:t>
      </w:r>
      <w:r>
        <w:rPr>
          <w:rFonts w:ascii="Times New Roman" w:hAnsi="Times New Roman" w:cs="Times New Roman"/>
        </w:rPr>
        <w:t xml:space="preserve">rvest. Luke 29:47-49, Act 1:14. Their united prevailing prayers at the </w:t>
      </w:r>
      <w:r>
        <w:rPr>
          <w:rFonts w:ascii="Times New Roman" w:hAnsi="Times New Roman" w:cs="Times New Roman"/>
        </w:rPr>
        <w:t>U</w:t>
      </w:r>
      <w:r>
        <w:rPr>
          <w:rFonts w:ascii="Times New Roman" w:hAnsi="Times New Roman" w:cs="Times New Roman"/>
        </w:rPr>
        <w:t xml:space="preserve">pper </w:t>
      </w:r>
      <w:r>
        <w:rPr>
          <w:rFonts w:ascii="Times New Roman" w:hAnsi="Times New Roman" w:cs="Times New Roman"/>
        </w:rPr>
        <w:t>R</w:t>
      </w:r>
      <w:r>
        <w:rPr>
          <w:rFonts w:ascii="Times New Roman" w:hAnsi="Times New Roman" w:cs="Times New Roman"/>
        </w:rPr>
        <w:t>oom meant to break the fallow ground, led to the great Pentecostal harvest of revivals! Today, the Church cannot do less in preparing the ground for revival!</w:t>
      </w:r>
    </w:p>
    <w:p w:rsidR="00370441" w:rsidRDefault="000569EA">
      <w:pPr>
        <w:ind w:left="-900" w:right="-720"/>
        <w:rPr>
          <w:rFonts w:ascii="Times New Roman" w:hAnsi="Times New Roman" w:cs="Times New Roman"/>
          <w:b/>
        </w:rPr>
      </w:pPr>
      <w:r>
        <w:rPr>
          <w:rFonts w:ascii="Times New Roman" w:hAnsi="Times New Roman" w:cs="Times New Roman"/>
          <w:b/>
        </w:rPr>
        <w:t>3. What are the indi</w:t>
      </w:r>
      <w:r>
        <w:rPr>
          <w:rFonts w:ascii="Times New Roman" w:hAnsi="Times New Roman" w:cs="Times New Roman"/>
          <w:b/>
        </w:rPr>
        <w:t xml:space="preserve">cators to show that the ground is prepared, good and ready for great harvest? </w:t>
      </w:r>
    </w:p>
    <w:p w:rsidR="00370441" w:rsidRDefault="000569EA">
      <w:pPr>
        <w:ind w:left="-900" w:right="-720"/>
        <w:rPr>
          <w:rFonts w:ascii="Times New Roman" w:hAnsi="Times New Roman" w:cs="Times New Roman"/>
          <w:b/>
          <w:i/>
        </w:rPr>
      </w:pPr>
      <w:r>
        <w:rPr>
          <w:rFonts w:ascii="Times New Roman" w:hAnsi="Times New Roman" w:cs="Times New Roman"/>
          <w:b/>
          <w:i/>
        </w:rPr>
        <w:t xml:space="preserve">i. From believers perspective:                                                                                                                                                   </w:t>
      </w:r>
      <w:r>
        <w:rPr>
          <w:rFonts w:ascii="Times New Roman" w:hAnsi="Times New Roman" w:cs="Times New Roman"/>
          <w:b/>
          <w:i/>
        </w:rPr>
        <w:t xml:space="preserve">    </w:t>
      </w:r>
      <w:r>
        <w:rPr>
          <w:rFonts w:ascii="Times New Roman" w:hAnsi="Times New Roman" w:cs="Times New Roman"/>
        </w:rPr>
        <w:t>a. Thirst and hunger for God, revival and righteousness.</w:t>
      </w:r>
      <w:r>
        <w:rPr>
          <w:rFonts w:ascii="Times New Roman" w:hAnsi="Times New Roman" w:cs="Times New Roman"/>
          <w:b/>
          <w:i/>
        </w:rPr>
        <w:t xml:space="preserve">                                                                                                                   </w:t>
      </w:r>
      <w:r>
        <w:rPr>
          <w:rFonts w:ascii="Times New Roman" w:hAnsi="Times New Roman" w:cs="Times New Roman"/>
        </w:rPr>
        <w:t>b. Removal of all hindrances: sin, discords, disobedience, Lukewarmness and so on</w:t>
      </w:r>
      <w:r>
        <w:rPr>
          <w:rFonts w:ascii="Times New Roman" w:hAnsi="Times New Roman" w:cs="Times New Roman"/>
        </w:rPr>
        <w:t>.</w:t>
      </w:r>
    </w:p>
    <w:p w:rsidR="00370441" w:rsidRDefault="000569EA">
      <w:pPr>
        <w:ind w:left="-900" w:right="-720"/>
        <w:rPr>
          <w:rFonts w:ascii="Times New Roman" w:hAnsi="Times New Roman" w:cs="Times New Roman"/>
        </w:rPr>
      </w:pPr>
      <w:r>
        <w:rPr>
          <w:rFonts w:ascii="Times New Roman" w:hAnsi="Times New Roman" w:cs="Times New Roman"/>
        </w:rPr>
        <w:lastRenderedPageBreak/>
        <w:t xml:space="preserve">c. Brokenness and tears in intercession for the sinking and perishing souls.                                                                               d. Spirit outpour from on high.Acts1;8.                                                            </w:t>
      </w:r>
      <w:r>
        <w:rPr>
          <w:rFonts w:ascii="Times New Roman" w:hAnsi="Times New Roman" w:cs="Times New Roman"/>
        </w:rPr>
        <w:t xml:space="preserve">                                                                                    e. Consecration, zeal and aptitude for witnessing.</w:t>
      </w:r>
    </w:p>
    <w:p w:rsidR="00370441" w:rsidRDefault="000569EA">
      <w:pPr>
        <w:ind w:left="-900" w:right="-720"/>
        <w:rPr>
          <w:rFonts w:ascii="Times New Roman" w:hAnsi="Times New Roman" w:cs="Times New Roman"/>
        </w:rPr>
      </w:pPr>
      <w:r>
        <w:rPr>
          <w:rFonts w:ascii="Times New Roman" w:hAnsi="Times New Roman" w:cs="Times New Roman"/>
          <w:b/>
          <w:i/>
        </w:rPr>
        <w:t>ii. From sinners perspective</w:t>
      </w:r>
      <w:r>
        <w:rPr>
          <w:rFonts w:ascii="Times New Roman" w:hAnsi="Times New Roman" w:cs="Times New Roman"/>
        </w:rPr>
        <w:t>:</w:t>
      </w:r>
    </w:p>
    <w:p w:rsidR="00370441" w:rsidRDefault="000569EA">
      <w:pPr>
        <w:ind w:left="-900" w:right="-720"/>
        <w:rPr>
          <w:rFonts w:ascii="Times New Roman" w:hAnsi="Times New Roman" w:cs="Times New Roman"/>
        </w:rPr>
      </w:pPr>
      <w:r>
        <w:rPr>
          <w:rFonts w:ascii="Times New Roman" w:hAnsi="Times New Roman" w:cs="Times New Roman"/>
        </w:rPr>
        <w:t>a. Receptive heart, repentance and attendance to the gospel. Act 2:37</w:t>
      </w:r>
      <w:r>
        <w:rPr>
          <w:rFonts w:ascii="Times New Roman" w:hAnsi="Times New Roman" w:cs="Times New Roman"/>
        </w:rPr>
        <w:t xml:space="preserve">                                                                                                     b. Continual abiding in the Lord in truth and in fellowship with the brethren. Act 2:42.</w:t>
      </w:r>
    </w:p>
    <w:p w:rsidR="00370441" w:rsidRDefault="000569EA">
      <w:pPr>
        <w:ind w:left="-900" w:right="-720"/>
        <w:rPr>
          <w:rFonts w:ascii="Times New Roman" w:hAnsi="Times New Roman" w:cs="Times New Roman"/>
          <w:b/>
        </w:rPr>
      </w:pPr>
      <w:r>
        <w:rPr>
          <w:rFonts w:ascii="Times New Roman" w:hAnsi="Times New Roman" w:cs="Times New Roman"/>
          <w:b/>
        </w:rPr>
        <w:t>4. Love for God prepares believers for bountiful harvest as agains</w:t>
      </w:r>
      <w:r>
        <w:rPr>
          <w:rFonts w:ascii="Times New Roman" w:hAnsi="Times New Roman" w:cs="Times New Roman"/>
          <w:b/>
        </w:rPr>
        <w:t>t indifference, choking by thorns and hardness of heart. A heart full of love for God will sow in various dimensions, among which are:</w:t>
      </w:r>
    </w:p>
    <w:p w:rsidR="00370441" w:rsidRDefault="000569EA">
      <w:pPr>
        <w:ind w:left="-900" w:right="-720"/>
        <w:rPr>
          <w:rFonts w:ascii="Times New Roman" w:hAnsi="Times New Roman" w:cs="Times New Roman"/>
        </w:rPr>
      </w:pPr>
      <w:r>
        <w:rPr>
          <w:rFonts w:ascii="Times New Roman" w:hAnsi="Times New Roman" w:cs="Times New Roman"/>
        </w:rPr>
        <w:t xml:space="preserve">i. Willingness to labour and invest in God's cause as in Matthew 25:20-21.                                               </w:t>
      </w:r>
      <w:r>
        <w:rPr>
          <w:rFonts w:ascii="Times New Roman" w:hAnsi="Times New Roman" w:cs="Times New Roman"/>
        </w:rPr>
        <w:t xml:space="preserve">                                  ii. Joyful giving, donation and contributions to God work, both in cash and kind as God prospers you. Proverb 3:9,10.                                                                                                         </w:t>
      </w:r>
      <w:r>
        <w:rPr>
          <w:rFonts w:ascii="Times New Roman" w:hAnsi="Times New Roman" w:cs="Times New Roman"/>
        </w:rPr>
        <w:t xml:space="preserve">                                                                      iii. Sacrificial service to the body of Christ. The act of sowing is always accompanied with determination, pains and hopeful expectations. When done in good faith, the outcome is honour</w:t>
      </w:r>
      <w:r>
        <w:rPr>
          <w:rFonts w:ascii="Times New Roman" w:hAnsi="Times New Roman" w:cs="Times New Roman"/>
        </w:rPr>
        <w:t>ed by the Lord with diverse blessings.</w:t>
      </w:r>
    </w:p>
    <w:p w:rsidR="00370441" w:rsidRDefault="000569EA">
      <w:pPr>
        <w:ind w:left="-900" w:right="-720"/>
        <w:rPr>
          <w:rFonts w:ascii="Times New Roman" w:hAnsi="Times New Roman" w:cs="Times New Roman"/>
        </w:rPr>
      </w:pPr>
      <w:r>
        <w:rPr>
          <w:rFonts w:ascii="Times New Roman" w:hAnsi="Times New Roman" w:cs="Times New Roman"/>
          <w:b/>
        </w:rPr>
        <w:t>5. The devourer is hindered when God' security is guaranteed over your labour! Malachi 3:10.</w:t>
      </w:r>
      <w:r>
        <w:rPr>
          <w:rFonts w:ascii="Times New Roman" w:hAnsi="Times New Roman" w:cs="Times New Roman"/>
        </w:rPr>
        <w:t xml:space="preserve"> Great reward of hundred fold will attend such work. Hebrew 6:10. It is your wisdom therefore to sow into God's kingdom. You </w:t>
      </w:r>
      <w:r>
        <w:rPr>
          <w:rFonts w:ascii="Times New Roman" w:hAnsi="Times New Roman" w:cs="Times New Roman"/>
        </w:rPr>
        <w:t>will have dual advantage in reward</w:t>
      </w:r>
      <w:r>
        <w:rPr>
          <w:rFonts w:ascii="Times New Roman" w:hAnsi="Times New Roman" w:cs="Times New Roman"/>
        </w:rPr>
        <w:t>,h</w:t>
      </w:r>
      <w:r>
        <w:rPr>
          <w:rFonts w:ascii="Times New Roman" w:hAnsi="Times New Roman" w:cs="Times New Roman"/>
        </w:rPr>
        <w:t xml:space="preserve">ere on earth and </w:t>
      </w:r>
      <w:r>
        <w:rPr>
          <w:rFonts w:ascii="Times New Roman" w:hAnsi="Times New Roman" w:cs="Times New Roman"/>
        </w:rPr>
        <w:t>t</w:t>
      </w:r>
      <w:r>
        <w:rPr>
          <w:rFonts w:ascii="Times New Roman" w:hAnsi="Times New Roman" w:cs="Times New Roman"/>
        </w:rPr>
        <w:t>hereafter</w:t>
      </w:r>
      <w:r>
        <w:rPr>
          <w:rFonts w:ascii="Times New Roman" w:hAnsi="Times New Roman" w:cs="Times New Roman"/>
        </w:rPr>
        <w:t xml:space="preserve"> in heaven</w:t>
      </w:r>
      <w:r>
        <w:rPr>
          <w:rFonts w:ascii="Times New Roman" w:hAnsi="Times New Roman" w:cs="Times New Roman"/>
        </w:rPr>
        <w:t>. Matthew 6:19-20.</w:t>
      </w:r>
    </w:p>
    <w:p w:rsidR="00370441" w:rsidRDefault="000569EA">
      <w:pPr>
        <w:ind w:left="-900" w:right="-720"/>
        <w:rPr>
          <w:rFonts w:ascii="Times New Roman" w:hAnsi="Times New Roman" w:cs="Times New Roman"/>
        </w:rPr>
      </w:pPr>
      <w:r>
        <w:rPr>
          <w:rFonts w:ascii="Times New Roman" w:hAnsi="Times New Roman" w:cs="Times New Roman"/>
          <w:b/>
        </w:rPr>
        <w:t>6. Trust in the sufficiency of God’s grace over your labour, for without God, you can do nothing! "It is the Lord doing mentality"</w:t>
      </w:r>
      <w:r>
        <w:rPr>
          <w:rFonts w:ascii="Times New Roman" w:hAnsi="Times New Roman" w:cs="Times New Roman"/>
          <w:b/>
        </w:rPr>
        <w:t xml:space="preserve"> that</w:t>
      </w:r>
      <w:r>
        <w:rPr>
          <w:rFonts w:ascii="Times New Roman" w:hAnsi="Times New Roman" w:cs="Times New Roman"/>
          <w:b/>
        </w:rPr>
        <w:t xml:space="preserve"> is a sure route to divine he</w:t>
      </w:r>
      <w:r>
        <w:rPr>
          <w:rFonts w:ascii="Times New Roman" w:hAnsi="Times New Roman" w:cs="Times New Roman"/>
          <w:b/>
        </w:rPr>
        <w:t xml:space="preserve">lp and abundant life. </w:t>
      </w:r>
      <w:r>
        <w:rPr>
          <w:rFonts w:ascii="Times New Roman" w:hAnsi="Times New Roman" w:cs="Times New Roman"/>
        </w:rPr>
        <w:t>Wisdom and strength come from the Lord.  Learning to ascribe all the glory to God is important for greater exploits. Isaiah 28:29.</w:t>
      </w:r>
    </w:p>
    <w:p w:rsidR="00370441" w:rsidRDefault="000569EA">
      <w:pPr>
        <w:ind w:left="-900" w:right="-720"/>
        <w:rPr>
          <w:rFonts w:ascii="Times New Roman" w:hAnsi="Times New Roman" w:cs="Times New Roman"/>
          <w:b/>
        </w:rPr>
      </w:pPr>
      <w:r>
        <w:rPr>
          <w:rFonts w:ascii="Times New Roman" w:hAnsi="Times New Roman" w:cs="Times New Roman"/>
          <w:b/>
        </w:rPr>
        <w:t>7. Work hard! The sower in our study demonstrate</w:t>
      </w:r>
      <w:r>
        <w:rPr>
          <w:rFonts w:ascii="Times New Roman" w:hAnsi="Times New Roman" w:cs="Times New Roman"/>
          <w:b/>
        </w:rPr>
        <w:t>d</w:t>
      </w:r>
      <w:r>
        <w:rPr>
          <w:rFonts w:ascii="Times New Roman" w:hAnsi="Times New Roman" w:cs="Times New Roman"/>
          <w:b/>
        </w:rPr>
        <w:t>: Decisiveness, diligence, determination, persistence,</w:t>
      </w:r>
      <w:r>
        <w:rPr>
          <w:rFonts w:ascii="Times New Roman" w:hAnsi="Times New Roman" w:cs="Times New Roman"/>
          <w:b/>
        </w:rPr>
        <w:t xml:space="preserve"> resilience and discipline. Matthew 13:4-8.</w:t>
      </w:r>
      <w:r>
        <w:rPr>
          <w:rFonts w:ascii="Times New Roman" w:hAnsi="Times New Roman" w:cs="Times New Roman"/>
        </w:rPr>
        <w:t xml:space="preserve"> Has he stopped when the seed fell on the wayside or on the rock, all would be a labour lost! Success in spiritual and physical endeavours require giving your totality to attain and achieve excellence. Our Lord Je</w:t>
      </w:r>
      <w:r>
        <w:rPr>
          <w:rFonts w:ascii="Times New Roman" w:hAnsi="Times New Roman" w:cs="Times New Roman"/>
        </w:rPr>
        <w:t xml:space="preserve">sus said: </w:t>
      </w:r>
      <w:r>
        <w:rPr>
          <w:rFonts w:ascii="Times New Roman" w:hAnsi="Times New Roman" w:cs="Times New Roman"/>
          <w:b/>
        </w:rPr>
        <w:t>"And from the days of John the Baptist until now the kingdom of heaven suffereth violence, and the violent take it by force." Matthew 11:12.</w:t>
      </w:r>
      <w:r>
        <w:rPr>
          <w:rFonts w:ascii="Times New Roman" w:hAnsi="Times New Roman" w:cs="Times New Roman"/>
        </w:rPr>
        <w:t xml:space="preserve"> Every child of God must strive to build a winn</w:t>
      </w:r>
      <w:r>
        <w:rPr>
          <w:rFonts w:ascii="Times New Roman" w:hAnsi="Times New Roman" w:cs="Times New Roman"/>
        </w:rPr>
        <w:t>ing</w:t>
      </w:r>
      <w:r>
        <w:rPr>
          <w:rFonts w:ascii="Times New Roman" w:hAnsi="Times New Roman" w:cs="Times New Roman"/>
        </w:rPr>
        <w:t xml:space="preserve"> habit. A good ground will surely excel fruitfully.</w:t>
      </w:r>
    </w:p>
    <w:p w:rsidR="00370441" w:rsidRDefault="000569EA">
      <w:pPr>
        <w:ind w:left="-900" w:right="-720"/>
        <w:rPr>
          <w:rFonts w:ascii="Times New Roman" w:hAnsi="Times New Roman" w:cs="Times New Roman"/>
          <w:b/>
        </w:rPr>
      </w:pPr>
      <w:r>
        <w:rPr>
          <w:rFonts w:ascii="Times New Roman" w:hAnsi="Times New Roman" w:cs="Times New Roman"/>
          <w:b/>
        </w:rPr>
        <w:t xml:space="preserve">   H</w:t>
      </w:r>
      <w:r>
        <w:rPr>
          <w:rFonts w:ascii="Times New Roman" w:hAnsi="Times New Roman" w:cs="Times New Roman"/>
          <w:b/>
        </w:rPr>
        <w:t xml:space="preserve">YMN: </w:t>
      </w:r>
      <w:r>
        <w:rPr>
          <w:b/>
          <w:i/>
          <w:sz w:val="28"/>
          <w:szCs w:val="28"/>
        </w:rPr>
        <w:t xml:space="preserve">Give  </w:t>
      </w:r>
      <w:r>
        <w:rPr>
          <w:b/>
          <w:i/>
          <w:sz w:val="28"/>
          <w:szCs w:val="28"/>
        </w:rPr>
        <w:t xml:space="preserve">Of </w:t>
      </w:r>
      <w:r>
        <w:rPr>
          <w:b/>
          <w:i/>
          <w:sz w:val="28"/>
          <w:szCs w:val="28"/>
        </w:rPr>
        <w:t>Your Best To The Master.</w:t>
      </w:r>
    </w:p>
    <w:sectPr w:rsidR="00370441">
      <w:pgSz w:w="11907" w:h="16839" w:code="9"/>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41"/>
    <w:rsid w:val="000569EA"/>
    <w:rsid w:val="00370441"/>
    <w:rsid w:val="00E6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OLUSEGUN O. TUBI</cp:lastModifiedBy>
  <cp:revision>2</cp:revision>
  <cp:lastPrinted>2022-04-16T13:59:00Z</cp:lastPrinted>
  <dcterms:created xsi:type="dcterms:W3CDTF">2022-04-19T07:46:00Z</dcterms:created>
  <dcterms:modified xsi:type="dcterms:W3CDTF">2022-04-19T07:46:00Z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6a23fe9e5d7e49f59729d2276a751436</vt:lpwstr>
  </property>
</Properties>
</file>