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9EE8" w14:textId="77777777" w:rsidR="007C22B0" w:rsidRDefault="007C22B0" w:rsidP="00151EC7">
      <w:pPr>
        <w:spacing w:after="0"/>
        <w:jc w:val="center"/>
      </w:pPr>
    </w:p>
    <w:p w14:paraId="0D9F5925" w14:textId="77777777" w:rsidR="00EB2508" w:rsidRDefault="00EB2508" w:rsidP="00151EC7">
      <w:pPr>
        <w:spacing w:after="0"/>
        <w:jc w:val="center"/>
      </w:pPr>
    </w:p>
    <w:p w14:paraId="14590B06" w14:textId="1EA5C136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 xml:space="preserve">Core Unit 1A </w:t>
      </w:r>
      <w:r w:rsidR="0087701B" w:rsidRPr="00EB2508">
        <w:rPr>
          <w:rFonts w:ascii="Raleway" w:hAnsi="Raleway"/>
          <w:b/>
          <w:bCs/>
          <w:color w:val="376273"/>
        </w:rPr>
        <w:t>- Understanding Retirement Provision</w:t>
      </w:r>
    </w:p>
    <w:p w14:paraId="61BCE83A" w14:textId="77777777" w:rsidR="00EB2508" w:rsidRDefault="00EB2508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5A782E95" w14:textId="352B85E8" w:rsidR="00151EC7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>Assignment 3</w:t>
      </w:r>
    </w:p>
    <w:p w14:paraId="3AE02C15" w14:textId="77777777" w:rsidR="00BF0F79" w:rsidRPr="00EB2508" w:rsidRDefault="00BF0F79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4580612D" w14:textId="6B098A80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>(Part 3 – State Benefits, NEST and Automatic Enrolment)</w:t>
      </w:r>
    </w:p>
    <w:p w14:paraId="68134430" w14:textId="77777777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483FFC18" w14:textId="3ECCB021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 xml:space="preserve">Recommended Time: </w:t>
      </w:r>
      <w:r w:rsidR="004122F0" w:rsidRPr="00EB2508">
        <w:rPr>
          <w:rFonts w:ascii="Raleway" w:hAnsi="Raleway"/>
          <w:b/>
          <w:bCs/>
          <w:color w:val="376273"/>
        </w:rPr>
        <w:t>2</w:t>
      </w:r>
      <w:r w:rsidRPr="00EB2508">
        <w:rPr>
          <w:rFonts w:ascii="Raleway" w:hAnsi="Raleway"/>
          <w:b/>
          <w:bCs/>
          <w:color w:val="376273"/>
        </w:rPr>
        <w:t xml:space="preserve"> Hour</w:t>
      </w:r>
      <w:r w:rsidR="004122F0" w:rsidRPr="00EB2508">
        <w:rPr>
          <w:rFonts w:ascii="Raleway" w:hAnsi="Raleway"/>
          <w:b/>
          <w:bCs/>
          <w:color w:val="376273"/>
        </w:rPr>
        <w:t>s</w:t>
      </w:r>
    </w:p>
    <w:p w14:paraId="19F0BA77" w14:textId="432E1D41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25A786E5" w14:textId="77777777" w:rsidR="00151EC7" w:rsidRPr="00EB2508" w:rsidRDefault="00151EC7" w:rsidP="00151EC7">
      <w:pPr>
        <w:rPr>
          <w:rFonts w:ascii="Raleway" w:hAnsi="Raleway"/>
          <w:b/>
          <w:bCs/>
        </w:rPr>
      </w:pPr>
    </w:p>
    <w:p w14:paraId="62A40977" w14:textId="5534E0E8" w:rsidR="00151EC7" w:rsidRPr="00EB2508" w:rsidRDefault="0087701B" w:rsidP="00A06844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EB2508">
        <w:rPr>
          <w:rFonts w:ascii="Raleway" w:hAnsi="Raleway"/>
        </w:rPr>
        <w:t>Explain the term ‘</w:t>
      </w:r>
      <w:r w:rsidR="004122F0" w:rsidRPr="00EB2508">
        <w:rPr>
          <w:rFonts w:ascii="Raleway" w:hAnsi="Raleway"/>
        </w:rPr>
        <w:t>triple lock’ in relation to the state pension.</w:t>
      </w:r>
      <w:r w:rsidRPr="00EB2508">
        <w:rPr>
          <w:rFonts w:ascii="Raleway" w:hAnsi="Raleway"/>
        </w:rPr>
        <w:t xml:space="preserve"> </w:t>
      </w:r>
    </w:p>
    <w:p w14:paraId="4A0C0B72" w14:textId="20401140" w:rsidR="00151EC7" w:rsidRPr="00EB2508" w:rsidRDefault="004122F0" w:rsidP="00151EC7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5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23B82E11" w14:textId="77777777" w:rsidR="00060F7C" w:rsidRPr="00EB2508" w:rsidRDefault="00060F7C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EB2508">
        <w:rPr>
          <w:rFonts w:ascii="Raleway" w:hAnsi="Raleway"/>
        </w:rPr>
        <w:t>As a pension consultant, you’ve been asked to draft a briefing paper on ‘</w:t>
      </w:r>
      <w:proofErr w:type="gramStart"/>
      <w:r w:rsidRPr="00EB2508">
        <w:rPr>
          <w:rFonts w:ascii="Raleway" w:hAnsi="Raleway"/>
        </w:rPr>
        <w:t>Contracting-out</w:t>
      </w:r>
      <w:proofErr w:type="gramEnd"/>
      <w:r w:rsidRPr="00EB2508">
        <w:rPr>
          <w:rFonts w:ascii="Raleway" w:hAnsi="Raleway"/>
        </w:rPr>
        <w:t>’. The paper needs to include an overview of contracting-out and the reasons why many schemes chose to operate on this basis.</w:t>
      </w:r>
    </w:p>
    <w:p w14:paraId="09C60D80" w14:textId="1F7E1AB1" w:rsidR="00151EC7" w:rsidRPr="00EB2508" w:rsidRDefault="004122F0" w:rsidP="00151EC7">
      <w:pPr>
        <w:ind w:left="360"/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20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07110BA7" w14:textId="789C6839" w:rsidR="0087701B" w:rsidRPr="00EB2508" w:rsidRDefault="0028751D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EB2508">
        <w:rPr>
          <w:rFonts w:ascii="Raleway" w:hAnsi="Raleway"/>
        </w:rPr>
        <w:t>Provide an outline of the pension credit</w:t>
      </w:r>
      <w:r w:rsidR="00E7798F" w:rsidRPr="00EB2508">
        <w:rPr>
          <w:rFonts w:ascii="Raleway" w:hAnsi="Raleway"/>
        </w:rPr>
        <w:t xml:space="preserve"> and the income payable</w:t>
      </w:r>
      <w:r w:rsidRPr="00EB2508">
        <w:rPr>
          <w:rFonts w:ascii="Raleway" w:hAnsi="Raleway"/>
        </w:rPr>
        <w:t>.</w:t>
      </w:r>
      <w:r w:rsidR="0087701B" w:rsidRPr="00EB2508">
        <w:rPr>
          <w:rFonts w:ascii="Raleway" w:hAnsi="Raleway"/>
        </w:rPr>
        <w:t xml:space="preserve"> </w:t>
      </w:r>
    </w:p>
    <w:p w14:paraId="57D94F62" w14:textId="115F0F08" w:rsidR="00151EC7" w:rsidRPr="00EB2508" w:rsidRDefault="0028751D" w:rsidP="00151EC7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10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43F98835" w14:textId="67DC2373" w:rsidR="0087701B" w:rsidRPr="00EB2508" w:rsidRDefault="00CB7A18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EB2508">
        <w:rPr>
          <w:rFonts w:ascii="Raleway" w:hAnsi="Raleway"/>
        </w:rPr>
        <w:t xml:space="preserve">In your role as a benefit consultant, prepare a report </w:t>
      </w:r>
      <w:r w:rsidR="0093183C" w:rsidRPr="00EB2508">
        <w:rPr>
          <w:rFonts w:ascii="Raleway" w:hAnsi="Raleway"/>
        </w:rPr>
        <w:t>explaining the universal credit</w:t>
      </w:r>
      <w:r w:rsidR="00F943A1" w:rsidRPr="00EB2508">
        <w:rPr>
          <w:rFonts w:ascii="Raleway" w:hAnsi="Raleway"/>
        </w:rPr>
        <w:t xml:space="preserve"> and the welfare system it is replacing.</w:t>
      </w:r>
      <w:r w:rsidR="0093183C" w:rsidRPr="00EB2508">
        <w:rPr>
          <w:rFonts w:ascii="Raleway" w:hAnsi="Raleway"/>
        </w:rPr>
        <w:t xml:space="preserve"> </w:t>
      </w:r>
    </w:p>
    <w:p w14:paraId="33700872" w14:textId="7B77138C" w:rsidR="00151EC7" w:rsidRPr="00EB2508" w:rsidRDefault="00F943A1" w:rsidP="00151EC7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20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1053D662" w14:textId="60237825" w:rsidR="0087701B" w:rsidRPr="00EB2508" w:rsidRDefault="0087701B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EB2508">
        <w:rPr>
          <w:rFonts w:ascii="Raleway" w:hAnsi="Raleway"/>
        </w:rPr>
        <w:t>What is automatic enrolment?</w:t>
      </w:r>
      <w:r w:rsidR="003A544A" w:rsidRPr="00EB2508">
        <w:rPr>
          <w:rFonts w:ascii="Raleway" w:hAnsi="Raleway"/>
        </w:rPr>
        <w:t xml:space="preserve"> Your answer should include details on the main features, </w:t>
      </w:r>
      <w:r w:rsidR="00962B9A" w:rsidRPr="00EB2508">
        <w:rPr>
          <w:rFonts w:ascii="Raleway" w:hAnsi="Raleway"/>
        </w:rPr>
        <w:t>the eligibility requirements and the type of schemes that can be used to fulfil th</w:t>
      </w:r>
      <w:r w:rsidR="00EA1150" w:rsidRPr="00EB2508">
        <w:rPr>
          <w:rFonts w:ascii="Raleway" w:hAnsi="Raleway"/>
        </w:rPr>
        <w:t>e</w:t>
      </w:r>
      <w:r w:rsidR="00962B9A" w:rsidRPr="00EB2508">
        <w:rPr>
          <w:rFonts w:ascii="Raleway" w:hAnsi="Raleway"/>
        </w:rPr>
        <w:t>s</w:t>
      </w:r>
      <w:r w:rsidR="00EA1150" w:rsidRPr="00EB2508">
        <w:rPr>
          <w:rFonts w:ascii="Raleway" w:hAnsi="Raleway"/>
        </w:rPr>
        <w:t>e</w:t>
      </w:r>
      <w:r w:rsidR="00962B9A" w:rsidRPr="00EB2508">
        <w:rPr>
          <w:rFonts w:ascii="Raleway" w:hAnsi="Raleway"/>
        </w:rPr>
        <w:t xml:space="preserve"> requirement</w:t>
      </w:r>
      <w:r w:rsidR="00EA1150" w:rsidRPr="00EB2508">
        <w:rPr>
          <w:rFonts w:ascii="Raleway" w:hAnsi="Raleway"/>
        </w:rPr>
        <w:t>s</w:t>
      </w:r>
      <w:r w:rsidR="00962B9A" w:rsidRPr="00EB2508">
        <w:rPr>
          <w:rFonts w:ascii="Raleway" w:hAnsi="Raleway"/>
        </w:rPr>
        <w:t>.</w:t>
      </w:r>
    </w:p>
    <w:p w14:paraId="38A0F5F6" w14:textId="670A948A" w:rsidR="00151EC7" w:rsidRPr="00EB2508" w:rsidRDefault="00962B9A" w:rsidP="00151EC7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20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413EF971" w14:textId="2680AD35" w:rsidR="0087701B" w:rsidRPr="00EB2508" w:rsidRDefault="008323BD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EB2508">
        <w:rPr>
          <w:rFonts w:ascii="Raleway" w:hAnsi="Raleway"/>
        </w:rPr>
        <w:t xml:space="preserve">Your pension scheme has just been set up and is subject to the automatic enrolment requirements. Write </w:t>
      </w:r>
      <w:r w:rsidR="000F02AC" w:rsidRPr="00EB2508">
        <w:rPr>
          <w:rFonts w:ascii="Raleway" w:hAnsi="Raleway"/>
        </w:rPr>
        <w:t>a paper e</w:t>
      </w:r>
      <w:r w:rsidR="00C900C1" w:rsidRPr="00EB2508">
        <w:rPr>
          <w:rFonts w:ascii="Raleway" w:hAnsi="Raleway"/>
        </w:rPr>
        <w:t>xplain</w:t>
      </w:r>
      <w:r w:rsidR="000F02AC" w:rsidRPr="00EB2508">
        <w:rPr>
          <w:rFonts w:ascii="Raleway" w:hAnsi="Raleway"/>
        </w:rPr>
        <w:t>ing</w:t>
      </w:r>
      <w:r w:rsidR="00C900C1" w:rsidRPr="00EB2508">
        <w:rPr>
          <w:rFonts w:ascii="Raleway" w:hAnsi="Raleway"/>
        </w:rPr>
        <w:t xml:space="preserve"> the difference between what automatic enrolment means for employees and what it means for employers.</w:t>
      </w:r>
      <w:r w:rsidR="0087701B" w:rsidRPr="00EB2508">
        <w:rPr>
          <w:rFonts w:ascii="Raleway" w:hAnsi="Raleway"/>
        </w:rPr>
        <w:t xml:space="preserve"> </w:t>
      </w:r>
    </w:p>
    <w:p w14:paraId="772B98BF" w14:textId="52EBDC22" w:rsidR="00975F3F" w:rsidRPr="00EB2508" w:rsidRDefault="00975F3F" w:rsidP="00975F3F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1</w:t>
      </w:r>
      <w:r w:rsidR="000F02AC" w:rsidRPr="00EB2508">
        <w:rPr>
          <w:rFonts w:ascii="Raleway" w:hAnsi="Raleway"/>
          <w:b/>
          <w:bCs/>
        </w:rPr>
        <w:t>5</w:t>
      </w:r>
      <w:r w:rsidRPr="00EB2508">
        <w:rPr>
          <w:rFonts w:ascii="Raleway" w:hAnsi="Raleway"/>
          <w:b/>
          <w:bCs/>
        </w:rPr>
        <w:t xml:space="preserve"> Marks</w:t>
      </w:r>
    </w:p>
    <w:p w14:paraId="535513F7" w14:textId="48DDC9B3" w:rsidR="00C43BC1" w:rsidRPr="00EB2508" w:rsidRDefault="00C43BC1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EB2508">
        <w:rPr>
          <w:rFonts w:ascii="Raleway" w:hAnsi="Raleway"/>
        </w:rPr>
        <w:t>Since April 2015, what restriction</w:t>
      </w:r>
      <w:r w:rsidR="00B7679E" w:rsidRPr="00EB2508">
        <w:rPr>
          <w:rFonts w:ascii="Raleway" w:hAnsi="Raleway"/>
        </w:rPr>
        <w:t>s</w:t>
      </w:r>
      <w:r w:rsidRPr="00EB2508">
        <w:rPr>
          <w:rFonts w:ascii="Raleway" w:hAnsi="Raleway"/>
        </w:rPr>
        <w:t xml:space="preserve"> </w:t>
      </w:r>
      <w:r w:rsidR="00B94632" w:rsidRPr="00EB2508">
        <w:rPr>
          <w:rFonts w:ascii="Raleway" w:hAnsi="Raleway"/>
        </w:rPr>
        <w:t xml:space="preserve">have been introduced </w:t>
      </w:r>
      <w:r w:rsidRPr="00EB2508">
        <w:rPr>
          <w:rFonts w:ascii="Raleway" w:hAnsi="Raleway"/>
        </w:rPr>
        <w:t xml:space="preserve">on </w:t>
      </w:r>
      <w:r w:rsidR="00B94632" w:rsidRPr="00EB2508">
        <w:rPr>
          <w:rFonts w:ascii="Raleway" w:hAnsi="Raleway"/>
        </w:rPr>
        <w:t xml:space="preserve">the </w:t>
      </w:r>
      <w:r w:rsidRPr="00EB2508">
        <w:rPr>
          <w:rFonts w:ascii="Raleway" w:hAnsi="Raleway"/>
        </w:rPr>
        <w:t>charges</w:t>
      </w:r>
      <w:r w:rsidR="00B94632" w:rsidRPr="00EB2508">
        <w:rPr>
          <w:rFonts w:ascii="Raleway" w:hAnsi="Raleway"/>
        </w:rPr>
        <w:t xml:space="preserve"> that apply to defined contribution schemes</w:t>
      </w:r>
      <w:r w:rsidRPr="00EB2508">
        <w:rPr>
          <w:rFonts w:ascii="Raleway" w:hAnsi="Raleway"/>
        </w:rPr>
        <w:t xml:space="preserve">? </w:t>
      </w:r>
    </w:p>
    <w:p w14:paraId="2C8EF0D2" w14:textId="7F420100" w:rsidR="00151EC7" w:rsidRPr="00EB2508" w:rsidRDefault="00975F3F" w:rsidP="00151EC7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10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4C6CB05F" w14:textId="35C751F3" w:rsidR="00151EC7" w:rsidRDefault="00151EC7" w:rsidP="007C22B0">
      <w:pPr>
        <w:ind w:left="360"/>
        <w:jc w:val="right"/>
        <w:rPr>
          <w:b/>
          <w:bCs/>
        </w:rPr>
      </w:pPr>
    </w:p>
    <w:sectPr w:rsidR="00151EC7" w:rsidSect="00EB2508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1AF3" w14:textId="77777777" w:rsidR="00533920" w:rsidRDefault="00533920" w:rsidP="00060F7C">
      <w:pPr>
        <w:spacing w:after="0" w:line="240" w:lineRule="auto"/>
      </w:pPr>
      <w:r>
        <w:separator/>
      </w:r>
    </w:p>
  </w:endnote>
  <w:endnote w:type="continuationSeparator" w:id="0">
    <w:p w14:paraId="2422BF54" w14:textId="77777777" w:rsidR="00533920" w:rsidRDefault="00533920" w:rsidP="000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EA72" w14:textId="04017A30" w:rsidR="00060F7C" w:rsidRDefault="00060F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92874" wp14:editId="4A19DF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A70A" w14:textId="769FEB85" w:rsidR="00060F7C" w:rsidRPr="00060F7C" w:rsidRDefault="00060F7C" w:rsidP="00060F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0F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928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2E07A70A" w14:textId="769FEB85" w:rsidR="00060F7C" w:rsidRPr="00060F7C" w:rsidRDefault="00060F7C" w:rsidP="00060F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0F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D051" w14:textId="12FB2BDF" w:rsidR="00060F7C" w:rsidRDefault="00060F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EB758" wp14:editId="7B050F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5E66A" w14:textId="45F5507E" w:rsidR="00060F7C" w:rsidRPr="00060F7C" w:rsidRDefault="00060F7C" w:rsidP="00060F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0F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EB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fill o:detectmouseclick="t"/>
              <v:textbox style="mso-fit-shape-to-text:t" inset="35pt,0,0,30pt">
                <w:txbxContent>
                  <w:p w14:paraId="41D5E66A" w14:textId="45F5507E" w:rsidR="00060F7C" w:rsidRPr="00060F7C" w:rsidRDefault="00060F7C" w:rsidP="00060F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0F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19CE" w14:textId="77777777" w:rsidR="00533920" w:rsidRDefault="00533920" w:rsidP="00060F7C">
      <w:pPr>
        <w:spacing w:after="0" w:line="240" w:lineRule="auto"/>
      </w:pPr>
      <w:r>
        <w:separator/>
      </w:r>
    </w:p>
  </w:footnote>
  <w:footnote w:type="continuationSeparator" w:id="0">
    <w:p w14:paraId="6FE1FE72" w14:textId="77777777" w:rsidR="00533920" w:rsidRDefault="00533920" w:rsidP="000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5F9E" w14:textId="4D4DAFF8" w:rsidR="00EB2508" w:rsidRDefault="00EB2508" w:rsidP="00EB2508">
    <w:pPr>
      <w:pStyle w:val="Header"/>
      <w:jc w:val="right"/>
    </w:pPr>
    <w:r>
      <w:rPr>
        <w:noProof/>
      </w:rPr>
      <w:drawing>
        <wp:inline distT="0" distB="0" distL="0" distR="0" wp14:anchorId="386490CA" wp14:editId="59CD68EB">
          <wp:extent cx="1483822" cy="540327"/>
          <wp:effectExtent l="0" t="0" r="2540" b="0"/>
          <wp:docPr id="1622349461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49461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EF7"/>
    <w:multiLevelType w:val="hybridMultilevel"/>
    <w:tmpl w:val="CB3A1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F18"/>
    <w:multiLevelType w:val="hybridMultilevel"/>
    <w:tmpl w:val="5A421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4750D"/>
    <w:multiLevelType w:val="hybridMultilevel"/>
    <w:tmpl w:val="F06C1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5496C"/>
    <w:multiLevelType w:val="hybridMultilevel"/>
    <w:tmpl w:val="86B2E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39816">
    <w:abstractNumId w:val="0"/>
  </w:num>
  <w:num w:numId="2" w16cid:durableId="1729496038">
    <w:abstractNumId w:val="3"/>
  </w:num>
  <w:num w:numId="3" w16cid:durableId="471022156">
    <w:abstractNumId w:val="1"/>
  </w:num>
  <w:num w:numId="4" w16cid:durableId="1219823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C7"/>
    <w:rsid w:val="00060F7C"/>
    <w:rsid w:val="000F02AC"/>
    <w:rsid w:val="00151EC7"/>
    <w:rsid w:val="001560D7"/>
    <w:rsid w:val="0028751D"/>
    <w:rsid w:val="003A544A"/>
    <w:rsid w:val="004122F0"/>
    <w:rsid w:val="004B6108"/>
    <w:rsid w:val="00533920"/>
    <w:rsid w:val="006E2BBD"/>
    <w:rsid w:val="007C22B0"/>
    <w:rsid w:val="008323BD"/>
    <w:rsid w:val="0087701B"/>
    <w:rsid w:val="0093183C"/>
    <w:rsid w:val="00962B9A"/>
    <w:rsid w:val="00975F3F"/>
    <w:rsid w:val="00B7679E"/>
    <w:rsid w:val="00B77173"/>
    <w:rsid w:val="00B94632"/>
    <w:rsid w:val="00BF0F79"/>
    <w:rsid w:val="00C43BC1"/>
    <w:rsid w:val="00C900C1"/>
    <w:rsid w:val="00CA0FD3"/>
    <w:rsid w:val="00CB7A18"/>
    <w:rsid w:val="00D64E7E"/>
    <w:rsid w:val="00E7798F"/>
    <w:rsid w:val="00EA1150"/>
    <w:rsid w:val="00EB2508"/>
    <w:rsid w:val="00EB716B"/>
    <w:rsid w:val="00F943A1"/>
    <w:rsid w:val="00F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B341"/>
  <w15:chartTrackingRefBased/>
  <w15:docId w15:val="{A162D335-2871-4674-BA11-ECD6EB70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7C"/>
  </w:style>
  <w:style w:type="paragraph" w:styleId="Header">
    <w:name w:val="header"/>
    <w:basedOn w:val="Normal"/>
    <w:link w:val="HeaderChar"/>
    <w:uiPriority w:val="99"/>
    <w:unhideWhenUsed/>
    <w:rsid w:val="0006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AA98C-410F-43B9-AAA8-B75A637F8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949E3-8514-4608-B8CC-7A444E766298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ACC0F2AF-4D55-4F1B-9183-FBE25F4C2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Dr. Keith Hoodless</cp:lastModifiedBy>
  <cp:revision>4</cp:revision>
  <dcterms:created xsi:type="dcterms:W3CDTF">2024-07-25T09:07:00Z</dcterms:created>
  <dcterms:modified xsi:type="dcterms:W3CDTF">2024-07-25T09:07:00Z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5946200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2023-11-02T16:51:10Z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6929b9fd-dca3-4d7e-b145-3474cacca022</vt:lpwstr>
  </property>
  <property fmtid="{D5CDD505-2E9C-101B-9397-08002B2CF9AE}" pid="13" name="MSIP_Label_c331848e-2430-41de-8263-33af6becbc41_ContentBits">
    <vt:lpwstr>2</vt:lpwstr>
  </property>
  <property fmtid="{D5CDD505-2E9C-101B-9397-08002B2CF9AE}" pid="14" name="MediaServiceImageTags">
    <vt:lpwstr/>
  </property>
</Properties>
</file>