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24C7" w14:textId="77777777" w:rsidR="001E053B" w:rsidRDefault="001E053B" w:rsidP="001D5984">
      <w:pPr>
        <w:spacing w:after="0"/>
        <w:jc w:val="center"/>
      </w:pPr>
    </w:p>
    <w:p w14:paraId="6B254994" w14:textId="77777777" w:rsidR="001E053B" w:rsidRDefault="001E053B" w:rsidP="001D5984">
      <w:pPr>
        <w:spacing w:after="0"/>
        <w:jc w:val="center"/>
      </w:pPr>
    </w:p>
    <w:p w14:paraId="478A3A48" w14:textId="30F02CC8" w:rsidR="001D5984" w:rsidRPr="00754C7E" w:rsidRDefault="001D5984" w:rsidP="001D5984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754C7E">
        <w:rPr>
          <w:rFonts w:ascii="Raleway" w:hAnsi="Raleway"/>
          <w:b/>
          <w:bCs/>
          <w:color w:val="376273"/>
        </w:rPr>
        <w:t xml:space="preserve">Core Unit 1A – </w:t>
      </w:r>
      <w:r w:rsidR="009B1257" w:rsidRPr="00754C7E">
        <w:rPr>
          <w:rFonts w:ascii="Raleway" w:hAnsi="Raleway"/>
          <w:b/>
          <w:bCs/>
          <w:color w:val="376273"/>
        </w:rPr>
        <w:t>Understanding Retirement Provision</w:t>
      </w:r>
    </w:p>
    <w:p w14:paraId="72189788" w14:textId="147ABD70" w:rsidR="001D5984" w:rsidRPr="00754C7E" w:rsidRDefault="001D5984" w:rsidP="001D5984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754C7E">
        <w:rPr>
          <w:rFonts w:ascii="Raleway" w:hAnsi="Raleway"/>
          <w:b/>
          <w:bCs/>
          <w:color w:val="376273"/>
        </w:rPr>
        <w:t>Assignment 2 Notes</w:t>
      </w:r>
    </w:p>
    <w:p w14:paraId="4F548B5A" w14:textId="43C23606" w:rsidR="001D5984" w:rsidRPr="00754C7E" w:rsidRDefault="001D5984" w:rsidP="001D5984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754C7E">
        <w:rPr>
          <w:rFonts w:ascii="Raleway" w:hAnsi="Raleway"/>
          <w:b/>
          <w:bCs/>
          <w:color w:val="376273"/>
        </w:rPr>
        <w:t>(Part 2 – Parties Involved)</w:t>
      </w:r>
    </w:p>
    <w:p w14:paraId="3C64689B" w14:textId="77777777" w:rsidR="001D5984" w:rsidRPr="00754C7E" w:rsidRDefault="001D5984" w:rsidP="001D5984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5039A5E2" w14:textId="1BA9F75C" w:rsidR="001D5984" w:rsidRPr="00754C7E" w:rsidRDefault="001D5984" w:rsidP="001D5984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754C7E">
        <w:rPr>
          <w:rFonts w:ascii="Raleway" w:hAnsi="Raleway"/>
          <w:b/>
          <w:bCs/>
          <w:color w:val="376273"/>
        </w:rPr>
        <w:t xml:space="preserve">Recommended Time: </w:t>
      </w:r>
      <w:r w:rsidR="00150988" w:rsidRPr="00754C7E">
        <w:rPr>
          <w:rFonts w:ascii="Raleway" w:hAnsi="Raleway"/>
          <w:b/>
          <w:bCs/>
          <w:color w:val="376273"/>
        </w:rPr>
        <w:t>2</w:t>
      </w:r>
      <w:r w:rsidRPr="00754C7E">
        <w:rPr>
          <w:rFonts w:ascii="Raleway" w:hAnsi="Raleway"/>
          <w:b/>
          <w:bCs/>
          <w:color w:val="376273"/>
        </w:rPr>
        <w:t xml:space="preserve"> Hour</w:t>
      </w:r>
      <w:r w:rsidR="00150988" w:rsidRPr="00754C7E">
        <w:rPr>
          <w:rFonts w:ascii="Raleway" w:hAnsi="Raleway"/>
          <w:b/>
          <w:bCs/>
          <w:color w:val="376273"/>
        </w:rPr>
        <w:t>s</w:t>
      </w:r>
    </w:p>
    <w:p w14:paraId="10A65FE4" w14:textId="77777777" w:rsidR="001D5984" w:rsidRPr="005D388D" w:rsidRDefault="001D5984" w:rsidP="004D172D">
      <w:pPr>
        <w:rPr>
          <w:rFonts w:ascii="Raleway" w:hAnsi="Raleway"/>
          <w:b/>
          <w:bCs/>
        </w:rPr>
      </w:pPr>
    </w:p>
    <w:p w14:paraId="2C800CE6" w14:textId="77777777" w:rsidR="00F4491C" w:rsidRPr="00F4491C" w:rsidRDefault="00F4491C" w:rsidP="00F4491C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F4491C">
        <w:rPr>
          <w:rFonts w:ascii="Raleway" w:hAnsi="Raleway"/>
          <w:b/>
          <w:bCs/>
        </w:rPr>
        <w:t xml:space="preserve">List the current statutory objectives of the Pensions Regulator. </w:t>
      </w:r>
    </w:p>
    <w:p w14:paraId="11D8A725" w14:textId="0256A9D6" w:rsidR="004D172D" w:rsidRPr="005D388D" w:rsidRDefault="00F4491C" w:rsidP="004D172D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5</w:t>
      </w:r>
      <w:r w:rsidR="004D172D" w:rsidRPr="005D388D">
        <w:rPr>
          <w:rFonts w:ascii="Raleway" w:hAnsi="Raleway"/>
          <w:b/>
          <w:bCs/>
        </w:rPr>
        <w:t xml:space="preserve"> Marks</w:t>
      </w:r>
    </w:p>
    <w:p w14:paraId="6DC1F291" w14:textId="0422CA9D" w:rsidR="00A52E2B" w:rsidRPr="005D388D" w:rsidRDefault="005D388D" w:rsidP="007B3CE1">
      <w:pPr>
        <w:ind w:firstLine="720"/>
        <w:rPr>
          <w:rFonts w:ascii="Raleway" w:hAnsi="Raleway"/>
        </w:rPr>
      </w:pPr>
      <w:r>
        <w:rPr>
          <w:rFonts w:ascii="Raleway" w:hAnsi="Raleway"/>
        </w:rPr>
        <w:t>Your answer</w:t>
      </w:r>
      <w:r w:rsidR="00A52E2B" w:rsidRPr="005D388D">
        <w:rPr>
          <w:rFonts w:ascii="Raleway" w:hAnsi="Raleway"/>
        </w:rPr>
        <w:t xml:space="preserve"> should cover the following:</w:t>
      </w:r>
    </w:p>
    <w:p w14:paraId="17999DF2" w14:textId="77777777" w:rsidR="00F4491C" w:rsidRDefault="00F4491C" w:rsidP="00A879B8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Promote benefits of members of workplace pensions</w:t>
      </w:r>
    </w:p>
    <w:p w14:paraId="423E0B3F" w14:textId="77777777" w:rsidR="00F4491C" w:rsidRDefault="00F4491C" w:rsidP="00A879B8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Promote good administration</w:t>
      </w:r>
    </w:p>
    <w:p w14:paraId="24C3543C" w14:textId="77777777" w:rsidR="00F4491C" w:rsidRDefault="00F4491C" w:rsidP="00A879B8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Reduce risk of situations that may lead to PPF</w:t>
      </w:r>
    </w:p>
    <w:p w14:paraId="4FD17556" w14:textId="77777777" w:rsidR="00F4491C" w:rsidRDefault="00F4491C" w:rsidP="00A879B8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Maximise compliance with employer duties relation to automatic enrolment</w:t>
      </w:r>
    </w:p>
    <w:p w14:paraId="042D7814" w14:textId="77777777" w:rsidR="00F4491C" w:rsidRDefault="00F4491C" w:rsidP="00A879B8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Minimise any adverse impact on the sustainability of the employer.</w:t>
      </w:r>
    </w:p>
    <w:p w14:paraId="7DCACEE9" w14:textId="253DF094" w:rsidR="001E053B" w:rsidRPr="005D388D" w:rsidRDefault="004D172D" w:rsidP="007B3CE1">
      <w:pPr>
        <w:ind w:firstLine="360"/>
        <w:rPr>
          <w:rFonts w:ascii="Raleway" w:hAnsi="Raleway"/>
        </w:rPr>
      </w:pPr>
      <w:r w:rsidRPr="005D388D">
        <w:rPr>
          <w:rFonts w:ascii="Raleway" w:hAnsi="Raleway"/>
        </w:rPr>
        <w:t>(Relevant section of the manual is Part 2 Chapter 1</w:t>
      </w:r>
      <w:r w:rsidR="00BE79CC" w:rsidRPr="005D388D">
        <w:rPr>
          <w:rFonts w:ascii="Raleway" w:hAnsi="Raleway"/>
        </w:rPr>
        <w:t>.1</w:t>
      </w:r>
      <w:r w:rsidRPr="005D388D">
        <w:rPr>
          <w:rFonts w:ascii="Raleway" w:hAnsi="Raleway"/>
        </w:rPr>
        <w:t>)</w:t>
      </w:r>
    </w:p>
    <w:p w14:paraId="464491CB" w14:textId="77777777" w:rsidR="001E053B" w:rsidRPr="005D388D" w:rsidRDefault="001E053B" w:rsidP="004D172D">
      <w:pPr>
        <w:rPr>
          <w:rFonts w:ascii="Raleway" w:hAnsi="Raleway"/>
        </w:rPr>
      </w:pPr>
    </w:p>
    <w:p w14:paraId="7C82D484" w14:textId="77777777" w:rsidR="00F4491C" w:rsidRPr="00F4491C" w:rsidRDefault="00F4491C" w:rsidP="00F4491C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F4491C">
        <w:rPr>
          <w:rFonts w:ascii="Raleway" w:hAnsi="Raleway"/>
          <w:b/>
          <w:bCs/>
        </w:rPr>
        <w:t xml:space="preserve">Your pensions manager has asked you to prepare a briefing paper outlining the existing powers of the Pensions Regulator giving detail about each one. </w:t>
      </w:r>
    </w:p>
    <w:p w14:paraId="7137BF80" w14:textId="7BD80B4E" w:rsidR="004D172D" w:rsidRPr="005D388D" w:rsidRDefault="00B35041" w:rsidP="004D172D">
      <w:pPr>
        <w:jc w:val="right"/>
        <w:rPr>
          <w:rFonts w:ascii="Raleway" w:hAnsi="Raleway"/>
          <w:b/>
          <w:bCs/>
        </w:rPr>
      </w:pPr>
      <w:r w:rsidRPr="005D388D">
        <w:rPr>
          <w:rFonts w:ascii="Raleway" w:hAnsi="Raleway"/>
          <w:b/>
          <w:bCs/>
        </w:rPr>
        <w:t>20</w:t>
      </w:r>
      <w:r w:rsidR="004D172D" w:rsidRPr="005D388D">
        <w:rPr>
          <w:rFonts w:ascii="Raleway" w:hAnsi="Raleway"/>
          <w:b/>
          <w:bCs/>
        </w:rPr>
        <w:t xml:space="preserve"> Marks</w:t>
      </w:r>
    </w:p>
    <w:p w14:paraId="7BB517C3" w14:textId="70A6F7C0" w:rsidR="004D172D" w:rsidRPr="005D388D" w:rsidRDefault="005D388D" w:rsidP="007B3CE1">
      <w:pPr>
        <w:ind w:left="720"/>
        <w:rPr>
          <w:rFonts w:ascii="Raleway" w:hAnsi="Raleway"/>
        </w:rPr>
      </w:pPr>
      <w:r>
        <w:rPr>
          <w:rFonts w:ascii="Raleway" w:hAnsi="Raleway"/>
        </w:rPr>
        <w:t>Your answer</w:t>
      </w:r>
      <w:r w:rsidR="004D172D" w:rsidRPr="005D388D">
        <w:rPr>
          <w:rFonts w:ascii="Raleway" w:hAnsi="Raleway"/>
        </w:rPr>
        <w:t xml:space="preserve"> </w:t>
      </w:r>
      <w:r w:rsidR="007B3CE1" w:rsidRPr="005D388D">
        <w:rPr>
          <w:rFonts w:ascii="Raleway" w:hAnsi="Raleway"/>
        </w:rPr>
        <w:t xml:space="preserve">should </w:t>
      </w:r>
      <w:r w:rsidR="00C827D5">
        <w:rPr>
          <w:rFonts w:ascii="Raleway" w:hAnsi="Raleway"/>
        </w:rPr>
        <w:t>be in the form</w:t>
      </w:r>
      <w:r w:rsidR="00A30CA9">
        <w:rPr>
          <w:rFonts w:ascii="Raleway" w:hAnsi="Raleway"/>
        </w:rPr>
        <w:t>at</w:t>
      </w:r>
      <w:r w:rsidR="00C827D5">
        <w:rPr>
          <w:rFonts w:ascii="Raleway" w:hAnsi="Raleway"/>
        </w:rPr>
        <w:t xml:space="preserve"> of a paper and </w:t>
      </w:r>
      <w:r w:rsidR="004D172D" w:rsidRPr="005D388D">
        <w:rPr>
          <w:rFonts w:ascii="Raleway" w:hAnsi="Raleway"/>
        </w:rPr>
        <w:t>cover the following:</w:t>
      </w:r>
    </w:p>
    <w:p w14:paraId="192E6554" w14:textId="346FCFAF" w:rsidR="00D63A27" w:rsidRPr="005D388D" w:rsidRDefault="00F4491C" w:rsidP="00D63A27">
      <w:pPr>
        <w:spacing w:after="0"/>
        <w:ind w:firstLine="720"/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t>Investigating schemes</w:t>
      </w:r>
      <w:r w:rsidR="00D63A27" w:rsidRPr="005D388D">
        <w:rPr>
          <w:rFonts w:ascii="Raleway" w:hAnsi="Raleway"/>
          <w:u w:val="single"/>
        </w:rPr>
        <w:t>:</w:t>
      </w:r>
    </w:p>
    <w:p w14:paraId="7C29B22C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Collects data through annual scheme returns</w:t>
      </w:r>
    </w:p>
    <w:p w14:paraId="4F99BAA8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Reports of significant breaches from whistleblowers</w:t>
      </w:r>
    </w:p>
    <w:p w14:paraId="37C0498A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Reports of notifiable events from employers and trustees</w:t>
      </w:r>
    </w:p>
    <w:p w14:paraId="28BA04CA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Pension Schemes Act 2021 aims to expand on the above and give tougher penalties</w:t>
      </w:r>
    </w:p>
    <w:p w14:paraId="7E233E30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Trustees / scheme managers to promptly notify of any significant changes</w:t>
      </w:r>
    </w:p>
    <w:p w14:paraId="5604D46C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Reports if unable to comply with funding position</w:t>
      </w:r>
    </w:p>
    <w:p w14:paraId="0EB1BEA9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Can demand documents</w:t>
      </w:r>
    </w:p>
    <w:p w14:paraId="10C961A4" w14:textId="77777777" w:rsidR="00F4491C" w:rsidRPr="00F4491C" w:rsidRDefault="00F4491C" w:rsidP="00D63A27">
      <w:pPr>
        <w:pStyle w:val="ListParagraph"/>
        <w:numPr>
          <w:ilvl w:val="0"/>
          <w:numId w:val="22"/>
        </w:numPr>
        <w:rPr>
          <w:rFonts w:ascii="Raleway" w:hAnsi="Raleway"/>
          <w:u w:val="single"/>
        </w:rPr>
      </w:pPr>
      <w:r>
        <w:rPr>
          <w:rFonts w:ascii="Raleway" w:hAnsi="Raleway"/>
        </w:rPr>
        <w:t>Demand certain people to attend an interview.</w:t>
      </w:r>
    </w:p>
    <w:p w14:paraId="7AEB0FAF" w14:textId="77777777" w:rsidR="005D388D" w:rsidRDefault="005D388D">
      <w:pPr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br w:type="page"/>
      </w:r>
    </w:p>
    <w:p w14:paraId="0662D890" w14:textId="77777777" w:rsidR="005D388D" w:rsidRDefault="005D388D" w:rsidP="00D63A27">
      <w:pPr>
        <w:spacing w:after="0"/>
        <w:ind w:left="720"/>
        <w:rPr>
          <w:rFonts w:ascii="Raleway" w:hAnsi="Raleway"/>
          <w:u w:val="single"/>
        </w:rPr>
      </w:pPr>
    </w:p>
    <w:p w14:paraId="4DAC708B" w14:textId="5B73F5E3" w:rsidR="00ED7B65" w:rsidRPr="005D388D" w:rsidRDefault="00F4491C" w:rsidP="00D63A27">
      <w:pPr>
        <w:spacing w:after="0"/>
        <w:ind w:left="720"/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t>Putting things right</w:t>
      </w:r>
      <w:r w:rsidR="00D63A27" w:rsidRPr="005D388D">
        <w:rPr>
          <w:rFonts w:ascii="Raleway" w:hAnsi="Raleway"/>
          <w:u w:val="single"/>
        </w:rPr>
        <w:t>:</w:t>
      </w:r>
    </w:p>
    <w:p w14:paraId="746AF7D1" w14:textId="77777777" w:rsidR="00F4491C" w:rsidRDefault="00F4491C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Action may be taken to protect member’s benefits</w:t>
      </w:r>
    </w:p>
    <w:p w14:paraId="67299B4D" w14:textId="77329997" w:rsidR="00F4491C" w:rsidRDefault="00F4491C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Issue an improvement notice or third-party notice – specific action at certain time</w:t>
      </w:r>
    </w:p>
    <w:p w14:paraId="46249BAD" w14:textId="531B410C" w:rsidR="00F4491C" w:rsidRDefault="00F4491C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proofErr w:type="gramStart"/>
      <w:r>
        <w:rPr>
          <w:rFonts w:ascii="Raleway" w:hAnsi="Raleway"/>
        </w:rPr>
        <w:t>Take action</w:t>
      </w:r>
      <w:proofErr w:type="gramEnd"/>
      <w:r>
        <w:rPr>
          <w:rFonts w:ascii="Raleway" w:hAnsi="Raleway"/>
        </w:rPr>
        <w:t xml:space="preserve"> on behalf of a scheme</w:t>
      </w:r>
      <w:r w:rsidR="000440E4">
        <w:rPr>
          <w:rFonts w:ascii="Raleway" w:hAnsi="Raleway"/>
        </w:rPr>
        <w:t xml:space="preserve"> to recover unpaid contributions</w:t>
      </w:r>
    </w:p>
    <w:p w14:paraId="7D422C9B" w14:textId="6DFA308E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Issue a freezing order, temporarily halt all activity</w:t>
      </w:r>
    </w:p>
    <w:p w14:paraId="68B5B868" w14:textId="01721681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Impose a schedule of contributions</w:t>
      </w:r>
    </w:p>
    <w:p w14:paraId="7BEF3E19" w14:textId="046E6519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Prohibition of trustees</w:t>
      </w:r>
    </w:p>
    <w:p w14:paraId="3A0916CF" w14:textId="64FC01A7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Imposition of fines</w:t>
      </w:r>
    </w:p>
    <w:p w14:paraId="2DA82B4C" w14:textId="54C1D893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Prosecution</w:t>
      </w:r>
    </w:p>
    <w:p w14:paraId="75C10675" w14:textId="77777777" w:rsidR="000440E4" w:rsidRDefault="000440E4" w:rsidP="000440E4">
      <w:pPr>
        <w:rPr>
          <w:rFonts w:ascii="Raleway" w:hAnsi="Raleway"/>
        </w:rPr>
      </w:pPr>
    </w:p>
    <w:p w14:paraId="3F1BB226" w14:textId="4BBFDDC1" w:rsidR="000440E4" w:rsidRPr="000440E4" w:rsidRDefault="000440E4" w:rsidP="000440E4">
      <w:pPr>
        <w:ind w:left="720"/>
        <w:rPr>
          <w:rFonts w:ascii="Raleway" w:hAnsi="Raleway"/>
          <w:u w:val="single"/>
        </w:rPr>
      </w:pPr>
      <w:r w:rsidRPr="000440E4">
        <w:rPr>
          <w:rFonts w:ascii="Raleway" w:hAnsi="Raleway"/>
          <w:u w:val="single"/>
        </w:rPr>
        <w:t>Acting against avoidance</w:t>
      </w:r>
      <w:r>
        <w:rPr>
          <w:rFonts w:ascii="Raleway" w:hAnsi="Raleway"/>
          <w:u w:val="single"/>
        </w:rPr>
        <w:t>:</w:t>
      </w:r>
    </w:p>
    <w:p w14:paraId="0FAD4E80" w14:textId="77777777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Employer deliberately avoiding its pension obligations, to protect member’s benefits and PPF</w:t>
      </w:r>
    </w:p>
    <w:p w14:paraId="60EC2C00" w14:textId="77777777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Contributions notices</w:t>
      </w:r>
    </w:p>
    <w:p w14:paraId="42623D51" w14:textId="77777777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Financial support directions</w:t>
      </w:r>
    </w:p>
    <w:p w14:paraId="4116F374" w14:textId="77777777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Restoration orders</w:t>
      </w:r>
    </w:p>
    <w:p w14:paraId="351CC224" w14:textId="77777777" w:rsidR="000440E4" w:rsidRDefault="000440E4" w:rsidP="004D172D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Clearance procedure</w:t>
      </w:r>
    </w:p>
    <w:p w14:paraId="676D7185" w14:textId="77777777" w:rsidR="002A14FE" w:rsidRPr="005D388D" w:rsidRDefault="002A14FE" w:rsidP="002A14FE">
      <w:pPr>
        <w:pStyle w:val="ListParagraph"/>
        <w:rPr>
          <w:rFonts w:ascii="Raleway" w:hAnsi="Raleway"/>
        </w:rPr>
      </w:pPr>
    </w:p>
    <w:p w14:paraId="076DA45C" w14:textId="6D60C90F" w:rsidR="004D172D" w:rsidRPr="005D388D" w:rsidRDefault="004D172D" w:rsidP="0093527C">
      <w:pPr>
        <w:pStyle w:val="ListParagraph"/>
        <w:rPr>
          <w:rFonts w:ascii="Raleway" w:hAnsi="Raleway"/>
        </w:rPr>
      </w:pPr>
      <w:r w:rsidRPr="005D388D">
        <w:rPr>
          <w:rFonts w:ascii="Raleway" w:hAnsi="Raleway"/>
        </w:rPr>
        <w:t xml:space="preserve">(Relevant section of the manual </w:t>
      </w:r>
      <w:r w:rsidR="000440E4">
        <w:rPr>
          <w:rFonts w:ascii="Raleway" w:hAnsi="Raleway"/>
        </w:rPr>
        <w:t>is</w:t>
      </w:r>
      <w:r w:rsidRPr="005D388D">
        <w:rPr>
          <w:rFonts w:ascii="Raleway" w:hAnsi="Raleway"/>
        </w:rPr>
        <w:t xml:space="preserve"> Part 2 Chapter 1</w:t>
      </w:r>
      <w:r w:rsidR="00165157" w:rsidRPr="005D388D">
        <w:rPr>
          <w:rFonts w:ascii="Raleway" w:hAnsi="Raleway"/>
        </w:rPr>
        <w:t>.</w:t>
      </w:r>
      <w:r w:rsidR="000440E4">
        <w:rPr>
          <w:rFonts w:ascii="Raleway" w:hAnsi="Raleway"/>
        </w:rPr>
        <w:t>1.1</w:t>
      </w:r>
      <w:r w:rsidRPr="005D388D">
        <w:rPr>
          <w:rFonts w:ascii="Raleway" w:hAnsi="Raleway"/>
        </w:rPr>
        <w:t>)</w:t>
      </w:r>
    </w:p>
    <w:p w14:paraId="50C34DCB" w14:textId="77777777" w:rsidR="00DA4155" w:rsidRPr="005D388D" w:rsidRDefault="00DA4155" w:rsidP="004D172D">
      <w:pPr>
        <w:rPr>
          <w:rFonts w:ascii="Raleway" w:hAnsi="Raleway"/>
          <w:b/>
          <w:bCs/>
        </w:rPr>
      </w:pPr>
    </w:p>
    <w:p w14:paraId="7D4356A7" w14:textId="77777777" w:rsidR="005D388D" w:rsidRPr="000440E4" w:rsidRDefault="005D388D" w:rsidP="000440E4">
      <w:pPr>
        <w:rPr>
          <w:rFonts w:ascii="Raleway" w:hAnsi="Raleway"/>
          <w:b/>
          <w:bCs/>
        </w:rPr>
      </w:pPr>
    </w:p>
    <w:p w14:paraId="213F25D4" w14:textId="3205671F" w:rsidR="00B9059A" w:rsidRPr="000440E4" w:rsidRDefault="000440E4" w:rsidP="000440E4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0440E4">
        <w:rPr>
          <w:rFonts w:ascii="Raleway" w:hAnsi="Raleway"/>
          <w:b/>
          <w:bCs/>
        </w:rPr>
        <w:t>What was the significance of the Financial Guidance and Claims Act 2018.</w:t>
      </w:r>
    </w:p>
    <w:p w14:paraId="0803F0B4" w14:textId="5198BCA2" w:rsidR="005D388D" w:rsidRDefault="000440E4" w:rsidP="005D388D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5</w:t>
      </w:r>
      <w:r w:rsidR="00165157" w:rsidRPr="005D388D">
        <w:rPr>
          <w:rFonts w:ascii="Raleway" w:hAnsi="Raleway"/>
          <w:b/>
          <w:bCs/>
        </w:rPr>
        <w:t xml:space="preserve"> Marks</w:t>
      </w:r>
    </w:p>
    <w:p w14:paraId="1926855F" w14:textId="48E4AE6A" w:rsidR="00B9059A" w:rsidRPr="005D388D" w:rsidRDefault="005D388D" w:rsidP="005D388D">
      <w:pPr>
        <w:ind w:left="720"/>
        <w:rPr>
          <w:rFonts w:ascii="Raleway" w:hAnsi="Raleway"/>
          <w:b/>
          <w:bCs/>
        </w:rPr>
      </w:pPr>
      <w:r>
        <w:rPr>
          <w:rFonts w:ascii="Raleway" w:hAnsi="Raleway"/>
        </w:rPr>
        <w:t>Your answer</w:t>
      </w:r>
      <w:r w:rsidR="00B9059A" w:rsidRPr="005D388D">
        <w:rPr>
          <w:rFonts w:ascii="Raleway" w:hAnsi="Raleway"/>
        </w:rPr>
        <w:t xml:space="preserve"> should cover the following:</w:t>
      </w:r>
    </w:p>
    <w:p w14:paraId="0DF15B79" w14:textId="0F0BDA1B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Introduced the single financial guidance body – SFGB</w:t>
      </w:r>
    </w:p>
    <w:p w14:paraId="3E2D2B60" w14:textId="54C2A09F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Accountable to parliament</w:t>
      </w:r>
    </w:p>
    <w:p w14:paraId="639E12B0" w14:textId="77777777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Live on 1 January 2019</w:t>
      </w:r>
    </w:p>
    <w:p w14:paraId="2916A1F4" w14:textId="77777777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Rebranded MAPs from 6 April 2019</w:t>
      </w:r>
    </w:p>
    <w:p w14:paraId="4913F0D8" w14:textId="77777777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Help people improve their financial wellbeing</w:t>
      </w:r>
    </w:p>
    <w:p w14:paraId="1F9B9F36" w14:textId="607527D1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Key role in delivering pensions dashboards</w:t>
      </w:r>
    </w:p>
    <w:p w14:paraId="40F90B37" w14:textId="77777777" w:rsidR="000440E4" w:rsidRDefault="000440E4" w:rsidP="00F803A4">
      <w:pPr>
        <w:pStyle w:val="ListParagraph"/>
        <w:numPr>
          <w:ilvl w:val="0"/>
          <w:numId w:val="15"/>
        </w:numPr>
        <w:ind w:left="1080"/>
        <w:rPr>
          <w:rFonts w:ascii="Raleway" w:hAnsi="Raleway"/>
        </w:rPr>
      </w:pPr>
      <w:r>
        <w:rPr>
          <w:rFonts w:ascii="Raleway" w:hAnsi="Raleway"/>
        </w:rPr>
        <w:t>Funded by levies on pension schemes and financial services industry.</w:t>
      </w:r>
    </w:p>
    <w:p w14:paraId="396A9CD8" w14:textId="72F32458" w:rsidR="00643D2B" w:rsidRDefault="00643D2B" w:rsidP="00643D2B">
      <w:pPr>
        <w:ind w:left="360"/>
        <w:rPr>
          <w:rFonts w:ascii="Raleway" w:hAnsi="Raleway"/>
        </w:rPr>
      </w:pPr>
      <w:r w:rsidRPr="005D388D">
        <w:rPr>
          <w:rFonts w:ascii="Raleway" w:hAnsi="Raleway"/>
        </w:rPr>
        <w:t xml:space="preserve">(Relevant section of the manual </w:t>
      </w:r>
      <w:r w:rsidR="000440E4">
        <w:rPr>
          <w:rFonts w:ascii="Raleway" w:hAnsi="Raleway"/>
        </w:rPr>
        <w:t>is</w:t>
      </w:r>
      <w:r w:rsidRPr="005D388D">
        <w:rPr>
          <w:rFonts w:ascii="Raleway" w:hAnsi="Raleway"/>
        </w:rPr>
        <w:t xml:space="preserve"> Part 2 Chapter 1</w:t>
      </w:r>
      <w:r w:rsidR="000440E4">
        <w:rPr>
          <w:rFonts w:ascii="Raleway" w:hAnsi="Raleway"/>
        </w:rPr>
        <w:t>.4</w:t>
      </w:r>
      <w:r w:rsidRPr="005D388D">
        <w:rPr>
          <w:rFonts w:ascii="Raleway" w:hAnsi="Raleway"/>
        </w:rPr>
        <w:t>)</w:t>
      </w:r>
    </w:p>
    <w:p w14:paraId="568F98B9" w14:textId="471C8063" w:rsidR="00EF0454" w:rsidRDefault="00EF0454">
      <w:pPr>
        <w:rPr>
          <w:rFonts w:ascii="Raleway" w:hAnsi="Raleway"/>
          <w:sz w:val="12"/>
          <w:szCs w:val="12"/>
        </w:rPr>
      </w:pPr>
      <w:r>
        <w:rPr>
          <w:rFonts w:ascii="Raleway" w:hAnsi="Raleway"/>
          <w:sz w:val="12"/>
          <w:szCs w:val="12"/>
        </w:rPr>
        <w:br w:type="page"/>
      </w:r>
    </w:p>
    <w:p w14:paraId="2B76368D" w14:textId="77777777" w:rsidR="005D388D" w:rsidRPr="005D388D" w:rsidRDefault="005D388D" w:rsidP="00643D2B">
      <w:pPr>
        <w:ind w:left="360"/>
        <w:rPr>
          <w:rFonts w:ascii="Raleway" w:hAnsi="Raleway"/>
          <w:sz w:val="12"/>
          <w:szCs w:val="12"/>
        </w:rPr>
      </w:pPr>
    </w:p>
    <w:p w14:paraId="5950D8CA" w14:textId="77777777" w:rsidR="000440E4" w:rsidRPr="000440E4" w:rsidRDefault="000440E4" w:rsidP="000440E4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0440E4">
        <w:rPr>
          <w:rFonts w:ascii="Raleway" w:hAnsi="Raleway"/>
          <w:b/>
          <w:bCs/>
        </w:rPr>
        <w:t xml:space="preserve">Your pension scheme is struggling financially and is considering its viable options. Please prepare a paper outlining the eligibility and compensation of the pension protection fund and how this differs from the financial assistance scheme. </w:t>
      </w:r>
    </w:p>
    <w:p w14:paraId="57F68988" w14:textId="02DE7FC9" w:rsidR="00A1198A" w:rsidRPr="005D388D" w:rsidRDefault="000440E4" w:rsidP="00A1198A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</w:t>
      </w:r>
      <w:r w:rsidR="00A1198A" w:rsidRPr="005D388D">
        <w:rPr>
          <w:rFonts w:ascii="Raleway" w:hAnsi="Raleway"/>
          <w:b/>
          <w:bCs/>
        </w:rPr>
        <w:t>0 Marks</w:t>
      </w:r>
    </w:p>
    <w:p w14:paraId="280702F2" w14:textId="44C8458E" w:rsidR="00A1198A" w:rsidRPr="005D388D" w:rsidRDefault="005D388D" w:rsidP="002620C5">
      <w:pPr>
        <w:ind w:firstLine="720"/>
        <w:rPr>
          <w:rFonts w:ascii="Raleway" w:hAnsi="Raleway"/>
        </w:rPr>
      </w:pPr>
      <w:r>
        <w:rPr>
          <w:rFonts w:ascii="Raleway" w:hAnsi="Raleway"/>
        </w:rPr>
        <w:t>Your answer</w:t>
      </w:r>
      <w:r w:rsidR="00A1198A" w:rsidRPr="005D388D">
        <w:rPr>
          <w:rFonts w:ascii="Raleway" w:hAnsi="Raleway"/>
        </w:rPr>
        <w:t xml:space="preserve"> should</w:t>
      </w:r>
      <w:r w:rsidR="00C827D5">
        <w:rPr>
          <w:rFonts w:ascii="Raleway" w:hAnsi="Raleway"/>
        </w:rPr>
        <w:t xml:space="preserve"> be in the form</w:t>
      </w:r>
      <w:r w:rsidR="00A30CA9">
        <w:rPr>
          <w:rFonts w:ascii="Raleway" w:hAnsi="Raleway"/>
        </w:rPr>
        <w:t>at</w:t>
      </w:r>
      <w:r w:rsidR="00C827D5">
        <w:rPr>
          <w:rFonts w:ascii="Raleway" w:hAnsi="Raleway"/>
        </w:rPr>
        <w:t xml:space="preserve"> of a paper and</w:t>
      </w:r>
      <w:r w:rsidR="00A1198A" w:rsidRPr="005D388D">
        <w:rPr>
          <w:rFonts w:ascii="Raleway" w:hAnsi="Raleway"/>
        </w:rPr>
        <w:t xml:space="preserve"> cover the following:</w:t>
      </w:r>
    </w:p>
    <w:p w14:paraId="14734E40" w14:textId="7A41D6F5" w:rsidR="000440E4" w:rsidRPr="000440E4" w:rsidRDefault="000440E4" w:rsidP="000440E4">
      <w:pPr>
        <w:rPr>
          <w:rFonts w:ascii="Raleway" w:hAnsi="Raleway"/>
          <w:u w:val="single"/>
        </w:rPr>
      </w:pPr>
      <w:r>
        <w:rPr>
          <w:rFonts w:ascii="Raleway" w:hAnsi="Raleway"/>
        </w:rPr>
        <w:tab/>
      </w:r>
      <w:r w:rsidRPr="000440E4">
        <w:rPr>
          <w:rFonts w:ascii="Raleway" w:hAnsi="Raleway"/>
          <w:u w:val="single"/>
        </w:rPr>
        <w:t>Pension Protection Fund</w:t>
      </w:r>
      <w:r>
        <w:rPr>
          <w:rFonts w:ascii="Raleway" w:hAnsi="Raleway"/>
          <w:u w:val="single"/>
        </w:rPr>
        <w:t>:</w:t>
      </w:r>
    </w:p>
    <w:p w14:paraId="1FEC04C7" w14:textId="6C79C5A8" w:rsidR="000440E4" w:rsidRDefault="000440E4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Eligibility – DB &amp; hybrid schemes where a qualifying insolvency event occurs on or after 6 April 2005.</w:t>
      </w:r>
    </w:p>
    <w:p w14:paraId="2FBA5507" w14:textId="40084B45" w:rsidR="000440E4" w:rsidRDefault="000440E4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Assets of the scheme are not sufficient to fully buy out the benefits</w:t>
      </w:r>
      <w:r w:rsidR="00BE4D2D">
        <w:rPr>
          <w:rFonts w:ascii="Raleway" w:hAnsi="Raleway"/>
        </w:rPr>
        <w:t xml:space="preserve"> otherwise payable by the PPF.</w:t>
      </w:r>
    </w:p>
    <w:p w14:paraId="402D76FA" w14:textId="7EEE080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Otherwise, scheme will have to be wound up.</w:t>
      </w:r>
    </w:p>
    <w:p w14:paraId="4A8531AF" w14:textId="77777777" w:rsidR="00BE4D2D" w:rsidRDefault="00BE4D2D" w:rsidP="00BE4D2D">
      <w:pPr>
        <w:pStyle w:val="ListParagraph"/>
        <w:ind w:left="1080"/>
        <w:rPr>
          <w:rFonts w:ascii="Raleway" w:hAnsi="Raleway"/>
        </w:rPr>
      </w:pPr>
    </w:p>
    <w:p w14:paraId="189A557E" w14:textId="77777777" w:rsidR="00BE4D2D" w:rsidRDefault="00BE4D2D" w:rsidP="00BE4D2D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Compensation – all assets and liabilities are transferred</w:t>
      </w:r>
    </w:p>
    <w:p w14:paraId="238E663E" w14:textId="5383D95B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100% of accrued benefits over NPA, including ill-health &amp; survivors</w:t>
      </w:r>
    </w:p>
    <w:p w14:paraId="4D49494B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90% of accrued benefits subject to an overall cap</w:t>
      </w:r>
    </w:p>
    <w:p w14:paraId="3D56BAE5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Although cap no longer applies – Hughes ruling</w:t>
      </w:r>
    </w:p>
    <w:p w14:paraId="251C14D3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CPI indexation capped at 2.5% benefits earned after 5 April 1997</w:t>
      </w:r>
    </w:p>
    <w:p w14:paraId="76EC8418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50% spouse’s benefit on death</w:t>
      </w:r>
    </w:p>
    <w:p w14:paraId="50E31A3A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Increased benefits for long service</w:t>
      </w:r>
    </w:p>
    <w:p w14:paraId="3695ED1A" w14:textId="77777777" w:rsidR="00BE4D2D" w:rsidRDefault="00BE4D2D" w:rsidP="00BE4D2D">
      <w:pPr>
        <w:pStyle w:val="ListParagraph"/>
        <w:ind w:left="1080"/>
        <w:rPr>
          <w:rFonts w:ascii="Raleway" w:hAnsi="Raleway"/>
        </w:rPr>
      </w:pPr>
    </w:p>
    <w:p w14:paraId="5B7E3460" w14:textId="0EF905B5" w:rsidR="00EB013B" w:rsidRPr="00BE4D2D" w:rsidRDefault="00BE4D2D" w:rsidP="00BE4D2D">
      <w:pPr>
        <w:ind w:left="720"/>
        <w:rPr>
          <w:rFonts w:ascii="Raleway" w:hAnsi="Raleway"/>
        </w:rPr>
      </w:pPr>
      <w:r w:rsidRPr="00BE4D2D">
        <w:rPr>
          <w:rFonts w:ascii="Raleway" w:hAnsi="Raleway"/>
          <w:u w:val="single"/>
        </w:rPr>
        <w:t>Financial Assistance Scheme</w:t>
      </w:r>
      <w:r>
        <w:rPr>
          <w:rFonts w:ascii="Raleway" w:hAnsi="Raleway"/>
        </w:rPr>
        <w:t xml:space="preserve">: </w:t>
      </w:r>
    </w:p>
    <w:p w14:paraId="7A6C54B8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Most cases – started to wind up between 1 January 1997 and 5 April 2005, although some special circumstances cases</w:t>
      </w:r>
    </w:p>
    <w:p w14:paraId="139A62BC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Employer must be insolvent or no longer exist or a compromise agreement has been reached</w:t>
      </w:r>
    </w:p>
    <w:p w14:paraId="36CC162A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Eligibility conditions were widened to include underfunded schemes where there was no employer debt at time wind up commenced</w:t>
      </w:r>
    </w:p>
    <w:p w14:paraId="66099BB9" w14:textId="77777777" w:rsidR="00BE4D2D" w:rsidRDefault="00BE4D2D" w:rsidP="00BE4D2D">
      <w:pPr>
        <w:pStyle w:val="ListParagraph"/>
        <w:ind w:left="1080"/>
        <w:rPr>
          <w:rFonts w:ascii="Raleway" w:hAnsi="Raleway"/>
        </w:rPr>
      </w:pPr>
    </w:p>
    <w:p w14:paraId="5CACBD32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 xml:space="preserve">Compensation – </w:t>
      </w:r>
      <w:proofErr w:type="gramStart"/>
      <w:r>
        <w:rPr>
          <w:rFonts w:ascii="Raleway" w:hAnsi="Raleway"/>
        </w:rPr>
        <w:t>similar to</w:t>
      </w:r>
      <w:proofErr w:type="gramEnd"/>
      <w:r>
        <w:rPr>
          <w:rFonts w:ascii="Raleway" w:hAnsi="Raleway"/>
        </w:rPr>
        <w:t xml:space="preserve"> PPF</w:t>
      </w:r>
    </w:p>
    <w:p w14:paraId="6EC08148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90% of their accrued pension subject to a cap</w:t>
      </w:r>
    </w:p>
    <w:p w14:paraId="77E6B666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Normally payable from NRA</w:t>
      </w:r>
    </w:p>
    <w:p w14:paraId="21BF7A51" w14:textId="77777777" w:rsidR="00BE4D2D" w:rsidRDefault="00BE4D2D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Can apply for early retirement on grounds of ill-health but only up to 5 years</w:t>
      </w:r>
    </w:p>
    <w:p w14:paraId="0319A96D" w14:textId="77777777" w:rsidR="00EF0454" w:rsidRDefault="00EF0454" w:rsidP="002620C5">
      <w:pPr>
        <w:pStyle w:val="ListParagraph"/>
        <w:numPr>
          <w:ilvl w:val="0"/>
          <w:numId w:val="6"/>
        </w:numPr>
        <w:ind w:left="1080"/>
        <w:rPr>
          <w:rFonts w:ascii="Raleway" w:hAnsi="Raleway"/>
        </w:rPr>
      </w:pPr>
      <w:r>
        <w:rPr>
          <w:rFonts w:ascii="Raleway" w:hAnsi="Raleway"/>
        </w:rPr>
        <w:t>CPI increases for benefits accrued post 5 April 1997</w:t>
      </w:r>
    </w:p>
    <w:p w14:paraId="3AC00D61" w14:textId="77777777" w:rsidR="00EF0454" w:rsidRDefault="00EF0454" w:rsidP="00EF0454">
      <w:pPr>
        <w:pStyle w:val="ListParagraph"/>
        <w:ind w:left="1080"/>
        <w:rPr>
          <w:rFonts w:ascii="Raleway" w:hAnsi="Raleway"/>
        </w:rPr>
      </w:pPr>
    </w:p>
    <w:p w14:paraId="327508E1" w14:textId="4FF88C42" w:rsidR="00A1198A" w:rsidRPr="005D388D" w:rsidRDefault="00A1198A" w:rsidP="002620C5">
      <w:pPr>
        <w:ind w:firstLine="360"/>
        <w:rPr>
          <w:rFonts w:ascii="Raleway" w:hAnsi="Raleway"/>
        </w:rPr>
      </w:pPr>
      <w:r w:rsidRPr="005D388D">
        <w:rPr>
          <w:rFonts w:ascii="Raleway" w:hAnsi="Raleway"/>
        </w:rPr>
        <w:t>(Relevant section</w:t>
      </w:r>
      <w:r w:rsidR="00EF0454">
        <w:rPr>
          <w:rFonts w:ascii="Raleway" w:hAnsi="Raleway"/>
        </w:rPr>
        <w:t>s</w:t>
      </w:r>
      <w:r w:rsidRPr="005D388D">
        <w:rPr>
          <w:rFonts w:ascii="Raleway" w:hAnsi="Raleway"/>
        </w:rPr>
        <w:t xml:space="preserve"> of the manual </w:t>
      </w:r>
      <w:r w:rsidR="00EF0454">
        <w:rPr>
          <w:rFonts w:ascii="Raleway" w:hAnsi="Raleway"/>
        </w:rPr>
        <w:t>are</w:t>
      </w:r>
      <w:r w:rsidRPr="005D388D">
        <w:rPr>
          <w:rFonts w:ascii="Raleway" w:hAnsi="Raleway"/>
        </w:rPr>
        <w:t xml:space="preserve"> Part 2 Chapter</w:t>
      </w:r>
      <w:r w:rsidR="00EF0454">
        <w:rPr>
          <w:rFonts w:ascii="Raleway" w:hAnsi="Raleway"/>
        </w:rPr>
        <w:t>s</w:t>
      </w:r>
      <w:r w:rsidRPr="005D388D">
        <w:rPr>
          <w:rFonts w:ascii="Raleway" w:hAnsi="Raleway"/>
        </w:rPr>
        <w:t xml:space="preserve"> 1.</w:t>
      </w:r>
      <w:r w:rsidR="00EF0454">
        <w:rPr>
          <w:rFonts w:ascii="Raleway" w:hAnsi="Raleway"/>
        </w:rPr>
        <w:t>7.1, 1.7.2, 1.8.1 &amp; 1.8.2</w:t>
      </w:r>
      <w:r w:rsidRPr="005D388D">
        <w:rPr>
          <w:rFonts w:ascii="Raleway" w:hAnsi="Raleway"/>
        </w:rPr>
        <w:t>)</w:t>
      </w:r>
    </w:p>
    <w:p w14:paraId="19A41E4C" w14:textId="711777DE" w:rsidR="00EF0454" w:rsidRDefault="00EF0454">
      <w:pPr>
        <w:rPr>
          <w:rFonts w:ascii="Raleway" w:hAnsi="Raleway"/>
        </w:rPr>
      </w:pPr>
      <w:r>
        <w:rPr>
          <w:rFonts w:ascii="Raleway" w:hAnsi="Raleway"/>
        </w:rPr>
        <w:br w:type="page"/>
      </w:r>
    </w:p>
    <w:p w14:paraId="2C5E65C7" w14:textId="77777777" w:rsidR="00A1198A" w:rsidRPr="005D388D" w:rsidRDefault="00A1198A" w:rsidP="00DA4155">
      <w:pPr>
        <w:rPr>
          <w:rFonts w:ascii="Raleway" w:hAnsi="Raleway"/>
        </w:rPr>
      </w:pPr>
    </w:p>
    <w:p w14:paraId="48D2E524" w14:textId="77777777" w:rsidR="00EF0454" w:rsidRPr="00EF0454" w:rsidRDefault="00EF0454" w:rsidP="00EF0454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EF0454">
        <w:rPr>
          <w:rFonts w:ascii="Raleway" w:hAnsi="Raleway"/>
          <w:b/>
          <w:bCs/>
        </w:rPr>
        <w:t xml:space="preserve">List the responsibilities of the National Insurance Contributions and Employer Office. </w:t>
      </w:r>
    </w:p>
    <w:p w14:paraId="5770BC4D" w14:textId="57538639" w:rsidR="00C86A94" w:rsidRPr="005D388D" w:rsidRDefault="00EF0454" w:rsidP="00C86A94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="003759D6" w:rsidRPr="005D388D">
        <w:rPr>
          <w:rFonts w:ascii="Raleway" w:hAnsi="Raleway"/>
          <w:b/>
          <w:bCs/>
        </w:rPr>
        <w:t>0</w:t>
      </w:r>
      <w:r w:rsidR="00C86A94" w:rsidRPr="005D388D">
        <w:rPr>
          <w:rFonts w:ascii="Raleway" w:hAnsi="Raleway"/>
          <w:b/>
          <w:bCs/>
        </w:rPr>
        <w:t xml:space="preserve"> Marks</w:t>
      </w:r>
    </w:p>
    <w:p w14:paraId="019B7813" w14:textId="12375597" w:rsidR="004B0C6D" w:rsidRPr="00EF0454" w:rsidRDefault="005D388D" w:rsidP="00EF0454">
      <w:pPr>
        <w:ind w:left="360"/>
        <w:rPr>
          <w:rFonts w:ascii="Raleway" w:hAnsi="Raleway"/>
        </w:rPr>
      </w:pPr>
      <w:r>
        <w:rPr>
          <w:rFonts w:ascii="Raleway" w:hAnsi="Raleway"/>
        </w:rPr>
        <w:t>Your answer</w:t>
      </w:r>
      <w:r w:rsidR="00E55C58" w:rsidRPr="005D388D">
        <w:rPr>
          <w:rFonts w:ascii="Raleway" w:hAnsi="Raleway"/>
        </w:rPr>
        <w:t xml:space="preserve"> should cover the following</w:t>
      </w:r>
      <w:r w:rsidR="00C86A94" w:rsidRPr="005D388D">
        <w:rPr>
          <w:rFonts w:ascii="Raleway" w:hAnsi="Raleway"/>
        </w:rPr>
        <w:t>:</w:t>
      </w:r>
      <w:r w:rsidR="004B0C6D" w:rsidRPr="005D388D">
        <w:rPr>
          <w:rFonts w:ascii="Raleway" w:hAnsi="Raleway"/>
          <w:u w:val="single"/>
        </w:rPr>
        <w:t xml:space="preserve"> </w:t>
      </w:r>
    </w:p>
    <w:p w14:paraId="4B6283F8" w14:textId="7C106C08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EF0454">
        <w:rPr>
          <w:rFonts w:ascii="Raleway" w:hAnsi="Raleway"/>
        </w:rPr>
        <w:t xml:space="preserve">Compliance </w:t>
      </w:r>
      <w:r>
        <w:rPr>
          <w:rFonts w:ascii="Raleway" w:hAnsi="Raleway"/>
        </w:rPr>
        <w:t>with National Insurance related legislation</w:t>
      </w:r>
    </w:p>
    <w:p w14:paraId="23F41EF5" w14:textId="0A180DAB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Collecting NI contributions</w:t>
      </w:r>
    </w:p>
    <w:p w14:paraId="08B228B5" w14:textId="7D11BD70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Administering the legacy contracted-out system</w:t>
      </w:r>
    </w:p>
    <w:p w14:paraId="2E5812E3" w14:textId="14768852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Maintaining accurate NI accounts</w:t>
      </w:r>
    </w:p>
    <w:p w14:paraId="35B0022D" w14:textId="4D6408CF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Providing information about NI and enquiries</w:t>
      </w:r>
    </w:p>
    <w:p w14:paraId="1384B10E" w14:textId="147A3A8C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Class 1 NI rates and thresholds</w:t>
      </w:r>
    </w:p>
    <w:p w14:paraId="105D4D9A" w14:textId="7831ECC0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Statutory payments</w:t>
      </w:r>
    </w:p>
    <w:p w14:paraId="798BF0A9" w14:textId="4005595E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NI statement requests</w:t>
      </w:r>
    </w:p>
    <w:p w14:paraId="137F9703" w14:textId="7FF61AB7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Married women’s Reduced Rate Election</w:t>
      </w:r>
    </w:p>
    <w:p w14:paraId="0A9516F1" w14:textId="6AF9C841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Class 2 &amp; 3 NI</w:t>
      </w:r>
    </w:p>
    <w:p w14:paraId="6D5D6179" w14:textId="17257ACC" w:rsidR="00EF0454" w:rsidRDefault="00EF0454" w:rsidP="00AA2222">
      <w:pPr>
        <w:pStyle w:val="ListParagraph"/>
        <w:numPr>
          <w:ilvl w:val="0"/>
          <w:numId w:val="18"/>
        </w:numPr>
        <w:rPr>
          <w:rFonts w:ascii="Raleway" w:hAnsi="Raleway"/>
        </w:rPr>
      </w:pPr>
      <w:r>
        <w:rPr>
          <w:rFonts w:ascii="Raleway" w:hAnsi="Raleway"/>
        </w:rPr>
        <w:t>Employment histories.</w:t>
      </w:r>
    </w:p>
    <w:p w14:paraId="47133F13" w14:textId="77777777" w:rsidR="00EF0454" w:rsidRPr="00EF0454" w:rsidRDefault="00EF0454" w:rsidP="00EF0454">
      <w:pPr>
        <w:pStyle w:val="ListParagraph"/>
        <w:ind w:left="1080"/>
        <w:rPr>
          <w:rFonts w:ascii="Raleway" w:hAnsi="Raleway"/>
        </w:rPr>
      </w:pPr>
    </w:p>
    <w:p w14:paraId="65358972" w14:textId="4A4F9C6D" w:rsidR="00D758BA" w:rsidRPr="00EF0454" w:rsidRDefault="00D758BA" w:rsidP="00EF0454">
      <w:pPr>
        <w:rPr>
          <w:rFonts w:ascii="Raleway" w:hAnsi="Raleway"/>
          <w:u w:val="single"/>
        </w:rPr>
      </w:pPr>
      <w:r w:rsidRPr="005D388D">
        <w:rPr>
          <w:rFonts w:ascii="Raleway" w:hAnsi="Raleway"/>
        </w:rPr>
        <w:t xml:space="preserve">(Relevant section of the manual </w:t>
      </w:r>
      <w:r w:rsidR="00EF0454">
        <w:rPr>
          <w:rFonts w:ascii="Raleway" w:hAnsi="Raleway"/>
        </w:rPr>
        <w:t>is</w:t>
      </w:r>
      <w:r w:rsidRPr="005D388D">
        <w:rPr>
          <w:rFonts w:ascii="Raleway" w:hAnsi="Raleway"/>
        </w:rPr>
        <w:t xml:space="preserve"> Part 2 Chapter </w:t>
      </w:r>
      <w:r w:rsidR="00EF0454">
        <w:rPr>
          <w:rFonts w:ascii="Raleway" w:hAnsi="Raleway"/>
        </w:rPr>
        <w:t>1.10.2</w:t>
      </w:r>
      <w:r w:rsidR="00DA4126" w:rsidRPr="005D388D">
        <w:rPr>
          <w:rFonts w:ascii="Raleway" w:hAnsi="Raleway"/>
        </w:rPr>
        <w:t>)</w:t>
      </w:r>
    </w:p>
    <w:p w14:paraId="3361907E" w14:textId="77777777" w:rsidR="00A1198A" w:rsidRPr="005D388D" w:rsidRDefault="00A1198A" w:rsidP="00DA4126">
      <w:pPr>
        <w:rPr>
          <w:rFonts w:ascii="Raleway" w:hAnsi="Raleway"/>
        </w:rPr>
      </w:pPr>
    </w:p>
    <w:p w14:paraId="25933B33" w14:textId="77777777" w:rsidR="00EF0454" w:rsidRPr="00EF0454" w:rsidRDefault="00EF0454" w:rsidP="00EF0454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EF0454">
        <w:rPr>
          <w:rFonts w:ascii="Raleway" w:hAnsi="Raleway"/>
          <w:b/>
          <w:bCs/>
        </w:rPr>
        <w:t xml:space="preserve">Outline the role of the Secretary to the Trustees. </w:t>
      </w:r>
    </w:p>
    <w:p w14:paraId="09E78C0E" w14:textId="5C0C8B2F" w:rsidR="00D46B3C" w:rsidRPr="005D388D" w:rsidRDefault="00EF0454" w:rsidP="00D46B3C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="00621A6B" w:rsidRPr="005D388D">
        <w:rPr>
          <w:rFonts w:ascii="Raleway" w:hAnsi="Raleway"/>
          <w:b/>
          <w:bCs/>
        </w:rPr>
        <w:t>0</w:t>
      </w:r>
      <w:r w:rsidR="00D46B3C" w:rsidRPr="005D388D">
        <w:rPr>
          <w:rFonts w:ascii="Raleway" w:hAnsi="Raleway"/>
          <w:b/>
          <w:bCs/>
        </w:rPr>
        <w:t xml:space="preserve"> Marks</w:t>
      </w:r>
    </w:p>
    <w:p w14:paraId="62A71390" w14:textId="63A4AFE8" w:rsidR="00621A6B" w:rsidRPr="005D388D" w:rsidRDefault="005D388D" w:rsidP="00F714CD">
      <w:pPr>
        <w:ind w:firstLine="720"/>
        <w:rPr>
          <w:rFonts w:ascii="Raleway" w:hAnsi="Raleway"/>
        </w:rPr>
      </w:pPr>
      <w:r>
        <w:rPr>
          <w:rFonts w:ascii="Raleway" w:hAnsi="Raleway"/>
        </w:rPr>
        <w:t>Your answer</w:t>
      </w:r>
      <w:r w:rsidR="00621A6B" w:rsidRPr="005D388D">
        <w:rPr>
          <w:rFonts w:ascii="Raleway" w:hAnsi="Raleway"/>
        </w:rPr>
        <w:t xml:space="preserve"> should include the following:</w:t>
      </w:r>
    </w:p>
    <w:p w14:paraId="13EE4BE2" w14:textId="77777777" w:rsidR="00EF0454" w:rsidRDefault="00EF0454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Providing administrative support to the Trustees to ensure the scheme is run correctly.</w:t>
      </w:r>
    </w:p>
    <w:p w14:paraId="777FF877" w14:textId="2807BAE2" w:rsidR="00EF0454" w:rsidRDefault="00EF0454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Organising trustees’ meetings, include giving notice to the trustees and preparing the agenda</w:t>
      </w:r>
    </w:p>
    <w:p w14:paraId="2BCECC0E" w14:textId="77777777" w:rsidR="00EF0454" w:rsidRDefault="00EF0454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Ensuring trustees meetings are quorate and any decisions comply with the TD&amp;Rs.</w:t>
      </w:r>
    </w:p>
    <w:p w14:paraId="61D3049A" w14:textId="27839EC7" w:rsidR="00EF0454" w:rsidRDefault="00EF0454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Producing the minutes of trustees’ meetings</w:t>
      </w:r>
    </w:p>
    <w:p w14:paraId="66C324A4" w14:textId="77777777" w:rsidR="004769E6" w:rsidRDefault="00EF0454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Filing the annual return and overseeing the preparation of the scheme’s annual report</w:t>
      </w:r>
      <w:r w:rsidR="004769E6">
        <w:rPr>
          <w:rFonts w:ascii="Raleway" w:hAnsi="Raleway"/>
        </w:rPr>
        <w:t xml:space="preserve"> and accounts</w:t>
      </w:r>
    </w:p>
    <w:p w14:paraId="3107C094" w14:textId="77777777" w:rsidR="004769E6" w:rsidRDefault="004769E6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Ensuring all formalities complied with – appointment / removal of trustees</w:t>
      </w:r>
    </w:p>
    <w:p w14:paraId="1ADCC7EC" w14:textId="77777777" w:rsidR="004769E6" w:rsidRDefault="004769E6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Information required by PPF provided on time each year and levy paid</w:t>
      </w:r>
    </w:p>
    <w:p w14:paraId="7EE81E4F" w14:textId="77777777" w:rsidR="004769E6" w:rsidRDefault="004769E6" w:rsidP="00456895">
      <w:pPr>
        <w:pStyle w:val="ListParagraph"/>
        <w:numPr>
          <w:ilvl w:val="0"/>
          <w:numId w:val="5"/>
        </w:numPr>
        <w:rPr>
          <w:rFonts w:ascii="Raleway" w:hAnsi="Raleway"/>
        </w:rPr>
      </w:pPr>
      <w:r>
        <w:rPr>
          <w:rFonts w:ascii="Raleway" w:hAnsi="Raleway"/>
        </w:rPr>
        <w:t>Liaising with trustees’ advisers on administrative matters.</w:t>
      </w:r>
    </w:p>
    <w:p w14:paraId="26F38FB5" w14:textId="52555C0B" w:rsidR="001365F2" w:rsidRPr="005D388D" w:rsidRDefault="001365F2" w:rsidP="004769E6">
      <w:pPr>
        <w:rPr>
          <w:rFonts w:ascii="Raleway" w:hAnsi="Raleway"/>
        </w:rPr>
      </w:pPr>
      <w:r w:rsidRPr="005D388D">
        <w:rPr>
          <w:rFonts w:ascii="Raleway" w:hAnsi="Raleway"/>
        </w:rPr>
        <w:t>(Relevant section of the manual is Part 2 Chapter 1.</w:t>
      </w:r>
      <w:r w:rsidR="004769E6">
        <w:rPr>
          <w:rFonts w:ascii="Raleway" w:hAnsi="Raleway"/>
        </w:rPr>
        <w:t>14.2</w:t>
      </w:r>
      <w:r w:rsidRPr="005D388D">
        <w:rPr>
          <w:rFonts w:ascii="Raleway" w:hAnsi="Raleway"/>
        </w:rPr>
        <w:t>)</w:t>
      </w:r>
    </w:p>
    <w:p w14:paraId="6D65C45E" w14:textId="77777777" w:rsidR="004D7841" w:rsidRDefault="004D7841" w:rsidP="001365F2">
      <w:pPr>
        <w:ind w:left="360"/>
        <w:rPr>
          <w:rFonts w:ascii="Raleway" w:hAnsi="Raleway"/>
        </w:rPr>
      </w:pPr>
    </w:p>
    <w:p w14:paraId="67559EB8" w14:textId="77777777" w:rsidR="004769E6" w:rsidRDefault="004769E6" w:rsidP="001365F2">
      <w:pPr>
        <w:ind w:left="360"/>
        <w:rPr>
          <w:rFonts w:ascii="Raleway" w:hAnsi="Raleway"/>
        </w:rPr>
      </w:pPr>
    </w:p>
    <w:p w14:paraId="34B17EBF" w14:textId="77777777" w:rsidR="004769E6" w:rsidRDefault="004769E6" w:rsidP="001365F2">
      <w:pPr>
        <w:ind w:left="360"/>
        <w:rPr>
          <w:rFonts w:ascii="Raleway" w:hAnsi="Raleway"/>
        </w:rPr>
      </w:pPr>
    </w:p>
    <w:p w14:paraId="0873944E" w14:textId="77777777" w:rsidR="004769E6" w:rsidRDefault="004769E6" w:rsidP="001365F2">
      <w:pPr>
        <w:ind w:left="360"/>
        <w:rPr>
          <w:rFonts w:ascii="Raleway" w:hAnsi="Raleway"/>
        </w:rPr>
      </w:pPr>
    </w:p>
    <w:p w14:paraId="72C8FEBC" w14:textId="77777777" w:rsidR="004769E6" w:rsidRPr="005D388D" w:rsidRDefault="004769E6" w:rsidP="001365F2">
      <w:pPr>
        <w:ind w:left="360"/>
        <w:rPr>
          <w:rFonts w:ascii="Raleway" w:hAnsi="Raleway"/>
        </w:rPr>
      </w:pPr>
    </w:p>
    <w:p w14:paraId="67509C4C" w14:textId="15201538" w:rsidR="00C32BDD" w:rsidRPr="005D388D" w:rsidRDefault="004769E6" w:rsidP="00C32BDD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bookmarkStart w:id="0" w:name="_Hlk178841785"/>
      <w:r w:rsidRPr="004769E6">
        <w:rPr>
          <w:rFonts w:ascii="Raleway" w:hAnsi="Raleway"/>
          <w:b/>
          <w:bCs/>
        </w:rPr>
        <w:t>Write brief notes on why members might need an adviser</w:t>
      </w:r>
      <w:r>
        <w:rPr>
          <w:rFonts w:ascii="Raleway" w:hAnsi="Raleway"/>
          <w:b/>
          <w:bCs/>
        </w:rPr>
        <w:t>.</w:t>
      </w:r>
    </w:p>
    <w:p w14:paraId="1062D076" w14:textId="79F1BC58" w:rsidR="004D7841" w:rsidRPr="005D388D" w:rsidRDefault="00C32BDD" w:rsidP="004D7841">
      <w:pPr>
        <w:jc w:val="right"/>
        <w:rPr>
          <w:rFonts w:ascii="Raleway" w:hAnsi="Raleway"/>
          <w:b/>
          <w:bCs/>
        </w:rPr>
      </w:pPr>
      <w:r w:rsidRPr="005D388D">
        <w:rPr>
          <w:rFonts w:ascii="Raleway" w:hAnsi="Raleway"/>
          <w:b/>
          <w:bCs/>
        </w:rPr>
        <w:t>10</w:t>
      </w:r>
      <w:r w:rsidR="004D7841" w:rsidRPr="005D388D">
        <w:rPr>
          <w:rFonts w:ascii="Raleway" w:hAnsi="Raleway"/>
          <w:b/>
          <w:bCs/>
        </w:rPr>
        <w:t xml:space="preserve"> Marks</w:t>
      </w:r>
    </w:p>
    <w:p w14:paraId="39E3F6C4" w14:textId="74B605DB" w:rsidR="004D7841" w:rsidRPr="005D388D" w:rsidRDefault="005D388D" w:rsidP="004D7841">
      <w:pPr>
        <w:ind w:firstLine="360"/>
        <w:rPr>
          <w:rFonts w:ascii="Raleway" w:hAnsi="Raleway"/>
        </w:rPr>
      </w:pPr>
      <w:r>
        <w:rPr>
          <w:rFonts w:ascii="Raleway" w:hAnsi="Raleway"/>
        </w:rPr>
        <w:t>Your answer</w:t>
      </w:r>
      <w:r w:rsidR="004D7841" w:rsidRPr="005D388D">
        <w:rPr>
          <w:rFonts w:ascii="Raleway" w:hAnsi="Raleway"/>
        </w:rPr>
        <w:t xml:space="preserve"> should include the following:</w:t>
      </w:r>
    </w:p>
    <w:bookmarkEnd w:id="0"/>
    <w:p w14:paraId="21D1FD0B" w14:textId="77777777" w:rsidR="004769E6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>Some occasions where members need advice</w:t>
      </w:r>
    </w:p>
    <w:p w14:paraId="035AF81E" w14:textId="77777777" w:rsidR="004769E6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>DB scheme, the employer taking an ‘incentive exercise’</w:t>
      </w:r>
    </w:p>
    <w:p w14:paraId="4AED292B" w14:textId="71A408FD" w:rsidR="004769E6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>For example, the invitation to surrender future increases for a higher but not increasing pension, transfer their benefits out of the scheme for an enhanced transfer value – reduce risk to the scheme</w:t>
      </w:r>
    </w:p>
    <w:p w14:paraId="6E309643" w14:textId="77777777" w:rsidR="004769E6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>DC scheme – advice may be needed when drawing benefits</w:t>
      </w:r>
    </w:p>
    <w:p w14:paraId="12EF2F0F" w14:textId="77777777" w:rsidR="004769E6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>Different options at retirement and/or the best product for the chosen option.</w:t>
      </w:r>
    </w:p>
    <w:p w14:paraId="663395C2" w14:textId="77777777" w:rsidR="004769E6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>Statutory requirement where benefits are over £30,000 and a transfer is being used to access the new pension flexibility.</w:t>
      </w:r>
    </w:p>
    <w:p w14:paraId="37C27F34" w14:textId="211742F2" w:rsidR="004D7841" w:rsidRPr="005D388D" w:rsidRDefault="004769E6" w:rsidP="00C32BDD">
      <w:pPr>
        <w:pStyle w:val="ListParagraph"/>
        <w:numPr>
          <w:ilvl w:val="0"/>
          <w:numId w:val="21"/>
        </w:numPr>
        <w:rPr>
          <w:rFonts w:ascii="Raleway" w:hAnsi="Raleway"/>
        </w:rPr>
      </w:pPr>
      <w:r>
        <w:rPr>
          <w:rFonts w:ascii="Raleway" w:hAnsi="Raleway"/>
        </w:rPr>
        <w:t xml:space="preserve">May also obtain general advice from </w:t>
      </w:r>
      <w:proofErr w:type="gramStart"/>
      <w:r>
        <w:rPr>
          <w:rFonts w:ascii="Raleway" w:hAnsi="Raleway"/>
        </w:rPr>
        <w:t>a number of</w:t>
      </w:r>
      <w:proofErr w:type="gramEnd"/>
      <w:r>
        <w:rPr>
          <w:rFonts w:ascii="Raleway" w:hAnsi="Raleway"/>
        </w:rPr>
        <w:t xml:space="preserve"> resources – Pension Wise – free and impartial advice on DC pensions. </w:t>
      </w:r>
    </w:p>
    <w:p w14:paraId="4062446F" w14:textId="7A73AF25" w:rsidR="00394FB5" w:rsidRDefault="008D4FF9" w:rsidP="00B91163">
      <w:pPr>
        <w:ind w:left="360"/>
        <w:rPr>
          <w:rFonts w:ascii="Raleway" w:hAnsi="Raleway"/>
        </w:rPr>
      </w:pPr>
      <w:r w:rsidRPr="005D388D">
        <w:rPr>
          <w:rFonts w:ascii="Raleway" w:hAnsi="Raleway"/>
        </w:rPr>
        <w:t>(Relevant section of the manual is Part 2 Chapter 1.</w:t>
      </w:r>
      <w:r w:rsidR="004769E6">
        <w:rPr>
          <w:rFonts w:ascii="Raleway" w:hAnsi="Raleway"/>
        </w:rPr>
        <w:t>18.6</w:t>
      </w:r>
      <w:r w:rsidRPr="005D388D">
        <w:rPr>
          <w:rFonts w:ascii="Raleway" w:hAnsi="Raleway"/>
        </w:rPr>
        <w:t>)</w:t>
      </w:r>
    </w:p>
    <w:p w14:paraId="4D2FCCD9" w14:textId="77777777" w:rsidR="004769E6" w:rsidRDefault="004769E6" w:rsidP="00B91163">
      <w:pPr>
        <w:ind w:left="360"/>
        <w:rPr>
          <w:rFonts w:ascii="Raleway" w:hAnsi="Raleway"/>
        </w:rPr>
      </w:pPr>
    </w:p>
    <w:p w14:paraId="5FE7195B" w14:textId="77777777" w:rsidR="004769E6" w:rsidRPr="004769E6" w:rsidRDefault="004769E6" w:rsidP="004769E6">
      <w:pPr>
        <w:pStyle w:val="ListParagraph"/>
        <w:numPr>
          <w:ilvl w:val="0"/>
          <w:numId w:val="8"/>
        </w:numPr>
        <w:rPr>
          <w:rFonts w:ascii="Raleway" w:hAnsi="Raleway"/>
          <w:b/>
          <w:bCs/>
        </w:rPr>
      </w:pPr>
      <w:r w:rsidRPr="004769E6">
        <w:rPr>
          <w:rFonts w:ascii="Raleway" w:hAnsi="Raleway"/>
          <w:b/>
          <w:bCs/>
        </w:rPr>
        <w:t xml:space="preserve">Trustees of an occupational scheme will appoint </w:t>
      </w:r>
      <w:proofErr w:type="gramStart"/>
      <w:r w:rsidRPr="004769E6">
        <w:rPr>
          <w:rFonts w:ascii="Raleway" w:hAnsi="Raleway"/>
          <w:b/>
          <w:bCs/>
        </w:rPr>
        <w:t>a number of</w:t>
      </w:r>
      <w:proofErr w:type="gramEnd"/>
      <w:r w:rsidRPr="004769E6">
        <w:rPr>
          <w:rFonts w:ascii="Raleway" w:hAnsi="Raleway"/>
          <w:b/>
          <w:bCs/>
        </w:rPr>
        <w:t xml:space="preserve"> different advisers to assist them. You have been asked to draft a report explaining the importance of why a Trustee would appoint a legal adviser, an actuary and an auditor.</w:t>
      </w:r>
    </w:p>
    <w:p w14:paraId="14C9650B" w14:textId="49A296A6" w:rsidR="004769E6" w:rsidRPr="005D388D" w:rsidRDefault="004769E6" w:rsidP="004769E6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</w:t>
      </w:r>
      <w:r w:rsidRPr="005D388D">
        <w:rPr>
          <w:rFonts w:ascii="Raleway" w:hAnsi="Raleway"/>
          <w:b/>
          <w:bCs/>
        </w:rPr>
        <w:t>0 Marks</w:t>
      </w:r>
    </w:p>
    <w:p w14:paraId="7655B5BE" w14:textId="5F5328DD" w:rsidR="00327E1B" w:rsidRDefault="00327E1B" w:rsidP="00327E1B">
      <w:pPr>
        <w:ind w:left="360"/>
        <w:rPr>
          <w:rFonts w:ascii="Raleway" w:hAnsi="Raleway"/>
        </w:rPr>
      </w:pPr>
      <w:r>
        <w:rPr>
          <w:rFonts w:ascii="Raleway" w:hAnsi="Raleway"/>
        </w:rPr>
        <w:t>Your answer should be in the form</w:t>
      </w:r>
      <w:r w:rsidR="00A30CA9">
        <w:rPr>
          <w:rFonts w:ascii="Raleway" w:hAnsi="Raleway"/>
        </w:rPr>
        <w:t>at</w:t>
      </w:r>
      <w:r>
        <w:rPr>
          <w:rFonts w:ascii="Raleway" w:hAnsi="Raleway"/>
        </w:rPr>
        <w:t xml:space="preserve"> of a report (with introduction, main headings, conclusion/recommendation) and should cover the following:</w:t>
      </w:r>
    </w:p>
    <w:p w14:paraId="68AF823E" w14:textId="5F8590FA" w:rsidR="004769E6" w:rsidRDefault="00327E1B" w:rsidP="00327E1B">
      <w:pPr>
        <w:ind w:firstLine="360"/>
        <w:rPr>
          <w:rFonts w:ascii="Raleway" w:hAnsi="Raleway"/>
          <w:u w:val="single"/>
        </w:rPr>
      </w:pPr>
      <w:r w:rsidRPr="00327E1B">
        <w:rPr>
          <w:rFonts w:ascii="Raleway" w:hAnsi="Raleway"/>
          <w:u w:val="single"/>
        </w:rPr>
        <w:t>Legal advisor:</w:t>
      </w:r>
    </w:p>
    <w:p w14:paraId="0166E5F5" w14:textId="029157C7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Help them in the running of their scheme</w:t>
      </w:r>
    </w:p>
    <w:p w14:paraId="057EE28D" w14:textId="0B6FC017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Advise on the legal duties and responsibilities</w:t>
      </w:r>
    </w:p>
    <w:p w14:paraId="11F76331" w14:textId="64E912CC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Advising on the legal and regulatory requirements that apply to their scheme</w:t>
      </w:r>
    </w:p>
    <w:p w14:paraId="27B7B63A" w14:textId="5590A5E1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Advising the trustees on the interpretation of scheme’s governing documents</w:t>
      </w:r>
    </w:p>
    <w:p w14:paraId="77AB7CCC" w14:textId="33C998B1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Drafting any changes to schemes TD&amp;Rs</w:t>
      </w:r>
    </w:p>
    <w:p w14:paraId="37C16782" w14:textId="6971DB8A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Drafting documents such as recovery plans, merger agreements</w:t>
      </w:r>
    </w:p>
    <w:p w14:paraId="2F6135EA" w14:textId="70D9F642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Advising on the legal aspects of corporate transactions</w:t>
      </w:r>
    </w:p>
    <w:p w14:paraId="661F85EC" w14:textId="49307C9C" w:rsidR="00327E1B" w:rsidRPr="00327E1B" w:rsidRDefault="00327E1B" w:rsidP="00327E1B">
      <w:pPr>
        <w:pStyle w:val="ListParagraph"/>
        <w:numPr>
          <w:ilvl w:val="0"/>
          <w:numId w:val="25"/>
        </w:numPr>
        <w:rPr>
          <w:rFonts w:ascii="Raleway" w:hAnsi="Raleway"/>
          <w:u w:val="single"/>
        </w:rPr>
      </w:pPr>
      <w:r>
        <w:rPr>
          <w:rFonts w:ascii="Raleway" w:hAnsi="Raleway"/>
        </w:rPr>
        <w:t>Advising on any disputes.</w:t>
      </w:r>
    </w:p>
    <w:p w14:paraId="1ED35DA5" w14:textId="77777777" w:rsidR="00327E1B" w:rsidRDefault="00327E1B" w:rsidP="00327E1B">
      <w:pPr>
        <w:rPr>
          <w:rFonts w:ascii="Raleway" w:hAnsi="Raleway"/>
          <w:u w:val="single"/>
        </w:rPr>
      </w:pPr>
    </w:p>
    <w:p w14:paraId="1C84401F" w14:textId="385819BA" w:rsidR="00327E1B" w:rsidRDefault="00327E1B" w:rsidP="00327E1B">
      <w:pPr>
        <w:ind w:left="426"/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t>Actuary:</w:t>
      </w:r>
    </w:p>
    <w:p w14:paraId="5BED6C51" w14:textId="1CC87900" w:rsidR="00327E1B" w:rsidRPr="00327E1B" w:rsidRDefault="00327E1B" w:rsidP="00327E1B">
      <w:pPr>
        <w:pStyle w:val="ListParagraph"/>
        <w:numPr>
          <w:ilvl w:val="0"/>
          <w:numId w:val="26"/>
        </w:numPr>
        <w:rPr>
          <w:rFonts w:ascii="Raleway" w:hAnsi="Raleway"/>
          <w:u w:val="single"/>
        </w:rPr>
      </w:pPr>
      <w:r>
        <w:rPr>
          <w:rFonts w:ascii="Raleway" w:hAnsi="Raleway"/>
        </w:rPr>
        <w:t>Assessing the funding position of the scheme</w:t>
      </w:r>
    </w:p>
    <w:p w14:paraId="33B3BA5D" w14:textId="63EBA21A" w:rsidR="00327E1B" w:rsidRPr="00327E1B" w:rsidRDefault="00327E1B" w:rsidP="00327E1B">
      <w:pPr>
        <w:pStyle w:val="ListParagraph"/>
        <w:numPr>
          <w:ilvl w:val="0"/>
          <w:numId w:val="26"/>
        </w:numPr>
        <w:rPr>
          <w:rFonts w:ascii="Raleway" w:hAnsi="Raleway"/>
          <w:u w:val="single"/>
        </w:rPr>
      </w:pPr>
      <w:r>
        <w:rPr>
          <w:rFonts w:ascii="Raleway" w:hAnsi="Raleway"/>
        </w:rPr>
        <w:t>Preparing the triennial actuarial valuation, interim funding reports and advising on the terms of the funding arrangements</w:t>
      </w:r>
    </w:p>
    <w:p w14:paraId="387910C8" w14:textId="13542C5E" w:rsidR="00327E1B" w:rsidRPr="00327E1B" w:rsidRDefault="00327E1B" w:rsidP="00327E1B">
      <w:pPr>
        <w:pStyle w:val="ListParagraph"/>
        <w:numPr>
          <w:ilvl w:val="0"/>
          <w:numId w:val="26"/>
        </w:numPr>
        <w:rPr>
          <w:rFonts w:ascii="Raleway" w:hAnsi="Raleway"/>
          <w:u w:val="single"/>
        </w:rPr>
      </w:pPr>
      <w:r>
        <w:rPr>
          <w:rFonts w:ascii="Raleway" w:hAnsi="Raleway"/>
        </w:rPr>
        <w:t>Advising on the methods and assumptions used to set the technical provisions</w:t>
      </w:r>
    </w:p>
    <w:p w14:paraId="14C0EBDC" w14:textId="7542F439" w:rsidR="00327E1B" w:rsidRPr="00327E1B" w:rsidRDefault="00327E1B" w:rsidP="00327E1B">
      <w:pPr>
        <w:pStyle w:val="ListParagraph"/>
        <w:numPr>
          <w:ilvl w:val="0"/>
          <w:numId w:val="26"/>
        </w:numPr>
        <w:rPr>
          <w:rFonts w:ascii="Raleway" w:hAnsi="Raleway"/>
          <w:u w:val="single"/>
        </w:rPr>
      </w:pPr>
      <w:r>
        <w:rPr>
          <w:rFonts w:ascii="Raleway" w:hAnsi="Raleway"/>
        </w:rPr>
        <w:t>Calculating member’s benefit entitlements – late/early/ transfer factors</w:t>
      </w:r>
    </w:p>
    <w:p w14:paraId="30A48D6C" w14:textId="69D3BB43" w:rsidR="00327E1B" w:rsidRPr="00327E1B" w:rsidRDefault="00327E1B" w:rsidP="00327E1B">
      <w:pPr>
        <w:pStyle w:val="ListParagraph"/>
        <w:numPr>
          <w:ilvl w:val="0"/>
          <w:numId w:val="26"/>
        </w:numPr>
        <w:rPr>
          <w:rFonts w:ascii="Raleway" w:hAnsi="Raleway"/>
          <w:u w:val="single"/>
        </w:rPr>
      </w:pPr>
      <w:r>
        <w:rPr>
          <w:rFonts w:ascii="Raleway" w:hAnsi="Raleway"/>
        </w:rPr>
        <w:lastRenderedPageBreak/>
        <w:t>Advising the trustees on the assumptions used to calculate transfer values and any section 75 debts on the employer</w:t>
      </w:r>
    </w:p>
    <w:p w14:paraId="4929D39C" w14:textId="77777777" w:rsidR="00327E1B" w:rsidRDefault="00327E1B" w:rsidP="00327E1B">
      <w:pPr>
        <w:rPr>
          <w:rFonts w:ascii="Raleway" w:hAnsi="Raleway"/>
          <w:u w:val="single"/>
        </w:rPr>
      </w:pPr>
    </w:p>
    <w:p w14:paraId="21FC6C9F" w14:textId="472E5866" w:rsidR="00327E1B" w:rsidRDefault="00327E1B" w:rsidP="00327E1B">
      <w:pPr>
        <w:ind w:left="426"/>
        <w:rPr>
          <w:rFonts w:ascii="Raleway" w:hAnsi="Raleway"/>
          <w:u w:val="single"/>
        </w:rPr>
      </w:pPr>
      <w:r>
        <w:rPr>
          <w:rFonts w:ascii="Raleway" w:hAnsi="Raleway"/>
          <w:u w:val="single"/>
        </w:rPr>
        <w:t>Auditor:</w:t>
      </w:r>
    </w:p>
    <w:p w14:paraId="371141D4" w14:textId="19DCFC2C" w:rsidR="00327E1B" w:rsidRDefault="00327E1B" w:rsidP="00327E1B">
      <w:pPr>
        <w:pStyle w:val="ListParagraph"/>
        <w:numPr>
          <w:ilvl w:val="0"/>
          <w:numId w:val="27"/>
        </w:numPr>
        <w:rPr>
          <w:rFonts w:ascii="Raleway" w:hAnsi="Raleway"/>
        </w:rPr>
      </w:pPr>
      <w:r w:rsidRPr="00327E1B">
        <w:rPr>
          <w:rFonts w:ascii="Raleway" w:hAnsi="Raleway"/>
        </w:rPr>
        <w:t>Audit scheme accounts</w:t>
      </w:r>
    </w:p>
    <w:p w14:paraId="6EAE1409" w14:textId="74662BB5" w:rsidR="00327E1B" w:rsidRPr="00327E1B" w:rsidRDefault="00327E1B" w:rsidP="00327E1B">
      <w:pPr>
        <w:pStyle w:val="ListParagraph"/>
        <w:numPr>
          <w:ilvl w:val="0"/>
          <w:numId w:val="27"/>
        </w:numPr>
        <w:rPr>
          <w:rFonts w:ascii="Raleway" w:hAnsi="Raleway"/>
        </w:rPr>
      </w:pPr>
      <w:r>
        <w:rPr>
          <w:rFonts w:ascii="Raleway" w:hAnsi="Raleway"/>
        </w:rPr>
        <w:t>May also advise the trustees on the adequacy of internal controls that are in place to protect scheme assets.</w:t>
      </w:r>
    </w:p>
    <w:p w14:paraId="30C2B2F4" w14:textId="77777777" w:rsidR="00327E1B" w:rsidRPr="00327E1B" w:rsidRDefault="00327E1B" w:rsidP="00327E1B">
      <w:pPr>
        <w:rPr>
          <w:rFonts w:ascii="Raleway" w:hAnsi="Raleway"/>
          <w:u w:val="single"/>
        </w:rPr>
      </w:pPr>
    </w:p>
    <w:p w14:paraId="528F632F" w14:textId="469051A7" w:rsidR="00327E1B" w:rsidRDefault="00327E1B" w:rsidP="00327E1B">
      <w:pPr>
        <w:ind w:left="360"/>
        <w:rPr>
          <w:rFonts w:ascii="Raleway" w:hAnsi="Raleway"/>
        </w:rPr>
      </w:pPr>
      <w:r w:rsidRPr="005D388D">
        <w:rPr>
          <w:rFonts w:ascii="Raleway" w:hAnsi="Raleway"/>
        </w:rPr>
        <w:t>(Relevant section</w:t>
      </w:r>
      <w:r>
        <w:rPr>
          <w:rFonts w:ascii="Raleway" w:hAnsi="Raleway"/>
        </w:rPr>
        <w:t>s</w:t>
      </w:r>
      <w:r w:rsidRPr="005D388D">
        <w:rPr>
          <w:rFonts w:ascii="Raleway" w:hAnsi="Raleway"/>
        </w:rPr>
        <w:t xml:space="preserve"> of the manual </w:t>
      </w:r>
      <w:r>
        <w:rPr>
          <w:rFonts w:ascii="Raleway" w:hAnsi="Raleway"/>
        </w:rPr>
        <w:t>are</w:t>
      </w:r>
      <w:r w:rsidRPr="005D388D">
        <w:rPr>
          <w:rFonts w:ascii="Raleway" w:hAnsi="Raleway"/>
        </w:rPr>
        <w:t xml:space="preserve"> Part 2 Chapter</w:t>
      </w:r>
      <w:r>
        <w:rPr>
          <w:rFonts w:ascii="Raleway" w:hAnsi="Raleway"/>
        </w:rPr>
        <w:t>s</w:t>
      </w:r>
      <w:r w:rsidRPr="005D388D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1.18.1, 1.18.3 &amp; </w:t>
      </w:r>
      <w:r w:rsidRPr="005D388D">
        <w:rPr>
          <w:rFonts w:ascii="Raleway" w:hAnsi="Raleway"/>
        </w:rPr>
        <w:t>1.</w:t>
      </w:r>
      <w:r>
        <w:rPr>
          <w:rFonts w:ascii="Raleway" w:hAnsi="Raleway"/>
        </w:rPr>
        <w:t>18.4</w:t>
      </w:r>
      <w:r w:rsidRPr="005D388D">
        <w:rPr>
          <w:rFonts w:ascii="Raleway" w:hAnsi="Raleway"/>
        </w:rPr>
        <w:t>)</w:t>
      </w:r>
    </w:p>
    <w:p w14:paraId="2E68AA5C" w14:textId="77777777" w:rsidR="00327E1B" w:rsidRPr="00327E1B" w:rsidRDefault="00327E1B" w:rsidP="00327E1B">
      <w:pPr>
        <w:rPr>
          <w:rFonts w:ascii="Raleway" w:hAnsi="Raleway"/>
        </w:rPr>
      </w:pPr>
    </w:p>
    <w:sectPr w:rsidR="00327E1B" w:rsidRPr="00327E1B" w:rsidSect="005D388D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0FA0" w14:textId="77777777" w:rsidR="000C362A" w:rsidRDefault="000C362A" w:rsidP="00110E92">
      <w:pPr>
        <w:spacing w:after="0" w:line="240" w:lineRule="auto"/>
      </w:pPr>
      <w:r>
        <w:separator/>
      </w:r>
    </w:p>
  </w:endnote>
  <w:endnote w:type="continuationSeparator" w:id="0">
    <w:p w14:paraId="077A67BB" w14:textId="77777777" w:rsidR="000C362A" w:rsidRDefault="000C362A" w:rsidP="0011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EF63" w14:textId="3A8D5BCA" w:rsidR="00A1761A" w:rsidRDefault="00A176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072A1A" wp14:editId="7F714A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8B8D5" w14:textId="6D77A3F6" w:rsidR="00A1761A" w:rsidRPr="00A1761A" w:rsidRDefault="00A1761A" w:rsidP="00A176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76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72A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textbox style="mso-fit-shape-to-text:t" inset="35pt,0,0,30pt">
                <w:txbxContent>
                  <w:p w14:paraId="3618B8D5" w14:textId="6D77A3F6" w:rsidR="00A1761A" w:rsidRPr="00A1761A" w:rsidRDefault="00A1761A" w:rsidP="00A176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76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9EBE" w14:textId="7BE4FE3B" w:rsidR="00A1761A" w:rsidRDefault="00A176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FA0DE7" wp14:editId="6AC0C6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CC719" w14:textId="29AEBA7D" w:rsidR="00A1761A" w:rsidRPr="00A1761A" w:rsidRDefault="00A1761A" w:rsidP="00A176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76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A0D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textbox style="mso-fit-shape-to-text:t" inset="35pt,0,0,30pt">
                <w:txbxContent>
                  <w:p w14:paraId="0F3CC719" w14:textId="29AEBA7D" w:rsidR="00A1761A" w:rsidRPr="00A1761A" w:rsidRDefault="00A1761A" w:rsidP="00A176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76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0023" w14:textId="77777777" w:rsidR="000C362A" w:rsidRDefault="000C362A" w:rsidP="00110E92">
      <w:pPr>
        <w:spacing w:after="0" w:line="240" w:lineRule="auto"/>
      </w:pPr>
      <w:r>
        <w:separator/>
      </w:r>
    </w:p>
  </w:footnote>
  <w:footnote w:type="continuationSeparator" w:id="0">
    <w:p w14:paraId="0728B42E" w14:textId="77777777" w:rsidR="000C362A" w:rsidRDefault="000C362A" w:rsidP="0011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DA20" w14:textId="1536C69A" w:rsidR="005D388D" w:rsidRDefault="005D388D" w:rsidP="005D388D">
    <w:pPr>
      <w:pStyle w:val="Header"/>
      <w:jc w:val="right"/>
    </w:pPr>
    <w:r>
      <w:rPr>
        <w:noProof/>
      </w:rPr>
      <w:drawing>
        <wp:inline distT="0" distB="0" distL="0" distR="0" wp14:anchorId="716DC621" wp14:editId="71C1B99A">
          <wp:extent cx="1483822" cy="540327"/>
          <wp:effectExtent l="0" t="0" r="2540" b="0"/>
          <wp:docPr id="2134306056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306056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3BC"/>
    <w:multiLevelType w:val="hybridMultilevel"/>
    <w:tmpl w:val="AD3209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E6C42"/>
    <w:multiLevelType w:val="hybridMultilevel"/>
    <w:tmpl w:val="C6960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B15"/>
    <w:multiLevelType w:val="hybridMultilevel"/>
    <w:tmpl w:val="4E581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C60B4"/>
    <w:multiLevelType w:val="hybridMultilevel"/>
    <w:tmpl w:val="5CBAA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C2ADD"/>
    <w:multiLevelType w:val="hybridMultilevel"/>
    <w:tmpl w:val="F7C29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349B8"/>
    <w:multiLevelType w:val="hybridMultilevel"/>
    <w:tmpl w:val="DBDE7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45A8A"/>
    <w:multiLevelType w:val="hybridMultilevel"/>
    <w:tmpl w:val="42263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54803"/>
    <w:multiLevelType w:val="hybridMultilevel"/>
    <w:tmpl w:val="B276CD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E35155"/>
    <w:multiLevelType w:val="hybridMultilevel"/>
    <w:tmpl w:val="ED74F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B540A"/>
    <w:multiLevelType w:val="hybridMultilevel"/>
    <w:tmpl w:val="34C6D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0225"/>
    <w:multiLevelType w:val="hybridMultilevel"/>
    <w:tmpl w:val="EE92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0632"/>
    <w:multiLevelType w:val="hybridMultilevel"/>
    <w:tmpl w:val="DD1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A30"/>
    <w:multiLevelType w:val="hybridMultilevel"/>
    <w:tmpl w:val="3EAA8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20781"/>
    <w:multiLevelType w:val="hybridMultilevel"/>
    <w:tmpl w:val="44C6D5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C03F7A"/>
    <w:multiLevelType w:val="hybridMultilevel"/>
    <w:tmpl w:val="DBC25B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BA4F55"/>
    <w:multiLevelType w:val="hybridMultilevel"/>
    <w:tmpl w:val="906E7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60275"/>
    <w:multiLevelType w:val="hybridMultilevel"/>
    <w:tmpl w:val="D4A6A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BA4893"/>
    <w:multiLevelType w:val="hybridMultilevel"/>
    <w:tmpl w:val="FFF0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C0AC1"/>
    <w:multiLevelType w:val="hybridMultilevel"/>
    <w:tmpl w:val="4D264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12C72"/>
    <w:multiLevelType w:val="hybridMultilevel"/>
    <w:tmpl w:val="6858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B2E"/>
    <w:multiLevelType w:val="hybridMultilevel"/>
    <w:tmpl w:val="9FF03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1496C"/>
    <w:multiLevelType w:val="hybridMultilevel"/>
    <w:tmpl w:val="49140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94AF8"/>
    <w:multiLevelType w:val="hybridMultilevel"/>
    <w:tmpl w:val="C7828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987261"/>
    <w:multiLevelType w:val="hybridMultilevel"/>
    <w:tmpl w:val="5B64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F5FE9"/>
    <w:multiLevelType w:val="hybridMultilevel"/>
    <w:tmpl w:val="5574B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0719E1"/>
    <w:multiLevelType w:val="hybridMultilevel"/>
    <w:tmpl w:val="1D000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C3994"/>
    <w:multiLevelType w:val="hybridMultilevel"/>
    <w:tmpl w:val="06EAA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23742">
    <w:abstractNumId w:val="26"/>
  </w:num>
  <w:num w:numId="2" w16cid:durableId="1813205507">
    <w:abstractNumId w:val="12"/>
  </w:num>
  <w:num w:numId="3" w16cid:durableId="1685208048">
    <w:abstractNumId w:val="11"/>
  </w:num>
  <w:num w:numId="4" w16cid:durableId="1729260766">
    <w:abstractNumId w:val="17"/>
  </w:num>
  <w:num w:numId="5" w16cid:durableId="1630163859">
    <w:abstractNumId w:val="22"/>
  </w:num>
  <w:num w:numId="6" w16cid:durableId="423839288">
    <w:abstractNumId w:val="23"/>
  </w:num>
  <w:num w:numId="7" w16cid:durableId="1921867068">
    <w:abstractNumId w:val="3"/>
  </w:num>
  <w:num w:numId="8" w16cid:durableId="844247227">
    <w:abstractNumId w:val="9"/>
  </w:num>
  <w:num w:numId="9" w16cid:durableId="383217674">
    <w:abstractNumId w:val="18"/>
  </w:num>
  <w:num w:numId="10" w16cid:durableId="233978752">
    <w:abstractNumId w:val="4"/>
  </w:num>
  <w:num w:numId="11" w16cid:durableId="585771516">
    <w:abstractNumId w:val="15"/>
  </w:num>
  <w:num w:numId="12" w16cid:durableId="1568103839">
    <w:abstractNumId w:val="6"/>
  </w:num>
  <w:num w:numId="13" w16cid:durableId="1017388211">
    <w:abstractNumId w:val="20"/>
  </w:num>
  <w:num w:numId="14" w16cid:durableId="2056081932">
    <w:abstractNumId w:val="24"/>
  </w:num>
  <w:num w:numId="15" w16cid:durableId="331763591">
    <w:abstractNumId w:val="10"/>
  </w:num>
  <w:num w:numId="16" w16cid:durableId="1937133765">
    <w:abstractNumId w:val="21"/>
  </w:num>
  <w:num w:numId="17" w16cid:durableId="2011178034">
    <w:abstractNumId w:val="14"/>
  </w:num>
  <w:num w:numId="18" w16cid:durableId="340546621">
    <w:abstractNumId w:val="0"/>
  </w:num>
  <w:num w:numId="19" w16cid:durableId="4792535">
    <w:abstractNumId w:val="1"/>
  </w:num>
  <w:num w:numId="20" w16cid:durableId="1522355183">
    <w:abstractNumId w:val="19"/>
  </w:num>
  <w:num w:numId="21" w16cid:durableId="675155368">
    <w:abstractNumId w:val="8"/>
  </w:num>
  <w:num w:numId="22" w16cid:durableId="1006440385">
    <w:abstractNumId w:val="5"/>
  </w:num>
  <w:num w:numId="23" w16cid:durableId="1383364722">
    <w:abstractNumId w:val="2"/>
  </w:num>
  <w:num w:numId="24" w16cid:durableId="472674773">
    <w:abstractNumId w:val="16"/>
  </w:num>
  <w:num w:numId="25" w16cid:durableId="565143564">
    <w:abstractNumId w:val="25"/>
  </w:num>
  <w:num w:numId="26" w16cid:durableId="1277709677">
    <w:abstractNumId w:val="7"/>
  </w:num>
  <w:num w:numId="27" w16cid:durableId="913663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2D"/>
    <w:rsid w:val="000213F7"/>
    <w:rsid w:val="00025F8B"/>
    <w:rsid w:val="0003446B"/>
    <w:rsid w:val="000440E4"/>
    <w:rsid w:val="0005505B"/>
    <w:rsid w:val="00065684"/>
    <w:rsid w:val="000B3B54"/>
    <w:rsid w:val="000C362A"/>
    <w:rsid w:val="00110E92"/>
    <w:rsid w:val="00111C57"/>
    <w:rsid w:val="00111DCA"/>
    <w:rsid w:val="00113F7F"/>
    <w:rsid w:val="00120807"/>
    <w:rsid w:val="00122719"/>
    <w:rsid w:val="00122A8A"/>
    <w:rsid w:val="00135F92"/>
    <w:rsid w:val="001365F2"/>
    <w:rsid w:val="00140CEF"/>
    <w:rsid w:val="00150988"/>
    <w:rsid w:val="00160D23"/>
    <w:rsid w:val="00165157"/>
    <w:rsid w:val="00170B2B"/>
    <w:rsid w:val="00170F32"/>
    <w:rsid w:val="001A05A0"/>
    <w:rsid w:val="001B2170"/>
    <w:rsid w:val="001B2E48"/>
    <w:rsid w:val="001B654C"/>
    <w:rsid w:val="001D08D6"/>
    <w:rsid w:val="001D2D30"/>
    <w:rsid w:val="001D4CFD"/>
    <w:rsid w:val="001D4FA7"/>
    <w:rsid w:val="001D5984"/>
    <w:rsid w:val="001E053B"/>
    <w:rsid w:val="001E131F"/>
    <w:rsid w:val="001F72E9"/>
    <w:rsid w:val="0020155B"/>
    <w:rsid w:val="0021045E"/>
    <w:rsid w:val="00220173"/>
    <w:rsid w:val="00231E4D"/>
    <w:rsid w:val="002337FC"/>
    <w:rsid w:val="00234EB2"/>
    <w:rsid w:val="0024763B"/>
    <w:rsid w:val="002620C5"/>
    <w:rsid w:val="00263518"/>
    <w:rsid w:val="0026373F"/>
    <w:rsid w:val="0027388A"/>
    <w:rsid w:val="002841B3"/>
    <w:rsid w:val="002906F9"/>
    <w:rsid w:val="00294CEC"/>
    <w:rsid w:val="00296676"/>
    <w:rsid w:val="002A14FE"/>
    <w:rsid w:val="002A3F69"/>
    <w:rsid w:val="002A5DF3"/>
    <w:rsid w:val="002C2CED"/>
    <w:rsid w:val="002E32A9"/>
    <w:rsid w:val="002E34D4"/>
    <w:rsid w:val="002E6DD7"/>
    <w:rsid w:val="003105C4"/>
    <w:rsid w:val="00310995"/>
    <w:rsid w:val="00313AF4"/>
    <w:rsid w:val="00316049"/>
    <w:rsid w:val="00327BA8"/>
    <w:rsid w:val="00327E1B"/>
    <w:rsid w:val="003317B9"/>
    <w:rsid w:val="0033191B"/>
    <w:rsid w:val="003759D6"/>
    <w:rsid w:val="00394FB5"/>
    <w:rsid w:val="003A0589"/>
    <w:rsid w:val="003A05DA"/>
    <w:rsid w:val="003C5405"/>
    <w:rsid w:val="003C7F0C"/>
    <w:rsid w:val="003D5D60"/>
    <w:rsid w:val="003E3F27"/>
    <w:rsid w:val="003F638E"/>
    <w:rsid w:val="00402654"/>
    <w:rsid w:val="00405B9B"/>
    <w:rsid w:val="0041415B"/>
    <w:rsid w:val="004251EE"/>
    <w:rsid w:val="00425F0E"/>
    <w:rsid w:val="0044447F"/>
    <w:rsid w:val="004508A5"/>
    <w:rsid w:val="00456895"/>
    <w:rsid w:val="00474648"/>
    <w:rsid w:val="004769E6"/>
    <w:rsid w:val="00495E9C"/>
    <w:rsid w:val="004B0C6D"/>
    <w:rsid w:val="004B7DBE"/>
    <w:rsid w:val="004C6B61"/>
    <w:rsid w:val="004D0F6C"/>
    <w:rsid w:val="004D172D"/>
    <w:rsid w:val="004D7841"/>
    <w:rsid w:val="004E2647"/>
    <w:rsid w:val="004F1A68"/>
    <w:rsid w:val="00506DC8"/>
    <w:rsid w:val="005200AF"/>
    <w:rsid w:val="0052283A"/>
    <w:rsid w:val="00554E4B"/>
    <w:rsid w:val="00557C24"/>
    <w:rsid w:val="005639B7"/>
    <w:rsid w:val="0057782C"/>
    <w:rsid w:val="005B066B"/>
    <w:rsid w:val="005B7361"/>
    <w:rsid w:val="005C7747"/>
    <w:rsid w:val="005D388D"/>
    <w:rsid w:val="005F0447"/>
    <w:rsid w:val="00621A6B"/>
    <w:rsid w:val="006230E1"/>
    <w:rsid w:val="00631D40"/>
    <w:rsid w:val="00637999"/>
    <w:rsid w:val="0064182A"/>
    <w:rsid w:val="006418B4"/>
    <w:rsid w:val="00643D2B"/>
    <w:rsid w:val="00643D99"/>
    <w:rsid w:val="0064485E"/>
    <w:rsid w:val="006910B1"/>
    <w:rsid w:val="006A7DAA"/>
    <w:rsid w:val="006C5A0D"/>
    <w:rsid w:val="006F0A01"/>
    <w:rsid w:val="00700A6B"/>
    <w:rsid w:val="00703253"/>
    <w:rsid w:val="007138C9"/>
    <w:rsid w:val="00722279"/>
    <w:rsid w:val="00723882"/>
    <w:rsid w:val="00725066"/>
    <w:rsid w:val="00727A1A"/>
    <w:rsid w:val="00732E0F"/>
    <w:rsid w:val="0073425D"/>
    <w:rsid w:val="00754C7E"/>
    <w:rsid w:val="00782671"/>
    <w:rsid w:val="00791DF3"/>
    <w:rsid w:val="007B1603"/>
    <w:rsid w:val="007B37EC"/>
    <w:rsid w:val="007B3CE1"/>
    <w:rsid w:val="007C224A"/>
    <w:rsid w:val="007C6383"/>
    <w:rsid w:val="007F1EEA"/>
    <w:rsid w:val="008124DA"/>
    <w:rsid w:val="008167EE"/>
    <w:rsid w:val="00820EBB"/>
    <w:rsid w:val="00821A67"/>
    <w:rsid w:val="0087184B"/>
    <w:rsid w:val="00896F4E"/>
    <w:rsid w:val="008A4F80"/>
    <w:rsid w:val="008B10EE"/>
    <w:rsid w:val="008C6D0E"/>
    <w:rsid w:val="008D4FF9"/>
    <w:rsid w:val="008F032F"/>
    <w:rsid w:val="008F0912"/>
    <w:rsid w:val="008F65E2"/>
    <w:rsid w:val="009131EA"/>
    <w:rsid w:val="0093527C"/>
    <w:rsid w:val="00943B66"/>
    <w:rsid w:val="00947560"/>
    <w:rsid w:val="00962E6E"/>
    <w:rsid w:val="009A5265"/>
    <w:rsid w:val="009B1257"/>
    <w:rsid w:val="009B20F2"/>
    <w:rsid w:val="009D697B"/>
    <w:rsid w:val="009E3798"/>
    <w:rsid w:val="009F1A59"/>
    <w:rsid w:val="00A1198A"/>
    <w:rsid w:val="00A12EC1"/>
    <w:rsid w:val="00A13B45"/>
    <w:rsid w:val="00A16109"/>
    <w:rsid w:val="00A1761A"/>
    <w:rsid w:val="00A30CA9"/>
    <w:rsid w:val="00A36B7B"/>
    <w:rsid w:val="00A40B90"/>
    <w:rsid w:val="00A52E2B"/>
    <w:rsid w:val="00A6744A"/>
    <w:rsid w:val="00A67592"/>
    <w:rsid w:val="00A67B40"/>
    <w:rsid w:val="00A724D3"/>
    <w:rsid w:val="00A75B28"/>
    <w:rsid w:val="00A87806"/>
    <w:rsid w:val="00A879B8"/>
    <w:rsid w:val="00AA2222"/>
    <w:rsid w:val="00AA6890"/>
    <w:rsid w:val="00AB019A"/>
    <w:rsid w:val="00AC03E6"/>
    <w:rsid w:val="00AC1E26"/>
    <w:rsid w:val="00AD0ED5"/>
    <w:rsid w:val="00AE0AA6"/>
    <w:rsid w:val="00AF1D51"/>
    <w:rsid w:val="00B13434"/>
    <w:rsid w:val="00B2052E"/>
    <w:rsid w:val="00B22356"/>
    <w:rsid w:val="00B35041"/>
    <w:rsid w:val="00B4132D"/>
    <w:rsid w:val="00B457BB"/>
    <w:rsid w:val="00B4761E"/>
    <w:rsid w:val="00B5328F"/>
    <w:rsid w:val="00B53549"/>
    <w:rsid w:val="00B60FC8"/>
    <w:rsid w:val="00B72DC0"/>
    <w:rsid w:val="00B81C90"/>
    <w:rsid w:val="00B9059A"/>
    <w:rsid w:val="00B91163"/>
    <w:rsid w:val="00B92D91"/>
    <w:rsid w:val="00BC3311"/>
    <w:rsid w:val="00BD193B"/>
    <w:rsid w:val="00BE23DE"/>
    <w:rsid w:val="00BE4D2D"/>
    <w:rsid w:val="00BE79CC"/>
    <w:rsid w:val="00C052BA"/>
    <w:rsid w:val="00C240B3"/>
    <w:rsid w:val="00C26D0A"/>
    <w:rsid w:val="00C32BDD"/>
    <w:rsid w:val="00C34191"/>
    <w:rsid w:val="00C44292"/>
    <w:rsid w:val="00C4441A"/>
    <w:rsid w:val="00C45F59"/>
    <w:rsid w:val="00C50B46"/>
    <w:rsid w:val="00C540E6"/>
    <w:rsid w:val="00C54A85"/>
    <w:rsid w:val="00C766C5"/>
    <w:rsid w:val="00C76BEF"/>
    <w:rsid w:val="00C76CF5"/>
    <w:rsid w:val="00C827D5"/>
    <w:rsid w:val="00C86A94"/>
    <w:rsid w:val="00CA07D5"/>
    <w:rsid w:val="00CB1397"/>
    <w:rsid w:val="00CD574B"/>
    <w:rsid w:val="00CE2322"/>
    <w:rsid w:val="00CE327A"/>
    <w:rsid w:val="00CF5DB1"/>
    <w:rsid w:val="00D023F6"/>
    <w:rsid w:val="00D14024"/>
    <w:rsid w:val="00D17B05"/>
    <w:rsid w:val="00D20F19"/>
    <w:rsid w:val="00D34AF2"/>
    <w:rsid w:val="00D46B3C"/>
    <w:rsid w:val="00D63A27"/>
    <w:rsid w:val="00D657FF"/>
    <w:rsid w:val="00D6797C"/>
    <w:rsid w:val="00D758BA"/>
    <w:rsid w:val="00D76CF8"/>
    <w:rsid w:val="00D81354"/>
    <w:rsid w:val="00D84343"/>
    <w:rsid w:val="00D93B96"/>
    <w:rsid w:val="00DA4126"/>
    <w:rsid w:val="00DA4155"/>
    <w:rsid w:val="00DA77D6"/>
    <w:rsid w:val="00DC0B5F"/>
    <w:rsid w:val="00DC6451"/>
    <w:rsid w:val="00DC6F9A"/>
    <w:rsid w:val="00DC7E7C"/>
    <w:rsid w:val="00DD6ED0"/>
    <w:rsid w:val="00DE677F"/>
    <w:rsid w:val="00DF666F"/>
    <w:rsid w:val="00E03937"/>
    <w:rsid w:val="00E04C9E"/>
    <w:rsid w:val="00E16CFC"/>
    <w:rsid w:val="00E23217"/>
    <w:rsid w:val="00E278EA"/>
    <w:rsid w:val="00E3214E"/>
    <w:rsid w:val="00E33066"/>
    <w:rsid w:val="00E55C58"/>
    <w:rsid w:val="00E57452"/>
    <w:rsid w:val="00E57F95"/>
    <w:rsid w:val="00E67129"/>
    <w:rsid w:val="00E727F4"/>
    <w:rsid w:val="00E77D04"/>
    <w:rsid w:val="00E91605"/>
    <w:rsid w:val="00EA0150"/>
    <w:rsid w:val="00EB013B"/>
    <w:rsid w:val="00EC5BE4"/>
    <w:rsid w:val="00ED4375"/>
    <w:rsid w:val="00ED7B65"/>
    <w:rsid w:val="00EF0454"/>
    <w:rsid w:val="00EF38EA"/>
    <w:rsid w:val="00EF60F3"/>
    <w:rsid w:val="00F4491C"/>
    <w:rsid w:val="00F70C5D"/>
    <w:rsid w:val="00F714CD"/>
    <w:rsid w:val="00F803A4"/>
    <w:rsid w:val="00F87E55"/>
    <w:rsid w:val="00F93727"/>
    <w:rsid w:val="00F95111"/>
    <w:rsid w:val="00F95953"/>
    <w:rsid w:val="00FA7E66"/>
    <w:rsid w:val="00FB59BC"/>
    <w:rsid w:val="00FD45BD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D1A94"/>
  <w15:chartTrackingRefBased/>
  <w15:docId w15:val="{0E141CBB-385F-4F27-A2ED-A41FC5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92"/>
  </w:style>
  <w:style w:type="paragraph" w:styleId="Footer">
    <w:name w:val="footer"/>
    <w:basedOn w:val="Normal"/>
    <w:link w:val="FooterChar"/>
    <w:uiPriority w:val="99"/>
    <w:unhideWhenUsed/>
    <w:rsid w:val="00110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91B51-34C0-46C8-91CF-AAECF19AF990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2375B3B3-0129-4BC7-9640-99D0811D4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AC2A9-379A-4CCC-97BE-71E7EBE82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Spillings, Tara (Capita Experience Pension Solutions)</cp:lastModifiedBy>
  <cp:revision>3</cp:revision>
  <dcterms:created xsi:type="dcterms:W3CDTF">2024-10-09T09:56:00Z</dcterms:created>
  <dcterms:modified xsi:type="dcterms:W3CDTF">2024-10-09T09:58:00Z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5945600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2023-11-02T16:25:55Z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06c8a537-e02a-48f4-962a-05e5a812035f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