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463F" w14:textId="77777777" w:rsidR="00A22BFA" w:rsidRPr="00BE67BA" w:rsidRDefault="00A22BFA" w:rsidP="003F5ED2">
      <w:pPr>
        <w:pStyle w:val="Default"/>
        <w:jc w:val="center"/>
        <w:rPr>
          <w:rFonts w:ascii="Raleway" w:hAnsi="Raleway"/>
          <w:sz w:val="22"/>
          <w:szCs w:val="22"/>
        </w:rPr>
      </w:pPr>
    </w:p>
    <w:p w14:paraId="6089CCB7" w14:textId="77777777" w:rsidR="00A22BFA" w:rsidRPr="00BE67BA" w:rsidRDefault="00A22BFA" w:rsidP="003F5ED2">
      <w:pPr>
        <w:pStyle w:val="Default"/>
        <w:jc w:val="center"/>
        <w:rPr>
          <w:rFonts w:ascii="Raleway" w:hAnsi="Raleway"/>
          <w:sz w:val="22"/>
          <w:szCs w:val="22"/>
        </w:rPr>
      </w:pPr>
    </w:p>
    <w:p w14:paraId="5A367F1D" w14:textId="33F1DBCB" w:rsidR="003F5ED2" w:rsidRPr="00A60EB6" w:rsidRDefault="003F5ED2" w:rsidP="003F5ED2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A60EB6">
        <w:rPr>
          <w:rFonts w:ascii="Raleway" w:hAnsi="Raleway"/>
          <w:b/>
          <w:bCs/>
          <w:sz w:val="36"/>
          <w:szCs w:val="36"/>
        </w:rPr>
        <w:t>Core Unit 4 -Financing and Investing for Retirement Provision</w:t>
      </w:r>
    </w:p>
    <w:p w14:paraId="77B762DC" w14:textId="77777777" w:rsidR="003F5ED2" w:rsidRPr="00A60EB6" w:rsidRDefault="003F5ED2" w:rsidP="003F5ED2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</w:p>
    <w:p w14:paraId="51587E44" w14:textId="77777777" w:rsidR="003F5ED2" w:rsidRPr="00A60EB6" w:rsidRDefault="003F5ED2" w:rsidP="003F5ED2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A60EB6">
        <w:rPr>
          <w:rFonts w:ascii="Raleway" w:hAnsi="Raleway"/>
          <w:b/>
          <w:bCs/>
          <w:sz w:val="36"/>
          <w:szCs w:val="36"/>
        </w:rPr>
        <w:t>Assignment 2</w:t>
      </w:r>
    </w:p>
    <w:p w14:paraId="4AF0E9B8" w14:textId="63C508EF" w:rsidR="003F5ED2" w:rsidRPr="00BE67BA" w:rsidRDefault="003F5ED2" w:rsidP="003F5ED2">
      <w:pPr>
        <w:pStyle w:val="Default"/>
        <w:jc w:val="center"/>
        <w:rPr>
          <w:rFonts w:ascii="Raleway" w:hAnsi="Raleway"/>
          <w:sz w:val="36"/>
          <w:szCs w:val="36"/>
        </w:rPr>
      </w:pPr>
      <w:r w:rsidRPr="00BE67BA">
        <w:rPr>
          <w:rFonts w:ascii="Raleway" w:hAnsi="Raleway"/>
          <w:i/>
          <w:iCs/>
          <w:sz w:val="36"/>
          <w:szCs w:val="36"/>
        </w:rPr>
        <w:t xml:space="preserve">(Part 2 – </w:t>
      </w:r>
      <w:r w:rsidR="00665515" w:rsidRPr="00BE67BA">
        <w:rPr>
          <w:rFonts w:ascii="Raleway" w:hAnsi="Raleway"/>
          <w:i/>
          <w:iCs/>
          <w:sz w:val="36"/>
          <w:szCs w:val="36"/>
        </w:rPr>
        <w:t>Investment types</w:t>
      </w:r>
      <w:r w:rsidRPr="00BE67BA">
        <w:rPr>
          <w:rFonts w:ascii="Raleway" w:hAnsi="Raleway"/>
          <w:i/>
          <w:iCs/>
          <w:sz w:val="36"/>
          <w:szCs w:val="36"/>
        </w:rPr>
        <w:t>)</w:t>
      </w:r>
    </w:p>
    <w:p w14:paraId="24CBDFF4" w14:textId="77777777" w:rsidR="00A60EB6" w:rsidRPr="00A60EB6" w:rsidRDefault="003F5ED2" w:rsidP="00A60EB6">
      <w:pPr>
        <w:jc w:val="center"/>
        <w:rPr>
          <w:rFonts w:ascii="Raleway" w:hAnsi="Raleway" w:cs="Calibri"/>
          <w:i/>
          <w:iCs/>
          <w:lang w:val="en-US"/>
        </w:rPr>
      </w:pPr>
      <w:r w:rsidRPr="00BE67BA">
        <w:rPr>
          <w:rFonts w:ascii="Raleway" w:hAnsi="Raleway" w:cs="Calibri"/>
          <w:i/>
          <w:iCs/>
        </w:rPr>
        <w:t xml:space="preserve">Recommended Time: </w:t>
      </w:r>
      <w:r w:rsidR="00A60EB6" w:rsidRPr="00A60EB6">
        <w:rPr>
          <w:rFonts w:ascii="Raleway" w:hAnsi="Raleway" w:cs="Calibri"/>
          <w:i/>
          <w:iCs/>
          <w:lang w:val="en-US"/>
        </w:rPr>
        <w:t>2 hours 30 minutes</w:t>
      </w:r>
    </w:p>
    <w:p w14:paraId="17430AB8" w14:textId="3C5B4A6A" w:rsidR="003F5ED2" w:rsidRPr="00BE67BA" w:rsidRDefault="003F5ED2" w:rsidP="003F5ED2">
      <w:pPr>
        <w:jc w:val="center"/>
        <w:rPr>
          <w:rFonts w:ascii="Raleway" w:hAnsi="Raleway" w:cs="Calibri"/>
          <w:i/>
          <w:iCs/>
        </w:rPr>
      </w:pPr>
    </w:p>
    <w:p w14:paraId="01FEE447" w14:textId="77777777" w:rsidR="003F5ED2" w:rsidRPr="00BE67BA" w:rsidRDefault="003F5ED2" w:rsidP="003F5ED2">
      <w:pPr>
        <w:jc w:val="center"/>
        <w:rPr>
          <w:rFonts w:ascii="Raleway" w:hAnsi="Raleway" w:cs="Calibri"/>
          <w:i/>
          <w:iCs/>
        </w:rPr>
      </w:pPr>
    </w:p>
    <w:p w14:paraId="2A882A72" w14:textId="77777777" w:rsidR="003F5ED2" w:rsidRPr="00BE67BA" w:rsidRDefault="003F5ED2" w:rsidP="003F5ED2">
      <w:pPr>
        <w:numPr>
          <w:ilvl w:val="0"/>
          <w:numId w:val="3"/>
        </w:numPr>
        <w:spacing w:line="256" w:lineRule="auto"/>
        <w:rPr>
          <w:rFonts w:ascii="Raleway" w:eastAsia="Calibri" w:hAnsi="Raleway" w:cs="Calibri"/>
        </w:rPr>
      </w:pPr>
      <w:r w:rsidRPr="00BE67BA">
        <w:rPr>
          <w:rFonts w:ascii="Raleway" w:eastAsia="Calibri" w:hAnsi="Raleway" w:cs="Calibri"/>
        </w:rPr>
        <w:t xml:space="preserve">In the context of equity markets, list the ways in which a company can issue shares in order to raise capital, and give a short statement regarding how each method operates.     </w:t>
      </w:r>
    </w:p>
    <w:p w14:paraId="44D1292A" w14:textId="09D339BF" w:rsidR="003F5ED2" w:rsidRPr="00BE67BA" w:rsidRDefault="003F5ED2" w:rsidP="003F5ED2">
      <w:pPr>
        <w:jc w:val="right"/>
        <w:rPr>
          <w:rFonts w:ascii="Raleway" w:hAnsi="Raleway" w:cs="Calibri"/>
        </w:rPr>
      </w:pPr>
      <w:r w:rsidRPr="00BE67BA">
        <w:rPr>
          <w:rFonts w:ascii="Raleway" w:hAnsi="Raleway" w:cs="Calibri"/>
          <w:b/>
          <w:bCs/>
        </w:rPr>
        <w:t>1</w:t>
      </w:r>
      <w:r w:rsidR="001B7CDB" w:rsidRPr="00BE67BA">
        <w:rPr>
          <w:rFonts w:ascii="Raleway" w:hAnsi="Raleway" w:cs="Calibri"/>
          <w:b/>
          <w:bCs/>
        </w:rPr>
        <w:t>5</w:t>
      </w:r>
      <w:r w:rsidRPr="00BE67BA">
        <w:rPr>
          <w:rFonts w:ascii="Raleway" w:hAnsi="Raleway" w:cs="Calibri"/>
          <w:b/>
          <w:bCs/>
        </w:rPr>
        <w:t xml:space="preserve"> marks</w:t>
      </w:r>
      <w:r w:rsidRPr="00BE67BA">
        <w:rPr>
          <w:rFonts w:ascii="Raleway" w:hAnsi="Raleway" w:cs="Calibri"/>
        </w:rPr>
        <w:t xml:space="preserve">             </w:t>
      </w:r>
    </w:p>
    <w:p w14:paraId="27250142" w14:textId="77777777" w:rsidR="003F5ED2" w:rsidRPr="00BE67BA" w:rsidRDefault="003F5ED2" w:rsidP="003F5ED2">
      <w:pPr>
        <w:rPr>
          <w:rFonts w:ascii="Raleway" w:hAnsi="Raleway" w:cs="Calibri"/>
        </w:rPr>
      </w:pPr>
    </w:p>
    <w:p w14:paraId="51AE0203" w14:textId="77777777" w:rsidR="003F5ED2" w:rsidRPr="00BE67BA" w:rsidRDefault="003F5ED2" w:rsidP="003F5ED2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BE67BA">
        <w:rPr>
          <w:rFonts w:ascii="Raleway" w:hAnsi="Raleway" w:cs="Calibri"/>
        </w:rPr>
        <w:t>Managing currency risk is important in order to mitigate the impact of adverse currency movements. Outline the following:</w:t>
      </w:r>
    </w:p>
    <w:p w14:paraId="1B902068" w14:textId="77777777" w:rsidR="003F5ED2" w:rsidRPr="00BE67BA" w:rsidRDefault="003F5ED2" w:rsidP="003F5ED2">
      <w:pPr>
        <w:pStyle w:val="ListParagraph"/>
        <w:rPr>
          <w:rFonts w:ascii="Raleway" w:hAnsi="Raleway" w:cs="Calibri"/>
        </w:rPr>
      </w:pPr>
    </w:p>
    <w:p w14:paraId="0337FE2B" w14:textId="77777777" w:rsidR="003F5ED2" w:rsidRPr="00BE67BA" w:rsidRDefault="003F5ED2" w:rsidP="003F5ED2">
      <w:pPr>
        <w:pStyle w:val="ListParagraph"/>
        <w:numPr>
          <w:ilvl w:val="0"/>
          <w:numId w:val="2"/>
        </w:numPr>
        <w:rPr>
          <w:rFonts w:ascii="Raleway" w:hAnsi="Raleway" w:cs="Calibri"/>
        </w:rPr>
      </w:pPr>
      <w:r w:rsidRPr="00BE67BA">
        <w:rPr>
          <w:rFonts w:ascii="Raleway" w:hAnsi="Raleway" w:cs="Calibri"/>
        </w:rPr>
        <w:t>The two main methods of managing currency risk</w:t>
      </w:r>
    </w:p>
    <w:p w14:paraId="161E5692" w14:textId="77777777" w:rsidR="003F5ED2" w:rsidRPr="00BE67BA" w:rsidRDefault="003F5ED2" w:rsidP="003F5ED2">
      <w:pPr>
        <w:pStyle w:val="ListParagraph"/>
        <w:numPr>
          <w:ilvl w:val="0"/>
          <w:numId w:val="2"/>
        </w:numPr>
        <w:rPr>
          <w:rFonts w:ascii="Raleway" w:hAnsi="Raleway" w:cs="Calibri"/>
        </w:rPr>
      </w:pPr>
      <w:r w:rsidRPr="00BE67BA">
        <w:rPr>
          <w:rFonts w:ascii="Raleway" w:hAnsi="Raleway" w:cs="Calibri"/>
        </w:rPr>
        <w:t>The techniques active managers may use to manage currency risk</w:t>
      </w:r>
    </w:p>
    <w:p w14:paraId="0611D978" w14:textId="2463C63F" w:rsidR="003F5ED2" w:rsidRPr="00BE67BA" w:rsidRDefault="003F5ED2" w:rsidP="0064001E">
      <w:pPr>
        <w:jc w:val="right"/>
        <w:rPr>
          <w:rFonts w:ascii="Raleway" w:hAnsi="Raleway" w:cs="Calibri"/>
          <w:b/>
          <w:bCs/>
        </w:rPr>
      </w:pPr>
      <w:r w:rsidRPr="00BE67BA">
        <w:rPr>
          <w:rFonts w:ascii="Raleway" w:hAnsi="Raleway" w:cs="Calibri"/>
          <w:b/>
          <w:bCs/>
        </w:rPr>
        <w:t>1</w:t>
      </w:r>
      <w:r w:rsidR="001B7CDB" w:rsidRPr="00BE67BA">
        <w:rPr>
          <w:rFonts w:ascii="Raleway" w:hAnsi="Raleway" w:cs="Calibri"/>
          <w:b/>
          <w:bCs/>
        </w:rPr>
        <w:t>5</w:t>
      </w:r>
      <w:r w:rsidRPr="00BE67BA">
        <w:rPr>
          <w:rFonts w:ascii="Raleway" w:hAnsi="Raleway" w:cs="Calibri"/>
          <w:b/>
          <w:bCs/>
        </w:rPr>
        <w:t xml:space="preserve"> marks</w:t>
      </w:r>
    </w:p>
    <w:p w14:paraId="75D07BD3" w14:textId="77777777" w:rsidR="003F5ED2" w:rsidRPr="00BE67BA" w:rsidRDefault="003F5ED2" w:rsidP="003F5ED2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BE67BA">
        <w:rPr>
          <w:rFonts w:ascii="Raleway" w:hAnsi="Raleway" w:cs="Calibri"/>
        </w:rPr>
        <w:t xml:space="preserve">Pension schemes typically hold the majority of their assets in equities and bonds. </w:t>
      </w:r>
    </w:p>
    <w:p w14:paraId="210AEFF3" w14:textId="77777777" w:rsidR="00E64E7C" w:rsidRPr="00BE67BA" w:rsidRDefault="00E64E7C" w:rsidP="00E64E7C">
      <w:pPr>
        <w:spacing w:after="0"/>
        <w:ind w:left="360"/>
        <w:rPr>
          <w:rFonts w:ascii="Raleway" w:hAnsi="Raleway" w:cs="Calibri"/>
        </w:rPr>
      </w:pPr>
      <w:r w:rsidRPr="00BE67BA">
        <w:rPr>
          <w:rFonts w:ascii="Raleway" w:hAnsi="Raleway" w:cs="Calibri"/>
        </w:rPr>
        <w:t>Briefly describe:</w:t>
      </w:r>
    </w:p>
    <w:p w14:paraId="3BA41130" w14:textId="77777777" w:rsidR="00E64E7C" w:rsidRPr="00BE67BA" w:rsidRDefault="00E64E7C" w:rsidP="00E64E7C">
      <w:pPr>
        <w:pStyle w:val="ListParagraph"/>
        <w:numPr>
          <w:ilvl w:val="0"/>
          <w:numId w:val="5"/>
        </w:numPr>
        <w:spacing w:after="0"/>
        <w:rPr>
          <w:rFonts w:ascii="Raleway" w:hAnsi="Raleway" w:cs="Calibri"/>
        </w:rPr>
      </w:pPr>
      <w:r w:rsidRPr="00BE67BA">
        <w:rPr>
          <w:rFonts w:ascii="Raleway" w:hAnsi="Raleway" w:cs="Calibri"/>
        </w:rPr>
        <w:t xml:space="preserve">how bonds compare to equities in terms of risk and return </w:t>
      </w:r>
    </w:p>
    <w:p w14:paraId="203439D1" w14:textId="77777777" w:rsidR="00E64E7C" w:rsidRPr="00BE67BA" w:rsidRDefault="00E64E7C" w:rsidP="00E64E7C">
      <w:pPr>
        <w:pStyle w:val="ListParagraph"/>
        <w:numPr>
          <w:ilvl w:val="0"/>
          <w:numId w:val="5"/>
        </w:numPr>
        <w:spacing w:after="0"/>
        <w:rPr>
          <w:rFonts w:ascii="Raleway" w:hAnsi="Raleway" w:cs="Calibri"/>
        </w:rPr>
      </w:pPr>
      <w:r w:rsidRPr="00BE67BA">
        <w:rPr>
          <w:rFonts w:ascii="Raleway" w:hAnsi="Raleway" w:cs="Calibri"/>
        </w:rPr>
        <w:t>the factors that affect bond values</w:t>
      </w:r>
    </w:p>
    <w:p w14:paraId="527969A6" w14:textId="014CA71D" w:rsidR="003F5ED2" w:rsidRPr="00BE67BA" w:rsidRDefault="003F5ED2" w:rsidP="001C1DAD">
      <w:pPr>
        <w:jc w:val="right"/>
        <w:rPr>
          <w:rFonts w:ascii="Raleway" w:hAnsi="Raleway" w:cs="Calibri"/>
        </w:rPr>
      </w:pPr>
      <w:r w:rsidRPr="00BE67BA">
        <w:rPr>
          <w:rFonts w:ascii="Raleway" w:hAnsi="Raleway" w:cs="Calibri"/>
          <w:b/>
          <w:bCs/>
        </w:rPr>
        <w:t>10 marks</w:t>
      </w:r>
      <w:r w:rsidRPr="00BE67BA">
        <w:rPr>
          <w:rFonts w:ascii="Raleway" w:hAnsi="Raleway" w:cs="Calibri"/>
        </w:rPr>
        <w:t xml:space="preserve">        </w:t>
      </w:r>
    </w:p>
    <w:p w14:paraId="16D6D4CE" w14:textId="77777777" w:rsidR="003F5ED2" w:rsidRPr="00BE67BA" w:rsidRDefault="003F5ED2" w:rsidP="003F5ED2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BE67BA">
        <w:rPr>
          <w:rFonts w:ascii="Raleway" w:hAnsi="Raleway" w:cs="Calibri"/>
        </w:rPr>
        <w:t>Describe the characteristics of infrastructure investment.</w:t>
      </w:r>
    </w:p>
    <w:p w14:paraId="4AAEB1F6" w14:textId="28515E5E" w:rsidR="003F5ED2" w:rsidRPr="00BE67BA" w:rsidRDefault="003F5ED2" w:rsidP="003F5ED2">
      <w:pPr>
        <w:ind w:left="7200" w:firstLine="720"/>
        <w:jc w:val="center"/>
        <w:rPr>
          <w:rFonts w:ascii="Raleway" w:hAnsi="Raleway" w:cs="Calibri"/>
          <w:b/>
          <w:bCs/>
        </w:rPr>
      </w:pPr>
      <w:r w:rsidRPr="00BE67BA">
        <w:rPr>
          <w:rFonts w:ascii="Raleway" w:hAnsi="Raleway" w:cs="Calibri"/>
          <w:b/>
          <w:bCs/>
        </w:rPr>
        <w:t xml:space="preserve">     </w:t>
      </w:r>
      <w:r w:rsidR="001B7CDB" w:rsidRPr="00BE67BA">
        <w:rPr>
          <w:rFonts w:ascii="Raleway" w:hAnsi="Raleway" w:cs="Calibri"/>
          <w:b/>
          <w:bCs/>
        </w:rPr>
        <w:t>9</w:t>
      </w:r>
      <w:r w:rsidRPr="00BE67BA">
        <w:rPr>
          <w:rFonts w:ascii="Raleway" w:hAnsi="Raleway" w:cs="Calibri"/>
          <w:b/>
          <w:bCs/>
        </w:rPr>
        <w:t xml:space="preserve"> marks</w:t>
      </w:r>
    </w:p>
    <w:p w14:paraId="2AEDFD04" w14:textId="77777777" w:rsidR="003F5ED2" w:rsidRPr="00BE67BA" w:rsidRDefault="003F5ED2" w:rsidP="003F5ED2">
      <w:pPr>
        <w:rPr>
          <w:rFonts w:ascii="Raleway" w:hAnsi="Raleway" w:cs="Calibri"/>
          <w:b/>
          <w:bCs/>
        </w:rPr>
      </w:pPr>
    </w:p>
    <w:p w14:paraId="07104358" w14:textId="77777777" w:rsidR="003F5ED2" w:rsidRPr="00BE67BA" w:rsidRDefault="003F5ED2" w:rsidP="003F5ED2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bookmarkStart w:id="0" w:name="_Hlk61786410"/>
      <w:r w:rsidRPr="00BE67BA">
        <w:rPr>
          <w:rFonts w:ascii="Raleway" w:hAnsi="Raleway" w:cs="Calibri"/>
        </w:rPr>
        <w:t>Why might a company choose to list its shares in a different country to the one in which it is headquartered and what factors would it take account of?</w:t>
      </w:r>
    </w:p>
    <w:p w14:paraId="15F445FD" w14:textId="77777777" w:rsidR="003F5ED2" w:rsidRPr="00BE67BA" w:rsidRDefault="003F5ED2" w:rsidP="003F5ED2">
      <w:pPr>
        <w:ind w:left="7200" w:firstLine="720"/>
        <w:jc w:val="center"/>
        <w:rPr>
          <w:rFonts w:ascii="Raleway" w:hAnsi="Raleway" w:cs="Calibri"/>
        </w:rPr>
      </w:pPr>
      <w:r w:rsidRPr="00BE67BA">
        <w:rPr>
          <w:rFonts w:ascii="Raleway" w:hAnsi="Raleway" w:cs="Calibri"/>
          <w:b/>
          <w:bCs/>
        </w:rPr>
        <w:t xml:space="preserve">     5 marks</w:t>
      </w:r>
      <w:r w:rsidRPr="00BE67BA">
        <w:rPr>
          <w:rFonts w:ascii="Raleway" w:hAnsi="Raleway" w:cs="Calibri"/>
        </w:rPr>
        <w:t xml:space="preserve">  </w:t>
      </w:r>
      <w:bookmarkEnd w:id="0"/>
    </w:p>
    <w:p w14:paraId="572DA52B" w14:textId="77777777" w:rsidR="003F5ED2" w:rsidRPr="00BE67BA" w:rsidRDefault="003F5ED2" w:rsidP="003F5ED2">
      <w:pPr>
        <w:jc w:val="both"/>
        <w:rPr>
          <w:rFonts w:ascii="Raleway" w:hAnsi="Raleway" w:cs="Calibri"/>
        </w:rPr>
      </w:pPr>
    </w:p>
    <w:p w14:paraId="0D264D8C" w14:textId="328C6CB6" w:rsidR="003F5ED2" w:rsidRPr="00BE67BA" w:rsidRDefault="003F5ED2" w:rsidP="00B961A3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bookmarkStart w:id="1" w:name="_Hlk61782253"/>
      <w:r w:rsidRPr="00BE67BA">
        <w:rPr>
          <w:rFonts w:ascii="Raleway" w:hAnsi="Raleway" w:cs="Calibri"/>
        </w:rPr>
        <w:t>Briefly describe four common types of derivatives and explain why derivatives are different in nature to the main asset classes.</w:t>
      </w:r>
    </w:p>
    <w:p w14:paraId="57392816" w14:textId="61CCFFE0" w:rsidR="00B961A3" w:rsidRPr="00BE67BA" w:rsidRDefault="00C202A3" w:rsidP="00B06EED">
      <w:pPr>
        <w:jc w:val="right"/>
        <w:rPr>
          <w:rFonts w:ascii="Raleway" w:hAnsi="Raleway" w:cs="Calibri"/>
          <w:b/>
          <w:bCs/>
        </w:rPr>
      </w:pPr>
      <w:r w:rsidRPr="00BE67BA">
        <w:rPr>
          <w:rFonts w:ascii="Raleway" w:hAnsi="Raleway" w:cs="Calibri"/>
        </w:rPr>
        <w:t xml:space="preserve">                                                                                                                                                                    </w:t>
      </w:r>
      <w:r w:rsidR="001C1DAD" w:rsidRPr="00BE67BA">
        <w:rPr>
          <w:rFonts w:ascii="Raleway" w:hAnsi="Raleway" w:cs="Calibri"/>
          <w:b/>
          <w:bCs/>
        </w:rPr>
        <w:t>16 marks</w:t>
      </w:r>
    </w:p>
    <w:p w14:paraId="432A98B8" w14:textId="77777777" w:rsidR="00F07A87" w:rsidRPr="00BE67BA" w:rsidRDefault="00F07A87" w:rsidP="00B961A3">
      <w:pPr>
        <w:rPr>
          <w:rFonts w:ascii="Raleway" w:hAnsi="Raleway" w:cs="Calibri"/>
          <w:b/>
          <w:bCs/>
        </w:rPr>
      </w:pPr>
    </w:p>
    <w:p w14:paraId="3E6EE783" w14:textId="77777777" w:rsidR="00C202A3" w:rsidRPr="00BE67BA" w:rsidRDefault="00C202A3" w:rsidP="00C202A3">
      <w:pPr>
        <w:pStyle w:val="ListParagraph"/>
        <w:numPr>
          <w:ilvl w:val="0"/>
          <w:numId w:val="1"/>
        </w:numPr>
        <w:jc w:val="both"/>
        <w:rPr>
          <w:rFonts w:ascii="Raleway" w:hAnsi="Raleway" w:cs="Calibri"/>
        </w:rPr>
      </w:pPr>
      <w:r w:rsidRPr="00BE67BA">
        <w:rPr>
          <w:rFonts w:ascii="Raleway" w:hAnsi="Raleway" w:cs="Calibri"/>
        </w:rPr>
        <w:t>Write a Report to a new trustee detailing Property Investment used in the Pension Scheme.</w:t>
      </w:r>
    </w:p>
    <w:p w14:paraId="3FB45426" w14:textId="77777777" w:rsidR="00C202A3" w:rsidRPr="00BE67BA" w:rsidRDefault="00C202A3" w:rsidP="00C202A3">
      <w:pPr>
        <w:pStyle w:val="ListParagraph"/>
        <w:ind w:left="360"/>
        <w:jc w:val="both"/>
        <w:rPr>
          <w:rFonts w:ascii="Raleway" w:hAnsi="Raleway" w:cs="Calibri"/>
        </w:rPr>
      </w:pPr>
    </w:p>
    <w:p w14:paraId="040CFB31" w14:textId="77777777" w:rsidR="00C202A3" w:rsidRPr="00BE67BA" w:rsidRDefault="00C202A3" w:rsidP="00C202A3">
      <w:pPr>
        <w:pStyle w:val="ListParagraph"/>
        <w:jc w:val="both"/>
        <w:rPr>
          <w:rFonts w:ascii="Raleway" w:hAnsi="Raleway" w:cs="Calibri"/>
        </w:rPr>
      </w:pPr>
      <w:r w:rsidRPr="00BE67BA">
        <w:rPr>
          <w:rFonts w:ascii="Raleway" w:hAnsi="Raleway" w:cs="Calibri"/>
        </w:rPr>
        <w:t>Your Report should discuss</w:t>
      </w:r>
    </w:p>
    <w:p w14:paraId="010D41EC" w14:textId="77777777" w:rsidR="00C202A3" w:rsidRPr="00BE67BA" w:rsidRDefault="00C202A3" w:rsidP="00C202A3">
      <w:pPr>
        <w:pStyle w:val="ListParagraph"/>
        <w:jc w:val="both"/>
        <w:rPr>
          <w:rFonts w:ascii="Raleway" w:hAnsi="Raleway" w:cs="Calibri"/>
        </w:rPr>
      </w:pPr>
    </w:p>
    <w:p w14:paraId="74A6BA45" w14:textId="77777777" w:rsidR="00C202A3" w:rsidRPr="00BE67BA" w:rsidRDefault="00C202A3" w:rsidP="00C202A3">
      <w:pPr>
        <w:pStyle w:val="ListParagraph"/>
        <w:numPr>
          <w:ilvl w:val="0"/>
          <w:numId w:val="4"/>
        </w:numPr>
        <w:jc w:val="both"/>
        <w:rPr>
          <w:rFonts w:ascii="Raleway" w:hAnsi="Raleway" w:cs="Calibri"/>
        </w:rPr>
      </w:pPr>
      <w:r w:rsidRPr="00BE67BA">
        <w:rPr>
          <w:rFonts w:ascii="Raleway" w:hAnsi="Raleway" w:cs="Calibri"/>
        </w:rPr>
        <w:t>Ways to invest in Property.</w:t>
      </w:r>
    </w:p>
    <w:p w14:paraId="3B44EA78" w14:textId="77777777" w:rsidR="00C202A3" w:rsidRPr="00BE67BA" w:rsidRDefault="00C202A3" w:rsidP="00C202A3">
      <w:pPr>
        <w:pStyle w:val="ListParagraph"/>
        <w:numPr>
          <w:ilvl w:val="0"/>
          <w:numId w:val="4"/>
        </w:numPr>
        <w:jc w:val="both"/>
        <w:rPr>
          <w:rFonts w:ascii="Raleway" w:hAnsi="Raleway" w:cs="Calibri"/>
        </w:rPr>
      </w:pPr>
      <w:r w:rsidRPr="00BE67BA">
        <w:rPr>
          <w:rFonts w:ascii="Raleway" w:hAnsi="Raleway" w:cs="Calibri"/>
        </w:rPr>
        <w:t>Types of Commercial Property</w:t>
      </w:r>
    </w:p>
    <w:p w14:paraId="5DE3D748" w14:textId="77777777" w:rsidR="00C202A3" w:rsidRPr="00BE67BA" w:rsidRDefault="00C202A3" w:rsidP="00C202A3">
      <w:pPr>
        <w:pStyle w:val="ListParagraph"/>
        <w:numPr>
          <w:ilvl w:val="0"/>
          <w:numId w:val="4"/>
        </w:numPr>
        <w:jc w:val="both"/>
        <w:rPr>
          <w:rFonts w:ascii="Raleway" w:hAnsi="Raleway" w:cs="Calibri"/>
        </w:rPr>
      </w:pPr>
      <w:r w:rsidRPr="00BE67BA">
        <w:rPr>
          <w:rFonts w:ascii="Raleway" w:hAnsi="Raleway" w:cs="Calibri"/>
        </w:rPr>
        <w:t>Attractions of Commercial Property</w:t>
      </w:r>
    </w:p>
    <w:p w14:paraId="08C6CF42" w14:textId="77777777" w:rsidR="00C202A3" w:rsidRPr="00BE67BA" w:rsidRDefault="00C202A3" w:rsidP="00C202A3">
      <w:pPr>
        <w:pStyle w:val="ListParagraph"/>
        <w:numPr>
          <w:ilvl w:val="0"/>
          <w:numId w:val="4"/>
        </w:numPr>
        <w:jc w:val="both"/>
        <w:rPr>
          <w:rFonts w:ascii="Raleway" w:hAnsi="Raleway" w:cs="Calibri"/>
        </w:rPr>
      </w:pPr>
      <w:r w:rsidRPr="00BE67BA">
        <w:rPr>
          <w:rFonts w:ascii="Raleway" w:hAnsi="Raleway" w:cs="Calibri"/>
        </w:rPr>
        <w:t>Risks and other factors</w:t>
      </w:r>
    </w:p>
    <w:p w14:paraId="4E09D23F" w14:textId="77777777" w:rsidR="00C202A3" w:rsidRPr="00BE67BA" w:rsidRDefault="00C202A3" w:rsidP="00C202A3">
      <w:pPr>
        <w:pStyle w:val="ListParagraph"/>
        <w:numPr>
          <w:ilvl w:val="0"/>
          <w:numId w:val="4"/>
        </w:numPr>
        <w:jc w:val="both"/>
        <w:rPr>
          <w:rFonts w:ascii="Raleway" w:hAnsi="Raleway" w:cs="Calibri"/>
          <w:b/>
          <w:bCs/>
        </w:rPr>
      </w:pPr>
      <w:r w:rsidRPr="00BE67BA">
        <w:rPr>
          <w:rFonts w:ascii="Raleway" w:hAnsi="Raleway" w:cs="Calibri"/>
        </w:rPr>
        <w:t>Property Management</w:t>
      </w:r>
    </w:p>
    <w:p w14:paraId="4CC1082F" w14:textId="0CD355AF" w:rsidR="0064001E" w:rsidRPr="00BE67BA" w:rsidRDefault="0064001E" w:rsidP="00F07A87">
      <w:pPr>
        <w:pStyle w:val="ListParagraph"/>
        <w:ind w:left="7920"/>
        <w:jc w:val="both"/>
        <w:rPr>
          <w:rFonts w:ascii="Raleway" w:hAnsi="Raleway" w:cs="Calibri"/>
          <w:b/>
          <w:bCs/>
        </w:rPr>
      </w:pPr>
      <w:r w:rsidRPr="00BE67BA">
        <w:rPr>
          <w:rFonts w:ascii="Raleway" w:hAnsi="Raleway" w:cs="Calibri"/>
          <w:b/>
          <w:bCs/>
        </w:rPr>
        <w:t xml:space="preserve">                                                                                                                                                         30 marks</w:t>
      </w:r>
    </w:p>
    <w:p w14:paraId="1F49CC1F" w14:textId="6ACFD549" w:rsidR="001C1DAD" w:rsidRPr="00BE67BA" w:rsidRDefault="00867EE8" w:rsidP="00867EE8">
      <w:pPr>
        <w:pStyle w:val="ListParagraph"/>
        <w:ind w:left="1485"/>
        <w:jc w:val="both"/>
        <w:rPr>
          <w:rFonts w:ascii="Raleway" w:hAnsi="Raleway" w:cs="Calibri"/>
          <w:b/>
          <w:bCs/>
        </w:rPr>
      </w:pPr>
      <w:r w:rsidRPr="00BE67BA">
        <w:rPr>
          <w:rFonts w:ascii="Raleway" w:hAnsi="Raleway" w:cs="Calibri"/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14:paraId="5CF41C54" w14:textId="7B4D1813" w:rsidR="00B961A3" w:rsidRPr="00BE67BA" w:rsidRDefault="00C202A3" w:rsidP="00867EE8">
      <w:pPr>
        <w:pStyle w:val="ListParagraph"/>
        <w:ind w:left="360"/>
        <w:rPr>
          <w:rFonts w:ascii="Raleway" w:hAnsi="Raleway" w:cs="Calibri"/>
        </w:rPr>
      </w:pPr>
      <w:r w:rsidRPr="00BE67BA">
        <w:rPr>
          <w:rFonts w:ascii="Raleway" w:hAnsi="Raleway" w:cs="Calibri"/>
          <w:b/>
          <w:bCs/>
        </w:rPr>
        <w:t xml:space="preserve">                                                                                                                                             </w:t>
      </w:r>
    </w:p>
    <w:bookmarkEnd w:id="1"/>
    <w:p w14:paraId="1179AF0E" w14:textId="1B0EA205" w:rsidR="003F5ED2" w:rsidRPr="00BE67BA" w:rsidRDefault="003F5ED2" w:rsidP="003F5ED2">
      <w:pPr>
        <w:jc w:val="right"/>
        <w:rPr>
          <w:rFonts w:ascii="Raleway" w:hAnsi="Raleway" w:cs="Calibri"/>
          <w:b/>
          <w:bCs/>
        </w:rPr>
      </w:pPr>
    </w:p>
    <w:p w14:paraId="3D04C001" w14:textId="77777777" w:rsidR="001A77DF" w:rsidRPr="00BE67BA" w:rsidRDefault="001A77DF" w:rsidP="003F5ED2">
      <w:pPr>
        <w:jc w:val="right"/>
        <w:rPr>
          <w:rFonts w:ascii="Raleway" w:hAnsi="Raleway" w:cs="Calibri"/>
          <w:b/>
          <w:bCs/>
        </w:rPr>
      </w:pPr>
    </w:p>
    <w:p w14:paraId="080EB3A5" w14:textId="77777777" w:rsidR="001A77DF" w:rsidRPr="00BE67BA" w:rsidRDefault="001A77DF" w:rsidP="003F5ED2">
      <w:pPr>
        <w:jc w:val="right"/>
        <w:rPr>
          <w:rFonts w:ascii="Raleway" w:hAnsi="Raleway" w:cs="Calibri"/>
        </w:rPr>
      </w:pPr>
    </w:p>
    <w:p w14:paraId="19FE4756" w14:textId="77777777" w:rsidR="003F5ED2" w:rsidRPr="00BE67BA" w:rsidRDefault="003F5ED2">
      <w:pPr>
        <w:rPr>
          <w:rFonts w:ascii="Raleway" w:hAnsi="Raleway" w:cs="Calibri"/>
        </w:rPr>
      </w:pPr>
    </w:p>
    <w:sectPr w:rsidR="003F5ED2" w:rsidRPr="00BE67B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5AE42" w14:textId="77777777" w:rsidR="00BF42FB" w:rsidRDefault="00BF42FB">
      <w:pPr>
        <w:spacing w:after="0" w:line="240" w:lineRule="auto"/>
      </w:pPr>
      <w:r>
        <w:separator/>
      </w:r>
    </w:p>
  </w:endnote>
  <w:endnote w:type="continuationSeparator" w:id="0">
    <w:p w14:paraId="7EEB148D" w14:textId="77777777" w:rsidR="00BF42FB" w:rsidRDefault="00BF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F529" w14:textId="77777777" w:rsidR="000B723D" w:rsidRDefault="003F5ED2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FABA" w14:textId="77777777" w:rsidR="00BF42FB" w:rsidRDefault="00BF42FB">
      <w:pPr>
        <w:spacing w:after="0" w:line="240" w:lineRule="auto"/>
      </w:pPr>
      <w:r>
        <w:separator/>
      </w:r>
    </w:p>
  </w:footnote>
  <w:footnote w:type="continuationSeparator" w:id="0">
    <w:p w14:paraId="7D545779" w14:textId="77777777" w:rsidR="00BF42FB" w:rsidRDefault="00BF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C8FC" w14:textId="595E165C" w:rsidR="00BE67BA" w:rsidRDefault="00BE67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8CA9A8" wp14:editId="68F5BC09">
          <wp:simplePos x="0" y="0"/>
          <wp:positionH relativeFrom="column">
            <wp:posOffset>4781550</wp:posOffset>
          </wp:positionH>
          <wp:positionV relativeFrom="paragraph">
            <wp:posOffset>-222885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FE9"/>
    <w:multiLevelType w:val="hybridMultilevel"/>
    <w:tmpl w:val="D612119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C877C59"/>
    <w:multiLevelType w:val="hybridMultilevel"/>
    <w:tmpl w:val="77C8B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199067">
    <w:abstractNumId w:val="3"/>
  </w:num>
  <w:num w:numId="2" w16cid:durableId="1136798948">
    <w:abstractNumId w:val="0"/>
  </w:num>
  <w:num w:numId="3" w16cid:durableId="1427458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879784">
    <w:abstractNumId w:val="1"/>
  </w:num>
  <w:num w:numId="5" w16cid:durableId="57070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D2"/>
    <w:rsid w:val="000B723D"/>
    <w:rsid w:val="001701F4"/>
    <w:rsid w:val="001A77DF"/>
    <w:rsid w:val="001B7CDB"/>
    <w:rsid w:val="001C1DAD"/>
    <w:rsid w:val="002A3DE3"/>
    <w:rsid w:val="003F5ED2"/>
    <w:rsid w:val="00535742"/>
    <w:rsid w:val="0064001E"/>
    <w:rsid w:val="00665515"/>
    <w:rsid w:val="006964C0"/>
    <w:rsid w:val="007903D3"/>
    <w:rsid w:val="00867EE8"/>
    <w:rsid w:val="00872626"/>
    <w:rsid w:val="00966DDC"/>
    <w:rsid w:val="009B65D4"/>
    <w:rsid w:val="00A22BFA"/>
    <w:rsid w:val="00A60EB6"/>
    <w:rsid w:val="00A72FFA"/>
    <w:rsid w:val="00B06EED"/>
    <w:rsid w:val="00B961A3"/>
    <w:rsid w:val="00BD2B0A"/>
    <w:rsid w:val="00BE67BA"/>
    <w:rsid w:val="00BF42FB"/>
    <w:rsid w:val="00C202A3"/>
    <w:rsid w:val="00CD767B"/>
    <w:rsid w:val="00D307CE"/>
    <w:rsid w:val="00E64E7C"/>
    <w:rsid w:val="00E92973"/>
    <w:rsid w:val="00F07A87"/>
    <w:rsid w:val="00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8EE4"/>
  <w15:chartTrackingRefBased/>
  <w15:docId w15:val="{4EE7634B-DDEE-48D3-8E8D-A234B55B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F5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D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D2"/>
    <w:rPr>
      <w:kern w:val="0"/>
      <w14:ligatures w14:val="none"/>
    </w:rPr>
  </w:style>
  <w:style w:type="paragraph" w:styleId="NoSpacing">
    <w:name w:val="No Spacing"/>
    <w:uiPriority w:val="1"/>
    <w:qFormat/>
    <w:rsid w:val="006964C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8A1048C-AAC3-45D2-8B54-44DE79A1A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79979-C247-42FE-9423-A96C04442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54287-6E5C-4B1D-9EC8-0CA8754D9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3E2EF-02FD-43E4-9C33-C3E11D3AEAC4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Joyner</dc:creator>
  <cp:keywords/>
  <dc:description/>
  <cp:lastModifiedBy>Saffron Lubin</cp:lastModifiedBy>
  <cp:revision>3</cp:revision>
  <dcterms:created xsi:type="dcterms:W3CDTF">2024-10-25T12:07:00Z</dcterms:created>
  <dcterms:modified xsi:type="dcterms:W3CDTF">2024-11-01T12:19:00Z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5955000</vt:r8>
  </property>
  <property fmtid="{D5CDD505-2E9C-101B-9397-08002B2CF9AE}" pid="4" name="MediaServiceImageTags">
    <vt:lpwstr/>
  </property>
</Properties>
</file>