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CCAB" w14:textId="401C82E5" w:rsidR="00B03804" w:rsidRPr="008E7A50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E7A50">
        <w:rPr>
          <w:rFonts w:ascii="Raleway" w:hAnsi="Raleway"/>
          <w:b/>
          <w:bCs/>
          <w:sz w:val="36"/>
          <w:szCs w:val="36"/>
        </w:rPr>
        <w:t>Defined Benefit Arrangements</w:t>
      </w:r>
    </w:p>
    <w:p w14:paraId="20D66362" w14:textId="77777777" w:rsidR="00E621C0" w:rsidRPr="008E7A50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03EA76B8" w14:textId="12F40A09" w:rsidR="00B03804" w:rsidRPr="008E7A50" w:rsidRDefault="00B03804" w:rsidP="00B03804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E7A50">
        <w:rPr>
          <w:rFonts w:ascii="Raleway" w:hAnsi="Raleway"/>
          <w:b/>
          <w:bCs/>
          <w:sz w:val="36"/>
          <w:szCs w:val="36"/>
        </w:rPr>
        <w:t xml:space="preserve">Assignment </w:t>
      </w:r>
      <w:r w:rsidR="00025C7C" w:rsidRPr="008E7A50">
        <w:rPr>
          <w:rFonts w:ascii="Raleway" w:hAnsi="Raleway"/>
          <w:b/>
          <w:bCs/>
          <w:sz w:val="36"/>
          <w:szCs w:val="36"/>
        </w:rPr>
        <w:t>4</w:t>
      </w:r>
    </w:p>
    <w:p w14:paraId="54D925F8" w14:textId="263348B5" w:rsidR="00B03804" w:rsidRPr="008E7A50" w:rsidRDefault="00B03804" w:rsidP="00B03804">
      <w:pPr>
        <w:pStyle w:val="Default"/>
        <w:jc w:val="center"/>
        <w:rPr>
          <w:rFonts w:ascii="Raleway" w:hAnsi="Raleway"/>
          <w:sz w:val="32"/>
          <w:szCs w:val="32"/>
        </w:rPr>
      </w:pPr>
      <w:r w:rsidRPr="008E7A50">
        <w:rPr>
          <w:rFonts w:ascii="Raleway" w:hAnsi="Raleway"/>
          <w:i/>
          <w:iCs/>
          <w:sz w:val="32"/>
          <w:szCs w:val="32"/>
        </w:rPr>
        <w:t>(</w:t>
      </w:r>
      <w:r w:rsidR="00025C7C" w:rsidRPr="008E7A50">
        <w:rPr>
          <w:rFonts w:ascii="Raleway" w:hAnsi="Raleway"/>
          <w:i/>
          <w:iCs/>
          <w:sz w:val="32"/>
          <w:szCs w:val="32"/>
        </w:rPr>
        <w:t>Part 5 – Winding Up and the Pension Protection Fund</w:t>
      </w:r>
      <w:r w:rsidRPr="008E7A50">
        <w:rPr>
          <w:rFonts w:ascii="Raleway" w:hAnsi="Raleway"/>
          <w:i/>
          <w:iCs/>
          <w:sz w:val="32"/>
          <w:szCs w:val="32"/>
        </w:rPr>
        <w:t>)</w:t>
      </w:r>
    </w:p>
    <w:p w14:paraId="410E4105" w14:textId="66828115" w:rsidR="00D144F7" w:rsidRPr="00F125CE" w:rsidRDefault="00B03804" w:rsidP="00B03804">
      <w:pPr>
        <w:jc w:val="center"/>
        <w:rPr>
          <w:rFonts w:ascii="Raleway" w:hAnsi="Raleway"/>
          <w:i/>
          <w:iCs/>
        </w:rPr>
      </w:pPr>
      <w:r w:rsidRPr="00F125CE">
        <w:rPr>
          <w:rFonts w:ascii="Raleway" w:hAnsi="Raleway"/>
          <w:i/>
          <w:iCs/>
        </w:rPr>
        <w:t xml:space="preserve">Recommended Time: </w:t>
      </w:r>
      <w:r w:rsidR="00E621C0" w:rsidRPr="00F125CE">
        <w:rPr>
          <w:rFonts w:ascii="Raleway" w:hAnsi="Raleway"/>
          <w:i/>
          <w:iCs/>
        </w:rPr>
        <w:t>3</w:t>
      </w:r>
      <w:r w:rsidRPr="00F125CE">
        <w:rPr>
          <w:rFonts w:ascii="Raleway" w:hAnsi="Raleway"/>
          <w:i/>
          <w:iCs/>
        </w:rPr>
        <w:t xml:space="preserve"> hour</w:t>
      </w:r>
      <w:r w:rsidR="00E621C0" w:rsidRPr="00F125CE">
        <w:rPr>
          <w:rFonts w:ascii="Raleway" w:hAnsi="Raleway"/>
          <w:i/>
          <w:iCs/>
        </w:rPr>
        <w:t>s</w:t>
      </w:r>
    </w:p>
    <w:p w14:paraId="3E43AB0D" w14:textId="17A85747" w:rsidR="00712CB7" w:rsidRPr="00F125CE" w:rsidRDefault="00FF43C3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You are </w:t>
      </w:r>
      <w:r w:rsidR="00271C1B" w:rsidRPr="00F125CE">
        <w:rPr>
          <w:rFonts w:ascii="Raleway" w:hAnsi="Raleway"/>
        </w:rPr>
        <w:t>the consultant for a scheme where the</w:t>
      </w:r>
      <w:r w:rsidR="00332B3B" w:rsidRPr="00F125CE">
        <w:rPr>
          <w:rFonts w:ascii="Raleway" w:hAnsi="Raleway"/>
        </w:rPr>
        <w:t xml:space="preserve"> Sponsoring Employer of the scheme has become insolvent. The trustee has asked you to outline the </w:t>
      </w:r>
      <w:r w:rsidR="00136F3F" w:rsidRPr="00F125CE">
        <w:rPr>
          <w:rFonts w:ascii="Raleway" w:hAnsi="Raleway"/>
        </w:rPr>
        <w:t xml:space="preserve">key issues the Trustee should </w:t>
      </w:r>
      <w:r w:rsidR="00442CB5" w:rsidRPr="00F125CE">
        <w:rPr>
          <w:rFonts w:ascii="Raleway" w:hAnsi="Raleway"/>
        </w:rPr>
        <w:t xml:space="preserve">address. Write a short paper outlining 3 </w:t>
      </w:r>
      <w:r w:rsidR="00677F2F" w:rsidRPr="00F125CE">
        <w:rPr>
          <w:rFonts w:ascii="Raleway" w:hAnsi="Raleway"/>
        </w:rPr>
        <w:t>key issues the Trustee should consider</w:t>
      </w:r>
      <w:r w:rsidR="00713F05" w:rsidRPr="00F125CE">
        <w:rPr>
          <w:rFonts w:ascii="Raleway" w:hAnsi="Raleway"/>
        </w:rPr>
        <w:t>.</w:t>
      </w:r>
    </w:p>
    <w:p w14:paraId="43CD8909" w14:textId="0661FCA4" w:rsidR="0041654E" w:rsidRPr="008E7A50" w:rsidRDefault="008239AA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15</w:t>
      </w:r>
      <w:r w:rsidR="00712CB7" w:rsidRPr="008E7A50">
        <w:rPr>
          <w:rFonts w:ascii="Raleway" w:hAnsi="Raleway"/>
          <w:b/>
          <w:bCs/>
        </w:rPr>
        <w:t xml:space="preserve"> marks</w:t>
      </w:r>
    </w:p>
    <w:p w14:paraId="305F236C" w14:textId="77777777" w:rsidR="00713F05" w:rsidRPr="00F125CE" w:rsidRDefault="00713F05" w:rsidP="00713F05">
      <w:pPr>
        <w:pStyle w:val="ListParagraph"/>
        <w:spacing w:after="0"/>
        <w:ind w:left="360"/>
        <w:rPr>
          <w:rFonts w:ascii="Raleway" w:hAnsi="Raleway"/>
        </w:rPr>
      </w:pPr>
    </w:p>
    <w:p w14:paraId="4A174E18" w14:textId="4975D1C2" w:rsidR="00F928E3" w:rsidRPr="008E7A50" w:rsidRDefault="00856299" w:rsidP="00712CB7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F125CE">
        <w:rPr>
          <w:rFonts w:ascii="Raleway" w:hAnsi="Raleway"/>
        </w:rPr>
        <w:t xml:space="preserve">You are </w:t>
      </w:r>
      <w:r w:rsidR="00B50BA1" w:rsidRPr="00F125CE">
        <w:rPr>
          <w:rFonts w:ascii="Raleway" w:hAnsi="Raleway"/>
        </w:rPr>
        <w:t>a</w:t>
      </w:r>
      <w:r w:rsidRPr="00F125CE">
        <w:rPr>
          <w:rFonts w:ascii="Raleway" w:hAnsi="Raleway"/>
        </w:rPr>
        <w:t xml:space="preserve"> Pensions Manager</w:t>
      </w:r>
      <w:r w:rsidR="00B50BA1" w:rsidRPr="00F125CE">
        <w:rPr>
          <w:rFonts w:ascii="Raleway" w:hAnsi="Raleway"/>
        </w:rPr>
        <w:t xml:space="preserve">, managing a scheme which is not eligible to enter the PPF. </w:t>
      </w:r>
      <w:r w:rsidR="00493C45" w:rsidRPr="00F125CE">
        <w:rPr>
          <w:rFonts w:ascii="Raleway" w:hAnsi="Raleway"/>
        </w:rPr>
        <w:t>Y</w:t>
      </w:r>
      <w:r w:rsidR="00EB2371" w:rsidRPr="00F125CE">
        <w:rPr>
          <w:rFonts w:ascii="Raleway" w:hAnsi="Raleway"/>
        </w:rPr>
        <w:t xml:space="preserve">our CFO </w:t>
      </w:r>
      <w:r w:rsidR="00493C45" w:rsidRPr="00F125CE">
        <w:rPr>
          <w:rFonts w:ascii="Raleway" w:hAnsi="Raleway"/>
        </w:rPr>
        <w:t>has emailed you asking for in</w:t>
      </w:r>
      <w:r w:rsidR="005F1D1D" w:rsidRPr="00F125CE">
        <w:rPr>
          <w:rFonts w:ascii="Raleway" w:hAnsi="Raleway"/>
        </w:rPr>
        <w:t>formation on an</w:t>
      </w:r>
      <w:r w:rsidR="00EB2371" w:rsidRPr="00F125CE">
        <w:rPr>
          <w:rFonts w:ascii="Raleway" w:hAnsi="Raleway"/>
        </w:rPr>
        <w:t xml:space="preserve"> </w:t>
      </w:r>
      <w:r w:rsidR="004222BA" w:rsidRPr="00F125CE">
        <w:rPr>
          <w:rFonts w:ascii="Raleway" w:hAnsi="Raleway"/>
        </w:rPr>
        <w:t xml:space="preserve">alternative </w:t>
      </w:r>
      <w:r w:rsidR="00643BF8" w:rsidRPr="00F125CE">
        <w:rPr>
          <w:rFonts w:ascii="Raleway" w:hAnsi="Raleway"/>
        </w:rPr>
        <w:t xml:space="preserve">way benefits could be paid </w:t>
      </w:r>
      <w:r w:rsidR="00893587" w:rsidRPr="00F125CE">
        <w:rPr>
          <w:rFonts w:ascii="Raleway" w:hAnsi="Raleway"/>
        </w:rPr>
        <w:t>to some scheme members</w:t>
      </w:r>
      <w:r w:rsidR="00733C8F" w:rsidRPr="00F125CE">
        <w:rPr>
          <w:rFonts w:ascii="Raleway" w:hAnsi="Raleway"/>
        </w:rPr>
        <w:t xml:space="preserve"> if the employer were to become insolvent.</w:t>
      </w:r>
      <w:r w:rsidR="005F1D1D" w:rsidRPr="00F125CE">
        <w:rPr>
          <w:rFonts w:ascii="Raleway" w:hAnsi="Raleway"/>
        </w:rPr>
        <w:t xml:space="preserve"> Reply to the CFO</w:t>
      </w:r>
      <w:r w:rsidR="0091790D" w:rsidRPr="00F125CE">
        <w:rPr>
          <w:rFonts w:ascii="Raleway" w:hAnsi="Raleway"/>
        </w:rPr>
        <w:t>.</w:t>
      </w:r>
    </w:p>
    <w:p w14:paraId="3B6C657C" w14:textId="5D3DBF54" w:rsidR="00890004" w:rsidRPr="008E7A50" w:rsidRDefault="002446A3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10</w:t>
      </w:r>
      <w:r w:rsidR="00B03804" w:rsidRPr="008E7A50">
        <w:rPr>
          <w:rFonts w:ascii="Raleway" w:hAnsi="Raleway"/>
          <w:b/>
          <w:bCs/>
        </w:rPr>
        <w:t xml:space="preserve"> marks</w:t>
      </w:r>
    </w:p>
    <w:p w14:paraId="4E7568BE" w14:textId="77777777" w:rsidR="005328A3" w:rsidRPr="00F125CE" w:rsidRDefault="005328A3" w:rsidP="00890004">
      <w:pPr>
        <w:spacing w:after="0"/>
        <w:rPr>
          <w:rFonts w:ascii="Raleway" w:hAnsi="Raleway"/>
        </w:rPr>
      </w:pPr>
    </w:p>
    <w:p w14:paraId="0E27A8AF" w14:textId="5E62C203" w:rsidR="00965371" w:rsidRPr="00F125CE" w:rsidRDefault="00965371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You are the </w:t>
      </w:r>
      <w:r w:rsidR="00CD77E4" w:rsidRPr="00F125CE">
        <w:rPr>
          <w:rFonts w:ascii="Raleway" w:hAnsi="Raleway"/>
        </w:rPr>
        <w:t>administrator</w:t>
      </w:r>
      <w:r w:rsidR="008968E4" w:rsidRPr="00F125CE">
        <w:rPr>
          <w:rFonts w:ascii="Raleway" w:hAnsi="Raleway"/>
        </w:rPr>
        <w:t xml:space="preserve"> for a scheme which </w:t>
      </w:r>
      <w:r w:rsidR="00D02FF7" w:rsidRPr="00F125CE">
        <w:rPr>
          <w:rFonts w:ascii="Raleway" w:hAnsi="Raleway"/>
        </w:rPr>
        <w:t>will be transferring to</w:t>
      </w:r>
      <w:r w:rsidR="005671CD" w:rsidRPr="00F125CE">
        <w:rPr>
          <w:rFonts w:ascii="Raleway" w:hAnsi="Raleway"/>
        </w:rPr>
        <w:t xml:space="preserve"> the PPF. Draft a </w:t>
      </w:r>
      <w:r w:rsidR="00D82E71" w:rsidRPr="00F125CE">
        <w:rPr>
          <w:rFonts w:ascii="Raleway" w:hAnsi="Raleway"/>
        </w:rPr>
        <w:t>letter</w:t>
      </w:r>
      <w:r w:rsidR="005671CD" w:rsidRPr="00F125CE">
        <w:rPr>
          <w:rFonts w:ascii="Raleway" w:hAnsi="Raleway"/>
        </w:rPr>
        <w:t xml:space="preserve"> to scheme members</w:t>
      </w:r>
      <w:r w:rsidR="009C754F" w:rsidRPr="00F125CE">
        <w:rPr>
          <w:rFonts w:ascii="Raleway" w:hAnsi="Raleway"/>
        </w:rPr>
        <w:t xml:space="preserve"> outlining the </w:t>
      </w:r>
      <w:r w:rsidR="00CD77E4" w:rsidRPr="00F125CE">
        <w:rPr>
          <w:rFonts w:ascii="Raleway" w:hAnsi="Raleway"/>
        </w:rPr>
        <w:t xml:space="preserve">level of </w:t>
      </w:r>
      <w:r w:rsidR="00D02FF7" w:rsidRPr="00F125CE">
        <w:rPr>
          <w:rFonts w:ascii="Raleway" w:hAnsi="Raleway"/>
        </w:rPr>
        <w:t xml:space="preserve">benefits </w:t>
      </w:r>
      <w:r w:rsidR="00CD77E4" w:rsidRPr="00F125CE">
        <w:rPr>
          <w:rFonts w:ascii="Raleway" w:hAnsi="Raleway"/>
        </w:rPr>
        <w:t>that will be payable from the PPF.</w:t>
      </w:r>
    </w:p>
    <w:p w14:paraId="6BAC9938" w14:textId="4B7B88D9" w:rsidR="002B2AF4" w:rsidRPr="008E7A50" w:rsidRDefault="00D82E71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10</w:t>
      </w:r>
      <w:r w:rsidR="002B2AF4" w:rsidRPr="008E7A50">
        <w:rPr>
          <w:rFonts w:ascii="Raleway" w:hAnsi="Raleway"/>
          <w:b/>
          <w:bCs/>
        </w:rPr>
        <w:t xml:space="preserve"> marks</w:t>
      </w:r>
    </w:p>
    <w:p w14:paraId="4F5F5409" w14:textId="77777777" w:rsidR="00E359DB" w:rsidRPr="00F125CE" w:rsidRDefault="00E359DB" w:rsidP="00E359DB">
      <w:pPr>
        <w:spacing w:after="0"/>
        <w:rPr>
          <w:rFonts w:ascii="Raleway" w:hAnsi="Raleway"/>
        </w:rPr>
      </w:pPr>
    </w:p>
    <w:p w14:paraId="60C0BDD4" w14:textId="72713AC5" w:rsidR="00FA589A" w:rsidRPr="00F125CE" w:rsidRDefault="00754309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You are the </w:t>
      </w:r>
      <w:r w:rsidR="00694D3E" w:rsidRPr="00F125CE">
        <w:rPr>
          <w:rFonts w:ascii="Raleway" w:hAnsi="Raleway"/>
        </w:rPr>
        <w:t xml:space="preserve">Pensions Adviser to the Sponsoring Employer of a </w:t>
      </w:r>
      <w:r w:rsidR="009E419D" w:rsidRPr="00F125CE">
        <w:rPr>
          <w:rFonts w:ascii="Raleway" w:hAnsi="Raleway"/>
        </w:rPr>
        <w:t xml:space="preserve">small </w:t>
      </w:r>
      <w:r w:rsidR="00694D3E" w:rsidRPr="00F125CE">
        <w:rPr>
          <w:rFonts w:ascii="Raleway" w:hAnsi="Raleway"/>
        </w:rPr>
        <w:t>DB scheme</w:t>
      </w:r>
      <w:r w:rsidR="009E419D" w:rsidRPr="00F125CE">
        <w:rPr>
          <w:rFonts w:ascii="Raleway" w:hAnsi="Raleway"/>
        </w:rPr>
        <w:t xml:space="preserve"> which is </w:t>
      </w:r>
      <w:r w:rsidR="00D246D2" w:rsidRPr="00F125CE">
        <w:rPr>
          <w:rFonts w:ascii="Raleway" w:hAnsi="Raleway"/>
        </w:rPr>
        <w:t>closed to new members but open for future accrual</w:t>
      </w:r>
      <w:r w:rsidR="00694D3E" w:rsidRPr="00F125CE">
        <w:rPr>
          <w:rFonts w:ascii="Raleway" w:hAnsi="Raleway"/>
        </w:rPr>
        <w:t xml:space="preserve">. The employer wishes to close the scheme with a view to </w:t>
      </w:r>
      <w:r w:rsidR="00D246D2" w:rsidRPr="00F125CE">
        <w:rPr>
          <w:rFonts w:ascii="Raleway" w:hAnsi="Raleway"/>
        </w:rPr>
        <w:t xml:space="preserve">winding it up. Write a short paper </w:t>
      </w:r>
      <w:r w:rsidR="00B2488A" w:rsidRPr="00F125CE">
        <w:rPr>
          <w:rFonts w:ascii="Raleway" w:hAnsi="Raleway"/>
        </w:rPr>
        <w:t>for the employer, outlining</w:t>
      </w:r>
      <w:r w:rsidR="002E0D37" w:rsidRPr="00F125CE">
        <w:rPr>
          <w:rFonts w:ascii="Raleway" w:hAnsi="Raleway"/>
        </w:rPr>
        <w:t xml:space="preserve"> the key considerations</w:t>
      </w:r>
      <w:r w:rsidR="005700C8" w:rsidRPr="00F125CE">
        <w:rPr>
          <w:rFonts w:ascii="Raleway" w:hAnsi="Raleway"/>
        </w:rPr>
        <w:t>.</w:t>
      </w:r>
    </w:p>
    <w:p w14:paraId="4E3CF38C" w14:textId="67480783" w:rsidR="00072EAE" w:rsidRPr="008E7A50" w:rsidRDefault="00614DF6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20</w:t>
      </w:r>
      <w:r w:rsidR="00072EAE" w:rsidRPr="008E7A50">
        <w:rPr>
          <w:rFonts w:ascii="Raleway" w:hAnsi="Raleway"/>
          <w:b/>
          <w:bCs/>
        </w:rPr>
        <w:t xml:space="preserve"> marks</w:t>
      </w:r>
    </w:p>
    <w:p w14:paraId="4D9B7270" w14:textId="65F2A405" w:rsidR="00E00851" w:rsidRPr="00F125CE" w:rsidRDefault="00B03804" w:rsidP="00890004">
      <w:pPr>
        <w:spacing w:after="0"/>
        <w:jc w:val="both"/>
        <w:rPr>
          <w:rFonts w:ascii="Raleway" w:hAnsi="Raleway"/>
        </w:rPr>
      </w:pPr>
      <w:r w:rsidRPr="00F125CE">
        <w:rPr>
          <w:rFonts w:ascii="Raleway" w:hAnsi="Raleway"/>
        </w:rPr>
        <w:t xml:space="preserve"> </w:t>
      </w:r>
    </w:p>
    <w:p w14:paraId="11D9BDBD" w14:textId="77777777" w:rsidR="00754309" w:rsidRPr="00F125CE" w:rsidRDefault="00754309" w:rsidP="00754309">
      <w:pPr>
        <w:spacing w:after="0"/>
        <w:rPr>
          <w:rFonts w:ascii="Raleway" w:hAnsi="Raleway"/>
        </w:rPr>
      </w:pPr>
    </w:p>
    <w:p w14:paraId="035510EF" w14:textId="5DF8A538" w:rsidR="00F743C4" w:rsidRPr="008E7A50" w:rsidRDefault="00786175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F125CE">
        <w:rPr>
          <w:rFonts w:ascii="Raleway" w:hAnsi="Raleway"/>
        </w:rPr>
        <w:t>You are the consultant for a scheme where wind-up has been triggered. T</w:t>
      </w:r>
      <w:r w:rsidR="00E142FD" w:rsidRPr="00F125CE">
        <w:rPr>
          <w:rFonts w:ascii="Raleway" w:hAnsi="Raleway"/>
        </w:rPr>
        <w:t xml:space="preserve">he trustees have asked you to </w:t>
      </w:r>
      <w:r w:rsidRPr="00F125CE">
        <w:rPr>
          <w:rFonts w:ascii="Raleway" w:hAnsi="Raleway"/>
        </w:rPr>
        <w:t xml:space="preserve">talk to them about how they can protect themselves from </w:t>
      </w:r>
      <w:r w:rsidR="00B13BB7" w:rsidRPr="00F125CE">
        <w:rPr>
          <w:rFonts w:ascii="Raleway" w:hAnsi="Raleway"/>
        </w:rPr>
        <w:t xml:space="preserve">claims from </w:t>
      </w:r>
      <w:r w:rsidR="009D1B39" w:rsidRPr="00F125CE">
        <w:rPr>
          <w:rFonts w:ascii="Raleway" w:hAnsi="Raleway"/>
        </w:rPr>
        <w:t>be</w:t>
      </w:r>
      <w:r w:rsidR="00B41F84" w:rsidRPr="00F125CE">
        <w:rPr>
          <w:rFonts w:ascii="Raleway" w:hAnsi="Raleway"/>
        </w:rPr>
        <w:t>ne</w:t>
      </w:r>
      <w:r w:rsidR="009D1B39" w:rsidRPr="00F125CE">
        <w:rPr>
          <w:rFonts w:ascii="Raleway" w:hAnsi="Raleway"/>
        </w:rPr>
        <w:t>ficiaries</w:t>
      </w:r>
      <w:r w:rsidR="00B13BB7" w:rsidRPr="00F125CE">
        <w:rPr>
          <w:rFonts w:ascii="Raleway" w:hAnsi="Raleway"/>
        </w:rPr>
        <w:t xml:space="preserve"> after wind-up has been concluded. Write an aide memoir to take to the meeting.</w:t>
      </w:r>
    </w:p>
    <w:p w14:paraId="7E73E023" w14:textId="6091912E" w:rsidR="00890004" w:rsidRPr="008E7A50" w:rsidRDefault="00A45861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10</w:t>
      </w:r>
      <w:r w:rsidR="00664CAD" w:rsidRPr="008E7A50">
        <w:rPr>
          <w:rFonts w:ascii="Raleway" w:hAnsi="Raleway"/>
          <w:b/>
          <w:bCs/>
        </w:rPr>
        <w:t xml:space="preserve"> marks</w:t>
      </w:r>
      <w:r w:rsidR="00F743C4" w:rsidRPr="008E7A50">
        <w:rPr>
          <w:rFonts w:ascii="Raleway" w:hAnsi="Raleway"/>
          <w:b/>
          <w:bCs/>
        </w:rPr>
        <w:t xml:space="preserve"> </w:t>
      </w:r>
    </w:p>
    <w:p w14:paraId="35E7ACA4" w14:textId="77777777" w:rsidR="00A20B05" w:rsidRPr="00F125CE" w:rsidRDefault="00A20B05" w:rsidP="00D71459">
      <w:pPr>
        <w:spacing w:after="0"/>
        <w:rPr>
          <w:rFonts w:ascii="Raleway" w:hAnsi="Raleway"/>
        </w:rPr>
      </w:pPr>
    </w:p>
    <w:p w14:paraId="11849BA6" w14:textId="77777777" w:rsidR="0096601E" w:rsidRPr="00F125CE" w:rsidRDefault="00835EFE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bookmarkStart w:id="0" w:name="_Hlk61782253"/>
      <w:r w:rsidRPr="00F125CE">
        <w:rPr>
          <w:rFonts w:ascii="Raleway" w:hAnsi="Raleway"/>
        </w:rPr>
        <w:t xml:space="preserve">As a Pensions manager, the Chair of </w:t>
      </w:r>
      <w:r w:rsidR="00B05638" w:rsidRPr="00F125CE">
        <w:rPr>
          <w:rFonts w:ascii="Raleway" w:hAnsi="Raleway"/>
        </w:rPr>
        <w:t>the Trustee Board ha</w:t>
      </w:r>
      <w:r w:rsidRPr="00F125CE">
        <w:rPr>
          <w:rFonts w:ascii="Raleway" w:hAnsi="Raleway"/>
        </w:rPr>
        <w:t xml:space="preserve">s asked you </w:t>
      </w:r>
      <w:r w:rsidR="00B05638" w:rsidRPr="00F125CE">
        <w:rPr>
          <w:rFonts w:ascii="Raleway" w:hAnsi="Raleway"/>
        </w:rPr>
        <w:t>for information about the purpose of the PPF assessment period</w:t>
      </w:r>
      <w:r w:rsidR="00BF05C4" w:rsidRPr="00F125CE">
        <w:rPr>
          <w:rFonts w:ascii="Raleway" w:hAnsi="Raleway"/>
        </w:rPr>
        <w:t xml:space="preserve"> and </w:t>
      </w:r>
      <w:r w:rsidR="00AE16C1" w:rsidRPr="00F125CE">
        <w:rPr>
          <w:rFonts w:ascii="Raleway" w:hAnsi="Raleway"/>
        </w:rPr>
        <w:t>the member communication required</w:t>
      </w:r>
      <w:r w:rsidR="00B05638" w:rsidRPr="00F125CE">
        <w:rPr>
          <w:rFonts w:ascii="Raleway" w:hAnsi="Raleway"/>
        </w:rPr>
        <w:t>. Write an email</w:t>
      </w:r>
      <w:r w:rsidR="00445469" w:rsidRPr="00F125CE">
        <w:rPr>
          <w:rFonts w:ascii="Raleway" w:hAnsi="Raleway"/>
        </w:rPr>
        <w:t xml:space="preserve"> to the Chair o</w:t>
      </w:r>
      <w:r w:rsidR="00F1609A" w:rsidRPr="00F125CE">
        <w:rPr>
          <w:rFonts w:ascii="Raleway" w:hAnsi="Raleway"/>
        </w:rPr>
        <w:t>utlin</w:t>
      </w:r>
      <w:r w:rsidR="0096601E" w:rsidRPr="00F125CE">
        <w:rPr>
          <w:rFonts w:ascii="Raleway" w:hAnsi="Raleway"/>
        </w:rPr>
        <w:t>ing:</w:t>
      </w:r>
    </w:p>
    <w:p w14:paraId="596E6D50" w14:textId="596647AB" w:rsidR="00A86B55" w:rsidRPr="00F125CE" w:rsidRDefault="00F1609A" w:rsidP="00D71459">
      <w:pPr>
        <w:pStyle w:val="ListParagraph"/>
        <w:numPr>
          <w:ilvl w:val="0"/>
          <w:numId w:val="15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the parties involved in </w:t>
      </w:r>
      <w:r w:rsidR="007E6C0D" w:rsidRPr="00F125CE">
        <w:rPr>
          <w:rFonts w:ascii="Raleway" w:hAnsi="Raleway"/>
        </w:rPr>
        <w:t xml:space="preserve">the assessment </w:t>
      </w:r>
      <w:r w:rsidR="00C3653F" w:rsidRPr="00F125CE">
        <w:rPr>
          <w:rFonts w:ascii="Raleway" w:hAnsi="Raleway"/>
        </w:rPr>
        <w:t xml:space="preserve">period </w:t>
      </w:r>
      <w:r w:rsidR="00A86B55" w:rsidRPr="00F125CE">
        <w:rPr>
          <w:rFonts w:ascii="Raleway" w:hAnsi="Raleway"/>
        </w:rPr>
        <w:t>and the</w:t>
      </w:r>
      <w:r w:rsidR="00C3653F" w:rsidRPr="00F125CE">
        <w:rPr>
          <w:rFonts w:ascii="Raleway" w:hAnsi="Raleway"/>
        </w:rPr>
        <w:t xml:space="preserve"> timescale </w:t>
      </w:r>
      <w:r w:rsidR="00C66DD2" w:rsidRPr="00F125CE">
        <w:rPr>
          <w:rFonts w:ascii="Raleway" w:hAnsi="Raleway"/>
        </w:rPr>
        <w:t xml:space="preserve">of the assessment period </w:t>
      </w:r>
    </w:p>
    <w:p w14:paraId="41CEAD70" w14:textId="3DC7ADF3" w:rsidR="00C7509E" w:rsidRPr="00F125CE" w:rsidRDefault="00A86B55" w:rsidP="00D71459">
      <w:pPr>
        <w:pStyle w:val="ListParagraph"/>
        <w:numPr>
          <w:ilvl w:val="0"/>
          <w:numId w:val="15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>t</w:t>
      </w:r>
      <w:r w:rsidR="00C66DD2" w:rsidRPr="00F125CE">
        <w:rPr>
          <w:rFonts w:ascii="Raleway" w:hAnsi="Raleway"/>
        </w:rPr>
        <w:t xml:space="preserve">he </w:t>
      </w:r>
      <w:r w:rsidR="00A03D7F" w:rsidRPr="00F125CE">
        <w:rPr>
          <w:rFonts w:ascii="Raleway" w:hAnsi="Raleway"/>
        </w:rPr>
        <w:t>two</w:t>
      </w:r>
      <w:r w:rsidR="00C3653F" w:rsidRPr="00F125CE">
        <w:rPr>
          <w:rFonts w:ascii="Raleway" w:hAnsi="Raleway"/>
        </w:rPr>
        <w:t xml:space="preserve"> </w:t>
      </w:r>
      <w:r w:rsidR="00C7509E" w:rsidRPr="00F125CE">
        <w:rPr>
          <w:rFonts w:ascii="Raleway" w:hAnsi="Raleway"/>
        </w:rPr>
        <w:t xml:space="preserve">key </w:t>
      </w:r>
      <w:r w:rsidR="003C0BE0" w:rsidRPr="00F125CE">
        <w:rPr>
          <w:rFonts w:ascii="Raleway" w:hAnsi="Raleway"/>
        </w:rPr>
        <w:t>trustee responsibilities</w:t>
      </w:r>
      <w:r w:rsidR="00C7509E" w:rsidRPr="00F125CE">
        <w:rPr>
          <w:rFonts w:ascii="Raleway" w:hAnsi="Raleway"/>
        </w:rPr>
        <w:t xml:space="preserve"> during the assessment period</w:t>
      </w:r>
      <w:r w:rsidRPr="00F125CE">
        <w:rPr>
          <w:rFonts w:ascii="Raleway" w:hAnsi="Raleway"/>
        </w:rPr>
        <w:t xml:space="preserve"> and </w:t>
      </w:r>
      <w:r w:rsidR="00903FB8" w:rsidRPr="00F125CE">
        <w:rPr>
          <w:rFonts w:ascii="Raleway" w:hAnsi="Raleway"/>
        </w:rPr>
        <w:t xml:space="preserve">the </w:t>
      </w:r>
      <w:r w:rsidR="008C0A18" w:rsidRPr="00F125CE">
        <w:rPr>
          <w:rFonts w:ascii="Raleway" w:hAnsi="Raleway"/>
        </w:rPr>
        <w:t xml:space="preserve">information </w:t>
      </w:r>
      <w:r w:rsidR="00F052A8" w:rsidRPr="00F125CE">
        <w:rPr>
          <w:rFonts w:ascii="Raleway" w:hAnsi="Raleway"/>
        </w:rPr>
        <w:t xml:space="preserve">provided in the trustee </w:t>
      </w:r>
      <w:r w:rsidR="00903FB8" w:rsidRPr="00F125CE">
        <w:rPr>
          <w:rFonts w:ascii="Raleway" w:hAnsi="Raleway"/>
        </w:rPr>
        <w:t xml:space="preserve">announcement </w:t>
      </w:r>
      <w:r w:rsidR="00F052A8" w:rsidRPr="00F125CE">
        <w:rPr>
          <w:rFonts w:ascii="Raleway" w:hAnsi="Raleway"/>
        </w:rPr>
        <w:t>issued</w:t>
      </w:r>
      <w:r w:rsidR="00334C93" w:rsidRPr="00F125CE">
        <w:rPr>
          <w:rFonts w:ascii="Raleway" w:hAnsi="Raleway"/>
        </w:rPr>
        <w:t xml:space="preserve"> when the scheme enters the assessment period</w:t>
      </w:r>
      <w:r w:rsidR="00A03D7F" w:rsidRPr="00F125CE">
        <w:rPr>
          <w:rFonts w:ascii="Raleway" w:hAnsi="Raleway"/>
        </w:rPr>
        <w:t xml:space="preserve"> </w:t>
      </w:r>
    </w:p>
    <w:p w14:paraId="3419FEAF" w14:textId="20AB2405" w:rsidR="00890004" w:rsidRPr="008E7A50" w:rsidRDefault="00BF05C4" w:rsidP="00D71459">
      <w:pPr>
        <w:spacing w:after="0"/>
        <w:jc w:val="right"/>
        <w:rPr>
          <w:rFonts w:ascii="Raleway" w:hAnsi="Raleway"/>
          <w:b/>
          <w:bCs/>
        </w:rPr>
      </w:pPr>
      <w:r w:rsidRPr="008E7A50">
        <w:rPr>
          <w:rFonts w:ascii="Raleway" w:hAnsi="Raleway"/>
          <w:b/>
          <w:bCs/>
        </w:rPr>
        <w:t>2</w:t>
      </w:r>
      <w:r w:rsidR="001C4243" w:rsidRPr="008E7A50">
        <w:rPr>
          <w:rFonts w:ascii="Raleway" w:hAnsi="Raleway"/>
          <w:b/>
          <w:bCs/>
        </w:rPr>
        <w:t>5</w:t>
      </w:r>
      <w:r w:rsidR="00F261C8" w:rsidRPr="008E7A50">
        <w:rPr>
          <w:rFonts w:ascii="Raleway" w:hAnsi="Raleway"/>
          <w:b/>
          <w:bCs/>
        </w:rPr>
        <w:t xml:space="preserve"> marks</w:t>
      </w:r>
      <w:bookmarkEnd w:id="0"/>
    </w:p>
    <w:p w14:paraId="6F69854C" w14:textId="4D644DF1" w:rsidR="006121D2" w:rsidRPr="00F125CE" w:rsidRDefault="006121D2" w:rsidP="006121D2">
      <w:pPr>
        <w:spacing w:after="0"/>
        <w:rPr>
          <w:rFonts w:ascii="Raleway" w:hAnsi="Raleway"/>
        </w:rPr>
      </w:pPr>
    </w:p>
    <w:p w14:paraId="608A6FE1" w14:textId="77777777" w:rsidR="00FA46A3" w:rsidRPr="00F125CE" w:rsidRDefault="00F406FB" w:rsidP="00D71459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Briefly </w:t>
      </w:r>
      <w:r w:rsidR="00FA46A3" w:rsidRPr="00F125CE">
        <w:rPr>
          <w:rFonts w:ascii="Raleway" w:hAnsi="Raleway"/>
        </w:rPr>
        <w:t>describe:</w:t>
      </w:r>
    </w:p>
    <w:p w14:paraId="4514FA42" w14:textId="50D18CBE" w:rsidR="00C301E3" w:rsidRPr="00F125CE" w:rsidRDefault="002E5402" w:rsidP="00D71459">
      <w:pPr>
        <w:pStyle w:val="ListParagraph"/>
        <w:numPr>
          <w:ilvl w:val="0"/>
          <w:numId w:val="16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lastRenderedPageBreak/>
        <w:t xml:space="preserve">how a scheme’s funding </w:t>
      </w:r>
      <w:r w:rsidR="00816B1E" w:rsidRPr="00F125CE">
        <w:rPr>
          <w:rFonts w:ascii="Raleway" w:hAnsi="Raleway"/>
        </w:rPr>
        <w:t xml:space="preserve">is </w:t>
      </w:r>
      <w:r w:rsidR="00C301E3" w:rsidRPr="00F125CE">
        <w:rPr>
          <w:rFonts w:ascii="Raleway" w:hAnsi="Raleway"/>
        </w:rPr>
        <w:t>assessed</w:t>
      </w:r>
      <w:r w:rsidR="00816B1E" w:rsidRPr="00F125CE">
        <w:rPr>
          <w:rFonts w:ascii="Raleway" w:hAnsi="Raleway"/>
        </w:rPr>
        <w:t xml:space="preserve"> in order to</w:t>
      </w:r>
      <w:r w:rsidRPr="00F125CE">
        <w:rPr>
          <w:rFonts w:ascii="Raleway" w:hAnsi="Raleway"/>
        </w:rPr>
        <w:t xml:space="preserve"> </w:t>
      </w:r>
      <w:r w:rsidR="00C301E3" w:rsidRPr="00F125CE">
        <w:rPr>
          <w:rFonts w:ascii="Raleway" w:hAnsi="Raleway"/>
        </w:rPr>
        <w:t>determine if it can be accepted into the PPF</w:t>
      </w:r>
    </w:p>
    <w:p w14:paraId="4E61F3F9" w14:textId="16F7986A" w:rsidR="00EF51F8" w:rsidRPr="00F125CE" w:rsidRDefault="005E34FB" w:rsidP="00D71459">
      <w:pPr>
        <w:pStyle w:val="ListParagraph"/>
        <w:numPr>
          <w:ilvl w:val="0"/>
          <w:numId w:val="16"/>
        </w:numPr>
        <w:spacing w:after="0"/>
        <w:rPr>
          <w:rFonts w:ascii="Raleway" w:hAnsi="Raleway"/>
        </w:rPr>
      </w:pPr>
      <w:r w:rsidRPr="00F125CE">
        <w:rPr>
          <w:rFonts w:ascii="Raleway" w:hAnsi="Raleway"/>
        </w:rPr>
        <w:t xml:space="preserve">What are the </w:t>
      </w:r>
      <w:r w:rsidR="00E40B1F" w:rsidRPr="00F125CE">
        <w:rPr>
          <w:rFonts w:ascii="Raleway" w:hAnsi="Raleway"/>
        </w:rPr>
        <w:t xml:space="preserve">options for a scheme where PPF entry is declined </w:t>
      </w:r>
      <w:r w:rsidR="0072299F" w:rsidRPr="00F125CE">
        <w:rPr>
          <w:rFonts w:ascii="Raleway" w:hAnsi="Raleway"/>
        </w:rPr>
        <w:t>due to its funding level</w:t>
      </w:r>
    </w:p>
    <w:p w14:paraId="1CAA1B52" w14:textId="698EA70A" w:rsidR="006121D2" w:rsidRPr="00291F32" w:rsidRDefault="0072299F" w:rsidP="00D71459">
      <w:pPr>
        <w:spacing w:after="0"/>
        <w:jc w:val="right"/>
        <w:rPr>
          <w:rFonts w:ascii="Raleway" w:hAnsi="Raleway"/>
          <w:b/>
          <w:bCs/>
        </w:rPr>
      </w:pPr>
      <w:r w:rsidRPr="00291F32">
        <w:rPr>
          <w:rFonts w:ascii="Raleway" w:hAnsi="Raleway"/>
          <w:b/>
          <w:bCs/>
        </w:rPr>
        <w:t>1</w:t>
      </w:r>
      <w:r w:rsidR="00D025BA" w:rsidRPr="00291F32">
        <w:rPr>
          <w:rFonts w:ascii="Raleway" w:hAnsi="Raleway"/>
          <w:b/>
          <w:bCs/>
        </w:rPr>
        <w:t>0</w:t>
      </w:r>
      <w:r w:rsidR="006121D2" w:rsidRPr="00291F32">
        <w:rPr>
          <w:rFonts w:ascii="Raleway" w:hAnsi="Raleway"/>
          <w:b/>
          <w:bCs/>
        </w:rPr>
        <w:t xml:space="preserve"> marks</w:t>
      </w:r>
    </w:p>
    <w:p w14:paraId="7A3662C6" w14:textId="2A207B13" w:rsidR="001E61CE" w:rsidRPr="00F125CE" w:rsidRDefault="001E61CE" w:rsidP="00AA1BBF">
      <w:pPr>
        <w:pStyle w:val="ListParagraph"/>
        <w:spacing w:after="0"/>
        <w:ind w:left="360"/>
        <w:rPr>
          <w:rFonts w:ascii="Raleway" w:hAnsi="Raleway"/>
        </w:rPr>
      </w:pPr>
    </w:p>
    <w:sectPr w:rsidR="001E61CE" w:rsidRPr="00F125C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4C2E" w14:textId="77777777" w:rsidR="006A7B5F" w:rsidRDefault="006A7B5F" w:rsidP="00D71459">
      <w:pPr>
        <w:spacing w:after="0" w:line="240" w:lineRule="auto"/>
      </w:pPr>
      <w:r>
        <w:separator/>
      </w:r>
    </w:p>
  </w:endnote>
  <w:endnote w:type="continuationSeparator" w:id="0">
    <w:p w14:paraId="3FEBB258" w14:textId="77777777" w:rsidR="006A7B5F" w:rsidRDefault="006A7B5F" w:rsidP="00D7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003" w14:textId="62F5D118" w:rsidR="0039648C" w:rsidRDefault="0039648C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7292" w14:textId="77777777" w:rsidR="006A7B5F" w:rsidRDefault="006A7B5F" w:rsidP="00D71459">
      <w:pPr>
        <w:spacing w:after="0" w:line="240" w:lineRule="auto"/>
      </w:pPr>
      <w:r>
        <w:separator/>
      </w:r>
    </w:p>
  </w:footnote>
  <w:footnote w:type="continuationSeparator" w:id="0">
    <w:p w14:paraId="3BB06780" w14:textId="77777777" w:rsidR="006A7B5F" w:rsidRDefault="006A7B5F" w:rsidP="00D7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D794" w14:textId="6B577109" w:rsidR="00D71459" w:rsidRDefault="00F125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985A30" wp14:editId="56DFA976">
          <wp:simplePos x="0" y="0"/>
          <wp:positionH relativeFrom="column">
            <wp:posOffset>4813300</wp:posOffset>
          </wp:positionH>
          <wp:positionV relativeFrom="paragraph">
            <wp:posOffset>-222885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A33"/>
    <w:multiLevelType w:val="hybridMultilevel"/>
    <w:tmpl w:val="9B50C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B3597"/>
    <w:multiLevelType w:val="hybridMultilevel"/>
    <w:tmpl w:val="4DF2C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D1F95"/>
    <w:multiLevelType w:val="hybridMultilevel"/>
    <w:tmpl w:val="984E5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42109"/>
    <w:multiLevelType w:val="hybridMultilevel"/>
    <w:tmpl w:val="5A3E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335AC4"/>
    <w:multiLevelType w:val="hybridMultilevel"/>
    <w:tmpl w:val="DB723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E7F6A"/>
    <w:multiLevelType w:val="hybridMultilevel"/>
    <w:tmpl w:val="4EF43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67490">
    <w:abstractNumId w:val="9"/>
  </w:num>
  <w:num w:numId="2" w16cid:durableId="308092647">
    <w:abstractNumId w:val="13"/>
  </w:num>
  <w:num w:numId="3" w16cid:durableId="686952724">
    <w:abstractNumId w:val="2"/>
  </w:num>
  <w:num w:numId="4" w16cid:durableId="1374117015">
    <w:abstractNumId w:val="1"/>
  </w:num>
  <w:num w:numId="5" w16cid:durableId="1922644460">
    <w:abstractNumId w:val="3"/>
  </w:num>
  <w:num w:numId="6" w16cid:durableId="1233196708">
    <w:abstractNumId w:val="0"/>
  </w:num>
  <w:num w:numId="7" w16cid:durableId="1817213839">
    <w:abstractNumId w:val="8"/>
  </w:num>
  <w:num w:numId="8" w16cid:durableId="1323238790">
    <w:abstractNumId w:val="7"/>
  </w:num>
  <w:num w:numId="9" w16cid:durableId="2069497347">
    <w:abstractNumId w:val="6"/>
  </w:num>
  <w:num w:numId="10" w16cid:durableId="828911936">
    <w:abstractNumId w:val="5"/>
  </w:num>
  <w:num w:numId="11" w16cid:durableId="1576862955">
    <w:abstractNumId w:val="10"/>
  </w:num>
  <w:num w:numId="12" w16cid:durableId="423764946">
    <w:abstractNumId w:val="12"/>
  </w:num>
  <w:num w:numId="13" w16cid:durableId="649677057">
    <w:abstractNumId w:val="14"/>
  </w:num>
  <w:num w:numId="14" w16cid:durableId="695228147">
    <w:abstractNumId w:val="15"/>
  </w:num>
  <w:num w:numId="15" w16cid:durableId="158886021">
    <w:abstractNumId w:val="11"/>
  </w:num>
  <w:num w:numId="16" w16cid:durableId="39000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237FA"/>
    <w:rsid w:val="00025C7C"/>
    <w:rsid w:val="000262D3"/>
    <w:rsid w:val="0003137C"/>
    <w:rsid w:val="000472B5"/>
    <w:rsid w:val="00055626"/>
    <w:rsid w:val="000603D2"/>
    <w:rsid w:val="00063095"/>
    <w:rsid w:val="00072184"/>
    <w:rsid w:val="00072EAE"/>
    <w:rsid w:val="00136F3F"/>
    <w:rsid w:val="001505F6"/>
    <w:rsid w:val="001B0D71"/>
    <w:rsid w:val="001B288D"/>
    <w:rsid w:val="001C4243"/>
    <w:rsid w:val="001D0635"/>
    <w:rsid w:val="001D62E4"/>
    <w:rsid w:val="001E476F"/>
    <w:rsid w:val="001E5B08"/>
    <w:rsid w:val="001E61CE"/>
    <w:rsid w:val="001F2A08"/>
    <w:rsid w:val="00202F30"/>
    <w:rsid w:val="00203B14"/>
    <w:rsid w:val="00210F98"/>
    <w:rsid w:val="002446A3"/>
    <w:rsid w:val="00263F42"/>
    <w:rsid w:val="00271C1B"/>
    <w:rsid w:val="00273FE6"/>
    <w:rsid w:val="00291F32"/>
    <w:rsid w:val="002957DA"/>
    <w:rsid w:val="002B2AF4"/>
    <w:rsid w:val="002D072A"/>
    <w:rsid w:val="002E0D37"/>
    <w:rsid w:val="002E5402"/>
    <w:rsid w:val="002E6C89"/>
    <w:rsid w:val="00301ED8"/>
    <w:rsid w:val="00314770"/>
    <w:rsid w:val="00331A61"/>
    <w:rsid w:val="00332B3B"/>
    <w:rsid w:val="00334C93"/>
    <w:rsid w:val="00336B84"/>
    <w:rsid w:val="00343529"/>
    <w:rsid w:val="00351BC9"/>
    <w:rsid w:val="0037321D"/>
    <w:rsid w:val="0039648C"/>
    <w:rsid w:val="003C0BE0"/>
    <w:rsid w:val="003D1ABC"/>
    <w:rsid w:val="003D66F6"/>
    <w:rsid w:val="003E3823"/>
    <w:rsid w:val="0041654E"/>
    <w:rsid w:val="004222BA"/>
    <w:rsid w:val="0042580E"/>
    <w:rsid w:val="00426D11"/>
    <w:rsid w:val="00442CB5"/>
    <w:rsid w:val="00445469"/>
    <w:rsid w:val="00461E51"/>
    <w:rsid w:val="00493C45"/>
    <w:rsid w:val="004B1CB8"/>
    <w:rsid w:val="004C68E7"/>
    <w:rsid w:val="004E258B"/>
    <w:rsid w:val="00523FDB"/>
    <w:rsid w:val="00527023"/>
    <w:rsid w:val="005328A3"/>
    <w:rsid w:val="00535742"/>
    <w:rsid w:val="00553D12"/>
    <w:rsid w:val="00555766"/>
    <w:rsid w:val="005671CD"/>
    <w:rsid w:val="005700C8"/>
    <w:rsid w:val="00592879"/>
    <w:rsid w:val="005A498B"/>
    <w:rsid w:val="005B43B2"/>
    <w:rsid w:val="005C7F0C"/>
    <w:rsid w:val="005D2ED7"/>
    <w:rsid w:val="005E34FB"/>
    <w:rsid w:val="005F1D1D"/>
    <w:rsid w:val="005F3F68"/>
    <w:rsid w:val="006121D2"/>
    <w:rsid w:val="00614DF6"/>
    <w:rsid w:val="00643BF8"/>
    <w:rsid w:val="00664CAD"/>
    <w:rsid w:val="00675565"/>
    <w:rsid w:val="00677A4B"/>
    <w:rsid w:val="00677F2F"/>
    <w:rsid w:val="006916CE"/>
    <w:rsid w:val="00694D3E"/>
    <w:rsid w:val="0069651F"/>
    <w:rsid w:val="006A2FE6"/>
    <w:rsid w:val="006A7B5F"/>
    <w:rsid w:val="006B26B0"/>
    <w:rsid w:val="006C32E1"/>
    <w:rsid w:val="006D3DF2"/>
    <w:rsid w:val="006F1445"/>
    <w:rsid w:val="006F28C1"/>
    <w:rsid w:val="006F2B86"/>
    <w:rsid w:val="006F4726"/>
    <w:rsid w:val="0070273E"/>
    <w:rsid w:val="00703C92"/>
    <w:rsid w:val="00704C8F"/>
    <w:rsid w:val="007069B1"/>
    <w:rsid w:val="00712CB7"/>
    <w:rsid w:val="00713F05"/>
    <w:rsid w:val="0072299F"/>
    <w:rsid w:val="00722B74"/>
    <w:rsid w:val="00733C8F"/>
    <w:rsid w:val="00754309"/>
    <w:rsid w:val="00765036"/>
    <w:rsid w:val="00765B64"/>
    <w:rsid w:val="00786175"/>
    <w:rsid w:val="007A149D"/>
    <w:rsid w:val="007A349C"/>
    <w:rsid w:val="007A5E2B"/>
    <w:rsid w:val="007D582C"/>
    <w:rsid w:val="007E6C0D"/>
    <w:rsid w:val="00816B1E"/>
    <w:rsid w:val="008202A5"/>
    <w:rsid w:val="008239AA"/>
    <w:rsid w:val="0083317E"/>
    <w:rsid w:val="00835EFE"/>
    <w:rsid w:val="008516BA"/>
    <w:rsid w:val="00856299"/>
    <w:rsid w:val="008601C3"/>
    <w:rsid w:val="00865796"/>
    <w:rsid w:val="00873B75"/>
    <w:rsid w:val="00890004"/>
    <w:rsid w:val="00893587"/>
    <w:rsid w:val="008968E4"/>
    <w:rsid w:val="008C0A18"/>
    <w:rsid w:val="008C5BD4"/>
    <w:rsid w:val="008E4242"/>
    <w:rsid w:val="008E7A50"/>
    <w:rsid w:val="008F1E66"/>
    <w:rsid w:val="008F42A8"/>
    <w:rsid w:val="008F6C44"/>
    <w:rsid w:val="00903FB8"/>
    <w:rsid w:val="00905048"/>
    <w:rsid w:val="00905FCC"/>
    <w:rsid w:val="0091790D"/>
    <w:rsid w:val="00923440"/>
    <w:rsid w:val="00923A76"/>
    <w:rsid w:val="009257AF"/>
    <w:rsid w:val="00931E6B"/>
    <w:rsid w:val="009505CD"/>
    <w:rsid w:val="00951040"/>
    <w:rsid w:val="00955FBE"/>
    <w:rsid w:val="00965371"/>
    <w:rsid w:val="0096601E"/>
    <w:rsid w:val="00970774"/>
    <w:rsid w:val="00996E55"/>
    <w:rsid w:val="009A6726"/>
    <w:rsid w:val="009B58D0"/>
    <w:rsid w:val="009C269A"/>
    <w:rsid w:val="009C754F"/>
    <w:rsid w:val="009D1B39"/>
    <w:rsid w:val="009E419D"/>
    <w:rsid w:val="009F3BDE"/>
    <w:rsid w:val="00A03D7F"/>
    <w:rsid w:val="00A1688E"/>
    <w:rsid w:val="00A20B05"/>
    <w:rsid w:val="00A32DF6"/>
    <w:rsid w:val="00A45861"/>
    <w:rsid w:val="00A77DC5"/>
    <w:rsid w:val="00A86B55"/>
    <w:rsid w:val="00A96FD3"/>
    <w:rsid w:val="00AA1BBF"/>
    <w:rsid w:val="00AB02B9"/>
    <w:rsid w:val="00AC642D"/>
    <w:rsid w:val="00AC653D"/>
    <w:rsid w:val="00AE16C1"/>
    <w:rsid w:val="00AF5BAC"/>
    <w:rsid w:val="00B03804"/>
    <w:rsid w:val="00B05638"/>
    <w:rsid w:val="00B06154"/>
    <w:rsid w:val="00B13BB7"/>
    <w:rsid w:val="00B2488A"/>
    <w:rsid w:val="00B30B65"/>
    <w:rsid w:val="00B33D2B"/>
    <w:rsid w:val="00B41F84"/>
    <w:rsid w:val="00B445FB"/>
    <w:rsid w:val="00B50BA1"/>
    <w:rsid w:val="00B63672"/>
    <w:rsid w:val="00B774DD"/>
    <w:rsid w:val="00B80F48"/>
    <w:rsid w:val="00BE464C"/>
    <w:rsid w:val="00BF05C4"/>
    <w:rsid w:val="00C036BF"/>
    <w:rsid w:val="00C047A7"/>
    <w:rsid w:val="00C215A6"/>
    <w:rsid w:val="00C22BD6"/>
    <w:rsid w:val="00C301E3"/>
    <w:rsid w:val="00C3653F"/>
    <w:rsid w:val="00C404D5"/>
    <w:rsid w:val="00C54F1A"/>
    <w:rsid w:val="00C66DD2"/>
    <w:rsid w:val="00C7509E"/>
    <w:rsid w:val="00C96367"/>
    <w:rsid w:val="00CC5946"/>
    <w:rsid w:val="00CD77E4"/>
    <w:rsid w:val="00CF1038"/>
    <w:rsid w:val="00D025BA"/>
    <w:rsid w:val="00D02FF7"/>
    <w:rsid w:val="00D144F7"/>
    <w:rsid w:val="00D246D2"/>
    <w:rsid w:val="00D344F9"/>
    <w:rsid w:val="00D35BD0"/>
    <w:rsid w:val="00D3701D"/>
    <w:rsid w:val="00D6185D"/>
    <w:rsid w:val="00D67D6B"/>
    <w:rsid w:val="00D71459"/>
    <w:rsid w:val="00D75E12"/>
    <w:rsid w:val="00D82E71"/>
    <w:rsid w:val="00D90C15"/>
    <w:rsid w:val="00DD439F"/>
    <w:rsid w:val="00DF0070"/>
    <w:rsid w:val="00E00851"/>
    <w:rsid w:val="00E142FD"/>
    <w:rsid w:val="00E1495B"/>
    <w:rsid w:val="00E359DB"/>
    <w:rsid w:val="00E35DDC"/>
    <w:rsid w:val="00E37413"/>
    <w:rsid w:val="00E40B1F"/>
    <w:rsid w:val="00E621C0"/>
    <w:rsid w:val="00E71A43"/>
    <w:rsid w:val="00E80AEA"/>
    <w:rsid w:val="00E83F0C"/>
    <w:rsid w:val="00E842A1"/>
    <w:rsid w:val="00EA7B13"/>
    <w:rsid w:val="00EB2371"/>
    <w:rsid w:val="00EB316C"/>
    <w:rsid w:val="00ED1D26"/>
    <w:rsid w:val="00ED3B9A"/>
    <w:rsid w:val="00EF51F8"/>
    <w:rsid w:val="00F04A6F"/>
    <w:rsid w:val="00F052A8"/>
    <w:rsid w:val="00F125CE"/>
    <w:rsid w:val="00F1609A"/>
    <w:rsid w:val="00F25DE8"/>
    <w:rsid w:val="00F261C8"/>
    <w:rsid w:val="00F406FB"/>
    <w:rsid w:val="00F43FDA"/>
    <w:rsid w:val="00F743C4"/>
    <w:rsid w:val="00F8602D"/>
    <w:rsid w:val="00F87260"/>
    <w:rsid w:val="00F928E3"/>
    <w:rsid w:val="00FA46A3"/>
    <w:rsid w:val="00FA589A"/>
    <w:rsid w:val="00FA6D7A"/>
    <w:rsid w:val="00FC7D4C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59"/>
  </w:style>
  <w:style w:type="paragraph" w:styleId="Footer">
    <w:name w:val="footer"/>
    <w:basedOn w:val="Normal"/>
    <w:link w:val="FooterChar"/>
    <w:uiPriority w:val="99"/>
    <w:unhideWhenUsed/>
    <w:rsid w:val="00D7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5B651-CDE8-4434-AA74-8DF538FD0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6EF2C-F23F-489A-B40A-F0F0955C37D3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C1BD0711-EAB4-4C16-98B5-69CB45EC1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Tanya Joyner</cp:lastModifiedBy>
  <cp:revision>2</cp:revision>
  <dcterms:created xsi:type="dcterms:W3CDTF">2024-10-30T13:13:00Z</dcterms:created>
  <dcterms:modified xsi:type="dcterms:W3CDTF">2024-10-30T13:13:00Z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