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17F9" w14:textId="1DC47513" w:rsidR="00C55E8D" w:rsidRPr="00F46B37" w:rsidRDefault="00C55E8D" w:rsidP="00F46B37">
      <w:pPr>
        <w:spacing w:after="0" w:line="259" w:lineRule="auto"/>
        <w:ind w:left="2739" w:firstLine="0"/>
        <w:rPr>
          <w:rFonts w:ascii="Raleway" w:hAnsi="Raleway"/>
        </w:rPr>
      </w:pPr>
    </w:p>
    <w:p w14:paraId="1F1A9D5A" w14:textId="603A5DDF" w:rsidR="00C55E8D" w:rsidRPr="00AE34F9" w:rsidRDefault="00752F66" w:rsidP="00AE34F9">
      <w:pPr>
        <w:spacing w:after="174" w:line="259" w:lineRule="auto"/>
        <w:ind w:left="15" w:right="6"/>
        <w:jc w:val="center"/>
        <w:rPr>
          <w:rFonts w:ascii="Raleway" w:hAnsi="Raleway"/>
          <w:b/>
          <w:bCs/>
          <w:sz w:val="36"/>
          <w:szCs w:val="36"/>
        </w:rPr>
      </w:pPr>
      <w:r w:rsidRPr="00AE34F9">
        <w:rPr>
          <w:rFonts w:ascii="Raleway" w:hAnsi="Raleway"/>
          <w:b/>
          <w:bCs/>
          <w:sz w:val="36"/>
          <w:szCs w:val="36"/>
        </w:rPr>
        <w:t>Reward &amp; Retirement Provision</w:t>
      </w:r>
    </w:p>
    <w:p w14:paraId="5B133CC4" w14:textId="3A3023A8" w:rsidR="00C55E8D" w:rsidRPr="00AE34F9" w:rsidRDefault="00752F66" w:rsidP="00AE34F9">
      <w:pPr>
        <w:spacing w:after="63" w:line="259" w:lineRule="auto"/>
        <w:ind w:left="15"/>
        <w:jc w:val="center"/>
        <w:rPr>
          <w:rFonts w:ascii="Raleway" w:hAnsi="Raleway"/>
          <w:b/>
          <w:bCs/>
          <w:sz w:val="36"/>
          <w:szCs w:val="36"/>
        </w:rPr>
      </w:pPr>
      <w:r w:rsidRPr="00AE34F9">
        <w:rPr>
          <w:rFonts w:ascii="Raleway" w:hAnsi="Raleway"/>
          <w:b/>
          <w:bCs/>
          <w:sz w:val="36"/>
          <w:szCs w:val="36"/>
        </w:rPr>
        <w:t>Mock Examination Notes</w:t>
      </w:r>
    </w:p>
    <w:p w14:paraId="3D75AE84" w14:textId="08713A17" w:rsidR="001E555D" w:rsidRPr="00F46B37" w:rsidRDefault="00AE34F9" w:rsidP="00AE34F9">
      <w:pPr>
        <w:rPr>
          <w:rFonts w:ascii="Raleway" w:hAnsi="Raleway"/>
          <w:i/>
          <w:iCs/>
        </w:rPr>
      </w:pPr>
      <w:r>
        <w:rPr>
          <w:rFonts w:ascii="Raleway" w:hAnsi="Raleway"/>
          <w:i/>
          <w:iCs/>
        </w:rPr>
        <w:t xml:space="preserve">                                               </w:t>
      </w:r>
      <w:r w:rsidR="004A3A27" w:rsidRPr="00F46B37">
        <w:rPr>
          <w:rFonts w:ascii="Raleway" w:hAnsi="Raleway"/>
          <w:i/>
          <w:iCs/>
        </w:rPr>
        <w:t>Recommended Time: 3 hours</w:t>
      </w:r>
    </w:p>
    <w:p w14:paraId="7316EAD5" w14:textId="77777777" w:rsidR="004A3A27" w:rsidRPr="00F46B37" w:rsidRDefault="004A3A27">
      <w:pPr>
        <w:spacing w:after="63" w:line="259" w:lineRule="auto"/>
        <w:ind w:left="15"/>
        <w:jc w:val="center"/>
        <w:rPr>
          <w:rFonts w:ascii="Raleway" w:hAnsi="Raleway"/>
        </w:rPr>
      </w:pPr>
    </w:p>
    <w:p w14:paraId="0C0F1874" w14:textId="77777777" w:rsidR="00C55E8D" w:rsidRPr="00F46B37" w:rsidRDefault="00752F66">
      <w:pPr>
        <w:spacing w:after="197" w:line="259" w:lineRule="auto"/>
        <w:ind w:left="56" w:firstLine="0"/>
        <w:jc w:val="center"/>
        <w:rPr>
          <w:rFonts w:ascii="Raleway" w:hAnsi="Raleway"/>
        </w:rPr>
      </w:pPr>
      <w:r w:rsidRPr="00F46B37">
        <w:rPr>
          <w:rFonts w:ascii="Raleway" w:eastAsia="Calibri" w:hAnsi="Raleway" w:cs="Calibri"/>
        </w:rPr>
        <w:t xml:space="preserve"> </w:t>
      </w:r>
    </w:p>
    <w:p w14:paraId="3A29C72C" w14:textId="77777777" w:rsidR="00C55E8D" w:rsidRPr="00AE34F9" w:rsidRDefault="00752F66">
      <w:pPr>
        <w:numPr>
          <w:ilvl w:val="0"/>
          <w:numId w:val="1"/>
        </w:numPr>
        <w:spacing w:after="161"/>
        <w:ind w:hanging="360"/>
        <w:rPr>
          <w:rFonts w:ascii="Raleway" w:hAnsi="Raleway"/>
          <w:b/>
          <w:bCs/>
        </w:rPr>
      </w:pPr>
      <w:r w:rsidRPr="00AE34F9">
        <w:rPr>
          <w:rFonts w:ascii="Raleway" w:hAnsi="Raleway"/>
          <w:b/>
          <w:bCs/>
        </w:rPr>
        <w:t xml:space="preserve">Your company operates a successful share option scheme for all employees. As Pay and Compensation Manager, prepare a report for consideration by the company's Board of Directors in relation to introducing an approved executive share option scheme. </w:t>
      </w:r>
    </w:p>
    <w:p w14:paraId="6FCAC331" w14:textId="77777777" w:rsidR="00C55E8D" w:rsidRPr="00F46B37" w:rsidRDefault="00752F66">
      <w:pPr>
        <w:spacing w:after="10"/>
        <w:ind w:left="715"/>
        <w:rPr>
          <w:rFonts w:ascii="Raleway" w:hAnsi="Raleway"/>
        </w:rPr>
      </w:pPr>
      <w:r w:rsidRPr="00F46B37">
        <w:rPr>
          <w:rFonts w:ascii="Raleway" w:hAnsi="Raleway"/>
        </w:rPr>
        <w:t xml:space="preserve">Your report should cover the reasons for introducing such a plan, its main features </w:t>
      </w:r>
    </w:p>
    <w:p w14:paraId="50AF1155" w14:textId="77777777" w:rsidR="00C55E8D" w:rsidRPr="00F46B37" w:rsidRDefault="00752F66">
      <w:pPr>
        <w:tabs>
          <w:tab w:val="center" w:pos="2091"/>
          <w:tab w:val="center" w:pos="4321"/>
          <w:tab w:val="center" w:pos="5041"/>
          <w:tab w:val="center" w:pos="5761"/>
          <w:tab w:val="center" w:pos="6481"/>
          <w:tab w:val="center" w:pos="7201"/>
          <w:tab w:val="center" w:pos="7922"/>
          <w:tab w:val="right" w:pos="9634"/>
        </w:tabs>
        <w:spacing w:after="161"/>
        <w:ind w:left="0" w:firstLine="0"/>
        <w:rPr>
          <w:rFonts w:ascii="Raleway" w:hAnsi="Raleway"/>
        </w:rPr>
      </w:pPr>
      <w:r w:rsidRPr="00F46B37">
        <w:rPr>
          <w:rFonts w:ascii="Raleway" w:eastAsia="Calibri" w:hAnsi="Raleway" w:cs="Calibri"/>
        </w:rPr>
        <w:tab/>
      </w:r>
      <w:r w:rsidRPr="00F46B37">
        <w:rPr>
          <w:rFonts w:ascii="Raleway" w:hAnsi="Raleway"/>
        </w:rPr>
        <w:t xml:space="preserve">and how it would operate.  </w:t>
      </w:r>
      <w:r w:rsidRPr="00F46B37">
        <w:rPr>
          <w:rFonts w:ascii="Raleway" w:hAnsi="Raleway"/>
        </w:rPr>
        <w:tab/>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r>
      <w:r w:rsidRPr="00AE34F9">
        <w:rPr>
          <w:rFonts w:ascii="Raleway" w:hAnsi="Raleway"/>
          <w:b/>
          <w:bCs/>
        </w:rPr>
        <w:t>25 marks</w:t>
      </w:r>
      <w:r w:rsidRPr="00F46B37">
        <w:rPr>
          <w:rFonts w:ascii="Raleway" w:hAnsi="Raleway"/>
        </w:rPr>
        <w:t xml:space="preserve"> </w:t>
      </w:r>
    </w:p>
    <w:p w14:paraId="79C06E35" w14:textId="3A1531BC" w:rsidR="00EC414D" w:rsidRPr="00F46B37" w:rsidRDefault="00EC414D">
      <w:pPr>
        <w:spacing w:after="188"/>
        <w:rPr>
          <w:rFonts w:ascii="Raleway" w:hAnsi="Raleway"/>
        </w:rPr>
      </w:pPr>
      <w:r w:rsidRPr="00F46B37">
        <w:rPr>
          <w:rFonts w:ascii="Raleway" w:hAnsi="Raleway"/>
        </w:rPr>
        <w:t xml:space="preserve">Part </w:t>
      </w:r>
      <w:r w:rsidR="009977BB">
        <w:rPr>
          <w:rFonts w:ascii="Raleway" w:hAnsi="Raleway"/>
        </w:rPr>
        <w:t>3</w:t>
      </w:r>
      <w:r w:rsidRPr="00F46B37">
        <w:rPr>
          <w:rFonts w:ascii="Raleway" w:hAnsi="Raleway"/>
        </w:rPr>
        <w:t xml:space="preserve"> Chapter 1.</w:t>
      </w:r>
      <w:r w:rsidR="009977BB">
        <w:rPr>
          <w:rFonts w:ascii="Raleway" w:hAnsi="Raleway"/>
        </w:rPr>
        <w:t>2</w:t>
      </w:r>
    </w:p>
    <w:p w14:paraId="6738BE52" w14:textId="0932B7C3" w:rsidR="00C55E8D" w:rsidRPr="00F46B37" w:rsidRDefault="00752F66">
      <w:pPr>
        <w:spacing w:after="188"/>
        <w:rPr>
          <w:rFonts w:ascii="Raleway" w:hAnsi="Raleway"/>
        </w:rPr>
      </w:pPr>
      <w:r w:rsidRPr="00F46B37">
        <w:rPr>
          <w:rFonts w:ascii="Raleway" w:hAnsi="Raleway"/>
        </w:rPr>
        <w:t xml:space="preserve">Answer should cover: </w:t>
      </w:r>
    </w:p>
    <w:p w14:paraId="06EA44D5" w14:textId="77777777" w:rsidR="00C55E8D" w:rsidRPr="00F46B37" w:rsidRDefault="00752F66">
      <w:pPr>
        <w:numPr>
          <w:ilvl w:val="1"/>
          <w:numId w:val="1"/>
        </w:numPr>
        <w:ind w:hanging="360"/>
        <w:rPr>
          <w:rFonts w:ascii="Raleway" w:hAnsi="Raleway"/>
        </w:rPr>
      </w:pPr>
      <w:r w:rsidRPr="00F46B37">
        <w:rPr>
          <w:rFonts w:ascii="Raleway" w:hAnsi="Raleway"/>
        </w:rPr>
        <w:t xml:space="preserve">Legislative background </w:t>
      </w:r>
    </w:p>
    <w:p w14:paraId="645F4837" w14:textId="77777777" w:rsidR="00C55E8D" w:rsidRPr="00F46B37" w:rsidRDefault="00752F66">
      <w:pPr>
        <w:numPr>
          <w:ilvl w:val="1"/>
          <w:numId w:val="1"/>
        </w:numPr>
        <w:ind w:hanging="360"/>
        <w:rPr>
          <w:rFonts w:ascii="Raleway" w:hAnsi="Raleway"/>
        </w:rPr>
      </w:pPr>
      <w:r w:rsidRPr="00F46B37">
        <w:rPr>
          <w:rFonts w:ascii="Raleway" w:hAnsi="Raleway"/>
        </w:rPr>
        <w:t xml:space="preserve">Key features </w:t>
      </w:r>
    </w:p>
    <w:p w14:paraId="36623F98" w14:textId="77777777" w:rsidR="00C55E8D" w:rsidRPr="00F46B37" w:rsidRDefault="00752F66">
      <w:pPr>
        <w:numPr>
          <w:ilvl w:val="1"/>
          <w:numId w:val="1"/>
        </w:numPr>
        <w:ind w:hanging="360"/>
        <w:rPr>
          <w:rFonts w:ascii="Raleway" w:hAnsi="Raleway"/>
        </w:rPr>
      </w:pPr>
      <w:r w:rsidRPr="00F46B37">
        <w:rPr>
          <w:rFonts w:ascii="Raleway" w:hAnsi="Raleway"/>
        </w:rPr>
        <w:t xml:space="preserve">Similarities to and differences from a SAYE </w:t>
      </w:r>
    </w:p>
    <w:p w14:paraId="722E8D59" w14:textId="2ADC1A94" w:rsidR="00C55E8D" w:rsidRPr="00F46B37" w:rsidRDefault="00752F66">
      <w:pPr>
        <w:numPr>
          <w:ilvl w:val="1"/>
          <w:numId w:val="1"/>
        </w:numPr>
        <w:ind w:hanging="360"/>
        <w:rPr>
          <w:rFonts w:ascii="Raleway" w:hAnsi="Raleway"/>
        </w:rPr>
      </w:pPr>
      <w:r w:rsidRPr="00F46B37">
        <w:rPr>
          <w:rFonts w:ascii="Raleway" w:hAnsi="Raleway"/>
        </w:rPr>
        <w:t xml:space="preserve">Who may </w:t>
      </w:r>
      <w:r w:rsidR="00EC414D" w:rsidRPr="00F46B37">
        <w:rPr>
          <w:rFonts w:ascii="Raleway" w:hAnsi="Raleway"/>
        </w:rPr>
        <w:t>participate?</w:t>
      </w:r>
      <w:r w:rsidRPr="00F46B37">
        <w:rPr>
          <w:rFonts w:ascii="Raleway" w:hAnsi="Raleway"/>
        </w:rPr>
        <w:t xml:space="preserve"> </w:t>
      </w:r>
    </w:p>
    <w:p w14:paraId="7EF17515" w14:textId="77777777" w:rsidR="00C55E8D" w:rsidRPr="00F46B37" w:rsidRDefault="00752F66">
      <w:pPr>
        <w:numPr>
          <w:ilvl w:val="1"/>
          <w:numId w:val="1"/>
        </w:numPr>
        <w:ind w:hanging="360"/>
        <w:rPr>
          <w:rFonts w:ascii="Raleway" w:hAnsi="Raleway"/>
        </w:rPr>
      </w:pPr>
      <w:r w:rsidRPr="00F46B37">
        <w:rPr>
          <w:rFonts w:ascii="Raleway" w:hAnsi="Raleway"/>
        </w:rPr>
        <w:t xml:space="preserve">How they work in practice (including an example) </w:t>
      </w:r>
    </w:p>
    <w:p w14:paraId="10259A3F" w14:textId="77777777" w:rsidR="00C55E8D" w:rsidRPr="00F46B37" w:rsidRDefault="00752F66">
      <w:pPr>
        <w:numPr>
          <w:ilvl w:val="1"/>
          <w:numId w:val="1"/>
        </w:numPr>
        <w:ind w:hanging="360"/>
        <w:rPr>
          <w:rFonts w:ascii="Raleway" w:hAnsi="Raleway"/>
        </w:rPr>
      </w:pPr>
      <w:r w:rsidRPr="00F46B37">
        <w:rPr>
          <w:rFonts w:ascii="Raleway" w:hAnsi="Raleway"/>
        </w:rPr>
        <w:t xml:space="preserve">Tax advantages and restrictions </w:t>
      </w:r>
    </w:p>
    <w:p w14:paraId="0D9B20DB" w14:textId="77777777" w:rsidR="00C55E8D" w:rsidRPr="00F46B37" w:rsidRDefault="00752F66">
      <w:pPr>
        <w:numPr>
          <w:ilvl w:val="1"/>
          <w:numId w:val="1"/>
        </w:numPr>
        <w:ind w:hanging="360"/>
        <w:rPr>
          <w:rFonts w:ascii="Raleway" w:hAnsi="Raleway"/>
        </w:rPr>
      </w:pPr>
      <w:r w:rsidRPr="00F46B37">
        <w:rPr>
          <w:rFonts w:ascii="Raleway" w:hAnsi="Raleway"/>
        </w:rPr>
        <w:t xml:space="preserve">Vesting periods </w:t>
      </w:r>
    </w:p>
    <w:p w14:paraId="13482D5B" w14:textId="77777777" w:rsidR="00C55E8D" w:rsidRPr="00F46B37" w:rsidRDefault="00752F66">
      <w:pPr>
        <w:numPr>
          <w:ilvl w:val="1"/>
          <w:numId w:val="1"/>
        </w:numPr>
        <w:ind w:hanging="360"/>
        <w:rPr>
          <w:rFonts w:ascii="Raleway" w:hAnsi="Raleway"/>
        </w:rPr>
      </w:pPr>
      <w:r w:rsidRPr="00F46B37">
        <w:rPr>
          <w:rFonts w:ascii="Raleway" w:hAnsi="Raleway"/>
        </w:rPr>
        <w:t xml:space="preserve">Performance targets </w:t>
      </w:r>
    </w:p>
    <w:p w14:paraId="5300AD96" w14:textId="77777777" w:rsidR="00C55E8D" w:rsidRPr="00F46B37" w:rsidRDefault="00752F66">
      <w:pPr>
        <w:numPr>
          <w:ilvl w:val="1"/>
          <w:numId w:val="1"/>
        </w:numPr>
        <w:spacing w:after="131"/>
        <w:ind w:hanging="360"/>
        <w:rPr>
          <w:rFonts w:ascii="Raleway" w:hAnsi="Raleway"/>
        </w:rPr>
      </w:pPr>
      <w:r w:rsidRPr="00F46B37">
        <w:rPr>
          <w:rFonts w:ascii="Raleway" w:hAnsi="Raleway"/>
        </w:rPr>
        <w:t xml:space="preserve">Leavers </w:t>
      </w:r>
    </w:p>
    <w:p w14:paraId="5C102FCD" w14:textId="7BB99470" w:rsidR="00C55E8D" w:rsidRPr="00F46B37" w:rsidRDefault="00752F66">
      <w:pPr>
        <w:spacing w:after="192" w:line="259" w:lineRule="auto"/>
        <w:ind w:left="720" w:firstLine="0"/>
        <w:rPr>
          <w:rFonts w:ascii="Raleway" w:hAnsi="Raleway"/>
        </w:rPr>
      </w:pPr>
      <w:r w:rsidRPr="00F46B37">
        <w:rPr>
          <w:rFonts w:ascii="Raleway" w:hAnsi="Raleway"/>
        </w:rPr>
        <w:t xml:space="preserve"> </w:t>
      </w:r>
    </w:p>
    <w:p w14:paraId="19808ED7" w14:textId="73F49536" w:rsidR="008714D4" w:rsidRPr="00F46B37" w:rsidRDefault="008714D4">
      <w:pPr>
        <w:spacing w:after="192" w:line="259" w:lineRule="auto"/>
        <w:ind w:left="720" w:firstLine="0"/>
        <w:rPr>
          <w:rFonts w:ascii="Raleway" w:hAnsi="Raleway"/>
        </w:rPr>
      </w:pPr>
    </w:p>
    <w:p w14:paraId="090D20EC" w14:textId="57B4AB37" w:rsidR="008714D4" w:rsidRPr="00F46B37" w:rsidRDefault="008714D4">
      <w:pPr>
        <w:spacing w:after="192" w:line="259" w:lineRule="auto"/>
        <w:ind w:left="720" w:firstLine="0"/>
        <w:rPr>
          <w:rFonts w:ascii="Raleway" w:hAnsi="Raleway"/>
        </w:rPr>
      </w:pPr>
    </w:p>
    <w:p w14:paraId="491940A3" w14:textId="68D17704" w:rsidR="008714D4" w:rsidRPr="00F46B37" w:rsidRDefault="008714D4">
      <w:pPr>
        <w:spacing w:after="192" w:line="259" w:lineRule="auto"/>
        <w:ind w:left="720" w:firstLine="0"/>
        <w:rPr>
          <w:rFonts w:ascii="Raleway" w:hAnsi="Raleway"/>
        </w:rPr>
      </w:pPr>
    </w:p>
    <w:p w14:paraId="46CFD16F" w14:textId="2DA26844" w:rsidR="008714D4" w:rsidRPr="00F46B37" w:rsidRDefault="008714D4">
      <w:pPr>
        <w:spacing w:after="192" w:line="259" w:lineRule="auto"/>
        <w:ind w:left="720" w:firstLine="0"/>
        <w:rPr>
          <w:rFonts w:ascii="Raleway" w:hAnsi="Raleway"/>
        </w:rPr>
      </w:pPr>
    </w:p>
    <w:p w14:paraId="4A86C37B" w14:textId="2F062A2A" w:rsidR="008714D4" w:rsidRPr="00F46B37" w:rsidRDefault="008714D4">
      <w:pPr>
        <w:spacing w:after="192" w:line="259" w:lineRule="auto"/>
        <w:ind w:left="720" w:firstLine="0"/>
        <w:rPr>
          <w:rFonts w:ascii="Raleway" w:hAnsi="Raleway"/>
        </w:rPr>
      </w:pPr>
    </w:p>
    <w:p w14:paraId="1A8C56FD" w14:textId="14F1F790" w:rsidR="008714D4" w:rsidRPr="00F46B37" w:rsidRDefault="008714D4">
      <w:pPr>
        <w:spacing w:after="192" w:line="259" w:lineRule="auto"/>
        <w:ind w:left="720" w:firstLine="0"/>
        <w:rPr>
          <w:rFonts w:ascii="Raleway" w:hAnsi="Raleway"/>
        </w:rPr>
      </w:pPr>
    </w:p>
    <w:p w14:paraId="21B30603" w14:textId="77777777" w:rsidR="008714D4" w:rsidRPr="00AE34F9" w:rsidRDefault="008714D4">
      <w:pPr>
        <w:spacing w:after="192" w:line="259" w:lineRule="auto"/>
        <w:ind w:left="720" w:firstLine="0"/>
        <w:rPr>
          <w:rFonts w:ascii="Raleway" w:hAnsi="Raleway"/>
          <w:b/>
          <w:bCs/>
        </w:rPr>
      </w:pPr>
    </w:p>
    <w:p w14:paraId="7406C348" w14:textId="77777777" w:rsidR="00C55E8D" w:rsidRPr="00AE34F9" w:rsidRDefault="00752F66">
      <w:pPr>
        <w:numPr>
          <w:ilvl w:val="0"/>
          <w:numId w:val="1"/>
        </w:numPr>
        <w:spacing w:after="4"/>
        <w:ind w:hanging="360"/>
        <w:rPr>
          <w:rFonts w:ascii="Raleway" w:hAnsi="Raleway"/>
          <w:b/>
          <w:bCs/>
        </w:rPr>
      </w:pPr>
      <w:r w:rsidRPr="00AE34F9">
        <w:rPr>
          <w:rFonts w:ascii="Raleway" w:hAnsi="Raleway"/>
          <w:b/>
          <w:bCs/>
        </w:rPr>
        <w:t xml:space="preserve">Your company is considering the closure of one of its offices. This may mean that all staff in that office would be made redundant. As the Benefits Manager, draft an </w:t>
      </w:r>
    </w:p>
    <w:p w14:paraId="427E8C01" w14:textId="77777777" w:rsidR="00C55E8D" w:rsidRPr="00AE34F9" w:rsidRDefault="00752F66">
      <w:pPr>
        <w:spacing w:after="10"/>
        <w:ind w:left="715"/>
        <w:rPr>
          <w:rFonts w:ascii="Raleway" w:hAnsi="Raleway"/>
          <w:b/>
          <w:bCs/>
        </w:rPr>
      </w:pPr>
      <w:r w:rsidRPr="00AE34F9">
        <w:rPr>
          <w:rFonts w:ascii="Raleway" w:hAnsi="Raleway"/>
          <w:b/>
          <w:bCs/>
        </w:rPr>
        <w:t xml:space="preserve">email to the Finance Director giving a brief explanation of the requirement to make </w:t>
      </w:r>
    </w:p>
    <w:p w14:paraId="034B5DF8" w14:textId="218F62DC" w:rsidR="002747DA" w:rsidRPr="00AE34F9" w:rsidRDefault="00752F66">
      <w:pPr>
        <w:spacing w:after="161"/>
        <w:ind w:left="715"/>
        <w:rPr>
          <w:rFonts w:ascii="Raleway" w:hAnsi="Raleway"/>
          <w:b/>
          <w:bCs/>
        </w:rPr>
      </w:pPr>
      <w:r w:rsidRPr="00AE34F9">
        <w:rPr>
          <w:rFonts w:ascii="Raleway" w:hAnsi="Raleway"/>
          <w:b/>
          <w:bCs/>
        </w:rPr>
        <w:t xml:space="preserve">redundancy payments and pay during the notice period.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25 marks </w:t>
      </w:r>
    </w:p>
    <w:p w14:paraId="47F4252F" w14:textId="1CDD9569" w:rsidR="002747DA" w:rsidRPr="00F46B37" w:rsidRDefault="002747DA">
      <w:pPr>
        <w:spacing w:after="161"/>
        <w:ind w:left="715"/>
        <w:rPr>
          <w:rFonts w:ascii="Raleway" w:hAnsi="Raleway"/>
        </w:rPr>
      </w:pPr>
      <w:r w:rsidRPr="00F46B37">
        <w:rPr>
          <w:rFonts w:ascii="Raleway" w:hAnsi="Raleway"/>
        </w:rPr>
        <w:lastRenderedPageBreak/>
        <w:t>Part 1 Chapter 1.2.9 and 1.2.10</w:t>
      </w:r>
    </w:p>
    <w:p w14:paraId="413201ED" w14:textId="77777777" w:rsidR="002747DA" w:rsidRPr="00F46B37" w:rsidRDefault="002747DA">
      <w:pPr>
        <w:spacing w:after="161"/>
        <w:ind w:left="715"/>
        <w:rPr>
          <w:rFonts w:ascii="Raleway" w:hAnsi="Raleway"/>
        </w:rPr>
      </w:pPr>
    </w:p>
    <w:p w14:paraId="0BCDDD1B" w14:textId="7C436977" w:rsidR="00C55E8D" w:rsidRPr="00F46B37" w:rsidRDefault="002747DA">
      <w:pPr>
        <w:spacing w:after="161"/>
        <w:ind w:left="715"/>
        <w:rPr>
          <w:rFonts w:ascii="Raleway" w:hAnsi="Raleway"/>
        </w:rPr>
      </w:pPr>
      <w:r w:rsidRPr="00F46B37">
        <w:rPr>
          <w:rFonts w:ascii="Raleway" w:hAnsi="Raleway"/>
        </w:rPr>
        <w:t>A</w:t>
      </w:r>
      <w:r w:rsidR="00752F66" w:rsidRPr="00F46B37">
        <w:rPr>
          <w:rFonts w:ascii="Raleway" w:hAnsi="Raleway"/>
        </w:rPr>
        <w:t xml:space="preserve">nswer should cover: </w:t>
      </w:r>
    </w:p>
    <w:p w14:paraId="73A80702" w14:textId="77777777" w:rsidR="00C55E8D" w:rsidRPr="00F46B37" w:rsidRDefault="00752F66">
      <w:pPr>
        <w:spacing w:after="191" w:line="259" w:lineRule="auto"/>
        <w:ind w:left="715"/>
        <w:rPr>
          <w:rFonts w:ascii="Raleway" w:hAnsi="Raleway"/>
        </w:rPr>
      </w:pPr>
      <w:r w:rsidRPr="00F46B37">
        <w:rPr>
          <w:rFonts w:ascii="Raleway" w:hAnsi="Raleway"/>
          <w:i/>
        </w:rPr>
        <w:t xml:space="preserve">Redundancy Pay: </w:t>
      </w:r>
    </w:p>
    <w:p w14:paraId="1021CC65" w14:textId="77777777" w:rsidR="00C55E8D" w:rsidRPr="00F46B37" w:rsidRDefault="00752F66">
      <w:pPr>
        <w:numPr>
          <w:ilvl w:val="1"/>
          <w:numId w:val="1"/>
        </w:numPr>
        <w:spacing w:after="30" w:line="260" w:lineRule="auto"/>
        <w:ind w:hanging="360"/>
        <w:rPr>
          <w:rFonts w:ascii="Raleway" w:hAnsi="Raleway"/>
        </w:rPr>
      </w:pPr>
      <w:r w:rsidRPr="00F46B37">
        <w:rPr>
          <w:rFonts w:ascii="Raleway" w:hAnsi="Raleway"/>
        </w:rPr>
        <w:t xml:space="preserve">Employees who have not completed two years’ continuous employment have no entitlement to a redundancy payment </w:t>
      </w:r>
    </w:p>
    <w:p w14:paraId="7BAAEB1F" w14:textId="77777777" w:rsidR="00C55E8D" w:rsidRPr="00F46B37" w:rsidRDefault="00752F66">
      <w:pPr>
        <w:numPr>
          <w:ilvl w:val="1"/>
          <w:numId w:val="1"/>
        </w:numPr>
        <w:spacing w:after="28"/>
        <w:ind w:hanging="360"/>
        <w:rPr>
          <w:rFonts w:ascii="Raleway" w:hAnsi="Raleway"/>
        </w:rPr>
      </w:pPr>
      <w:r w:rsidRPr="00F46B37">
        <w:rPr>
          <w:rFonts w:ascii="Raleway" w:hAnsi="Raleway"/>
        </w:rPr>
        <w:t xml:space="preserve">Employers are required to make a lump sum compensation payment, called a “redundancy payment” to employees who have completed at least two years’ continuous employment and are dismissed because of redundancy </w:t>
      </w:r>
    </w:p>
    <w:p w14:paraId="670AF973" w14:textId="70DE1689" w:rsidR="00C55E8D" w:rsidRPr="00F46B37" w:rsidRDefault="00752F66">
      <w:pPr>
        <w:numPr>
          <w:ilvl w:val="1"/>
          <w:numId w:val="1"/>
        </w:numPr>
        <w:spacing w:after="27"/>
        <w:ind w:hanging="360"/>
        <w:rPr>
          <w:rFonts w:ascii="Raleway" w:hAnsi="Raleway"/>
        </w:rPr>
      </w:pPr>
      <w:r w:rsidRPr="00F46B37">
        <w:rPr>
          <w:rFonts w:ascii="Raleway" w:hAnsi="Raleway"/>
        </w:rPr>
        <w:t>The statutory minimum amount of the payment is related to the employee’s age, length of continuous service with the employer and weekly pay up to a maximum. The maximum length of service used in calculating statutory redundancy payments is 20 years and weekly pay is capped at £</w:t>
      </w:r>
      <w:r w:rsidR="009977BB">
        <w:rPr>
          <w:rFonts w:ascii="Raleway" w:hAnsi="Raleway"/>
        </w:rPr>
        <w:t>700</w:t>
      </w:r>
      <w:r w:rsidRPr="00F46B37">
        <w:rPr>
          <w:rFonts w:ascii="Raleway" w:hAnsi="Raleway"/>
        </w:rPr>
        <w:t>. The maximum amount of statutory redundancy pay is £</w:t>
      </w:r>
      <w:r w:rsidR="009977BB">
        <w:rPr>
          <w:rFonts w:ascii="Raleway" w:hAnsi="Raleway"/>
        </w:rPr>
        <w:t>21,000</w:t>
      </w:r>
      <w:r w:rsidRPr="00F46B37">
        <w:rPr>
          <w:rFonts w:ascii="Raleway" w:hAnsi="Raleway"/>
        </w:rPr>
        <w:t>. All figures are for 202</w:t>
      </w:r>
      <w:r w:rsidR="009977BB">
        <w:rPr>
          <w:rFonts w:ascii="Raleway" w:hAnsi="Raleway"/>
        </w:rPr>
        <w:t>4</w:t>
      </w:r>
      <w:r w:rsidRPr="00F46B37">
        <w:rPr>
          <w:rFonts w:ascii="Raleway" w:hAnsi="Raleway"/>
        </w:rPr>
        <w:t>/202</w:t>
      </w:r>
      <w:r w:rsidR="009977BB">
        <w:rPr>
          <w:rFonts w:ascii="Raleway" w:hAnsi="Raleway"/>
        </w:rPr>
        <w:t>5</w:t>
      </w:r>
      <w:r w:rsidR="000A2B62" w:rsidRPr="00F46B37">
        <w:rPr>
          <w:rFonts w:ascii="Raleway" w:hAnsi="Raleway"/>
        </w:rPr>
        <w:t>.</w:t>
      </w:r>
      <w:r w:rsidRPr="00F46B37">
        <w:rPr>
          <w:rFonts w:ascii="Raleway" w:hAnsi="Raleway"/>
        </w:rPr>
        <w:t xml:space="preserve"> </w:t>
      </w:r>
    </w:p>
    <w:p w14:paraId="2B108DEA" w14:textId="77777777" w:rsidR="00C55E8D" w:rsidRPr="00F46B37" w:rsidRDefault="00752F66">
      <w:pPr>
        <w:numPr>
          <w:ilvl w:val="1"/>
          <w:numId w:val="1"/>
        </w:numPr>
        <w:spacing w:after="156"/>
        <w:ind w:hanging="360"/>
        <w:rPr>
          <w:rFonts w:ascii="Raleway" w:hAnsi="Raleway"/>
        </w:rPr>
      </w:pPr>
      <w:r w:rsidRPr="00F46B37">
        <w:rPr>
          <w:rFonts w:ascii="Raleway" w:hAnsi="Raleway"/>
        </w:rPr>
        <w:t xml:space="preserve">The employer must also give the employee a written statement showing how the payment has been calculated, at or before the time the redundancy payment is made </w:t>
      </w:r>
    </w:p>
    <w:p w14:paraId="35211B62" w14:textId="77777777" w:rsidR="00C55E8D" w:rsidRPr="00F46B37" w:rsidRDefault="00752F66">
      <w:pPr>
        <w:spacing w:after="191" w:line="259" w:lineRule="auto"/>
        <w:ind w:left="715"/>
        <w:rPr>
          <w:rFonts w:ascii="Raleway" w:hAnsi="Raleway"/>
        </w:rPr>
      </w:pPr>
      <w:r w:rsidRPr="00F46B37">
        <w:rPr>
          <w:rFonts w:ascii="Raleway" w:hAnsi="Raleway"/>
          <w:i/>
        </w:rPr>
        <w:t>Pay during the Notice Period:</w:t>
      </w:r>
      <w:r w:rsidRPr="00F46B37">
        <w:rPr>
          <w:rFonts w:ascii="Raleway" w:hAnsi="Raleway"/>
        </w:rPr>
        <w:t xml:space="preserve">  </w:t>
      </w:r>
    </w:p>
    <w:p w14:paraId="52243C1E" w14:textId="77777777" w:rsidR="00C55E8D" w:rsidRPr="00F46B37" w:rsidRDefault="00752F66">
      <w:pPr>
        <w:numPr>
          <w:ilvl w:val="1"/>
          <w:numId w:val="1"/>
        </w:numPr>
        <w:spacing w:after="27"/>
        <w:ind w:hanging="360"/>
        <w:rPr>
          <w:rFonts w:ascii="Raleway" w:hAnsi="Raleway"/>
        </w:rPr>
      </w:pPr>
      <w:r w:rsidRPr="00F46B37">
        <w:rPr>
          <w:rFonts w:ascii="Raleway" w:hAnsi="Raleway"/>
        </w:rPr>
        <w:t xml:space="preserve">The Employment Rights Act 1996 (ERA96) (Sections 87-91) sets out the entitlement of employees to be paid during their notice period in certain circumstances </w:t>
      </w:r>
    </w:p>
    <w:p w14:paraId="5323299B" w14:textId="77777777" w:rsidR="00C55E8D" w:rsidRPr="00F46B37" w:rsidRDefault="00752F66">
      <w:pPr>
        <w:numPr>
          <w:ilvl w:val="1"/>
          <w:numId w:val="1"/>
        </w:numPr>
        <w:spacing w:after="27"/>
        <w:ind w:hanging="360"/>
        <w:rPr>
          <w:rFonts w:ascii="Raleway" w:hAnsi="Raleway"/>
        </w:rPr>
      </w:pPr>
      <w:r w:rsidRPr="00F46B37">
        <w:rPr>
          <w:rFonts w:ascii="Raleway" w:hAnsi="Raleway"/>
        </w:rPr>
        <w:t xml:space="preserve">The provisions below apply if the employer uses the statutory minimum periods. If notice periods are given that exceed the statutory minimum periods by a week or more, the provisions do not apply </w:t>
      </w:r>
    </w:p>
    <w:p w14:paraId="07000FEE" w14:textId="77777777" w:rsidR="00C55E8D" w:rsidRPr="00F46B37" w:rsidRDefault="00752F66">
      <w:pPr>
        <w:numPr>
          <w:ilvl w:val="1"/>
          <w:numId w:val="1"/>
        </w:numPr>
        <w:ind w:hanging="360"/>
        <w:rPr>
          <w:rFonts w:ascii="Raleway" w:hAnsi="Raleway"/>
        </w:rPr>
      </w:pPr>
      <w:r w:rsidRPr="00F46B37">
        <w:rPr>
          <w:rFonts w:ascii="Raleway" w:hAnsi="Raleway"/>
        </w:rPr>
        <w:t xml:space="preserve">Employees must be paid their normal rate of pay during the notice period if they are: </w:t>
      </w:r>
    </w:p>
    <w:p w14:paraId="7607D7F2" w14:textId="77777777" w:rsidR="008714D4" w:rsidRPr="00F46B37" w:rsidRDefault="00752F66">
      <w:pPr>
        <w:numPr>
          <w:ilvl w:val="2"/>
          <w:numId w:val="1"/>
        </w:numPr>
        <w:spacing w:after="32"/>
        <w:ind w:right="300" w:hanging="360"/>
        <w:rPr>
          <w:rFonts w:ascii="Raleway" w:hAnsi="Raleway"/>
        </w:rPr>
      </w:pPr>
      <w:r w:rsidRPr="00F46B37">
        <w:rPr>
          <w:rFonts w:ascii="Raleway" w:hAnsi="Raleway"/>
        </w:rPr>
        <w:t xml:space="preserve">available for work but the employer does not provide anything to do </w:t>
      </w:r>
      <w:r w:rsidRPr="00F46B37">
        <w:rPr>
          <w:rFonts w:ascii="Raleway" w:eastAsia="Courier New" w:hAnsi="Raleway" w:cs="Courier New"/>
        </w:rPr>
        <w:t>o</w:t>
      </w:r>
      <w:r w:rsidRPr="00F46B37">
        <w:rPr>
          <w:rFonts w:ascii="Raleway" w:eastAsia="Arial" w:hAnsi="Raleway" w:cs="Arial"/>
        </w:rPr>
        <w:t xml:space="preserve"> </w:t>
      </w:r>
      <w:r w:rsidRPr="00F46B37">
        <w:rPr>
          <w:rFonts w:ascii="Raleway" w:hAnsi="Raleway"/>
        </w:rPr>
        <w:t xml:space="preserve">unable to work due to sickness or injury </w:t>
      </w:r>
    </w:p>
    <w:p w14:paraId="46F095A2" w14:textId="16A93FF8" w:rsidR="008714D4" w:rsidRPr="00F46B37" w:rsidRDefault="00752F66">
      <w:pPr>
        <w:numPr>
          <w:ilvl w:val="2"/>
          <w:numId w:val="1"/>
        </w:numPr>
        <w:spacing w:after="32"/>
        <w:ind w:right="300" w:hanging="360"/>
        <w:rPr>
          <w:rFonts w:ascii="Raleway" w:hAnsi="Raleway"/>
        </w:rPr>
      </w:pPr>
      <w:r w:rsidRPr="00F46B37">
        <w:rPr>
          <w:rFonts w:ascii="Raleway" w:eastAsia="Courier New" w:hAnsi="Raleway" w:cs="Courier New"/>
        </w:rPr>
        <w:t>o</w:t>
      </w:r>
      <w:r w:rsidRPr="00F46B37">
        <w:rPr>
          <w:rFonts w:ascii="Raleway" w:eastAsia="Arial" w:hAnsi="Raleway" w:cs="Arial"/>
        </w:rPr>
        <w:t xml:space="preserve"> </w:t>
      </w:r>
      <w:r w:rsidRPr="00F46B37">
        <w:rPr>
          <w:rFonts w:ascii="Raleway" w:hAnsi="Raleway"/>
        </w:rPr>
        <w:t xml:space="preserve">absent due to pregnancy or childbirth </w:t>
      </w:r>
    </w:p>
    <w:p w14:paraId="27D5978C" w14:textId="77777777" w:rsidR="008714D4" w:rsidRPr="00F46B37" w:rsidRDefault="00752F66">
      <w:pPr>
        <w:numPr>
          <w:ilvl w:val="2"/>
          <w:numId w:val="1"/>
        </w:numPr>
        <w:spacing w:after="32"/>
        <w:ind w:right="300" w:hanging="360"/>
        <w:rPr>
          <w:rFonts w:ascii="Raleway" w:hAnsi="Raleway"/>
        </w:rPr>
      </w:pPr>
      <w:r w:rsidRPr="00F46B37">
        <w:rPr>
          <w:rFonts w:ascii="Raleway" w:eastAsia="Courier New" w:hAnsi="Raleway" w:cs="Courier New"/>
        </w:rPr>
        <w:t>o</w:t>
      </w:r>
      <w:r w:rsidRPr="00F46B37">
        <w:rPr>
          <w:rFonts w:ascii="Raleway" w:eastAsia="Arial" w:hAnsi="Raleway" w:cs="Arial"/>
        </w:rPr>
        <w:t xml:space="preserve"> </w:t>
      </w:r>
      <w:r w:rsidRPr="00F46B37">
        <w:rPr>
          <w:rFonts w:ascii="Raleway" w:hAnsi="Raleway"/>
        </w:rPr>
        <w:t xml:space="preserve">absent under contractual holiday provisions </w:t>
      </w:r>
    </w:p>
    <w:p w14:paraId="286FD12A" w14:textId="25F44A5D" w:rsidR="00C55E8D" w:rsidRPr="00F46B37" w:rsidRDefault="00752F66">
      <w:pPr>
        <w:numPr>
          <w:ilvl w:val="2"/>
          <w:numId w:val="1"/>
        </w:numPr>
        <w:spacing w:after="32"/>
        <w:ind w:right="300" w:hanging="360"/>
        <w:rPr>
          <w:rFonts w:ascii="Raleway" w:hAnsi="Raleway"/>
        </w:rPr>
      </w:pPr>
      <w:r w:rsidRPr="00F46B37">
        <w:rPr>
          <w:rFonts w:ascii="Raleway" w:eastAsia="Courier New" w:hAnsi="Raleway" w:cs="Courier New"/>
        </w:rPr>
        <w:t>o</w:t>
      </w:r>
      <w:r w:rsidRPr="00F46B37">
        <w:rPr>
          <w:rFonts w:ascii="Raleway" w:eastAsia="Arial" w:hAnsi="Raleway" w:cs="Arial"/>
        </w:rPr>
        <w:t xml:space="preserve"> </w:t>
      </w:r>
      <w:r w:rsidRPr="00F46B37">
        <w:rPr>
          <w:rFonts w:ascii="Raleway" w:hAnsi="Raleway"/>
        </w:rPr>
        <w:t xml:space="preserve">absent due to taking parental leave.  </w:t>
      </w:r>
    </w:p>
    <w:p w14:paraId="64B7F878" w14:textId="77777777" w:rsidR="00C55E8D" w:rsidRPr="00F46B37" w:rsidRDefault="00752F66">
      <w:pPr>
        <w:numPr>
          <w:ilvl w:val="1"/>
          <w:numId w:val="1"/>
        </w:numPr>
        <w:spacing w:after="156"/>
        <w:ind w:hanging="360"/>
        <w:rPr>
          <w:rFonts w:ascii="Raleway" w:hAnsi="Raleway"/>
        </w:rPr>
      </w:pPr>
      <w:r w:rsidRPr="00F46B37">
        <w:rPr>
          <w:rFonts w:ascii="Raleway" w:hAnsi="Raleway"/>
        </w:rPr>
        <w:t xml:space="preserve">In any of the above situations, the amount that must be paid is a week’s pay for each week of statutory notice. Any contractual payments, including SSP, SMP, SPP and SAP made by the employer for the absence go toward meeting the liability. The employer is not liable for any day of leave requested by the employee, or for any day for which payments are due under the paid or unpaid time-off provisions of the ERA96. Therefore, if the employee is sent home and paid in lieu of notice, the payment must be at least the amount of a week’s pay for that employee for each week of statutory notice entitlement.  </w:t>
      </w:r>
    </w:p>
    <w:p w14:paraId="00C406FD" w14:textId="77777777" w:rsidR="00C55E8D" w:rsidRPr="00F46B37" w:rsidRDefault="00752F66">
      <w:pPr>
        <w:spacing w:after="157" w:line="259" w:lineRule="auto"/>
        <w:ind w:left="0" w:firstLine="0"/>
        <w:rPr>
          <w:rFonts w:ascii="Raleway" w:hAnsi="Raleway"/>
        </w:rPr>
      </w:pPr>
      <w:r w:rsidRPr="00F46B37">
        <w:rPr>
          <w:rFonts w:ascii="Raleway" w:hAnsi="Raleway"/>
        </w:rPr>
        <w:t xml:space="preserve"> </w:t>
      </w:r>
    </w:p>
    <w:p w14:paraId="7B4CC0E5" w14:textId="77777777" w:rsidR="00C55E8D" w:rsidRPr="00F46B37" w:rsidRDefault="00752F66">
      <w:pPr>
        <w:spacing w:after="0" w:line="259" w:lineRule="auto"/>
        <w:ind w:left="0" w:firstLine="0"/>
        <w:rPr>
          <w:rFonts w:ascii="Raleway" w:hAnsi="Raleway"/>
        </w:rPr>
      </w:pPr>
      <w:r w:rsidRPr="00F46B37">
        <w:rPr>
          <w:rFonts w:ascii="Raleway" w:hAnsi="Raleway"/>
        </w:rPr>
        <w:lastRenderedPageBreak/>
        <w:t xml:space="preserve"> </w:t>
      </w:r>
    </w:p>
    <w:p w14:paraId="4A90F8BE" w14:textId="77777777" w:rsidR="00C55E8D" w:rsidRPr="00AE34F9" w:rsidRDefault="00752F66">
      <w:pPr>
        <w:spacing w:after="0" w:line="259" w:lineRule="auto"/>
        <w:ind w:left="2739" w:firstLine="0"/>
        <w:rPr>
          <w:rFonts w:ascii="Raleway" w:hAnsi="Raleway"/>
          <w:b/>
          <w:bCs/>
        </w:rPr>
      </w:pPr>
      <w:r w:rsidRPr="00AE34F9">
        <w:rPr>
          <w:rFonts w:ascii="Raleway" w:eastAsia="Calibri" w:hAnsi="Raleway" w:cs="Calibri"/>
          <w:b/>
          <w:bCs/>
        </w:rPr>
        <w:t xml:space="preserve"> </w:t>
      </w:r>
    </w:p>
    <w:p w14:paraId="36A37774" w14:textId="77777777" w:rsidR="00C55E8D" w:rsidRPr="00AE34F9" w:rsidRDefault="00752F66">
      <w:pPr>
        <w:spacing w:after="33" w:line="259" w:lineRule="auto"/>
        <w:ind w:left="720" w:firstLine="0"/>
        <w:rPr>
          <w:rFonts w:ascii="Raleway" w:hAnsi="Raleway"/>
          <w:b/>
          <w:bCs/>
        </w:rPr>
      </w:pPr>
      <w:r w:rsidRPr="00AE34F9">
        <w:rPr>
          <w:rFonts w:ascii="Raleway" w:hAnsi="Raleway"/>
          <w:b/>
          <w:bCs/>
        </w:rPr>
        <w:t xml:space="preserve"> </w:t>
      </w:r>
    </w:p>
    <w:p w14:paraId="382A5C3B" w14:textId="340DB852" w:rsidR="00C55E8D" w:rsidRPr="00AE34F9" w:rsidRDefault="00752F66">
      <w:pPr>
        <w:numPr>
          <w:ilvl w:val="0"/>
          <w:numId w:val="1"/>
        </w:numPr>
        <w:spacing w:after="161"/>
        <w:ind w:hanging="360"/>
        <w:rPr>
          <w:rFonts w:ascii="Raleway" w:hAnsi="Raleway"/>
          <w:b/>
          <w:bCs/>
        </w:rPr>
      </w:pPr>
      <w:r w:rsidRPr="00AE34F9">
        <w:rPr>
          <w:rFonts w:ascii="Raleway" w:hAnsi="Raleway"/>
          <w:b/>
          <w:bCs/>
        </w:rPr>
        <w:t xml:space="preserve">Explain what </w:t>
      </w:r>
      <w:r w:rsidR="000A2B62" w:rsidRPr="00AE34F9">
        <w:rPr>
          <w:rFonts w:ascii="Raleway" w:hAnsi="Raleway"/>
          <w:b/>
          <w:bCs/>
        </w:rPr>
        <w:t xml:space="preserve">Universal Credit is and </w:t>
      </w:r>
      <w:r w:rsidRPr="00AE34F9">
        <w:rPr>
          <w:rFonts w:ascii="Raleway" w:hAnsi="Raleway"/>
          <w:b/>
          <w:bCs/>
        </w:rPr>
        <w:t xml:space="preserve">how it works.  </w:t>
      </w:r>
    </w:p>
    <w:p w14:paraId="4C211B06" w14:textId="77777777" w:rsidR="00C55E8D" w:rsidRPr="00AE34F9" w:rsidRDefault="00752F66">
      <w:pPr>
        <w:spacing w:after="166" w:line="259" w:lineRule="auto"/>
        <w:ind w:left="10" w:right="9"/>
        <w:jc w:val="right"/>
        <w:rPr>
          <w:rFonts w:ascii="Raleway" w:hAnsi="Raleway"/>
          <w:b/>
          <w:bCs/>
        </w:rPr>
      </w:pPr>
      <w:r w:rsidRPr="00AE34F9">
        <w:rPr>
          <w:rFonts w:ascii="Raleway" w:hAnsi="Raleway"/>
          <w:b/>
          <w:bCs/>
        </w:rPr>
        <w:t xml:space="preserve">10 marks </w:t>
      </w:r>
    </w:p>
    <w:p w14:paraId="62776463" w14:textId="2628A22B" w:rsidR="00EC414D" w:rsidRPr="00F46B37" w:rsidRDefault="00EC414D">
      <w:pPr>
        <w:spacing w:after="185"/>
        <w:rPr>
          <w:rFonts w:ascii="Raleway" w:hAnsi="Raleway"/>
        </w:rPr>
      </w:pPr>
      <w:r w:rsidRPr="00F46B37">
        <w:rPr>
          <w:rFonts w:ascii="Raleway" w:hAnsi="Raleway"/>
        </w:rPr>
        <w:t>Part 1 Chapter 1.</w:t>
      </w:r>
      <w:r w:rsidR="000A2B62" w:rsidRPr="00F46B37">
        <w:rPr>
          <w:rFonts w:ascii="Raleway" w:hAnsi="Raleway"/>
        </w:rPr>
        <w:t>2.12</w:t>
      </w:r>
    </w:p>
    <w:p w14:paraId="2D169BFC" w14:textId="75769D24" w:rsidR="00C55E8D" w:rsidRPr="00F46B37" w:rsidRDefault="00752F66">
      <w:pPr>
        <w:spacing w:after="185"/>
        <w:rPr>
          <w:rFonts w:ascii="Raleway" w:hAnsi="Raleway"/>
        </w:rPr>
      </w:pPr>
      <w:r w:rsidRPr="00F46B37">
        <w:rPr>
          <w:rFonts w:ascii="Raleway" w:hAnsi="Raleway"/>
        </w:rPr>
        <w:t xml:space="preserve">Answer should cover: </w:t>
      </w:r>
    </w:p>
    <w:p w14:paraId="576ACE1D" w14:textId="60D80166" w:rsidR="00C55E8D" w:rsidRPr="00F46B37" w:rsidRDefault="000A2B62">
      <w:pPr>
        <w:numPr>
          <w:ilvl w:val="1"/>
          <w:numId w:val="1"/>
        </w:numPr>
        <w:ind w:hanging="360"/>
        <w:rPr>
          <w:rFonts w:ascii="Raleway" w:hAnsi="Raleway"/>
        </w:rPr>
      </w:pPr>
      <w:r w:rsidRPr="00F46B37">
        <w:rPr>
          <w:rFonts w:ascii="Raleway" w:hAnsi="Raleway"/>
        </w:rPr>
        <w:t>Single payment for people who are looking for work or on a low income</w:t>
      </w:r>
    </w:p>
    <w:p w14:paraId="377217E3" w14:textId="6F03D7A3" w:rsidR="00C55E8D" w:rsidRPr="00F46B37" w:rsidRDefault="00D14F70">
      <w:pPr>
        <w:numPr>
          <w:ilvl w:val="1"/>
          <w:numId w:val="1"/>
        </w:numPr>
        <w:ind w:hanging="360"/>
        <w:rPr>
          <w:rFonts w:ascii="Raleway" w:hAnsi="Raleway"/>
        </w:rPr>
      </w:pPr>
      <w:r w:rsidRPr="00F46B37">
        <w:rPr>
          <w:rFonts w:ascii="Raleway" w:hAnsi="Raleway"/>
        </w:rPr>
        <w:t>Help claimants and their families become more independent and simplify benefits system</w:t>
      </w:r>
    </w:p>
    <w:p w14:paraId="2F0B21C7" w14:textId="1591E7AE" w:rsidR="00C55E8D" w:rsidRPr="00F46B37" w:rsidRDefault="00D14F70">
      <w:pPr>
        <w:numPr>
          <w:ilvl w:val="1"/>
          <w:numId w:val="1"/>
        </w:numPr>
        <w:spacing w:after="27"/>
        <w:ind w:hanging="360"/>
        <w:rPr>
          <w:rFonts w:ascii="Raleway" w:hAnsi="Raleway"/>
        </w:rPr>
      </w:pPr>
      <w:r w:rsidRPr="00F46B37">
        <w:rPr>
          <w:rFonts w:ascii="Raleway" w:hAnsi="Raleway"/>
        </w:rPr>
        <w:t>Replace certain benefits and will be fully implemented by the end of 202</w:t>
      </w:r>
      <w:r w:rsidR="002D0171">
        <w:rPr>
          <w:rFonts w:ascii="Raleway" w:hAnsi="Raleway"/>
        </w:rPr>
        <w:t>5</w:t>
      </w:r>
      <w:r w:rsidRPr="00F46B37">
        <w:rPr>
          <w:rFonts w:ascii="Raleway" w:hAnsi="Raleway"/>
        </w:rPr>
        <w:t>.</w:t>
      </w:r>
    </w:p>
    <w:p w14:paraId="591B9F9D" w14:textId="3102F137" w:rsidR="00C55E8D" w:rsidRPr="00F46B37" w:rsidRDefault="00D14F70">
      <w:pPr>
        <w:numPr>
          <w:ilvl w:val="1"/>
          <w:numId w:val="1"/>
        </w:numPr>
        <w:ind w:hanging="360"/>
        <w:rPr>
          <w:rFonts w:ascii="Raleway" w:hAnsi="Raleway"/>
        </w:rPr>
      </w:pPr>
      <w:r w:rsidRPr="00F46B37">
        <w:rPr>
          <w:rFonts w:ascii="Raleway" w:hAnsi="Raleway"/>
        </w:rPr>
        <w:t xml:space="preserve">Replacing jobseeker’s allowance, housing benefit, working tax credit, child tax credit, employment and support allowance and income support. </w:t>
      </w:r>
    </w:p>
    <w:p w14:paraId="13C73F73" w14:textId="19878594" w:rsidR="00C55E8D" w:rsidRPr="00F46B37" w:rsidRDefault="00D14F70">
      <w:pPr>
        <w:numPr>
          <w:ilvl w:val="1"/>
          <w:numId w:val="1"/>
        </w:numPr>
        <w:ind w:hanging="360"/>
        <w:rPr>
          <w:rFonts w:ascii="Raleway" w:hAnsi="Raleway"/>
        </w:rPr>
      </w:pPr>
      <w:r w:rsidRPr="00F46B37">
        <w:rPr>
          <w:rFonts w:ascii="Raleway" w:hAnsi="Raleway"/>
        </w:rPr>
        <w:t>Accept a claimant commitment</w:t>
      </w:r>
    </w:p>
    <w:p w14:paraId="5DD9EA74" w14:textId="57DE643A" w:rsidR="00C55E8D" w:rsidRPr="00F46B37" w:rsidRDefault="00D14F70">
      <w:pPr>
        <w:numPr>
          <w:ilvl w:val="1"/>
          <w:numId w:val="1"/>
        </w:numPr>
        <w:spacing w:after="27"/>
        <w:ind w:hanging="360"/>
        <w:rPr>
          <w:rFonts w:ascii="Raleway" w:hAnsi="Raleway"/>
        </w:rPr>
      </w:pPr>
      <w:r w:rsidRPr="00F46B37">
        <w:rPr>
          <w:rFonts w:ascii="Raleway" w:hAnsi="Raleway"/>
        </w:rPr>
        <w:t>Claimants can apply online</w:t>
      </w:r>
    </w:p>
    <w:p w14:paraId="0C044F84" w14:textId="1DAF732C" w:rsidR="00C55E8D" w:rsidRPr="00F46B37" w:rsidRDefault="00D14F70">
      <w:pPr>
        <w:numPr>
          <w:ilvl w:val="1"/>
          <w:numId w:val="1"/>
        </w:numPr>
        <w:spacing w:after="27"/>
        <w:ind w:hanging="360"/>
        <w:rPr>
          <w:rFonts w:ascii="Raleway" w:hAnsi="Raleway"/>
        </w:rPr>
      </w:pPr>
      <w:r w:rsidRPr="00F46B37">
        <w:rPr>
          <w:rFonts w:ascii="Raleway" w:hAnsi="Raleway"/>
        </w:rPr>
        <w:t>Designed to make work pay</w:t>
      </w:r>
    </w:p>
    <w:p w14:paraId="1C6B3998" w14:textId="01CD0344" w:rsidR="00C55E8D" w:rsidRPr="00F46B37" w:rsidRDefault="00D14F70">
      <w:pPr>
        <w:numPr>
          <w:ilvl w:val="1"/>
          <w:numId w:val="1"/>
        </w:numPr>
        <w:ind w:hanging="360"/>
        <w:rPr>
          <w:rFonts w:ascii="Raleway" w:hAnsi="Raleway"/>
        </w:rPr>
      </w:pPr>
      <w:r w:rsidRPr="00F46B37">
        <w:rPr>
          <w:rFonts w:ascii="Raleway" w:hAnsi="Raleway"/>
        </w:rPr>
        <w:t>Single payment will be made to a household rather than an individual</w:t>
      </w:r>
    </w:p>
    <w:p w14:paraId="588D505D" w14:textId="77777777" w:rsidR="00C55E8D" w:rsidRPr="00F46B37" w:rsidRDefault="00752F66">
      <w:pPr>
        <w:spacing w:after="36" w:line="259" w:lineRule="auto"/>
        <w:ind w:left="720" w:firstLine="0"/>
        <w:rPr>
          <w:rFonts w:ascii="Raleway" w:hAnsi="Raleway"/>
        </w:rPr>
      </w:pPr>
      <w:r w:rsidRPr="00F46B37">
        <w:rPr>
          <w:rFonts w:ascii="Raleway" w:hAnsi="Raleway"/>
        </w:rPr>
        <w:t xml:space="preserve"> </w:t>
      </w:r>
    </w:p>
    <w:p w14:paraId="4050D8F3" w14:textId="77777777" w:rsidR="00C55E8D" w:rsidRPr="00AE34F9" w:rsidRDefault="00752F66">
      <w:pPr>
        <w:numPr>
          <w:ilvl w:val="0"/>
          <w:numId w:val="1"/>
        </w:numPr>
        <w:spacing w:after="161"/>
        <w:ind w:hanging="360"/>
        <w:rPr>
          <w:rFonts w:ascii="Raleway" w:hAnsi="Raleway"/>
          <w:b/>
          <w:bCs/>
        </w:rPr>
      </w:pPr>
      <w:r w:rsidRPr="00AE34F9">
        <w:rPr>
          <w:rFonts w:ascii="Raleway" w:hAnsi="Raleway"/>
          <w:b/>
          <w:bCs/>
        </w:rPr>
        <w:t xml:space="preserve">A company is concerned about the potential impact of the untimely death or disability of the Technical Director who is key to the successful implementation of a 5-year project.  </w:t>
      </w:r>
    </w:p>
    <w:p w14:paraId="789FC1F5" w14:textId="77777777" w:rsidR="00C55E8D" w:rsidRPr="00AE34F9" w:rsidRDefault="00752F66">
      <w:pPr>
        <w:spacing w:after="10"/>
        <w:ind w:left="715"/>
        <w:rPr>
          <w:rFonts w:ascii="Raleway" w:hAnsi="Raleway"/>
          <w:b/>
          <w:bCs/>
        </w:rPr>
      </w:pPr>
      <w:r w:rsidRPr="00AE34F9">
        <w:rPr>
          <w:rFonts w:ascii="Raleway" w:hAnsi="Raleway"/>
          <w:b/>
          <w:bCs/>
        </w:rPr>
        <w:t xml:space="preserve">Write a letter to the Financial Director describing how the company might protect </w:t>
      </w:r>
    </w:p>
    <w:p w14:paraId="23E0D27C" w14:textId="77777777" w:rsidR="00C55E8D" w:rsidRPr="00F46B37" w:rsidRDefault="00752F66">
      <w:pPr>
        <w:tabs>
          <w:tab w:val="center" w:pos="2494"/>
          <w:tab w:val="center" w:pos="5041"/>
          <w:tab w:val="center" w:pos="5761"/>
          <w:tab w:val="center" w:pos="6481"/>
          <w:tab w:val="center" w:pos="7201"/>
          <w:tab w:val="center" w:pos="7922"/>
          <w:tab w:val="right" w:pos="9634"/>
        </w:tabs>
        <w:spacing w:after="161"/>
        <w:ind w:left="0" w:firstLine="0"/>
        <w:rPr>
          <w:rFonts w:ascii="Raleway" w:hAnsi="Raleway"/>
        </w:rPr>
      </w:pPr>
      <w:r w:rsidRPr="00AE34F9">
        <w:rPr>
          <w:rFonts w:ascii="Raleway" w:eastAsia="Calibri" w:hAnsi="Raleway" w:cs="Calibri"/>
          <w:b/>
          <w:bCs/>
        </w:rPr>
        <w:tab/>
      </w:r>
      <w:r w:rsidRPr="00AE34F9">
        <w:rPr>
          <w:rFonts w:ascii="Raleway" w:hAnsi="Raleway"/>
          <w:b/>
          <w:bCs/>
        </w:rPr>
        <w:t xml:space="preserve">itself against such an eventuality.  </w:t>
      </w:r>
      <w:r w:rsidRPr="00AE34F9">
        <w:rPr>
          <w:rFonts w:ascii="Raleway" w:hAnsi="Raleway"/>
          <w:b/>
          <w:bCs/>
        </w:rPr>
        <w:tab/>
        <w:t xml:space="preserve"> </w:t>
      </w:r>
      <w:r w:rsidRPr="00AE34F9">
        <w:rPr>
          <w:rFonts w:ascii="Raleway" w:hAnsi="Raleway"/>
          <w:b/>
          <w:bCs/>
        </w:rPr>
        <w:tab/>
      </w:r>
      <w:r w:rsidRPr="00F46B37">
        <w:rPr>
          <w:rFonts w:ascii="Raleway" w:hAnsi="Raleway"/>
        </w:rPr>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t xml:space="preserve"> </w:t>
      </w:r>
      <w:r w:rsidRPr="00F46B37">
        <w:rPr>
          <w:rFonts w:ascii="Raleway" w:hAnsi="Raleway"/>
        </w:rPr>
        <w:tab/>
      </w:r>
      <w:r w:rsidRPr="00AE34F9">
        <w:rPr>
          <w:rFonts w:ascii="Raleway" w:hAnsi="Raleway"/>
          <w:b/>
          <w:bCs/>
        </w:rPr>
        <w:t>15 marks</w:t>
      </w:r>
      <w:r w:rsidRPr="00F46B37">
        <w:rPr>
          <w:rFonts w:ascii="Raleway" w:hAnsi="Raleway"/>
        </w:rPr>
        <w:t xml:space="preserve">  </w:t>
      </w:r>
    </w:p>
    <w:p w14:paraId="3E44AB26" w14:textId="33BE728A" w:rsidR="00733AF2" w:rsidRPr="00F46B37" w:rsidRDefault="00733AF2">
      <w:pPr>
        <w:spacing w:after="188"/>
        <w:rPr>
          <w:rFonts w:ascii="Raleway" w:hAnsi="Raleway"/>
        </w:rPr>
      </w:pPr>
      <w:r w:rsidRPr="00F46B37">
        <w:rPr>
          <w:rFonts w:ascii="Raleway" w:hAnsi="Raleway"/>
        </w:rPr>
        <w:t>Part 2 Chapter</w:t>
      </w:r>
      <w:r w:rsidR="008714D4" w:rsidRPr="00F46B37">
        <w:rPr>
          <w:rFonts w:ascii="Raleway" w:hAnsi="Raleway"/>
        </w:rPr>
        <w:t xml:space="preserve"> </w:t>
      </w:r>
      <w:r w:rsidRPr="00F46B37">
        <w:rPr>
          <w:rFonts w:ascii="Raleway" w:hAnsi="Raleway"/>
        </w:rPr>
        <w:t>2.9.1</w:t>
      </w:r>
    </w:p>
    <w:p w14:paraId="02F7A9E7" w14:textId="3C55AFC3" w:rsidR="00C55E8D" w:rsidRPr="00F46B37" w:rsidRDefault="00752F66">
      <w:pPr>
        <w:spacing w:after="188"/>
        <w:rPr>
          <w:rFonts w:ascii="Raleway" w:hAnsi="Raleway"/>
        </w:rPr>
      </w:pPr>
      <w:r w:rsidRPr="00F46B37">
        <w:rPr>
          <w:rFonts w:ascii="Raleway" w:hAnsi="Raleway"/>
        </w:rPr>
        <w:t xml:space="preserve">Answer should cover: </w:t>
      </w:r>
    </w:p>
    <w:p w14:paraId="723DC800" w14:textId="77777777" w:rsidR="00C55E8D" w:rsidRPr="00F46B37" w:rsidRDefault="00752F66">
      <w:pPr>
        <w:numPr>
          <w:ilvl w:val="1"/>
          <w:numId w:val="1"/>
        </w:numPr>
        <w:ind w:hanging="360"/>
        <w:rPr>
          <w:rFonts w:ascii="Raleway" w:hAnsi="Raleway"/>
        </w:rPr>
      </w:pPr>
      <w:r w:rsidRPr="00F46B37">
        <w:rPr>
          <w:rFonts w:ascii="Raleway" w:hAnsi="Raleway"/>
        </w:rPr>
        <w:t xml:space="preserve">Examples of a “key person”  </w:t>
      </w:r>
    </w:p>
    <w:p w14:paraId="472E93F9" w14:textId="77777777" w:rsidR="00C55E8D" w:rsidRPr="00F46B37" w:rsidRDefault="00752F66">
      <w:pPr>
        <w:numPr>
          <w:ilvl w:val="1"/>
          <w:numId w:val="1"/>
        </w:numPr>
        <w:ind w:hanging="360"/>
        <w:rPr>
          <w:rFonts w:ascii="Raleway" w:hAnsi="Raleway"/>
        </w:rPr>
      </w:pPr>
      <w:r w:rsidRPr="00F46B37">
        <w:rPr>
          <w:rFonts w:ascii="Raleway" w:hAnsi="Raleway"/>
        </w:rPr>
        <w:t xml:space="preserve">A description of sum insured </w:t>
      </w:r>
    </w:p>
    <w:p w14:paraId="60EF9E7B" w14:textId="77777777" w:rsidR="00C55E8D" w:rsidRPr="00F46B37" w:rsidRDefault="00752F66">
      <w:pPr>
        <w:numPr>
          <w:ilvl w:val="1"/>
          <w:numId w:val="1"/>
        </w:numPr>
        <w:spacing w:after="146"/>
        <w:ind w:hanging="360"/>
        <w:rPr>
          <w:rFonts w:ascii="Raleway" w:hAnsi="Raleway"/>
        </w:rPr>
      </w:pPr>
      <w:r w:rsidRPr="00F46B37">
        <w:rPr>
          <w:rFonts w:ascii="Raleway" w:hAnsi="Raleway"/>
        </w:rPr>
        <w:t xml:space="preserve">The tax position on this type of cover </w:t>
      </w:r>
    </w:p>
    <w:p w14:paraId="639FCB85" w14:textId="77777777" w:rsidR="00C55E8D" w:rsidRPr="00F46B37" w:rsidRDefault="00752F66">
      <w:pPr>
        <w:spacing w:after="0" w:line="259" w:lineRule="auto"/>
        <w:ind w:left="0" w:firstLine="0"/>
        <w:rPr>
          <w:rFonts w:ascii="Raleway" w:hAnsi="Raleway"/>
        </w:rPr>
      </w:pPr>
      <w:r w:rsidRPr="00F46B37">
        <w:rPr>
          <w:rFonts w:ascii="Raleway" w:eastAsia="Arial" w:hAnsi="Raleway" w:cs="Arial"/>
        </w:rPr>
        <w:t xml:space="preserve"> </w:t>
      </w:r>
      <w:r w:rsidRPr="00F46B37">
        <w:rPr>
          <w:rFonts w:ascii="Raleway" w:eastAsia="Arial" w:hAnsi="Raleway" w:cs="Arial"/>
        </w:rPr>
        <w:tab/>
      </w:r>
      <w:r w:rsidRPr="00F46B37">
        <w:rPr>
          <w:rFonts w:ascii="Raleway" w:hAnsi="Raleway"/>
        </w:rPr>
        <w:t xml:space="preserve"> </w:t>
      </w:r>
    </w:p>
    <w:p w14:paraId="044F8A4E" w14:textId="77777777" w:rsidR="00C55E8D" w:rsidRPr="00F46B37" w:rsidRDefault="00752F66">
      <w:pPr>
        <w:spacing w:after="0" w:line="259" w:lineRule="auto"/>
        <w:ind w:left="2739" w:firstLine="0"/>
        <w:rPr>
          <w:rFonts w:ascii="Raleway" w:hAnsi="Raleway"/>
        </w:rPr>
      </w:pPr>
      <w:r w:rsidRPr="00F46B37">
        <w:rPr>
          <w:rFonts w:ascii="Raleway" w:eastAsia="Calibri" w:hAnsi="Raleway" w:cs="Calibri"/>
        </w:rPr>
        <w:t xml:space="preserve"> </w:t>
      </w:r>
    </w:p>
    <w:p w14:paraId="7A7995C5" w14:textId="77777777" w:rsidR="00C55E8D" w:rsidRPr="00AE34F9" w:rsidRDefault="00752F66">
      <w:pPr>
        <w:spacing w:after="33" w:line="259" w:lineRule="auto"/>
        <w:ind w:left="720" w:firstLine="0"/>
        <w:rPr>
          <w:rFonts w:ascii="Raleway" w:hAnsi="Raleway"/>
          <w:b/>
          <w:bCs/>
        </w:rPr>
      </w:pPr>
      <w:r w:rsidRPr="00F46B37">
        <w:rPr>
          <w:rFonts w:ascii="Raleway" w:hAnsi="Raleway"/>
        </w:rPr>
        <w:t xml:space="preserve"> </w:t>
      </w:r>
    </w:p>
    <w:p w14:paraId="257392B1" w14:textId="77777777" w:rsidR="00C55E8D" w:rsidRPr="00AE34F9" w:rsidRDefault="00752F66">
      <w:pPr>
        <w:numPr>
          <w:ilvl w:val="0"/>
          <w:numId w:val="1"/>
        </w:numPr>
        <w:spacing w:after="166" w:line="259" w:lineRule="auto"/>
        <w:ind w:hanging="360"/>
        <w:rPr>
          <w:rFonts w:ascii="Raleway" w:hAnsi="Raleway"/>
          <w:b/>
          <w:bCs/>
        </w:rPr>
      </w:pPr>
      <w:r w:rsidRPr="00AE34F9">
        <w:rPr>
          <w:rFonts w:ascii="Raleway" w:hAnsi="Raleway"/>
          <w:b/>
          <w:bCs/>
        </w:rPr>
        <w:t xml:space="preserve">Explain the taxation of Private Medical Insurance plans.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10 marks </w:t>
      </w:r>
    </w:p>
    <w:p w14:paraId="5235CA12" w14:textId="14627890" w:rsidR="00733AF2" w:rsidRPr="00F46B37" w:rsidRDefault="00733AF2">
      <w:pPr>
        <w:spacing w:after="156"/>
        <w:rPr>
          <w:rFonts w:ascii="Raleway" w:hAnsi="Raleway"/>
        </w:rPr>
      </w:pPr>
      <w:r w:rsidRPr="00F46B37">
        <w:rPr>
          <w:rFonts w:ascii="Raleway" w:hAnsi="Raleway"/>
        </w:rPr>
        <w:t>Part 2 Chapter 2.3.1 to 2.3.4</w:t>
      </w:r>
    </w:p>
    <w:p w14:paraId="5DCF47F9" w14:textId="75E0F577" w:rsidR="00C55E8D" w:rsidRPr="00F46B37" w:rsidRDefault="00752F66">
      <w:pPr>
        <w:spacing w:after="156"/>
        <w:rPr>
          <w:rFonts w:ascii="Raleway" w:hAnsi="Raleway"/>
        </w:rPr>
      </w:pPr>
      <w:r w:rsidRPr="00F46B37">
        <w:rPr>
          <w:rFonts w:ascii="Raleway" w:hAnsi="Raleway"/>
        </w:rPr>
        <w:t xml:space="preserve">Answer should cover: </w:t>
      </w:r>
    </w:p>
    <w:p w14:paraId="7408F3B8" w14:textId="77777777" w:rsidR="00C55E8D" w:rsidRPr="00F46B37" w:rsidRDefault="00752F66">
      <w:pPr>
        <w:spacing w:after="191" w:line="259" w:lineRule="auto"/>
        <w:ind w:left="715"/>
        <w:rPr>
          <w:rFonts w:ascii="Raleway" w:hAnsi="Raleway"/>
        </w:rPr>
      </w:pPr>
      <w:r w:rsidRPr="00F46B37">
        <w:rPr>
          <w:rFonts w:ascii="Raleway" w:hAnsi="Raleway"/>
          <w:i/>
        </w:rPr>
        <w:t>Individual Plan</w:t>
      </w:r>
      <w:r w:rsidRPr="00F46B37">
        <w:rPr>
          <w:rFonts w:ascii="Raleway" w:hAnsi="Raleway"/>
        </w:rPr>
        <w:t xml:space="preserve">: </w:t>
      </w:r>
    </w:p>
    <w:p w14:paraId="167AD900" w14:textId="77777777" w:rsidR="00C55E8D" w:rsidRPr="00F46B37" w:rsidRDefault="00752F66">
      <w:pPr>
        <w:numPr>
          <w:ilvl w:val="1"/>
          <w:numId w:val="1"/>
        </w:numPr>
        <w:spacing w:after="156"/>
        <w:ind w:hanging="360"/>
        <w:rPr>
          <w:rFonts w:ascii="Raleway" w:hAnsi="Raleway"/>
        </w:rPr>
      </w:pPr>
      <w:r w:rsidRPr="00F46B37">
        <w:rPr>
          <w:rFonts w:ascii="Raleway" w:hAnsi="Raleway"/>
        </w:rPr>
        <w:t xml:space="preserve">Premium usually paid from income from which tax and NI contributions have already been deducted </w:t>
      </w:r>
    </w:p>
    <w:p w14:paraId="01E391EC" w14:textId="77777777" w:rsidR="00C55E8D" w:rsidRPr="00F46B37" w:rsidRDefault="00752F66">
      <w:pPr>
        <w:spacing w:after="191" w:line="259" w:lineRule="auto"/>
        <w:ind w:left="715"/>
        <w:rPr>
          <w:rFonts w:ascii="Raleway" w:hAnsi="Raleway"/>
        </w:rPr>
      </w:pPr>
      <w:r w:rsidRPr="00F46B37">
        <w:rPr>
          <w:rFonts w:ascii="Raleway" w:hAnsi="Raleway"/>
          <w:i/>
        </w:rPr>
        <w:lastRenderedPageBreak/>
        <w:t>Insurance Premium Tax (IPT)</w:t>
      </w:r>
      <w:r w:rsidRPr="00F46B37">
        <w:rPr>
          <w:rFonts w:ascii="Raleway" w:hAnsi="Raleway"/>
        </w:rPr>
        <w:t xml:space="preserve">: </w:t>
      </w:r>
    </w:p>
    <w:p w14:paraId="1261B1B3" w14:textId="77777777" w:rsidR="00C55E8D" w:rsidRPr="00F46B37" w:rsidRDefault="00752F66">
      <w:pPr>
        <w:numPr>
          <w:ilvl w:val="1"/>
          <w:numId w:val="1"/>
        </w:numPr>
        <w:ind w:hanging="360"/>
        <w:rPr>
          <w:rFonts w:ascii="Raleway" w:hAnsi="Raleway"/>
        </w:rPr>
      </w:pPr>
      <w:r w:rsidRPr="00F46B37">
        <w:rPr>
          <w:rFonts w:ascii="Raleway" w:hAnsi="Raleway"/>
        </w:rPr>
        <w:t xml:space="preserve">IPT levied on medical expenses insurance policies.  </w:t>
      </w:r>
    </w:p>
    <w:p w14:paraId="48EAE4E3" w14:textId="2E1AD133" w:rsidR="00C55E8D" w:rsidRPr="00F46B37" w:rsidRDefault="00752F66">
      <w:pPr>
        <w:numPr>
          <w:ilvl w:val="1"/>
          <w:numId w:val="1"/>
        </w:numPr>
        <w:ind w:hanging="360"/>
        <w:rPr>
          <w:rFonts w:ascii="Raleway" w:hAnsi="Raleway"/>
        </w:rPr>
      </w:pPr>
      <w:r w:rsidRPr="00F46B37">
        <w:rPr>
          <w:rFonts w:ascii="Raleway" w:hAnsi="Raleway"/>
        </w:rPr>
        <w:t xml:space="preserve">Rate is 12% </w:t>
      </w:r>
      <w:r w:rsidR="00451796" w:rsidRPr="00F46B37">
        <w:rPr>
          <w:rFonts w:ascii="Raleway" w:hAnsi="Raleway"/>
        </w:rPr>
        <w:t>(202</w:t>
      </w:r>
      <w:r w:rsidR="002D0171">
        <w:rPr>
          <w:rFonts w:ascii="Raleway" w:hAnsi="Raleway"/>
        </w:rPr>
        <w:t>4</w:t>
      </w:r>
      <w:r w:rsidR="00451796" w:rsidRPr="00F46B37">
        <w:rPr>
          <w:rFonts w:ascii="Raleway" w:hAnsi="Raleway"/>
        </w:rPr>
        <w:t>/2</w:t>
      </w:r>
      <w:r w:rsidR="002D0171">
        <w:rPr>
          <w:rFonts w:ascii="Raleway" w:hAnsi="Raleway"/>
        </w:rPr>
        <w:t>5</w:t>
      </w:r>
      <w:r w:rsidR="00451796" w:rsidRPr="00F46B37">
        <w:rPr>
          <w:rFonts w:ascii="Raleway" w:hAnsi="Raleway"/>
        </w:rPr>
        <w:t>)</w:t>
      </w:r>
    </w:p>
    <w:p w14:paraId="765BC688" w14:textId="77777777" w:rsidR="00C55E8D" w:rsidRPr="00F46B37" w:rsidRDefault="00752F66">
      <w:pPr>
        <w:numPr>
          <w:ilvl w:val="1"/>
          <w:numId w:val="1"/>
        </w:numPr>
        <w:ind w:hanging="360"/>
        <w:rPr>
          <w:rFonts w:ascii="Raleway" w:hAnsi="Raleway"/>
        </w:rPr>
      </w:pPr>
      <w:r w:rsidRPr="00F46B37">
        <w:rPr>
          <w:rFonts w:ascii="Raleway" w:hAnsi="Raleway"/>
        </w:rPr>
        <w:t xml:space="preserve">Rate originally 2.5% but increased considerably over time  </w:t>
      </w:r>
    </w:p>
    <w:p w14:paraId="39DC4917" w14:textId="77777777" w:rsidR="00C55E8D" w:rsidRPr="00F46B37" w:rsidRDefault="00752F66">
      <w:pPr>
        <w:numPr>
          <w:ilvl w:val="1"/>
          <w:numId w:val="1"/>
        </w:numPr>
        <w:spacing w:after="156"/>
        <w:ind w:hanging="360"/>
        <w:rPr>
          <w:rFonts w:ascii="Raleway" w:hAnsi="Raleway"/>
        </w:rPr>
      </w:pPr>
      <w:r w:rsidRPr="00F46B37">
        <w:rPr>
          <w:rFonts w:ascii="Raleway" w:hAnsi="Raleway"/>
        </w:rPr>
        <w:t xml:space="preserve">The contributions made to a self-insured trust fund are not subjected to IPT where contributions are met by the employer, except in respect of any stop loss insurance.  </w:t>
      </w:r>
    </w:p>
    <w:p w14:paraId="52ECD098" w14:textId="77777777" w:rsidR="00C55E8D" w:rsidRPr="00F46B37" w:rsidRDefault="00752F66">
      <w:pPr>
        <w:spacing w:after="191" w:line="259" w:lineRule="auto"/>
        <w:ind w:left="715"/>
        <w:rPr>
          <w:rFonts w:ascii="Raleway" w:hAnsi="Raleway"/>
        </w:rPr>
      </w:pPr>
      <w:r w:rsidRPr="00F46B37">
        <w:rPr>
          <w:rFonts w:ascii="Raleway" w:hAnsi="Raleway"/>
          <w:i/>
        </w:rPr>
        <w:t>Value Added Tax (VAT):</w:t>
      </w:r>
      <w:r w:rsidRPr="00F46B37">
        <w:rPr>
          <w:rFonts w:ascii="Raleway" w:hAnsi="Raleway"/>
        </w:rPr>
        <w:t xml:space="preserve">  </w:t>
      </w:r>
    </w:p>
    <w:p w14:paraId="620B3DDE" w14:textId="77777777" w:rsidR="00C55E8D" w:rsidRPr="00F46B37" w:rsidRDefault="00752F66">
      <w:pPr>
        <w:numPr>
          <w:ilvl w:val="1"/>
          <w:numId w:val="1"/>
        </w:numPr>
        <w:spacing w:after="130"/>
        <w:ind w:hanging="360"/>
        <w:rPr>
          <w:rFonts w:ascii="Raleway" w:hAnsi="Raleway"/>
        </w:rPr>
      </w:pPr>
      <w:r w:rsidRPr="00F46B37">
        <w:rPr>
          <w:rFonts w:ascii="Raleway" w:hAnsi="Raleway"/>
        </w:rPr>
        <w:t xml:space="preserve">VAT, at 20%, applies only to the administration charges of a Healthcare Trust </w:t>
      </w:r>
    </w:p>
    <w:p w14:paraId="64516801" w14:textId="77777777" w:rsidR="00C55E8D" w:rsidRPr="00F46B37" w:rsidRDefault="00752F66">
      <w:pPr>
        <w:spacing w:after="191" w:line="259" w:lineRule="auto"/>
        <w:ind w:left="715"/>
        <w:rPr>
          <w:rFonts w:ascii="Raleway" w:hAnsi="Raleway"/>
        </w:rPr>
      </w:pPr>
      <w:r w:rsidRPr="00F46B37">
        <w:rPr>
          <w:rFonts w:ascii="Raleway" w:hAnsi="Raleway"/>
          <w:i/>
        </w:rPr>
        <w:t>Group Plans</w:t>
      </w:r>
      <w:r w:rsidRPr="00F46B37">
        <w:rPr>
          <w:rFonts w:ascii="Raleway" w:hAnsi="Raleway"/>
        </w:rPr>
        <w:t xml:space="preserve">: </w:t>
      </w:r>
    </w:p>
    <w:p w14:paraId="220FDFF5" w14:textId="77777777" w:rsidR="00C55E8D" w:rsidRPr="00F46B37" w:rsidRDefault="00752F66">
      <w:pPr>
        <w:numPr>
          <w:ilvl w:val="1"/>
          <w:numId w:val="1"/>
        </w:numPr>
        <w:ind w:hanging="360"/>
        <w:rPr>
          <w:rFonts w:ascii="Raleway" w:hAnsi="Raleway"/>
        </w:rPr>
      </w:pPr>
      <w:r w:rsidRPr="00F46B37">
        <w:rPr>
          <w:rFonts w:ascii="Raleway" w:hAnsi="Raleway"/>
        </w:rPr>
        <w:t xml:space="preserve">Employee pays Income Tax on premiums paid by the employer </w:t>
      </w:r>
    </w:p>
    <w:p w14:paraId="560F7B91" w14:textId="77777777" w:rsidR="00C55E8D" w:rsidRPr="00F46B37" w:rsidRDefault="00752F66">
      <w:pPr>
        <w:numPr>
          <w:ilvl w:val="1"/>
          <w:numId w:val="1"/>
        </w:numPr>
        <w:ind w:hanging="360"/>
        <w:rPr>
          <w:rFonts w:ascii="Raleway" w:hAnsi="Raleway"/>
        </w:rPr>
      </w:pPr>
      <w:r w:rsidRPr="00F46B37">
        <w:rPr>
          <w:rFonts w:ascii="Raleway" w:hAnsi="Raleway"/>
        </w:rPr>
        <w:t xml:space="preserve">Employer receives tax relief on its contributions – they are treated as an allowable business expense </w:t>
      </w:r>
    </w:p>
    <w:p w14:paraId="2B04410B" w14:textId="210EAAD2" w:rsidR="00C55E8D" w:rsidRPr="00F46B37" w:rsidRDefault="00752F66">
      <w:pPr>
        <w:spacing w:after="36" w:line="259" w:lineRule="auto"/>
        <w:ind w:left="720" w:firstLine="0"/>
        <w:rPr>
          <w:rFonts w:ascii="Raleway" w:hAnsi="Raleway"/>
        </w:rPr>
      </w:pPr>
      <w:r w:rsidRPr="00F46B37">
        <w:rPr>
          <w:rFonts w:ascii="Raleway" w:hAnsi="Raleway"/>
        </w:rPr>
        <w:t xml:space="preserve"> </w:t>
      </w:r>
    </w:p>
    <w:p w14:paraId="4ABBF4BC" w14:textId="27A89DD9" w:rsidR="008714D4" w:rsidRPr="00F46B37" w:rsidRDefault="008714D4">
      <w:pPr>
        <w:spacing w:after="36" w:line="259" w:lineRule="auto"/>
        <w:ind w:left="720" w:firstLine="0"/>
        <w:rPr>
          <w:rFonts w:ascii="Raleway" w:hAnsi="Raleway"/>
        </w:rPr>
      </w:pPr>
    </w:p>
    <w:p w14:paraId="0ABC679A" w14:textId="78DF2348" w:rsidR="008714D4" w:rsidRPr="00F46B37" w:rsidRDefault="008714D4">
      <w:pPr>
        <w:spacing w:after="36" w:line="259" w:lineRule="auto"/>
        <w:ind w:left="720" w:firstLine="0"/>
        <w:rPr>
          <w:rFonts w:ascii="Raleway" w:hAnsi="Raleway"/>
        </w:rPr>
      </w:pPr>
    </w:p>
    <w:p w14:paraId="23598508" w14:textId="3C5151C2" w:rsidR="008714D4" w:rsidRPr="00F46B37" w:rsidRDefault="008714D4">
      <w:pPr>
        <w:spacing w:after="36" w:line="259" w:lineRule="auto"/>
        <w:ind w:left="720" w:firstLine="0"/>
        <w:rPr>
          <w:rFonts w:ascii="Raleway" w:hAnsi="Raleway"/>
        </w:rPr>
      </w:pPr>
    </w:p>
    <w:p w14:paraId="16BA4EC1" w14:textId="046BFC56" w:rsidR="008714D4" w:rsidRPr="00F46B37" w:rsidRDefault="008714D4">
      <w:pPr>
        <w:spacing w:after="36" w:line="259" w:lineRule="auto"/>
        <w:ind w:left="720" w:firstLine="0"/>
        <w:rPr>
          <w:rFonts w:ascii="Raleway" w:hAnsi="Raleway"/>
        </w:rPr>
      </w:pPr>
    </w:p>
    <w:p w14:paraId="3DBC27E3" w14:textId="76531597" w:rsidR="008714D4" w:rsidRPr="00F46B37" w:rsidRDefault="008714D4">
      <w:pPr>
        <w:spacing w:after="36" w:line="259" w:lineRule="auto"/>
        <w:ind w:left="720" w:firstLine="0"/>
        <w:rPr>
          <w:rFonts w:ascii="Raleway" w:hAnsi="Raleway"/>
        </w:rPr>
      </w:pPr>
    </w:p>
    <w:p w14:paraId="6C7031CC" w14:textId="27334756" w:rsidR="008714D4" w:rsidRPr="00F46B37" w:rsidRDefault="008714D4">
      <w:pPr>
        <w:spacing w:after="36" w:line="259" w:lineRule="auto"/>
        <w:ind w:left="720" w:firstLine="0"/>
        <w:rPr>
          <w:rFonts w:ascii="Raleway" w:hAnsi="Raleway"/>
        </w:rPr>
      </w:pPr>
    </w:p>
    <w:p w14:paraId="75447B31" w14:textId="5F36F58B" w:rsidR="008714D4" w:rsidRPr="00F46B37" w:rsidRDefault="008714D4">
      <w:pPr>
        <w:spacing w:after="36" w:line="259" w:lineRule="auto"/>
        <w:ind w:left="720" w:firstLine="0"/>
        <w:rPr>
          <w:rFonts w:ascii="Raleway" w:hAnsi="Raleway"/>
        </w:rPr>
      </w:pPr>
    </w:p>
    <w:p w14:paraId="5A76C151" w14:textId="18E328E1" w:rsidR="008714D4" w:rsidRPr="00F46B37" w:rsidRDefault="008714D4">
      <w:pPr>
        <w:spacing w:after="36" w:line="259" w:lineRule="auto"/>
        <w:ind w:left="720" w:firstLine="0"/>
        <w:rPr>
          <w:rFonts w:ascii="Raleway" w:hAnsi="Raleway"/>
        </w:rPr>
      </w:pPr>
    </w:p>
    <w:p w14:paraId="5DA3FB28" w14:textId="76E708F1" w:rsidR="008714D4" w:rsidRPr="00F46B37" w:rsidRDefault="008714D4">
      <w:pPr>
        <w:spacing w:after="36" w:line="259" w:lineRule="auto"/>
        <w:ind w:left="720" w:firstLine="0"/>
        <w:rPr>
          <w:rFonts w:ascii="Raleway" w:hAnsi="Raleway"/>
        </w:rPr>
      </w:pPr>
    </w:p>
    <w:p w14:paraId="184EF678" w14:textId="2852293F" w:rsidR="008714D4" w:rsidRPr="00AE34F9" w:rsidRDefault="008714D4">
      <w:pPr>
        <w:spacing w:after="36" w:line="259" w:lineRule="auto"/>
        <w:ind w:left="720" w:firstLine="0"/>
        <w:rPr>
          <w:rFonts w:ascii="Raleway" w:hAnsi="Raleway"/>
          <w:b/>
          <w:bCs/>
        </w:rPr>
      </w:pPr>
    </w:p>
    <w:p w14:paraId="73050C95" w14:textId="77777777" w:rsidR="008714D4" w:rsidRPr="00AE34F9" w:rsidRDefault="008714D4">
      <w:pPr>
        <w:spacing w:after="36" w:line="259" w:lineRule="auto"/>
        <w:ind w:left="720" w:firstLine="0"/>
        <w:rPr>
          <w:rFonts w:ascii="Raleway" w:hAnsi="Raleway"/>
          <w:b/>
          <w:bCs/>
        </w:rPr>
      </w:pPr>
    </w:p>
    <w:p w14:paraId="5D4014E4" w14:textId="77777777" w:rsidR="00C55E8D" w:rsidRPr="00AE34F9" w:rsidRDefault="00752F66">
      <w:pPr>
        <w:numPr>
          <w:ilvl w:val="0"/>
          <w:numId w:val="1"/>
        </w:numPr>
        <w:spacing w:after="3"/>
        <w:ind w:hanging="360"/>
        <w:rPr>
          <w:rFonts w:ascii="Raleway" w:hAnsi="Raleway"/>
          <w:b/>
          <w:bCs/>
        </w:rPr>
      </w:pPr>
      <w:r w:rsidRPr="00AE34F9">
        <w:rPr>
          <w:rFonts w:ascii="Raleway" w:hAnsi="Raleway"/>
          <w:b/>
          <w:bCs/>
        </w:rPr>
        <w:t xml:space="preserve">With the success of implementing a new flexible benefits plan being dependent on the planning and engagement with external providers, provide details of the </w:t>
      </w:r>
    </w:p>
    <w:p w14:paraId="7E6E5D1E" w14:textId="77777777" w:rsidR="00C55E8D" w:rsidRPr="00AE34F9" w:rsidRDefault="00752F66">
      <w:pPr>
        <w:spacing w:after="10"/>
        <w:ind w:left="715"/>
        <w:rPr>
          <w:rFonts w:ascii="Raleway" w:hAnsi="Raleway"/>
          <w:b/>
          <w:bCs/>
        </w:rPr>
      </w:pPr>
      <w:r w:rsidRPr="00AE34F9">
        <w:rPr>
          <w:rFonts w:ascii="Raleway" w:hAnsi="Raleway"/>
          <w:b/>
          <w:bCs/>
        </w:rPr>
        <w:t xml:space="preserve">different implementation phases a company may use to ensure any such project is </w:t>
      </w:r>
    </w:p>
    <w:p w14:paraId="6AF7567C" w14:textId="77777777" w:rsidR="00C55E8D" w:rsidRPr="00AE34F9" w:rsidRDefault="00752F66">
      <w:pPr>
        <w:tabs>
          <w:tab w:val="center" w:pos="1324"/>
          <w:tab w:val="center" w:pos="2160"/>
          <w:tab w:val="center" w:pos="2881"/>
          <w:tab w:val="center" w:pos="3601"/>
          <w:tab w:val="center" w:pos="4321"/>
          <w:tab w:val="center" w:pos="5041"/>
          <w:tab w:val="center" w:pos="5761"/>
          <w:tab w:val="center" w:pos="6481"/>
          <w:tab w:val="center" w:pos="7201"/>
          <w:tab w:val="center" w:pos="7922"/>
          <w:tab w:val="right" w:pos="9634"/>
        </w:tabs>
        <w:spacing w:after="161"/>
        <w:ind w:left="0" w:firstLine="0"/>
        <w:rPr>
          <w:rFonts w:ascii="Raleway" w:hAnsi="Raleway"/>
          <w:b/>
          <w:bCs/>
        </w:rPr>
      </w:pPr>
      <w:r w:rsidRPr="00AE34F9">
        <w:rPr>
          <w:rFonts w:ascii="Raleway" w:eastAsia="Calibri" w:hAnsi="Raleway" w:cs="Calibri"/>
          <w:b/>
          <w:bCs/>
        </w:rPr>
        <w:tab/>
      </w:r>
      <w:r w:rsidRPr="00AE34F9">
        <w:rPr>
          <w:rFonts w:ascii="Raleway" w:hAnsi="Raleway"/>
          <w:b/>
          <w:bCs/>
        </w:rPr>
        <w:t xml:space="preserve">successful.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 </w:t>
      </w:r>
      <w:r w:rsidRPr="00AE34F9">
        <w:rPr>
          <w:rFonts w:ascii="Raleway" w:hAnsi="Raleway"/>
          <w:b/>
          <w:bCs/>
        </w:rPr>
        <w:tab/>
        <w:t xml:space="preserve">15 marks </w:t>
      </w:r>
    </w:p>
    <w:p w14:paraId="1764C360" w14:textId="49F6EDD4" w:rsidR="007F19B8" w:rsidRPr="00F46B37" w:rsidRDefault="00BB1A1D" w:rsidP="00BB1A1D">
      <w:pPr>
        <w:spacing w:after="188"/>
        <w:rPr>
          <w:rFonts w:ascii="Raleway" w:hAnsi="Raleway"/>
        </w:rPr>
      </w:pPr>
      <w:r w:rsidRPr="00F46B37">
        <w:rPr>
          <w:rFonts w:ascii="Raleway" w:hAnsi="Raleway"/>
        </w:rPr>
        <w:t>P</w:t>
      </w:r>
      <w:r w:rsidR="007F19B8" w:rsidRPr="00F46B37">
        <w:rPr>
          <w:rFonts w:ascii="Raleway" w:hAnsi="Raleway"/>
        </w:rPr>
        <w:t xml:space="preserve">art </w:t>
      </w:r>
      <w:r w:rsidR="002747DA" w:rsidRPr="00F46B37">
        <w:rPr>
          <w:rFonts w:ascii="Raleway" w:hAnsi="Raleway"/>
        </w:rPr>
        <w:t>1</w:t>
      </w:r>
      <w:r w:rsidR="007F19B8" w:rsidRPr="00F46B37">
        <w:rPr>
          <w:rFonts w:ascii="Raleway" w:hAnsi="Raleway"/>
        </w:rPr>
        <w:t xml:space="preserve"> Chapter 2.4</w:t>
      </w:r>
      <w:r w:rsidR="002747DA" w:rsidRPr="00F46B37">
        <w:rPr>
          <w:rFonts w:ascii="Raleway" w:hAnsi="Raleway"/>
        </w:rPr>
        <w:t>. 2.4</w:t>
      </w:r>
      <w:r w:rsidR="007F19B8" w:rsidRPr="00F46B37">
        <w:rPr>
          <w:rFonts w:ascii="Raleway" w:hAnsi="Raleway"/>
        </w:rPr>
        <w:t>.1 – 2.4.</w:t>
      </w:r>
      <w:r w:rsidR="002747DA" w:rsidRPr="00F46B37">
        <w:rPr>
          <w:rFonts w:ascii="Raleway" w:hAnsi="Raleway"/>
        </w:rPr>
        <w:t>5</w:t>
      </w:r>
      <w:r w:rsidR="007F19B8" w:rsidRPr="00F46B37">
        <w:rPr>
          <w:rFonts w:ascii="Raleway" w:hAnsi="Raleway"/>
        </w:rPr>
        <w:t xml:space="preserve"> </w:t>
      </w:r>
    </w:p>
    <w:p w14:paraId="3B794BB5" w14:textId="77777777" w:rsidR="002747DA" w:rsidRPr="00F46B37" w:rsidRDefault="00752F66">
      <w:pPr>
        <w:spacing w:after="188"/>
        <w:rPr>
          <w:rFonts w:ascii="Raleway" w:hAnsi="Raleway"/>
        </w:rPr>
      </w:pPr>
      <w:r w:rsidRPr="00F46B37">
        <w:rPr>
          <w:rFonts w:ascii="Raleway" w:hAnsi="Raleway"/>
        </w:rPr>
        <w:t xml:space="preserve">Answer should cover: </w:t>
      </w:r>
    </w:p>
    <w:p w14:paraId="179F3A68" w14:textId="77777777" w:rsidR="002747DA" w:rsidRPr="00F46B37" w:rsidRDefault="002747DA">
      <w:pPr>
        <w:spacing w:after="188"/>
        <w:rPr>
          <w:rFonts w:ascii="Raleway" w:hAnsi="Raleway"/>
        </w:rPr>
      </w:pPr>
      <w:r w:rsidRPr="00F46B37">
        <w:rPr>
          <w:rFonts w:ascii="Raleway" w:hAnsi="Raleway"/>
        </w:rPr>
        <w:t xml:space="preserve">• Defining the requirements </w:t>
      </w:r>
    </w:p>
    <w:p w14:paraId="09BE857C" w14:textId="77777777" w:rsidR="002747DA" w:rsidRPr="00F46B37" w:rsidRDefault="002747DA">
      <w:pPr>
        <w:spacing w:after="188"/>
        <w:rPr>
          <w:rFonts w:ascii="Raleway" w:hAnsi="Raleway"/>
        </w:rPr>
      </w:pPr>
      <w:r w:rsidRPr="00F46B37">
        <w:rPr>
          <w:rFonts w:ascii="Raleway" w:hAnsi="Raleway"/>
        </w:rPr>
        <w:t xml:space="preserve">• Building the actual flex system which typically now includes a web front end </w:t>
      </w:r>
    </w:p>
    <w:p w14:paraId="248814C2" w14:textId="77777777" w:rsidR="002747DA" w:rsidRPr="00F46B37" w:rsidRDefault="002747DA">
      <w:pPr>
        <w:spacing w:after="188"/>
        <w:rPr>
          <w:rFonts w:ascii="Raleway" w:hAnsi="Raleway"/>
        </w:rPr>
      </w:pPr>
      <w:r w:rsidRPr="00F46B37">
        <w:rPr>
          <w:rFonts w:ascii="Raleway" w:hAnsi="Raleway"/>
        </w:rPr>
        <w:t xml:space="preserve">• Internal acceptance testing </w:t>
      </w:r>
    </w:p>
    <w:p w14:paraId="4128C56E" w14:textId="77777777" w:rsidR="002747DA" w:rsidRPr="00F46B37" w:rsidRDefault="002747DA">
      <w:pPr>
        <w:spacing w:after="188"/>
        <w:rPr>
          <w:rFonts w:ascii="Raleway" w:hAnsi="Raleway"/>
        </w:rPr>
      </w:pPr>
      <w:r w:rsidRPr="00F46B37">
        <w:rPr>
          <w:rFonts w:ascii="Raleway" w:hAnsi="Raleway"/>
        </w:rPr>
        <w:t xml:space="preserve">• User acceptance testing </w:t>
      </w:r>
    </w:p>
    <w:p w14:paraId="2DBDC65D" w14:textId="13911D96" w:rsidR="00C55E8D" w:rsidRPr="00F46B37" w:rsidRDefault="002747DA">
      <w:pPr>
        <w:spacing w:after="188"/>
        <w:rPr>
          <w:rFonts w:ascii="Raleway" w:hAnsi="Raleway"/>
        </w:rPr>
      </w:pPr>
      <w:r w:rsidRPr="00F46B37">
        <w:rPr>
          <w:rFonts w:ascii="Raleway" w:hAnsi="Raleway"/>
        </w:rPr>
        <w:t>• Launch.</w:t>
      </w:r>
    </w:p>
    <w:p w14:paraId="54A76AB7" w14:textId="0EDED402" w:rsidR="00C55E8D" w:rsidRPr="00F46B37" w:rsidRDefault="00C55E8D">
      <w:pPr>
        <w:spacing w:after="0" w:line="259" w:lineRule="auto"/>
        <w:ind w:left="0" w:firstLine="0"/>
        <w:rPr>
          <w:rFonts w:ascii="Raleway" w:hAnsi="Raleway"/>
        </w:rPr>
      </w:pPr>
    </w:p>
    <w:sectPr w:rsidR="00C55E8D" w:rsidRPr="00F46B37">
      <w:headerReference w:type="even" r:id="rId10"/>
      <w:headerReference w:type="default" r:id="rId11"/>
      <w:footerReference w:type="even" r:id="rId12"/>
      <w:headerReference w:type="first" r:id="rId13"/>
      <w:footerReference w:type="first" r:id="rId14"/>
      <w:pgSz w:w="11906" w:h="16838"/>
      <w:pgMar w:top="2314" w:right="1139" w:bottom="130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BB13" w14:textId="77777777" w:rsidR="00A20886" w:rsidRDefault="00A20886">
      <w:pPr>
        <w:spacing w:after="0" w:line="240" w:lineRule="auto"/>
      </w:pPr>
      <w:r>
        <w:separator/>
      </w:r>
    </w:p>
  </w:endnote>
  <w:endnote w:type="continuationSeparator" w:id="0">
    <w:p w14:paraId="4AC4630E" w14:textId="77777777" w:rsidR="00A20886" w:rsidRDefault="00A20886">
      <w:pPr>
        <w:spacing w:after="0" w:line="240" w:lineRule="auto"/>
      </w:pPr>
      <w:r>
        <w:continuationSeparator/>
      </w:r>
    </w:p>
  </w:endnote>
  <w:endnote w:type="continuationNotice" w:id="1">
    <w:p w14:paraId="3785073E" w14:textId="77777777" w:rsidR="00A20886" w:rsidRDefault="00A20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ue Haas Grotesk Text Pro">
    <w:panose1 w:val="020B05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C69D" w14:textId="19CD0F2B" w:rsidR="00ED10D6" w:rsidRDefault="00ED10D6">
    <w:pPr>
      <w:pStyle w:val="Footer"/>
    </w:pPr>
    <w:r>
      <w:t>PUBLIC – Unrestricted Access</w:t>
    </w:r>
  </w:p>
  <w:p w14:paraId="6ACB9792" w14:textId="77777777" w:rsidR="00ED10D6" w:rsidRDefault="00ED1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57D3" w14:textId="7A5DE63A" w:rsidR="009717CB" w:rsidRDefault="009717CB">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373C" w14:textId="77777777" w:rsidR="00A20886" w:rsidRDefault="00A20886">
      <w:pPr>
        <w:spacing w:after="0" w:line="240" w:lineRule="auto"/>
      </w:pPr>
      <w:r>
        <w:separator/>
      </w:r>
    </w:p>
  </w:footnote>
  <w:footnote w:type="continuationSeparator" w:id="0">
    <w:p w14:paraId="4C1B370A" w14:textId="77777777" w:rsidR="00A20886" w:rsidRDefault="00A20886">
      <w:pPr>
        <w:spacing w:after="0" w:line="240" w:lineRule="auto"/>
      </w:pPr>
      <w:r>
        <w:continuationSeparator/>
      </w:r>
    </w:p>
  </w:footnote>
  <w:footnote w:type="continuationNotice" w:id="1">
    <w:p w14:paraId="7375ECC3" w14:textId="77777777" w:rsidR="00A20886" w:rsidRDefault="00A20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1F63" w14:textId="202BD8DD" w:rsidR="00C55E8D" w:rsidRDefault="00AE34F9">
    <w:pPr>
      <w:spacing w:after="0" w:line="259" w:lineRule="auto"/>
      <w:ind w:left="-1133" w:right="6894" w:firstLine="0"/>
    </w:pPr>
    <w:r>
      <w:rPr>
        <w:noProof/>
      </w:rPr>
      <w:drawing>
        <wp:anchor distT="0" distB="0" distL="114300" distR="114300" simplePos="0" relativeHeight="251662340" behindDoc="1" locked="0" layoutInCell="1" allowOverlap="1" wp14:anchorId="29D410A1" wp14:editId="1FF49BBD">
          <wp:simplePos x="0" y="0"/>
          <wp:positionH relativeFrom="margin">
            <wp:posOffset>4908550</wp:posOffset>
          </wp:positionH>
          <wp:positionV relativeFrom="paragraph">
            <wp:posOffset>6350</wp:posOffset>
          </wp:positionV>
          <wp:extent cx="1485882" cy="542925"/>
          <wp:effectExtent l="0" t="0" r="635" b="0"/>
          <wp:wrapNone/>
          <wp:docPr id="301744980"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585A0097" w14:textId="10D03FCA" w:rsidR="00C55E8D" w:rsidRDefault="00752F66">
    <w:r>
      <w:rPr>
        <w:rFonts w:ascii="Calibri" w:eastAsia="Calibri" w:hAnsi="Calibri" w:cs="Calibri"/>
        <w:noProof/>
      </w:rPr>
      <mc:AlternateContent>
        <mc:Choice Requires="wpg">
          <w:drawing>
            <wp:anchor distT="0" distB="0" distL="114300" distR="114300" simplePos="0" relativeHeight="251658241" behindDoc="1" locked="0" layoutInCell="1" allowOverlap="1" wp14:anchorId="5C9FA75D" wp14:editId="73E487CE">
              <wp:simplePos x="0" y="0"/>
              <wp:positionH relativeFrom="page">
                <wp:posOffset>0</wp:posOffset>
              </wp:positionH>
              <wp:positionV relativeFrom="page">
                <wp:posOffset>0</wp:posOffset>
              </wp:positionV>
              <wp:extent cx="1" cy="1"/>
              <wp:effectExtent l="0" t="0" r="0" b="0"/>
              <wp:wrapNone/>
              <wp:docPr id="4192" name="Group 41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19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6280" w14:textId="13B90CFC" w:rsidR="00C55E8D" w:rsidRDefault="00AE34F9">
    <w:r>
      <w:rPr>
        <w:noProof/>
      </w:rPr>
      <w:drawing>
        <wp:anchor distT="0" distB="0" distL="114300" distR="114300" simplePos="0" relativeHeight="251664388" behindDoc="1" locked="0" layoutInCell="1" allowOverlap="1" wp14:anchorId="3D33DEC9" wp14:editId="41C79E76">
          <wp:simplePos x="0" y="0"/>
          <wp:positionH relativeFrom="margin">
            <wp:align>right</wp:align>
          </wp:positionH>
          <wp:positionV relativeFrom="paragraph">
            <wp:posOffset>63500</wp:posOffset>
          </wp:positionV>
          <wp:extent cx="1485882" cy="542925"/>
          <wp:effectExtent l="0" t="0" r="635" b="0"/>
          <wp:wrapNone/>
          <wp:docPr id="1743900851"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36C6" w14:textId="53724E06" w:rsidR="00C55E8D" w:rsidRDefault="00F46B37">
    <w:pPr>
      <w:spacing w:after="0" w:line="259" w:lineRule="auto"/>
      <w:ind w:left="-1133" w:right="6894" w:firstLine="0"/>
      <w:rPr>
        <w:noProof/>
      </w:rPr>
    </w:pPr>
    <w:r>
      <w:rPr>
        <w:noProof/>
      </w:rPr>
      <w:drawing>
        <wp:anchor distT="0" distB="0" distL="114300" distR="114300" simplePos="0" relativeHeight="251660292" behindDoc="1" locked="0" layoutInCell="1" allowOverlap="1" wp14:anchorId="4571905F" wp14:editId="63282C7F">
          <wp:simplePos x="0" y="0"/>
          <wp:positionH relativeFrom="margin">
            <wp:align>right</wp:align>
          </wp:positionH>
          <wp:positionV relativeFrom="paragraph">
            <wp:posOffset>6350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74A844B2" w14:textId="738BC0DA" w:rsidR="00F46B37" w:rsidRDefault="00F46B37">
    <w:pPr>
      <w:spacing w:after="0" w:line="259" w:lineRule="auto"/>
      <w:ind w:left="-1133" w:right="6894" w:firstLine="0"/>
    </w:pPr>
  </w:p>
  <w:p w14:paraId="16751C94" w14:textId="77777777" w:rsidR="00C55E8D" w:rsidRDefault="00752F66">
    <w:r>
      <w:rPr>
        <w:rFonts w:ascii="Calibri" w:eastAsia="Calibri" w:hAnsi="Calibri" w:cs="Calibri"/>
        <w:noProof/>
      </w:rPr>
      <mc:AlternateContent>
        <mc:Choice Requires="wpg">
          <w:drawing>
            <wp:anchor distT="0" distB="0" distL="114300" distR="114300" simplePos="0" relativeHeight="251658244" behindDoc="1" locked="0" layoutInCell="1" allowOverlap="1" wp14:anchorId="3F1CF596" wp14:editId="55064DA6">
              <wp:simplePos x="0" y="0"/>
              <wp:positionH relativeFrom="page">
                <wp:posOffset>0</wp:posOffset>
              </wp:positionH>
              <wp:positionV relativeFrom="page">
                <wp:posOffset>0</wp:posOffset>
              </wp:positionV>
              <wp:extent cx="1" cy="1"/>
              <wp:effectExtent l="0" t="0" r="0" b="0"/>
              <wp:wrapNone/>
              <wp:docPr id="4182" name="Group 41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18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B1861"/>
    <w:multiLevelType w:val="hybridMultilevel"/>
    <w:tmpl w:val="D6C604DE"/>
    <w:lvl w:ilvl="0" w:tplc="0B5625AE">
      <w:start w:val="1"/>
      <w:numFmt w:val="decimal"/>
      <w:lvlText w:val="%1."/>
      <w:lvlJc w:val="left"/>
      <w:pPr>
        <w:ind w:left="7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D8B050C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563906">
      <w:start w:val="1"/>
      <w:numFmt w:val="bullet"/>
      <w:lvlText w:val="o"/>
      <w:lvlJc w:val="left"/>
      <w:pPr>
        <w:ind w:left="22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486B2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26F43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A6AC0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E8AFF3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26A4F5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3942C8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58989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8D"/>
    <w:rsid w:val="0001761C"/>
    <w:rsid w:val="00042261"/>
    <w:rsid w:val="000A2B62"/>
    <w:rsid w:val="001E555D"/>
    <w:rsid w:val="001F1EE0"/>
    <w:rsid w:val="002747DA"/>
    <w:rsid w:val="002D0171"/>
    <w:rsid w:val="003541D8"/>
    <w:rsid w:val="00451796"/>
    <w:rsid w:val="004A3A27"/>
    <w:rsid w:val="00535742"/>
    <w:rsid w:val="00733AF2"/>
    <w:rsid w:val="00752F66"/>
    <w:rsid w:val="007B4F91"/>
    <w:rsid w:val="007F19B8"/>
    <w:rsid w:val="008714D4"/>
    <w:rsid w:val="009717CB"/>
    <w:rsid w:val="009977BB"/>
    <w:rsid w:val="009D0F6D"/>
    <w:rsid w:val="00A20886"/>
    <w:rsid w:val="00AE34F9"/>
    <w:rsid w:val="00B11A3D"/>
    <w:rsid w:val="00B3409E"/>
    <w:rsid w:val="00B81E21"/>
    <w:rsid w:val="00BB1A1D"/>
    <w:rsid w:val="00C51B20"/>
    <w:rsid w:val="00C55E8D"/>
    <w:rsid w:val="00D14F70"/>
    <w:rsid w:val="00EC414D"/>
    <w:rsid w:val="00ED10D6"/>
    <w:rsid w:val="00F46B37"/>
    <w:rsid w:val="00F9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57C0"/>
  <w15:docId w15:val="{1C9A95EB-348C-481E-9024-FAC0069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730" w:hanging="10"/>
    </w:pPr>
    <w:rPr>
      <w:rFonts w:ascii="Neue Haas Grotesk Text Pro" w:eastAsia="Neue Haas Grotesk Text Pro" w:hAnsi="Neue Haas Grotesk Text Pro" w:cs="Neue Haas Grotesk Text Pr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7CB"/>
    <w:rPr>
      <w:rFonts w:ascii="Neue Haas Grotesk Text Pro" w:eastAsia="Neue Haas Grotesk Text Pro" w:hAnsi="Neue Haas Grotesk Text Pro" w:cs="Neue Haas Grotesk Text Pro"/>
      <w:color w:val="000000"/>
    </w:rPr>
  </w:style>
  <w:style w:type="paragraph" w:styleId="Header">
    <w:name w:val="header"/>
    <w:basedOn w:val="Normal"/>
    <w:link w:val="HeaderChar"/>
    <w:uiPriority w:val="99"/>
    <w:semiHidden/>
    <w:unhideWhenUsed/>
    <w:rsid w:val="001E55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55D"/>
    <w:rPr>
      <w:rFonts w:ascii="Neue Haas Grotesk Text Pro" w:eastAsia="Neue Haas Grotesk Text Pro" w:hAnsi="Neue Haas Grotesk Text Pro" w:cs="Neue Haas Grotesk Text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20D5900-7229-4DFB-87CC-71B195668EB0}">
  <ds:schemaRefs>
    <ds:schemaRef ds:uri="http://schemas.microsoft.com/sharepoint/v3/contenttype/forms"/>
  </ds:schemaRefs>
</ds:datastoreItem>
</file>

<file path=customXml/itemProps2.xml><?xml version="1.0" encoding="utf-8"?>
<ds:datastoreItem xmlns:ds="http://schemas.openxmlformats.org/officeDocument/2006/customXml" ds:itemID="{A29975EB-C51C-4916-8CA0-5355A54C2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AAC4-5CEF-468D-B2A1-C2C363E21C4F}">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3</cp:revision>
  <dcterms:created xsi:type="dcterms:W3CDTF">2024-10-23T10:57:00Z</dcterms:created>
  <dcterms:modified xsi:type="dcterms:W3CDTF">2024-10-23T12:51:00Z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