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82D4" w14:textId="1D120BB5" w:rsidR="00EB1396" w:rsidRDefault="003C19E6" w:rsidP="003C19E6">
      <w:pPr>
        <w:jc w:val="center"/>
        <w:rPr>
          <w:rFonts w:ascii="Raleway" w:hAnsi="Raleway"/>
          <w:b/>
          <w:bCs/>
          <w:u w:val="single"/>
        </w:rPr>
      </w:pPr>
      <w:r w:rsidRPr="003C19E6">
        <w:rPr>
          <w:rFonts w:ascii="Raleway" w:hAnsi="Raleway"/>
          <w:b/>
          <w:bCs/>
          <w:u w:val="single"/>
        </w:rPr>
        <w:t xml:space="preserve">Sample </w:t>
      </w:r>
      <w:r w:rsidR="00EB1396" w:rsidRPr="003C19E6">
        <w:rPr>
          <w:rFonts w:ascii="Raleway" w:hAnsi="Raleway"/>
          <w:b/>
          <w:bCs/>
          <w:u w:val="single"/>
        </w:rPr>
        <w:t>Exam Questions</w:t>
      </w:r>
    </w:p>
    <w:p w14:paraId="3D3FC690" w14:textId="77777777" w:rsidR="003C19E6" w:rsidRPr="003C19E6" w:rsidRDefault="003C19E6" w:rsidP="003C19E6">
      <w:pPr>
        <w:jc w:val="center"/>
        <w:rPr>
          <w:rFonts w:ascii="Raleway" w:hAnsi="Raleway"/>
          <w:b/>
          <w:bCs/>
          <w:u w:val="single"/>
        </w:rPr>
      </w:pPr>
    </w:p>
    <w:p w14:paraId="093B71BA" w14:textId="5C6E11EF" w:rsidR="000C7EB6" w:rsidRDefault="000C7EB6" w:rsidP="00EB1396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Defined Benefit Arrangement</w:t>
      </w:r>
      <w:r w:rsidR="00A65144">
        <w:rPr>
          <w:rFonts w:ascii="Raleway" w:hAnsi="Raleway"/>
          <w:b/>
          <w:bCs/>
        </w:rPr>
        <w:t>s</w:t>
      </w:r>
    </w:p>
    <w:p w14:paraId="7D69048F" w14:textId="6125FBD8" w:rsidR="00EB1396" w:rsidRPr="00EB1396" w:rsidRDefault="00EB1396" w:rsidP="00EB1396">
      <w:pPr>
        <w:rPr>
          <w:rFonts w:ascii="Raleway" w:hAnsi="Raleway"/>
          <w:b/>
          <w:bCs/>
        </w:rPr>
      </w:pPr>
      <w:r w:rsidRPr="00EB1396">
        <w:rPr>
          <w:rFonts w:ascii="Raleway" w:hAnsi="Raleway"/>
          <w:b/>
          <w:bCs/>
        </w:rPr>
        <w:t>Instructions</w:t>
      </w:r>
      <w:r w:rsidR="008107E5">
        <w:rPr>
          <w:rFonts w:ascii="Raleway" w:hAnsi="Raleway"/>
          <w:b/>
          <w:bCs/>
        </w:rPr>
        <w:t>:</w:t>
      </w:r>
    </w:p>
    <w:p w14:paraId="32466ED6" w14:textId="77777777" w:rsidR="0089050D" w:rsidRPr="00EB1396" w:rsidRDefault="0089050D" w:rsidP="0089050D">
      <w:pPr>
        <w:numPr>
          <w:ilvl w:val="0"/>
          <w:numId w:val="1"/>
        </w:numPr>
        <w:rPr>
          <w:rFonts w:ascii="Raleway" w:hAnsi="Raleway"/>
        </w:rPr>
      </w:pPr>
      <w:r w:rsidRPr="00EB1396">
        <w:rPr>
          <w:rFonts w:ascii="Raleway" w:hAnsi="Raleway"/>
        </w:rPr>
        <w:t>Thi</w:t>
      </w:r>
      <w:r>
        <w:rPr>
          <w:rFonts w:ascii="Raleway" w:hAnsi="Raleway"/>
        </w:rPr>
        <w:t>s is only a sample</w:t>
      </w:r>
      <w:r w:rsidRPr="00EB1396">
        <w:rPr>
          <w:rFonts w:ascii="Raleway" w:hAnsi="Raleway"/>
        </w:rPr>
        <w:t xml:space="preserve"> paper </w:t>
      </w:r>
      <w:r>
        <w:rPr>
          <w:rFonts w:ascii="Raleway" w:hAnsi="Raleway"/>
        </w:rPr>
        <w:t xml:space="preserve">and therefore </w:t>
      </w:r>
      <w:r w:rsidRPr="00EB1396">
        <w:rPr>
          <w:rFonts w:ascii="Raleway" w:hAnsi="Raleway"/>
        </w:rPr>
        <w:t xml:space="preserve">consists of </w:t>
      </w:r>
      <w:r>
        <w:rPr>
          <w:rFonts w:ascii="Raleway" w:hAnsi="Raleway"/>
        </w:rPr>
        <w:t>3</w:t>
      </w:r>
      <w:r w:rsidRPr="00EB1396">
        <w:rPr>
          <w:rFonts w:ascii="Raleway" w:hAnsi="Raleway"/>
        </w:rPr>
        <w:t>0 multiple-choice questions.</w:t>
      </w:r>
    </w:p>
    <w:p w14:paraId="0D5C6EFC" w14:textId="1D20CE49" w:rsidR="00EB1396" w:rsidRDefault="00EB1396" w:rsidP="00EB1396">
      <w:pPr>
        <w:numPr>
          <w:ilvl w:val="0"/>
          <w:numId w:val="1"/>
        </w:numPr>
        <w:rPr>
          <w:rFonts w:ascii="Raleway" w:hAnsi="Raleway"/>
        </w:rPr>
      </w:pPr>
      <w:r w:rsidRPr="00EB1396">
        <w:rPr>
          <w:rFonts w:ascii="Raleway" w:hAnsi="Raleway"/>
        </w:rPr>
        <w:t>Choose the correct answer from the options (A, B, C, or D).</w:t>
      </w:r>
    </w:p>
    <w:p w14:paraId="2E1A7F88" w14:textId="77777777" w:rsidR="00EB1396" w:rsidRPr="00EB1396" w:rsidRDefault="00000000" w:rsidP="00EB1396">
      <w:pPr>
        <w:rPr>
          <w:rFonts w:ascii="Raleway" w:hAnsi="Raleway"/>
        </w:rPr>
      </w:pPr>
      <w:r>
        <w:rPr>
          <w:rFonts w:ascii="Raleway" w:hAnsi="Raleway"/>
        </w:rPr>
        <w:pict w14:anchorId="20345ED9">
          <v:rect id="_x0000_i1025" style="width:0;height:1.5pt" o:hralign="center" o:hrstd="t" o:hr="t" fillcolor="#a0a0a0" stroked="f"/>
        </w:pict>
      </w:r>
    </w:p>
    <w:p w14:paraId="526327B0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In a Defined Benefit (DB) pension scheme, the retirement benefits are typically determined based on</w:t>
      </w:r>
      <w:r>
        <w:rPr>
          <w:rFonts w:ascii="Raleway" w:hAnsi="Raleway"/>
          <w:b/>
          <w:bCs/>
        </w:rPr>
        <w:t xml:space="preserve"> </w:t>
      </w:r>
      <w:r w:rsidRPr="00EA346F">
        <w:rPr>
          <w:rFonts w:ascii="Raleway" w:hAnsi="Raleway"/>
          <w:b/>
          <w:bCs/>
        </w:rPr>
        <w:t>:</w:t>
      </w:r>
    </w:p>
    <w:p w14:paraId="40F661B4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The </w:t>
      </w:r>
      <w:r>
        <w:rPr>
          <w:rFonts w:ascii="Raleway" w:hAnsi="Raleway"/>
        </w:rPr>
        <w:t>member’</w:t>
      </w:r>
      <w:r w:rsidRPr="00EA346F">
        <w:rPr>
          <w:rFonts w:ascii="Raleway" w:hAnsi="Raleway"/>
        </w:rPr>
        <w:t xml:space="preserve">s </w:t>
      </w:r>
      <w:r>
        <w:rPr>
          <w:rFonts w:ascii="Raleway" w:hAnsi="Raleway"/>
        </w:rPr>
        <w:t>pensionable</w:t>
      </w:r>
      <w:r w:rsidRPr="00EA346F">
        <w:rPr>
          <w:rFonts w:ascii="Raleway" w:hAnsi="Raleway"/>
        </w:rPr>
        <w:t xml:space="preserve"> salary and years of </w:t>
      </w:r>
      <w:r>
        <w:rPr>
          <w:rFonts w:ascii="Raleway" w:hAnsi="Raleway"/>
        </w:rPr>
        <w:t xml:space="preserve">pensionable </w:t>
      </w:r>
      <w:r w:rsidRPr="00EA346F">
        <w:rPr>
          <w:rFonts w:ascii="Raleway" w:hAnsi="Raleway"/>
        </w:rPr>
        <w:t>service</w:t>
      </w:r>
    </w:p>
    <w:p w14:paraId="470F1D44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member’s pensionable service and the employer’s </w:t>
      </w:r>
      <w:r w:rsidRPr="00EA346F">
        <w:rPr>
          <w:rFonts w:ascii="Raleway" w:hAnsi="Raleway"/>
        </w:rPr>
        <w:t xml:space="preserve">contributions </w:t>
      </w:r>
    </w:p>
    <w:p w14:paraId="29E2A29B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The </w:t>
      </w:r>
      <w:r>
        <w:rPr>
          <w:rFonts w:ascii="Raleway" w:hAnsi="Raleway"/>
        </w:rPr>
        <w:t>value of</w:t>
      </w:r>
      <w:r w:rsidRPr="00EA346F">
        <w:rPr>
          <w:rFonts w:ascii="Raleway" w:hAnsi="Raleway"/>
        </w:rPr>
        <w:t xml:space="preserve"> the scheme's assets</w:t>
      </w:r>
      <w:r>
        <w:rPr>
          <w:rFonts w:ascii="Raleway" w:hAnsi="Raleway"/>
        </w:rPr>
        <w:t xml:space="preserve"> and a guaranteed rate of return</w:t>
      </w:r>
    </w:p>
    <w:p w14:paraId="7684D32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D) The scheme's funding ratio</w:t>
      </w:r>
      <w:r>
        <w:rPr>
          <w:rFonts w:ascii="Raleway" w:hAnsi="Raleway"/>
        </w:rPr>
        <w:t xml:space="preserve"> and the member’s pensionable salary</w:t>
      </w:r>
    </w:p>
    <w:p w14:paraId="6EDA8916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One of the measures introduced by the Finance Act 2023 is:</w:t>
      </w:r>
    </w:p>
    <w:p w14:paraId="50C9FCAA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delivery of Pensions Dashboards</w:t>
      </w:r>
    </w:p>
    <w:p w14:paraId="6FEEE058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Abolition of the Lifetime Allowance</w:t>
      </w:r>
    </w:p>
    <w:p w14:paraId="3A2180F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Removal of the Lifetime Allowance charge </w:t>
      </w:r>
    </w:p>
    <w:p w14:paraId="325D33E9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A tougher funding regime for DB schemes </w:t>
      </w:r>
    </w:p>
    <w:p w14:paraId="10B1EEB7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Which </w:t>
      </w:r>
      <w:r>
        <w:rPr>
          <w:rFonts w:ascii="Raleway" w:hAnsi="Raleway"/>
          <w:b/>
          <w:bCs/>
        </w:rPr>
        <w:t>of the following actions</w:t>
      </w:r>
      <w:r w:rsidRPr="00EA346F">
        <w:rPr>
          <w:rFonts w:ascii="Raleway" w:hAnsi="Raleway"/>
          <w:b/>
          <w:bCs/>
        </w:rPr>
        <w:t xml:space="preserve"> might </w:t>
      </w:r>
      <w:r>
        <w:rPr>
          <w:rFonts w:ascii="Raleway" w:hAnsi="Raleway"/>
          <w:b/>
          <w:bCs/>
        </w:rPr>
        <w:t xml:space="preserve">a sponsoring employer of an underfunded final salary scheme take to </w:t>
      </w:r>
      <w:r w:rsidRPr="00EA346F">
        <w:rPr>
          <w:rFonts w:ascii="Raleway" w:hAnsi="Raleway"/>
          <w:b/>
          <w:bCs/>
        </w:rPr>
        <w:t>reduce employer costs?</w:t>
      </w:r>
    </w:p>
    <w:p w14:paraId="151FAFB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Increasing the rate of future benefit accrual</w:t>
      </w:r>
    </w:p>
    <w:p w14:paraId="7BA57D2F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Increasing the member contributions</w:t>
      </w:r>
    </w:p>
    <w:p w14:paraId="16C075A1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Reducing the Normal Pension Age </w:t>
      </w:r>
    </w:p>
    <w:p w14:paraId="706D573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Adding overtime and bonus to the definition of pensionable salary </w:t>
      </w:r>
    </w:p>
    <w:p w14:paraId="71374281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An employee joining a non-automatic enrolment DB scheme must provide:</w:t>
      </w:r>
    </w:p>
    <w:p w14:paraId="6FFF4A91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A completed application form to opt into the scheme</w:t>
      </w:r>
    </w:p>
    <w:p w14:paraId="2FDC98AF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Scheme Administrator with a copy of their contract of employment </w:t>
      </w:r>
    </w:p>
    <w:p w14:paraId="3CDA3CBA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A completed Expression of Wish form </w:t>
      </w:r>
    </w:p>
    <w:p w14:paraId="1B588C88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Written authority for contributions to be deducted from their salary </w:t>
      </w:r>
    </w:p>
    <w:p w14:paraId="21FEA1EA" w14:textId="77777777" w:rsidR="00EC42B6" w:rsidRPr="00027331" w:rsidRDefault="00EC42B6" w:rsidP="00EC42B6">
      <w:pPr>
        <w:ind w:left="1440"/>
        <w:rPr>
          <w:rFonts w:ascii="Raleway" w:hAnsi="Raleway"/>
          <w:i/>
          <w:iCs/>
        </w:rPr>
      </w:pPr>
    </w:p>
    <w:p w14:paraId="4096647A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When contributions are processed under a salary sacrifice arrangement:</w:t>
      </w:r>
    </w:p>
    <w:p w14:paraId="64996752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Cost savings are delivered to the employer only</w:t>
      </w:r>
    </w:p>
    <w:p w14:paraId="6C1DAE2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B) </w:t>
      </w:r>
      <w:r w:rsidRPr="00E27B4F">
        <w:rPr>
          <w:rFonts w:ascii="Raleway" w:hAnsi="Raleway"/>
        </w:rPr>
        <w:t>Cost savings are delivered to the employe</w:t>
      </w:r>
      <w:r>
        <w:rPr>
          <w:rFonts w:ascii="Raleway" w:hAnsi="Raleway"/>
        </w:rPr>
        <w:t>e</w:t>
      </w:r>
      <w:r w:rsidRPr="00E27B4F">
        <w:rPr>
          <w:rFonts w:ascii="Raleway" w:hAnsi="Raleway"/>
        </w:rPr>
        <w:t xml:space="preserve"> only</w:t>
      </w:r>
    </w:p>
    <w:p w14:paraId="49AFB1B7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 w:rsidRPr="00E27B4F">
        <w:rPr>
          <w:rFonts w:ascii="Raleway" w:hAnsi="Raleway"/>
        </w:rPr>
        <w:t xml:space="preserve">Cost savings are delivered </w:t>
      </w:r>
      <w:r>
        <w:rPr>
          <w:rFonts w:ascii="Raleway" w:hAnsi="Raleway"/>
        </w:rPr>
        <w:t>neither</w:t>
      </w:r>
      <w:r w:rsidRPr="00E27B4F">
        <w:rPr>
          <w:rFonts w:ascii="Raleway" w:hAnsi="Raleway"/>
        </w:rPr>
        <w:t xml:space="preserve"> the employer </w:t>
      </w:r>
      <w:r>
        <w:rPr>
          <w:rFonts w:ascii="Raleway" w:hAnsi="Raleway"/>
        </w:rPr>
        <w:t>or the employee</w:t>
      </w:r>
    </w:p>
    <w:p w14:paraId="74418A53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 w:rsidRPr="00E27B4F">
        <w:rPr>
          <w:rFonts w:ascii="Raleway" w:hAnsi="Raleway"/>
        </w:rPr>
        <w:t xml:space="preserve">Cost savings are delivered to </w:t>
      </w:r>
      <w:r>
        <w:rPr>
          <w:rFonts w:ascii="Raleway" w:hAnsi="Raleway"/>
        </w:rPr>
        <w:t xml:space="preserve">both </w:t>
      </w:r>
      <w:r w:rsidRPr="00E27B4F">
        <w:rPr>
          <w:rFonts w:ascii="Raleway" w:hAnsi="Raleway"/>
        </w:rPr>
        <w:t xml:space="preserve">the employer </w:t>
      </w:r>
      <w:r>
        <w:rPr>
          <w:rFonts w:ascii="Raleway" w:hAnsi="Raleway"/>
        </w:rPr>
        <w:t>and the employee</w:t>
      </w:r>
    </w:p>
    <w:p w14:paraId="0F63539D" w14:textId="77777777" w:rsidR="00EC42B6" w:rsidRDefault="00EC42B6" w:rsidP="00EC42B6">
      <w:pPr>
        <w:ind w:left="1440"/>
        <w:rPr>
          <w:rFonts w:ascii="Raleway" w:hAnsi="Raleway"/>
          <w:i/>
          <w:iCs/>
        </w:rPr>
      </w:pPr>
    </w:p>
    <w:p w14:paraId="708B7224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 key feature of DB Additional Voluntary Contributions (DB AVCs) is typically:</w:t>
      </w:r>
    </w:p>
    <w:p w14:paraId="30A6D38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member can use the AVCs to purchase an annuity at retirement</w:t>
      </w:r>
    </w:p>
    <w:p w14:paraId="0B0EA776" w14:textId="77777777" w:rsidR="00EC42B6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393A6D">
        <w:rPr>
          <w:rFonts w:ascii="Raleway" w:hAnsi="Raleway"/>
        </w:rPr>
        <w:t xml:space="preserve">B) The AVCs are usually expressed as a cash fund </w:t>
      </w:r>
    </w:p>
    <w:p w14:paraId="4C3B082C" w14:textId="77777777" w:rsidR="00EC42B6" w:rsidRPr="00393A6D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393A6D">
        <w:rPr>
          <w:rFonts w:ascii="Raleway" w:hAnsi="Raleway"/>
        </w:rPr>
        <w:t>C)</w:t>
      </w:r>
      <w:r>
        <w:rPr>
          <w:rFonts w:ascii="Raleway" w:hAnsi="Raleway"/>
        </w:rPr>
        <w:t xml:space="preserve"> </w:t>
      </w:r>
      <w:r w:rsidRPr="00393A6D">
        <w:rPr>
          <w:rFonts w:ascii="Raleway" w:hAnsi="Raleway"/>
        </w:rPr>
        <w:t>Added years of pensionable service are provided in the scheme</w:t>
      </w:r>
    </w:p>
    <w:p w14:paraId="0FB56391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additional benefits the AVCs provide can be accessed earlier than the main scheme’s benefits </w:t>
      </w:r>
    </w:p>
    <w:p w14:paraId="6C8E8F14" w14:textId="77777777" w:rsidR="00EC42B6" w:rsidRPr="00E62E61" w:rsidRDefault="00EC42B6" w:rsidP="00EC42B6">
      <w:pPr>
        <w:pStyle w:val="ListParagraph"/>
        <w:rPr>
          <w:rFonts w:ascii="Raleway" w:hAnsi="Raleway"/>
          <w:i/>
          <w:iCs/>
        </w:rPr>
      </w:pPr>
    </w:p>
    <w:p w14:paraId="3413E6EE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The 'normal pension age' in a DB scheme generally refers to:</w:t>
      </w:r>
    </w:p>
    <w:p w14:paraId="7A8F0B41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A) The earliest age a member can join the scheme</w:t>
      </w:r>
    </w:p>
    <w:p w14:paraId="5CAFB1C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B) The age at which a member can receive full benefits without reduction</w:t>
      </w:r>
    </w:p>
    <w:p w14:paraId="5B44E29B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C) The age at which employer contributions cease</w:t>
      </w:r>
    </w:p>
    <w:p w14:paraId="7CB64C0A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D) The mandatory retirement age for all members</w:t>
      </w:r>
    </w:p>
    <w:p w14:paraId="0F0FB332" w14:textId="77777777" w:rsidR="00EC42B6" w:rsidRPr="00AF10CE" w:rsidRDefault="00EC42B6" w:rsidP="00EC42B6">
      <w:pPr>
        <w:ind w:left="1440"/>
        <w:rPr>
          <w:rFonts w:ascii="Raleway" w:hAnsi="Raleway"/>
          <w:i/>
          <w:iCs/>
        </w:rPr>
      </w:pPr>
    </w:p>
    <w:p w14:paraId="685A3BB6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conditions that must be met to be eligible for retirement before Normal Retirement Age on ill-health grounds are determined by</w:t>
      </w:r>
      <w:r w:rsidRPr="00EA346F">
        <w:rPr>
          <w:rFonts w:ascii="Raleway" w:hAnsi="Raleway"/>
          <w:b/>
          <w:bCs/>
        </w:rPr>
        <w:t>:</w:t>
      </w:r>
    </w:p>
    <w:p w14:paraId="68B197F2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The </w:t>
      </w:r>
      <w:r>
        <w:rPr>
          <w:rFonts w:ascii="Raleway" w:hAnsi="Raleway"/>
        </w:rPr>
        <w:t xml:space="preserve">scheme rules </w:t>
      </w:r>
    </w:p>
    <w:p w14:paraId="001F0F29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The </w:t>
      </w:r>
      <w:r>
        <w:rPr>
          <w:rFonts w:ascii="Raleway" w:hAnsi="Raleway"/>
        </w:rPr>
        <w:t>sponsoring employer</w:t>
      </w:r>
    </w:p>
    <w:p w14:paraId="42954F1E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The </w:t>
      </w:r>
      <w:r>
        <w:rPr>
          <w:rFonts w:ascii="Raleway" w:hAnsi="Raleway"/>
        </w:rPr>
        <w:t>trustees</w:t>
      </w:r>
    </w:p>
    <w:p w14:paraId="750906B7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HMRC</w:t>
      </w:r>
    </w:p>
    <w:p w14:paraId="11266BAA" w14:textId="77777777" w:rsidR="00EC42B6" w:rsidRPr="00393A6D" w:rsidRDefault="00EC42B6" w:rsidP="00EC42B6">
      <w:pPr>
        <w:ind w:left="1440"/>
        <w:rPr>
          <w:rFonts w:ascii="Raleway" w:hAnsi="Raleway"/>
          <w:i/>
          <w:iCs/>
        </w:rPr>
      </w:pPr>
    </w:p>
    <w:p w14:paraId="09FD01F9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benefits payable on the death of a deferred member of a DB scheme would typically include</w:t>
      </w:r>
      <w:r w:rsidRPr="00EA346F">
        <w:rPr>
          <w:rFonts w:ascii="Raleway" w:hAnsi="Raleway"/>
          <w:b/>
          <w:bCs/>
        </w:rPr>
        <w:t>:</w:t>
      </w:r>
    </w:p>
    <w:p w14:paraId="4A416B8E" w14:textId="77777777" w:rsidR="00EC42B6" w:rsidRPr="00CB0164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CB0164">
        <w:rPr>
          <w:rFonts w:ascii="Raleway" w:hAnsi="Raleway"/>
        </w:rPr>
        <w:t xml:space="preserve">A) A lump sum </w:t>
      </w:r>
      <w:r>
        <w:rPr>
          <w:rFonts w:ascii="Raleway" w:hAnsi="Raleway"/>
        </w:rPr>
        <w:t>equal</w:t>
      </w:r>
      <w:r w:rsidRPr="00CB0164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to </w:t>
      </w:r>
      <w:r w:rsidRPr="00CB0164">
        <w:rPr>
          <w:rFonts w:ascii="Raleway" w:hAnsi="Raleway"/>
        </w:rPr>
        <w:t>5 year</w:t>
      </w:r>
      <w:r>
        <w:rPr>
          <w:rFonts w:ascii="Raleway" w:hAnsi="Raleway"/>
        </w:rPr>
        <w:t>s’ deferred annual pension</w:t>
      </w:r>
    </w:p>
    <w:p w14:paraId="4AC7F82A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No lump sum payment </w:t>
      </w:r>
    </w:p>
    <w:p w14:paraId="74883D8B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 w:rsidRPr="00CB0164">
        <w:rPr>
          <w:rFonts w:ascii="Raleway" w:hAnsi="Raleway"/>
        </w:rPr>
        <w:t>A lump sum eq</w:t>
      </w:r>
      <w:r>
        <w:rPr>
          <w:rFonts w:ascii="Raleway" w:hAnsi="Raleway"/>
        </w:rPr>
        <w:t xml:space="preserve">ual </w:t>
      </w:r>
      <w:r w:rsidRPr="00CB0164">
        <w:rPr>
          <w:rFonts w:ascii="Raleway" w:hAnsi="Raleway"/>
        </w:rPr>
        <w:t xml:space="preserve">to </w:t>
      </w:r>
      <w:r>
        <w:rPr>
          <w:rFonts w:ascii="Raleway" w:hAnsi="Raleway"/>
        </w:rPr>
        <w:t>a multiple of the member’s salary immediately prior to leaving the scheme</w:t>
      </w:r>
    </w:p>
    <w:p w14:paraId="29ADF8FB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D)</w:t>
      </w:r>
      <w:r>
        <w:rPr>
          <w:rFonts w:ascii="Raleway" w:hAnsi="Raleway"/>
        </w:rPr>
        <w:t xml:space="preserve"> </w:t>
      </w:r>
      <w:r w:rsidRPr="00CB0164">
        <w:rPr>
          <w:rFonts w:ascii="Raleway" w:hAnsi="Raleway"/>
        </w:rPr>
        <w:t xml:space="preserve">A lump sum equivalent to </w:t>
      </w:r>
      <w:r>
        <w:rPr>
          <w:rFonts w:ascii="Raleway" w:hAnsi="Raleway"/>
        </w:rPr>
        <w:t>the member contributions paid to the scheme</w:t>
      </w:r>
    </w:p>
    <w:p w14:paraId="43884B52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Since 2011, statutory revaluation increases to deferred benefits in a final salary scheme are based on</w:t>
      </w:r>
      <w:r w:rsidRPr="00EA346F">
        <w:rPr>
          <w:rFonts w:ascii="Raleway" w:hAnsi="Raleway"/>
          <w:b/>
          <w:bCs/>
        </w:rPr>
        <w:t>:</w:t>
      </w:r>
    </w:p>
    <w:p w14:paraId="5EBE729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A) </w:t>
      </w:r>
      <w:r>
        <w:rPr>
          <w:rFonts w:ascii="Raleway" w:hAnsi="Raleway"/>
        </w:rPr>
        <w:t xml:space="preserve">The increase in the Retail Price Index </w:t>
      </w:r>
    </w:p>
    <w:p w14:paraId="4B3ED09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 fixed rate of 5% per annum compound</w:t>
      </w:r>
    </w:p>
    <w:p w14:paraId="43D5F4FF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increase in the Consumer Price Index</w:t>
      </w:r>
    </w:p>
    <w:p w14:paraId="0224ABF0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A fixed rate of 2.5% per annum compound</w:t>
      </w:r>
    </w:p>
    <w:p w14:paraId="0E7671E0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Members of DB schemes </w:t>
      </w:r>
      <w:r w:rsidRPr="0093454C">
        <w:rPr>
          <w:rFonts w:ascii="Raleway" w:hAnsi="Raleway"/>
          <w:b/>
          <w:bCs/>
          <w:u w:val="single"/>
        </w:rPr>
        <w:t>do not</w:t>
      </w:r>
      <w:r>
        <w:rPr>
          <w:rFonts w:ascii="Raleway" w:hAnsi="Raleway"/>
          <w:b/>
          <w:bCs/>
        </w:rPr>
        <w:t xml:space="preserve"> have a statutory right to transfer the cash equivalent of their deferred benefits to another pension arrangement </w:t>
      </w:r>
      <w:r w:rsidRPr="0093454C">
        <w:rPr>
          <w:rFonts w:ascii="Raleway" w:hAnsi="Raleway"/>
          <w:b/>
          <w:bCs/>
        </w:rPr>
        <w:t>if</w:t>
      </w:r>
      <w:r w:rsidRPr="00EA346F">
        <w:rPr>
          <w:rFonts w:ascii="Raleway" w:hAnsi="Raleway"/>
          <w:b/>
          <w:bCs/>
        </w:rPr>
        <w:t>:</w:t>
      </w:r>
    </w:p>
    <w:p w14:paraId="70FB4C87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 xml:space="preserve">They have not yet used any defined benefits to provide a scheme pension </w:t>
      </w:r>
    </w:p>
    <w:p w14:paraId="73B3D30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benefits are money purchase benefits </w:t>
      </w:r>
    </w:p>
    <w:p w14:paraId="54B464E0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scheme is a funded public service scheme</w:t>
      </w:r>
    </w:p>
    <w:p w14:paraId="278EC669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The application to transfer is received within one year of Normal Pension Age</w:t>
      </w:r>
    </w:p>
    <w:p w14:paraId="0C4D0325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I</w:t>
      </w:r>
      <w:r w:rsidRPr="00E73DB1">
        <w:rPr>
          <w:rFonts w:ascii="Raleway" w:hAnsi="Raleway"/>
          <w:b/>
          <w:bCs/>
        </w:rPr>
        <w:t>n pensions tax legislation</w:t>
      </w:r>
      <w:r>
        <w:rPr>
          <w:rFonts w:ascii="Raleway" w:hAnsi="Raleway"/>
          <w:b/>
          <w:bCs/>
        </w:rPr>
        <w:t>, t</w:t>
      </w:r>
      <w:r w:rsidRPr="00EA346F">
        <w:rPr>
          <w:rFonts w:ascii="Raleway" w:hAnsi="Raleway"/>
          <w:b/>
          <w:bCs/>
        </w:rPr>
        <w:t>he 'Annual Allowance' limits:</w:t>
      </w:r>
    </w:p>
    <w:p w14:paraId="017E4F07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increase in in the value of a member’s benefits in a tax year before a tax charge applies</w:t>
      </w:r>
    </w:p>
    <w:p w14:paraId="65AA75F0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The amount of tax-free benefits an individual can take across all their pension arrangements in a tax year</w:t>
      </w:r>
    </w:p>
    <w:p w14:paraId="577B7372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amount of money purchase AVC contributions that can be paid in a tax year</w:t>
      </w:r>
    </w:p>
    <w:p w14:paraId="3608BA00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total amount of pension savings an individual can accumulate </w:t>
      </w:r>
    </w:p>
    <w:p w14:paraId="1B363D03" w14:textId="77777777" w:rsidR="00EC42B6" w:rsidRPr="00901452" w:rsidRDefault="00EC42B6" w:rsidP="00EC42B6">
      <w:pPr>
        <w:ind w:left="1440"/>
        <w:rPr>
          <w:rFonts w:ascii="Raleway" w:hAnsi="Raleway"/>
          <w:i/>
          <w:iCs/>
        </w:rPr>
      </w:pPr>
    </w:p>
    <w:p w14:paraId="0ACF515E" w14:textId="77777777" w:rsidR="00EC42B6" w:rsidRPr="00901452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If a Serious Ill Health Lump Sum is paid on or after the member reaching age 75:</w:t>
      </w:r>
    </w:p>
    <w:p w14:paraId="4E713C3E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lump sum is not subject to any taxation</w:t>
      </w:r>
    </w:p>
    <w:p w14:paraId="69210018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Tax is charged on the full amount through PAYE at the individual’s marginal rate</w:t>
      </w:r>
    </w:p>
    <w:p w14:paraId="320D964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25% of the lump sum is paid tax-free and the remaining 75% is subject to tax</w:t>
      </w:r>
    </w:p>
    <w:p w14:paraId="4E4BCBEF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Basic rate t</w:t>
      </w:r>
      <w:r w:rsidRPr="00B413A1">
        <w:rPr>
          <w:rFonts w:ascii="Raleway" w:hAnsi="Raleway"/>
        </w:rPr>
        <w:t xml:space="preserve">ax </w:t>
      </w:r>
      <w:r>
        <w:rPr>
          <w:rFonts w:ascii="Raleway" w:hAnsi="Raleway"/>
        </w:rPr>
        <w:t xml:space="preserve">is </w:t>
      </w:r>
      <w:r w:rsidRPr="00B413A1">
        <w:rPr>
          <w:rFonts w:ascii="Raleway" w:hAnsi="Raleway"/>
        </w:rPr>
        <w:t xml:space="preserve">charged on the full amount through PAYE </w:t>
      </w:r>
    </w:p>
    <w:p w14:paraId="4177A975" w14:textId="77777777" w:rsidR="00EC42B6" w:rsidRPr="00B413A1" w:rsidRDefault="00EC42B6" w:rsidP="00EC42B6">
      <w:pPr>
        <w:ind w:left="1440"/>
        <w:rPr>
          <w:rFonts w:ascii="Raleway" w:hAnsi="Raleway"/>
          <w:i/>
          <w:iCs/>
        </w:rPr>
      </w:pPr>
    </w:p>
    <w:p w14:paraId="26ACB1C4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The </w:t>
      </w:r>
      <w:r>
        <w:rPr>
          <w:rFonts w:ascii="Raleway" w:hAnsi="Raleway"/>
          <w:b/>
          <w:bCs/>
        </w:rPr>
        <w:t>key duties of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 xml:space="preserve">DB scheme </w:t>
      </w:r>
      <w:r w:rsidRPr="00EA346F">
        <w:rPr>
          <w:rFonts w:ascii="Raleway" w:hAnsi="Raleway"/>
          <w:b/>
          <w:bCs/>
        </w:rPr>
        <w:t>trustees include the following</w:t>
      </w:r>
      <w:r>
        <w:rPr>
          <w:rFonts w:ascii="Raleway" w:hAnsi="Raleway"/>
          <w:b/>
          <w:bCs/>
        </w:rPr>
        <w:t>,</w:t>
      </w:r>
      <w:r w:rsidRPr="00EA346F">
        <w:rPr>
          <w:rFonts w:ascii="Raleway" w:hAnsi="Raleway"/>
          <w:b/>
          <w:bCs/>
        </w:rPr>
        <w:t xml:space="preserve"> EXCEPT:</w:t>
      </w:r>
    </w:p>
    <w:p w14:paraId="4A2C71E3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>A) Acting in the best interest of beneficiaries</w:t>
      </w:r>
    </w:p>
    <w:p w14:paraId="2619E875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Acting prudently, responsibly and honestly</w:t>
      </w:r>
    </w:p>
    <w:p w14:paraId="4AF7A5E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Acting primarily in the interest of active members, ahead of other members</w:t>
      </w:r>
    </w:p>
    <w:p w14:paraId="19A52B4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D) </w:t>
      </w:r>
      <w:r>
        <w:rPr>
          <w:rFonts w:ascii="Raleway" w:hAnsi="Raleway"/>
        </w:rPr>
        <w:t>Acting in line with the Trust Deed and Rules</w:t>
      </w:r>
    </w:p>
    <w:p w14:paraId="29FE25D9" w14:textId="77777777" w:rsidR="00EC42B6" w:rsidRPr="006F0B6E" w:rsidRDefault="00EC42B6" w:rsidP="00EC42B6">
      <w:pPr>
        <w:ind w:left="1440"/>
        <w:rPr>
          <w:rFonts w:ascii="Raleway" w:hAnsi="Raleway"/>
          <w:i/>
          <w:iCs/>
        </w:rPr>
      </w:pPr>
    </w:p>
    <w:p w14:paraId="15FEBCDE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requirement for pension scheme trustees to have and maintain sufficient ‘Knowledge and Understanding’ was introduced in the:</w:t>
      </w:r>
    </w:p>
    <w:p w14:paraId="68A04B9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Pensions Act 2004</w:t>
      </w:r>
    </w:p>
    <w:p w14:paraId="6881C45D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Pension Schemes Act 1993</w:t>
      </w:r>
    </w:p>
    <w:p w14:paraId="55570710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Pensions Act 1995</w:t>
      </w:r>
    </w:p>
    <w:p w14:paraId="06B6E481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Finance Act 2004</w:t>
      </w:r>
    </w:p>
    <w:p w14:paraId="138EBED2" w14:textId="77777777" w:rsidR="00EC42B6" w:rsidRPr="005E7BFA" w:rsidRDefault="00EC42B6" w:rsidP="00EC42B6">
      <w:pPr>
        <w:ind w:left="1440"/>
        <w:rPr>
          <w:rFonts w:ascii="Raleway" w:hAnsi="Raleway"/>
          <w:i/>
          <w:iCs/>
        </w:rPr>
      </w:pPr>
    </w:p>
    <w:p w14:paraId="663B3057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The ‘Attained </w:t>
      </w:r>
      <w:r w:rsidRPr="0026521A">
        <w:rPr>
          <w:rFonts w:ascii="Raleway" w:hAnsi="Raleway"/>
          <w:b/>
          <w:bCs/>
        </w:rPr>
        <w:t>Age</w:t>
      </w:r>
      <w:r>
        <w:rPr>
          <w:rFonts w:ascii="Raleway" w:hAnsi="Raleway"/>
          <w:b/>
          <w:bCs/>
        </w:rPr>
        <w:t xml:space="preserve">’ method of funding a DB scheme: </w:t>
      </w:r>
      <w:bookmarkStart w:id="0" w:name="_Hlk195556388"/>
    </w:p>
    <w:bookmarkEnd w:id="0"/>
    <w:p w14:paraId="07BA605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Is more appropriate to schemes that are open to new entrants</w:t>
      </w:r>
    </w:p>
    <w:p w14:paraId="140E77D8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Makes no allowance for Projected Earnings</w:t>
      </w:r>
    </w:p>
    <w:p w14:paraId="0A186094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Is the method of funding required under the major accounting standards</w:t>
      </w:r>
    </w:p>
    <w:p w14:paraId="643DCFB3" w14:textId="77777777" w:rsidR="00EC42B6" w:rsidRPr="00BF176B" w:rsidRDefault="00EC42B6" w:rsidP="00EC42B6">
      <w:pPr>
        <w:pStyle w:val="ListParagraph"/>
        <w:numPr>
          <w:ilvl w:val="1"/>
          <w:numId w:val="9"/>
        </w:numPr>
        <w:rPr>
          <w:rFonts w:ascii="Raleway" w:hAnsi="Raleway"/>
        </w:rPr>
      </w:pPr>
      <w:r w:rsidRPr="00BF176B">
        <w:rPr>
          <w:rFonts w:ascii="Raleway" w:hAnsi="Raleway"/>
        </w:rPr>
        <w:t xml:space="preserve">D) </w:t>
      </w:r>
      <w:r>
        <w:rPr>
          <w:rFonts w:ascii="Raleway" w:hAnsi="Raleway"/>
        </w:rPr>
        <w:t>Is m</w:t>
      </w:r>
      <w:r w:rsidRPr="00BF176B">
        <w:rPr>
          <w:rFonts w:ascii="Raleway" w:hAnsi="Raleway"/>
        </w:rPr>
        <w:t>ost suited to funding schemes which are</w:t>
      </w:r>
      <w:r>
        <w:rPr>
          <w:rFonts w:ascii="Raleway" w:hAnsi="Raleway"/>
        </w:rPr>
        <w:t xml:space="preserve"> closed </w:t>
      </w:r>
      <w:r w:rsidRPr="00BF176B">
        <w:rPr>
          <w:rFonts w:ascii="Raleway" w:hAnsi="Raleway"/>
        </w:rPr>
        <w:t xml:space="preserve"> to </w:t>
      </w:r>
      <w:r>
        <w:rPr>
          <w:rFonts w:ascii="Raleway" w:hAnsi="Raleway"/>
        </w:rPr>
        <w:t>future accrual</w:t>
      </w:r>
    </w:p>
    <w:p w14:paraId="34FCE8F2" w14:textId="77777777" w:rsidR="00EC42B6" w:rsidRDefault="00EC42B6" w:rsidP="00EC42B6">
      <w:pPr>
        <w:ind w:left="1440"/>
        <w:rPr>
          <w:rFonts w:ascii="Raleway" w:hAnsi="Raleway"/>
          <w:i/>
          <w:iCs/>
        </w:rPr>
      </w:pPr>
    </w:p>
    <w:p w14:paraId="65816287" w14:textId="77777777" w:rsidR="00EC42B6" w:rsidRPr="00EA346F" w:rsidRDefault="00EC42B6" w:rsidP="00EC42B6">
      <w:pPr>
        <w:numPr>
          <w:ilvl w:val="0"/>
          <w:numId w:val="9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An example of a financial actuarial assumption is:</w:t>
      </w:r>
    </w:p>
    <w:p w14:paraId="2FADD459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Earnings Progression</w:t>
      </w:r>
    </w:p>
    <w:p w14:paraId="3AB8251C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Withdrawals</w:t>
      </w:r>
    </w:p>
    <w:p w14:paraId="457487A7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Pension Increases</w:t>
      </w:r>
    </w:p>
    <w:p w14:paraId="2284DB66" w14:textId="77777777" w:rsidR="00EC42B6" w:rsidRPr="00EA346F" w:rsidRDefault="00EC42B6" w:rsidP="00EC42B6">
      <w:pPr>
        <w:numPr>
          <w:ilvl w:val="1"/>
          <w:numId w:val="9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Death in Service</w:t>
      </w:r>
    </w:p>
    <w:p w14:paraId="49D2098B" w14:textId="77777777" w:rsidR="00EC42B6" w:rsidRPr="00754CE0" w:rsidRDefault="00EC42B6" w:rsidP="00EC42B6">
      <w:pPr>
        <w:ind w:left="1440"/>
        <w:rPr>
          <w:rFonts w:ascii="Raleway" w:hAnsi="Raleway"/>
          <w:i/>
          <w:iCs/>
        </w:rPr>
      </w:pPr>
    </w:p>
    <w:p w14:paraId="19C50180" w14:textId="77777777" w:rsidR="00EC42B6" w:rsidRPr="00EA346F" w:rsidRDefault="00EC42B6" w:rsidP="00EC42B6">
      <w:pPr>
        <w:numPr>
          <w:ilvl w:val="0"/>
          <w:numId w:val="10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Where a scheme does not meet the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>S</w:t>
      </w:r>
      <w:r w:rsidRPr="00EA346F">
        <w:rPr>
          <w:rFonts w:ascii="Raleway" w:hAnsi="Raleway"/>
          <w:b/>
          <w:bCs/>
        </w:rPr>
        <w:t xml:space="preserve">tatutory </w:t>
      </w:r>
      <w:r>
        <w:rPr>
          <w:rFonts w:ascii="Raleway" w:hAnsi="Raleway"/>
          <w:b/>
          <w:bCs/>
        </w:rPr>
        <w:t>F</w:t>
      </w:r>
      <w:r w:rsidRPr="00EA346F">
        <w:rPr>
          <w:rFonts w:ascii="Raleway" w:hAnsi="Raleway"/>
          <w:b/>
          <w:bCs/>
        </w:rPr>
        <w:t xml:space="preserve">unding </w:t>
      </w:r>
      <w:r>
        <w:rPr>
          <w:rFonts w:ascii="Raleway" w:hAnsi="Raleway"/>
          <w:b/>
          <w:bCs/>
        </w:rPr>
        <w:t>O</w:t>
      </w:r>
      <w:r w:rsidRPr="00EA346F">
        <w:rPr>
          <w:rFonts w:ascii="Raleway" w:hAnsi="Raleway"/>
          <w:b/>
          <w:bCs/>
        </w:rPr>
        <w:t>bjective</w:t>
      </w:r>
      <w:r>
        <w:rPr>
          <w:rFonts w:ascii="Raleway" w:hAnsi="Raleway"/>
          <w:b/>
          <w:bCs/>
        </w:rPr>
        <w:t>,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 xml:space="preserve">the document that sets out how full funding will be achieved and by when is called </w:t>
      </w:r>
      <w:r w:rsidRPr="00EA346F">
        <w:rPr>
          <w:rFonts w:ascii="Raleway" w:hAnsi="Raleway"/>
          <w:b/>
          <w:bCs/>
        </w:rPr>
        <w:t>:</w:t>
      </w:r>
    </w:p>
    <w:p w14:paraId="35D74379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Schedule of Contributions</w:t>
      </w:r>
    </w:p>
    <w:p w14:paraId="1E4446BC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Recovery Plan</w:t>
      </w:r>
    </w:p>
    <w:p w14:paraId="3C5A629A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Statement of Funding Principles</w:t>
      </w:r>
    </w:p>
    <w:p w14:paraId="728592A5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Summary Funding Statement </w:t>
      </w:r>
    </w:p>
    <w:p w14:paraId="19C537CD" w14:textId="77777777" w:rsidR="00EC42B6" w:rsidRPr="009779C9" w:rsidRDefault="00EC42B6" w:rsidP="00EC42B6">
      <w:pPr>
        <w:ind w:left="1440"/>
        <w:rPr>
          <w:rFonts w:ascii="Raleway" w:hAnsi="Raleway"/>
          <w:i/>
          <w:iCs/>
        </w:rPr>
      </w:pPr>
    </w:p>
    <w:p w14:paraId="3DFA6F31" w14:textId="77777777" w:rsidR="00EC42B6" w:rsidRPr="00EA346F" w:rsidRDefault="00EC42B6" w:rsidP="00EC42B6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The </w:t>
      </w:r>
      <w:r>
        <w:rPr>
          <w:rFonts w:ascii="Raleway" w:hAnsi="Raleway"/>
          <w:b/>
          <w:bCs/>
        </w:rPr>
        <w:t>term ‘employer covenant’ in relation to a DB scheme means</w:t>
      </w:r>
      <w:r w:rsidRPr="00EA346F">
        <w:rPr>
          <w:rFonts w:ascii="Raleway" w:hAnsi="Raleway"/>
          <w:b/>
          <w:bCs/>
        </w:rPr>
        <w:t>:</w:t>
      </w:r>
    </w:p>
    <w:p w14:paraId="4B887BB9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strength of the employer’s commitment to provide sufficient funding for the scheme</w:t>
      </w:r>
    </w:p>
    <w:p w14:paraId="4DFF48A4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The risk appetite of the employer</w:t>
      </w:r>
    </w:p>
    <w:p w14:paraId="55928CA6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C) </w:t>
      </w:r>
      <w:r>
        <w:rPr>
          <w:rFonts w:ascii="Raleway" w:hAnsi="Raleway"/>
        </w:rPr>
        <w:t>The employer’s credit rating</w:t>
      </w:r>
    </w:p>
    <w:p w14:paraId="722AAAAC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maximum contribution an employer is willing to pay to the scheme </w:t>
      </w:r>
    </w:p>
    <w:p w14:paraId="5A7BE9E1" w14:textId="77777777" w:rsidR="00EC42B6" w:rsidRPr="00FD0FB5" w:rsidRDefault="00EC42B6" w:rsidP="00EC42B6">
      <w:pPr>
        <w:ind w:left="1440"/>
        <w:rPr>
          <w:rFonts w:ascii="Raleway" w:hAnsi="Raleway"/>
          <w:i/>
          <w:iCs/>
        </w:rPr>
      </w:pPr>
    </w:p>
    <w:p w14:paraId="5EC84902" w14:textId="77777777" w:rsidR="00EC42B6" w:rsidRPr="00EA346F" w:rsidRDefault="00EC42B6" w:rsidP="00EC42B6">
      <w:pPr>
        <w:numPr>
          <w:ilvl w:val="0"/>
          <w:numId w:val="10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Under the UK Accounting Standards,  which standard might be used to calculate the cost of a DB pension scheme reported in the employer’s company accounts?</w:t>
      </w:r>
    </w:p>
    <w:p w14:paraId="44A5BDA0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FRS 17</w:t>
      </w:r>
    </w:p>
    <w:p w14:paraId="25686C2F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Section 715 of the FASB Accounting Standards Codification</w:t>
      </w:r>
    </w:p>
    <w:p w14:paraId="320AFE5F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IAS 19</w:t>
      </w:r>
    </w:p>
    <w:p w14:paraId="6ACD5E4C" w14:textId="77777777" w:rsidR="00EC42B6" w:rsidRPr="00EA346F" w:rsidRDefault="00EC42B6" w:rsidP="00EC42B6">
      <w:pPr>
        <w:numPr>
          <w:ilvl w:val="1"/>
          <w:numId w:val="10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FRS 101</w:t>
      </w:r>
    </w:p>
    <w:p w14:paraId="0BCD18AC" w14:textId="77777777" w:rsidR="0073516E" w:rsidRDefault="0073516E" w:rsidP="00EC42B6">
      <w:pPr>
        <w:rPr>
          <w:rFonts w:ascii="Raleway" w:hAnsi="Raleway"/>
          <w:b/>
          <w:bCs/>
        </w:rPr>
      </w:pPr>
    </w:p>
    <w:p w14:paraId="17926636" w14:textId="67859C61" w:rsidR="00EC42B6" w:rsidRPr="00EA346F" w:rsidRDefault="00EC42B6" w:rsidP="00EC42B6">
      <w:pPr>
        <w:rPr>
          <w:rFonts w:ascii="Raleway" w:hAnsi="Raleway"/>
          <w:b/>
          <w:bCs/>
        </w:rPr>
      </w:pPr>
      <w:r w:rsidRPr="00EA346F">
        <w:rPr>
          <w:rFonts w:ascii="Raleway" w:hAnsi="Raleway"/>
          <w:b/>
          <w:bCs/>
        </w:rPr>
        <w:t>True/False Questions: Defined Benefit Arrangements</w:t>
      </w:r>
    </w:p>
    <w:p w14:paraId="6667D592" w14:textId="77777777" w:rsidR="00EC42B6" w:rsidRPr="00EA346F" w:rsidRDefault="00EC42B6" w:rsidP="00EC42B6">
      <w:pPr>
        <w:rPr>
          <w:rFonts w:ascii="Raleway" w:hAnsi="Raleway"/>
        </w:rPr>
      </w:pPr>
      <w:r w:rsidRPr="00EA346F">
        <w:rPr>
          <w:rFonts w:ascii="Raleway" w:hAnsi="Raleway"/>
        </w:rPr>
        <w:t>For each question, select the correct answer from the following options:</w:t>
      </w:r>
    </w:p>
    <w:p w14:paraId="38792578" w14:textId="77777777" w:rsidR="00EC42B6" w:rsidRPr="00EA346F" w:rsidRDefault="00EC42B6" w:rsidP="00EC42B6">
      <w:pPr>
        <w:numPr>
          <w:ilvl w:val="0"/>
          <w:numId w:val="12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(A)</w:t>
      </w:r>
      <w:r w:rsidRPr="00EA346F">
        <w:rPr>
          <w:rFonts w:ascii="Raleway" w:hAnsi="Raleway"/>
        </w:rPr>
        <w:t xml:space="preserve"> Both True</w:t>
      </w:r>
    </w:p>
    <w:p w14:paraId="1A9F47DC" w14:textId="77777777" w:rsidR="00EC42B6" w:rsidRPr="00EA346F" w:rsidRDefault="00EC42B6" w:rsidP="00EC42B6">
      <w:pPr>
        <w:numPr>
          <w:ilvl w:val="0"/>
          <w:numId w:val="12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(B)</w:t>
      </w:r>
      <w:r w:rsidRPr="00EA346F">
        <w:rPr>
          <w:rFonts w:ascii="Raleway" w:hAnsi="Raleway"/>
        </w:rPr>
        <w:t xml:space="preserve"> Only (</w:t>
      </w:r>
      <w:proofErr w:type="spellStart"/>
      <w:r w:rsidRPr="00EA346F">
        <w:rPr>
          <w:rFonts w:ascii="Raleway" w:hAnsi="Raleway"/>
        </w:rPr>
        <w:t>i</w:t>
      </w:r>
      <w:proofErr w:type="spellEnd"/>
      <w:r w:rsidRPr="00EA346F">
        <w:rPr>
          <w:rFonts w:ascii="Raleway" w:hAnsi="Raleway"/>
        </w:rPr>
        <w:t>) True</w:t>
      </w:r>
    </w:p>
    <w:p w14:paraId="6B947F89" w14:textId="77777777" w:rsidR="00EC42B6" w:rsidRPr="00EA346F" w:rsidRDefault="00EC42B6" w:rsidP="00EC42B6">
      <w:pPr>
        <w:numPr>
          <w:ilvl w:val="0"/>
          <w:numId w:val="12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(C)</w:t>
      </w:r>
      <w:r w:rsidRPr="00EA346F">
        <w:rPr>
          <w:rFonts w:ascii="Raleway" w:hAnsi="Raleway"/>
        </w:rPr>
        <w:t xml:space="preserve"> Only (ii) True</w:t>
      </w:r>
    </w:p>
    <w:p w14:paraId="3AEDA8F3" w14:textId="77777777" w:rsidR="00EC42B6" w:rsidRPr="00EA346F" w:rsidRDefault="00EC42B6" w:rsidP="00EC42B6">
      <w:pPr>
        <w:numPr>
          <w:ilvl w:val="0"/>
          <w:numId w:val="12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(D)</w:t>
      </w:r>
      <w:r w:rsidRPr="00EA346F">
        <w:rPr>
          <w:rFonts w:ascii="Raleway" w:hAnsi="Raleway"/>
        </w:rPr>
        <w:t xml:space="preserve"> Both False</w:t>
      </w:r>
    </w:p>
    <w:p w14:paraId="4A77479F" w14:textId="77777777" w:rsidR="00EC42B6" w:rsidRPr="00EA346F" w:rsidRDefault="00000000" w:rsidP="00EC42B6">
      <w:pPr>
        <w:rPr>
          <w:rFonts w:ascii="Raleway" w:hAnsi="Raleway"/>
        </w:rPr>
      </w:pPr>
      <w:r>
        <w:rPr>
          <w:rFonts w:ascii="Raleway" w:hAnsi="Raleway"/>
        </w:rPr>
        <w:pict w14:anchorId="14A9D528">
          <v:rect id="_x0000_i1026" style="width:0;height:1.5pt" o:hralign="center" o:bullet="t" o:hrstd="t" o:hr="t" fillcolor="#a0a0a0" stroked="f"/>
        </w:pict>
      </w:r>
    </w:p>
    <w:p w14:paraId="5D037454" w14:textId="1E2C256E" w:rsidR="00EC42B6" w:rsidRPr="00037B19" w:rsidRDefault="00EC42B6" w:rsidP="00037B19">
      <w:pPr>
        <w:pStyle w:val="ListParagraph"/>
        <w:numPr>
          <w:ilvl w:val="0"/>
          <w:numId w:val="10"/>
        </w:numPr>
        <w:rPr>
          <w:rFonts w:ascii="Raleway" w:hAnsi="Raleway"/>
        </w:rPr>
      </w:pPr>
      <w:r w:rsidRPr="00037B19">
        <w:rPr>
          <w:rFonts w:ascii="Raleway" w:hAnsi="Raleway"/>
          <w:b/>
          <w:bCs/>
        </w:rPr>
        <w:t>(</w:t>
      </w:r>
      <w:proofErr w:type="spellStart"/>
      <w:r w:rsidRPr="00037B19">
        <w:rPr>
          <w:rFonts w:ascii="Raleway" w:hAnsi="Raleway"/>
          <w:b/>
          <w:bCs/>
        </w:rPr>
        <w:t>i</w:t>
      </w:r>
      <w:proofErr w:type="spellEnd"/>
      <w:r w:rsidRPr="00037B19">
        <w:rPr>
          <w:rFonts w:ascii="Raleway" w:hAnsi="Raleway"/>
          <w:b/>
          <w:bCs/>
        </w:rPr>
        <w:t>)</w:t>
      </w:r>
      <w:r w:rsidRPr="00037B19">
        <w:rPr>
          <w:rFonts w:ascii="Raleway" w:hAnsi="Raleway"/>
        </w:rPr>
        <w:t xml:space="preserve"> The terms of all public sector DB schemes are defined by statute.</w:t>
      </w:r>
      <w:r w:rsidRPr="00037B19">
        <w:rPr>
          <w:rFonts w:ascii="Raleway" w:hAnsi="Raleway"/>
        </w:rPr>
        <w:br/>
      </w:r>
      <w:r w:rsidRPr="00037B19">
        <w:rPr>
          <w:rFonts w:ascii="Raleway" w:hAnsi="Raleway"/>
          <w:b/>
          <w:bCs/>
        </w:rPr>
        <w:t>(ii)</w:t>
      </w:r>
      <w:r w:rsidRPr="00037B19">
        <w:rPr>
          <w:rFonts w:ascii="Raleway" w:hAnsi="Raleway"/>
        </w:rPr>
        <w:t xml:space="preserve"> Public sector DB schemes are not affected by changes in pension legislation.</w:t>
      </w:r>
    </w:p>
    <w:p w14:paraId="5CD05C05" w14:textId="77777777" w:rsidR="00EC42B6" w:rsidRDefault="00EC42B6" w:rsidP="00EC42B6">
      <w:pPr>
        <w:ind w:left="1440"/>
        <w:rPr>
          <w:rFonts w:ascii="Raleway" w:hAnsi="Raleway"/>
        </w:rPr>
      </w:pPr>
    </w:p>
    <w:p w14:paraId="40670B0D" w14:textId="77777777" w:rsidR="00EC42B6" w:rsidRPr="00EA346F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 w:rsidRPr="00BB5242">
        <w:rPr>
          <w:rFonts w:ascii="Raleway" w:hAnsi="Raleway"/>
        </w:rPr>
        <w:t>The S</w:t>
      </w:r>
      <w:r>
        <w:rPr>
          <w:rFonts w:ascii="Raleway" w:hAnsi="Raleway"/>
        </w:rPr>
        <w:t>tatement of Investment Principles (SIP)</w:t>
      </w:r>
      <w:r w:rsidRPr="00BB5242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for a DB scheme </w:t>
      </w:r>
      <w:r w:rsidRPr="00BB5242">
        <w:rPr>
          <w:rFonts w:ascii="Raleway" w:hAnsi="Raleway"/>
        </w:rPr>
        <w:t>is reviewed only once, at the inception of the scheme, and does not require regular updates</w:t>
      </w:r>
      <w:r w:rsidRPr="00EA346F">
        <w:rPr>
          <w:rFonts w:ascii="Raleway" w:hAnsi="Raleway"/>
        </w:rPr>
        <w:t>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>.</w:t>
      </w:r>
      <w:r>
        <w:rPr>
          <w:rFonts w:ascii="Raleway" w:hAnsi="Raleway"/>
        </w:rPr>
        <w:t xml:space="preserve"> </w:t>
      </w:r>
      <w:r w:rsidRPr="00BB5242">
        <w:rPr>
          <w:rFonts w:ascii="Raleway" w:hAnsi="Raleway"/>
        </w:rPr>
        <w:t xml:space="preserve">The SIP outlines the </w:t>
      </w:r>
      <w:r>
        <w:rPr>
          <w:rFonts w:ascii="Raleway" w:hAnsi="Raleway"/>
        </w:rPr>
        <w:t xml:space="preserve">trustees’ </w:t>
      </w:r>
      <w:r w:rsidRPr="00BB5242">
        <w:rPr>
          <w:rFonts w:ascii="Raleway" w:hAnsi="Raleway"/>
        </w:rPr>
        <w:t>investment strategy and risk management approach for a DB scheme.</w:t>
      </w:r>
    </w:p>
    <w:p w14:paraId="7A0ACDE8" w14:textId="77777777" w:rsidR="00EC42B6" w:rsidRPr="00311EB4" w:rsidRDefault="00EC42B6" w:rsidP="00EC42B6">
      <w:pPr>
        <w:ind w:left="720"/>
        <w:rPr>
          <w:rFonts w:ascii="Raleway" w:hAnsi="Raleway"/>
        </w:rPr>
      </w:pPr>
    </w:p>
    <w:p w14:paraId="0B8A267C" w14:textId="77777777" w:rsidR="00EC42B6" w:rsidRDefault="00EC42B6" w:rsidP="00037B19">
      <w:pPr>
        <w:numPr>
          <w:ilvl w:val="0"/>
          <w:numId w:val="10"/>
        </w:numPr>
        <w:spacing w:after="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PPF compensation provides all scheme members with their full scheme benefits.</w:t>
      </w:r>
    </w:p>
    <w:p w14:paraId="4DF3176C" w14:textId="77777777" w:rsidR="00EC42B6" w:rsidRPr="00EA346F" w:rsidRDefault="00EC42B6" w:rsidP="00EC42B6">
      <w:pPr>
        <w:ind w:left="72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BB5242">
        <w:rPr>
          <w:rFonts w:ascii="Raleway" w:hAnsi="Raleway"/>
        </w:rPr>
        <w:t xml:space="preserve">PPF compensation provides all scheme members with their full scheme benefits  </w:t>
      </w:r>
      <w:r>
        <w:rPr>
          <w:rFonts w:ascii="Raleway" w:hAnsi="Raleway"/>
        </w:rPr>
        <w:t>only if the member has not yet reached their Normal Pension Age in the scheme</w:t>
      </w:r>
      <w:r w:rsidRPr="00EA346F">
        <w:rPr>
          <w:rFonts w:ascii="Raleway" w:hAnsi="Raleway"/>
        </w:rPr>
        <w:t>.</w:t>
      </w:r>
    </w:p>
    <w:p w14:paraId="189920C7" w14:textId="77777777" w:rsidR="00EC42B6" w:rsidRDefault="00EC42B6" w:rsidP="00EC42B6">
      <w:pPr>
        <w:ind w:left="1440"/>
        <w:rPr>
          <w:rFonts w:ascii="Raleway" w:hAnsi="Raleway"/>
        </w:rPr>
      </w:pPr>
    </w:p>
    <w:p w14:paraId="458B1EA7" w14:textId="77777777" w:rsidR="00EC42B6" w:rsidRPr="00EA346F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'Longevity risk' in a DB scheme refers to the risk of members living longer than expected, which increases the scheme’s liabilities.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Longevity </w:t>
      </w:r>
      <w:r>
        <w:rPr>
          <w:rFonts w:ascii="Raleway" w:hAnsi="Raleway"/>
        </w:rPr>
        <w:t>swaps are a popular way for larger DB schemes to remove the risk that members will live longer than expected.</w:t>
      </w:r>
    </w:p>
    <w:p w14:paraId="0523CB88" w14:textId="37A39750" w:rsidR="00EC42B6" w:rsidRDefault="00EC42B6" w:rsidP="00ED720F">
      <w:pPr>
        <w:pStyle w:val="ListParagraph"/>
        <w:ind w:left="1440"/>
        <w:rPr>
          <w:rFonts w:ascii="Raleway" w:hAnsi="Raleway"/>
        </w:rPr>
      </w:pPr>
    </w:p>
    <w:p w14:paraId="4943D23C" w14:textId="77777777" w:rsidR="00EC42B6" w:rsidRPr="00311EB4" w:rsidRDefault="00EC42B6" w:rsidP="00EC42B6">
      <w:pPr>
        <w:pStyle w:val="ListParagraph"/>
        <w:ind w:left="1440"/>
        <w:rPr>
          <w:rFonts w:ascii="Raleway" w:hAnsi="Raleway"/>
        </w:rPr>
      </w:pPr>
    </w:p>
    <w:p w14:paraId="34C00A8E" w14:textId="0A6357E9" w:rsidR="00EC42B6" w:rsidRDefault="00EC42B6" w:rsidP="00ED720F">
      <w:pPr>
        <w:numPr>
          <w:ilvl w:val="0"/>
          <w:numId w:val="10"/>
        </w:numPr>
        <w:spacing w:after="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lastRenderedPageBreak/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The earliest age at which a member can receive their scheme benefits without reduction is the Normal Pension Age</w:t>
      </w:r>
      <w:r w:rsidRPr="00EA346F">
        <w:rPr>
          <w:rFonts w:ascii="Raleway" w:hAnsi="Raleway"/>
        </w:rPr>
        <w:t>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AF088F">
        <w:rPr>
          <w:rFonts w:ascii="Raleway" w:hAnsi="Raleway"/>
        </w:rPr>
        <w:t xml:space="preserve">The earliest age at which a member can receive their scheme benefits is the </w:t>
      </w:r>
      <w:r>
        <w:rPr>
          <w:rFonts w:ascii="Raleway" w:hAnsi="Raleway"/>
        </w:rPr>
        <w:t>Minimum</w:t>
      </w:r>
      <w:r w:rsidRPr="00AF088F">
        <w:rPr>
          <w:rFonts w:ascii="Raleway" w:hAnsi="Raleway"/>
        </w:rPr>
        <w:t xml:space="preserve"> Pension Age.</w:t>
      </w:r>
      <w:r w:rsidRPr="00AF088F">
        <w:rPr>
          <w:rFonts w:ascii="Raleway" w:hAnsi="Raleway"/>
        </w:rPr>
        <w:br/>
      </w:r>
    </w:p>
    <w:p w14:paraId="571CC2B6" w14:textId="77777777" w:rsidR="00ED720F" w:rsidRPr="00ED720F" w:rsidRDefault="00ED720F" w:rsidP="00ED720F">
      <w:pPr>
        <w:spacing w:after="0"/>
        <w:ind w:left="360"/>
        <w:rPr>
          <w:rFonts w:ascii="Raleway" w:hAnsi="Raleway"/>
        </w:rPr>
      </w:pPr>
    </w:p>
    <w:p w14:paraId="4661B63D" w14:textId="77777777" w:rsidR="00EC42B6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Inflation-linked benefits in a DB scheme mean that pension</w:t>
      </w:r>
      <w:r>
        <w:rPr>
          <w:rFonts w:ascii="Raleway" w:hAnsi="Raleway"/>
        </w:rPr>
        <w:t>s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in </w:t>
      </w:r>
      <w:r w:rsidRPr="00EA346F">
        <w:rPr>
          <w:rFonts w:ascii="Raleway" w:hAnsi="Raleway"/>
        </w:rPr>
        <w:t>payment increase in line with inflation or a specified index.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DB schemes must provide full inflation protection on all </w:t>
      </w:r>
      <w:r>
        <w:rPr>
          <w:rFonts w:ascii="Raleway" w:hAnsi="Raleway"/>
        </w:rPr>
        <w:t xml:space="preserve">accrued </w:t>
      </w:r>
      <w:r w:rsidRPr="00EA346F">
        <w:rPr>
          <w:rFonts w:ascii="Raleway" w:hAnsi="Raleway"/>
        </w:rPr>
        <w:t>benefits.</w:t>
      </w:r>
    </w:p>
    <w:p w14:paraId="38E4DD35" w14:textId="77777777" w:rsidR="00ED720F" w:rsidRDefault="00ED720F" w:rsidP="00ED720F">
      <w:pPr>
        <w:pStyle w:val="ListParagraph"/>
        <w:rPr>
          <w:rFonts w:ascii="Raleway" w:hAnsi="Raleway"/>
        </w:rPr>
      </w:pPr>
    </w:p>
    <w:p w14:paraId="4BF96001" w14:textId="77777777" w:rsidR="00ED720F" w:rsidRPr="00EA346F" w:rsidRDefault="00ED720F" w:rsidP="00ED720F">
      <w:pPr>
        <w:ind w:left="360"/>
        <w:rPr>
          <w:rFonts w:ascii="Raleway" w:hAnsi="Raleway"/>
        </w:rPr>
      </w:pPr>
    </w:p>
    <w:p w14:paraId="717AEA57" w14:textId="77777777" w:rsidR="009E643F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The ‘balance of powers’ for all DB schemes is determined by the Pensions Regulator </w:t>
      </w:r>
    </w:p>
    <w:p w14:paraId="64C8A9B2" w14:textId="6CFAED9F" w:rsidR="00EC42B6" w:rsidRPr="00EA346F" w:rsidRDefault="00EC42B6" w:rsidP="009E643F">
      <w:pPr>
        <w:ind w:left="36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C62AA1">
        <w:rPr>
          <w:rFonts w:ascii="Raleway" w:hAnsi="Raleway"/>
        </w:rPr>
        <w:t>The ‘balance of powers’ in a DB scheme refers to the respective operational powers of the trustee and the employer.</w:t>
      </w:r>
    </w:p>
    <w:p w14:paraId="3951A4BE" w14:textId="77777777" w:rsidR="00EC42B6" w:rsidRPr="00AF088F" w:rsidRDefault="00EC42B6" w:rsidP="00EC42B6">
      <w:pPr>
        <w:ind w:left="1440"/>
        <w:rPr>
          <w:rFonts w:ascii="Raleway" w:hAnsi="Raleway"/>
        </w:rPr>
      </w:pPr>
    </w:p>
    <w:p w14:paraId="0C29ED63" w14:textId="7C63639C" w:rsidR="00EC42B6" w:rsidRDefault="00EC42B6" w:rsidP="00037B19">
      <w:pPr>
        <w:numPr>
          <w:ilvl w:val="0"/>
          <w:numId w:val="10"/>
        </w:numPr>
        <w:spacing w:after="0"/>
        <w:rPr>
          <w:rFonts w:ascii="Raleway" w:hAnsi="Raleway"/>
        </w:rPr>
      </w:pPr>
      <w:r w:rsidRPr="00AF088F">
        <w:rPr>
          <w:rFonts w:ascii="Raleway" w:hAnsi="Raleway"/>
          <w:b/>
          <w:bCs/>
        </w:rPr>
        <w:t>(</w:t>
      </w:r>
      <w:proofErr w:type="spellStart"/>
      <w:r w:rsidRPr="00AF088F">
        <w:rPr>
          <w:rFonts w:ascii="Raleway" w:hAnsi="Raleway"/>
          <w:b/>
          <w:bCs/>
        </w:rPr>
        <w:t>i</w:t>
      </w:r>
      <w:proofErr w:type="spellEnd"/>
      <w:r w:rsidRPr="00AF088F">
        <w:rPr>
          <w:rFonts w:ascii="Raleway" w:hAnsi="Raleway"/>
          <w:b/>
          <w:bCs/>
        </w:rPr>
        <w:t>)</w:t>
      </w:r>
      <w:r w:rsidRPr="00AF088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The Finance Act 2023 raised the </w:t>
      </w:r>
      <w:r w:rsidR="000B6C1F">
        <w:rPr>
          <w:rFonts w:ascii="Raleway" w:hAnsi="Raleway"/>
        </w:rPr>
        <w:t xml:space="preserve">minimum </w:t>
      </w:r>
      <w:r w:rsidR="00390CBE" w:rsidRPr="00390CBE">
        <w:rPr>
          <w:rFonts w:ascii="Raleway" w:hAnsi="Raleway"/>
        </w:rPr>
        <w:t>Money Purchase Annual Allowance to £10,000.</w:t>
      </w:r>
    </w:p>
    <w:p w14:paraId="341BC657" w14:textId="77777777" w:rsidR="009E643F" w:rsidRPr="009E643F" w:rsidRDefault="00EC42B6" w:rsidP="009E643F">
      <w:pPr>
        <w:ind w:left="360"/>
        <w:rPr>
          <w:rFonts w:ascii="Raleway" w:hAnsi="Raleway"/>
        </w:rPr>
      </w:pPr>
      <w:r w:rsidRPr="00AF088F">
        <w:rPr>
          <w:rFonts w:ascii="Raleway" w:hAnsi="Raleway"/>
          <w:b/>
          <w:bCs/>
        </w:rPr>
        <w:t>(ii)</w:t>
      </w:r>
      <w:r w:rsidRPr="00AF088F">
        <w:rPr>
          <w:rFonts w:ascii="Raleway" w:hAnsi="Raleway"/>
        </w:rPr>
        <w:t xml:space="preserve"> </w:t>
      </w:r>
      <w:r w:rsidR="009E643F" w:rsidRPr="009E643F">
        <w:rPr>
          <w:rFonts w:ascii="Raleway" w:hAnsi="Raleway"/>
        </w:rPr>
        <w:t>The Finance Act 2023 raised the minimum standard Annual Allowance for Money Purchase schemes to £60,000.</w:t>
      </w:r>
    </w:p>
    <w:p w14:paraId="7A86F0D3" w14:textId="2894D2DF" w:rsidR="00EC42B6" w:rsidRPr="00EA346F" w:rsidRDefault="00EC42B6" w:rsidP="009E643F">
      <w:pPr>
        <w:ind w:left="720"/>
        <w:rPr>
          <w:rFonts w:ascii="Raleway" w:hAnsi="Raleway"/>
        </w:rPr>
      </w:pPr>
    </w:p>
    <w:p w14:paraId="25D1D440" w14:textId="77777777" w:rsidR="00EC42B6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A refund of the member’s own contributions is generally an option where a member leaves a DB scheme after completing more than 2 years’ pensionable service.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996F44">
        <w:rPr>
          <w:rFonts w:ascii="Raleway" w:hAnsi="Raleway"/>
        </w:rPr>
        <w:t>A refund of the member’</w:t>
      </w:r>
      <w:r>
        <w:rPr>
          <w:rFonts w:ascii="Raleway" w:hAnsi="Raleway"/>
        </w:rPr>
        <w:t>s</w:t>
      </w:r>
      <w:r w:rsidRPr="00996F44">
        <w:rPr>
          <w:rFonts w:ascii="Raleway" w:hAnsi="Raleway"/>
        </w:rPr>
        <w:t xml:space="preserve"> own contributions is generally an option </w:t>
      </w:r>
      <w:r>
        <w:rPr>
          <w:rFonts w:ascii="Raleway" w:hAnsi="Raleway"/>
        </w:rPr>
        <w:t>where a deferred member of a DB scheme dies before their Normal Pension Age.</w:t>
      </w:r>
    </w:p>
    <w:p w14:paraId="60200704" w14:textId="77777777" w:rsidR="00ED720F" w:rsidRPr="00EA346F" w:rsidRDefault="00ED720F" w:rsidP="00ED720F">
      <w:pPr>
        <w:ind w:left="360"/>
        <w:rPr>
          <w:rFonts w:ascii="Raleway" w:hAnsi="Raleway"/>
        </w:rPr>
      </w:pPr>
    </w:p>
    <w:p w14:paraId="0D7D4DD3" w14:textId="77777777" w:rsidR="00EC42B6" w:rsidRPr="00EA346F" w:rsidRDefault="00EC42B6" w:rsidP="00037B19">
      <w:pPr>
        <w:numPr>
          <w:ilvl w:val="0"/>
          <w:numId w:val="10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 A deferred DB scheme member has a statutory right to transfer their benefits to another suitable pension arrangement in certain circumstances.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Trustees may allow a member to transfer their benefits where the member does not have a statutory right to do so.</w:t>
      </w:r>
    </w:p>
    <w:p w14:paraId="4252A073" w14:textId="77777777" w:rsidR="00B309AB" w:rsidRDefault="00B309AB">
      <w:pPr>
        <w:rPr>
          <w:rFonts w:ascii="Raleway" w:hAnsi="Raleway"/>
        </w:rPr>
      </w:pPr>
    </w:p>
    <w:p w14:paraId="0600C463" w14:textId="27E337D7" w:rsidR="00037B19" w:rsidRDefault="00037B19">
      <w:pPr>
        <w:rPr>
          <w:rFonts w:ascii="Raleway" w:hAnsi="Raleway"/>
        </w:rPr>
      </w:pPr>
      <w:r w:rsidRPr="00037B19">
        <w:rPr>
          <w:rFonts w:ascii="Raleway" w:hAnsi="Raleway"/>
          <w:highlight w:val="green"/>
        </w:rPr>
        <w:t>ANSWER KEY</w:t>
      </w:r>
    </w:p>
    <w:p w14:paraId="1E915C16" w14:textId="77777777" w:rsidR="00037B19" w:rsidRDefault="00037B19">
      <w:pPr>
        <w:rPr>
          <w:rFonts w:ascii="Raleway" w:hAnsi="Raleway"/>
        </w:rPr>
      </w:pPr>
    </w:p>
    <w:p w14:paraId="167313B8" w14:textId="4B00F7C6" w:rsidR="00037B19" w:rsidRPr="00ED720F" w:rsidRDefault="00037B19" w:rsidP="00ED720F">
      <w:pPr>
        <w:pStyle w:val="ListParagraph"/>
        <w:numPr>
          <w:ilvl w:val="0"/>
          <w:numId w:val="16"/>
        </w:numPr>
        <w:rPr>
          <w:rFonts w:ascii="Raleway" w:hAnsi="Raleway"/>
        </w:rPr>
      </w:pPr>
      <w:r w:rsidRPr="00ED720F">
        <w:rPr>
          <w:rFonts w:ascii="Raleway" w:hAnsi="Raleway"/>
          <w:b/>
          <w:bCs/>
        </w:rPr>
        <w:t>In a Defined Benefit (DB) pension scheme, the retirement benefits are typically determined based on :</w:t>
      </w:r>
    </w:p>
    <w:p w14:paraId="57C8297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The </w:t>
      </w:r>
      <w:r>
        <w:rPr>
          <w:rFonts w:ascii="Raleway" w:hAnsi="Raleway"/>
        </w:rPr>
        <w:t>member’</w:t>
      </w:r>
      <w:r w:rsidRPr="00EA346F">
        <w:rPr>
          <w:rFonts w:ascii="Raleway" w:hAnsi="Raleway"/>
        </w:rPr>
        <w:t xml:space="preserve">s </w:t>
      </w:r>
      <w:r>
        <w:rPr>
          <w:rFonts w:ascii="Raleway" w:hAnsi="Raleway"/>
        </w:rPr>
        <w:t>pensionable</w:t>
      </w:r>
      <w:r w:rsidRPr="00EA346F">
        <w:rPr>
          <w:rFonts w:ascii="Raleway" w:hAnsi="Raleway"/>
        </w:rPr>
        <w:t xml:space="preserve"> salary and years of </w:t>
      </w:r>
      <w:r>
        <w:rPr>
          <w:rFonts w:ascii="Raleway" w:hAnsi="Raleway"/>
        </w:rPr>
        <w:t xml:space="preserve">pensionable </w:t>
      </w:r>
      <w:r w:rsidRPr="00EA346F">
        <w:rPr>
          <w:rFonts w:ascii="Raleway" w:hAnsi="Raleway"/>
        </w:rPr>
        <w:t>service</w:t>
      </w:r>
    </w:p>
    <w:p w14:paraId="34ECDB0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member’s pensionable service and the employer’s </w:t>
      </w:r>
      <w:r w:rsidRPr="00EA346F">
        <w:rPr>
          <w:rFonts w:ascii="Raleway" w:hAnsi="Raleway"/>
        </w:rPr>
        <w:t xml:space="preserve">contributions </w:t>
      </w:r>
    </w:p>
    <w:p w14:paraId="7D9C93D4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The </w:t>
      </w:r>
      <w:r>
        <w:rPr>
          <w:rFonts w:ascii="Raleway" w:hAnsi="Raleway"/>
        </w:rPr>
        <w:t>value of</w:t>
      </w:r>
      <w:r w:rsidRPr="00EA346F">
        <w:rPr>
          <w:rFonts w:ascii="Raleway" w:hAnsi="Raleway"/>
        </w:rPr>
        <w:t xml:space="preserve"> the scheme's assets</w:t>
      </w:r>
      <w:r>
        <w:rPr>
          <w:rFonts w:ascii="Raleway" w:hAnsi="Raleway"/>
        </w:rPr>
        <w:t xml:space="preserve"> and a guaranteed rate of return</w:t>
      </w:r>
    </w:p>
    <w:p w14:paraId="7AE033D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>D) The scheme's funding ratio</w:t>
      </w:r>
      <w:r>
        <w:rPr>
          <w:rFonts w:ascii="Raleway" w:hAnsi="Raleway"/>
        </w:rPr>
        <w:t xml:space="preserve"> and the member’s pensionable salary</w:t>
      </w:r>
    </w:p>
    <w:p w14:paraId="063264E7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2FF31724" w14:textId="41C0D821" w:rsidR="00037B19" w:rsidRPr="00ED720F" w:rsidRDefault="00037B19" w:rsidP="00ED720F">
      <w:pPr>
        <w:pStyle w:val="ListParagraph"/>
        <w:numPr>
          <w:ilvl w:val="0"/>
          <w:numId w:val="16"/>
        </w:numPr>
        <w:rPr>
          <w:rFonts w:ascii="Raleway" w:hAnsi="Raleway"/>
        </w:rPr>
      </w:pPr>
      <w:r w:rsidRPr="00ED720F">
        <w:rPr>
          <w:rFonts w:ascii="Raleway" w:hAnsi="Raleway"/>
          <w:b/>
          <w:bCs/>
        </w:rPr>
        <w:t>One of the measures introduced by the Finance Act 2023 is:</w:t>
      </w:r>
    </w:p>
    <w:p w14:paraId="1BCB7A26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delivery of Pensions Dashboards</w:t>
      </w:r>
    </w:p>
    <w:p w14:paraId="6819D4E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Abolition of the Lifetime Allowance</w:t>
      </w:r>
    </w:p>
    <w:p w14:paraId="420883B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Removal of the Lifetime Allowance charge </w:t>
      </w:r>
    </w:p>
    <w:p w14:paraId="5BB2FF3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A tougher funding regime for DB schemes </w:t>
      </w:r>
    </w:p>
    <w:p w14:paraId="7CF5D019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48525C72" w14:textId="77777777" w:rsidR="00ED720F" w:rsidRDefault="00ED720F" w:rsidP="00ED720F">
      <w:pPr>
        <w:ind w:left="1440"/>
        <w:rPr>
          <w:rFonts w:ascii="Raleway" w:hAnsi="Raleway"/>
        </w:rPr>
      </w:pPr>
    </w:p>
    <w:p w14:paraId="307CBEDB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Which </w:t>
      </w:r>
      <w:r>
        <w:rPr>
          <w:rFonts w:ascii="Raleway" w:hAnsi="Raleway"/>
          <w:b/>
          <w:bCs/>
        </w:rPr>
        <w:t>of the following actions</w:t>
      </w:r>
      <w:r w:rsidRPr="00EA346F">
        <w:rPr>
          <w:rFonts w:ascii="Raleway" w:hAnsi="Raleway"/>
          <w:b/>
          <w:bCs/>
        </w:rPr>
        <w:t xml:space="preserve"> might </w:t>
      </w:r>
      <w:r>
        <w:rPr>
          <w:rFonts w:ascii="Raleway" w:hAnsi="Raleway"/>
          <w:b/>
          <w:bCs/>
        </w:rPr>
        <w:t xml:space="preserve">a sponsoring employer of an underfunded final salary scheme take to </w:t>
      </w:r>
      <w:r w:rsidRPr="00EA346F">
        <w:rPr>
          <w:rFonts w:ascii="Raleway" w:hAnsi="Raleway"/>
          <w:b/>
          <w:bCs/>
        </w:rPr>
        <w:t>reduce employer costs?</w:t>
      </w:r>
    </w:p>
    <w:p w14:paraId="3CB2AB1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Increasing the rate of future benefit accrual</w:t>
      </w:r>
    </w:p>
    <w:p w14:paraId="2D5AF29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Increasing the member contributions</w:t>
      </w:r>
    </w:p>
    <w:p w14:paraId="15196526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Reducing the Normal Pension Age </w:t>
      </w:r>
    </w:p>
    <w:p w14:paraId="0A4A119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Adding overtime and bonus to the definition of pensionable salary </w:t>
      </w:r>
    </w:p>
    <w:p w14:paraId="569081F9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58982E3B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An employee joining a non-automatic enrolment DB scheme must provide:</w:t>
      </w:r>
    </w:p>
    <w:p w14:paraId="6132773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A completed application form to opt into the scheme</w:t>
      </w:r>
    </w:p>
    <w:p w14:paraId="68150A04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Scheme Administrator with a copy of their contract of employment </w:t>
      </w:r>
    </w:p>
    <w:p w14:paraId="0A2E37C3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 xml:space="preserve">A completed Expression of Wish form </w:t>
      </w:r>
    </w:p>
    <w:p w14:paraId="2A1DF46E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Written authority for contributions to be deducted from their salary </w:t>
      </w:r>
    </w:p>
    <w:p w14:paraId="5A36E977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D</w:t>
      </w:r>
    </w:p>
    <w:p w14:paraId="3A67DBAB" w14:textId="77777777" w:rsidR="00037B19" w:rsidRPr="00027331" w:rsidRDefault="00037B19" w:rsidP="00037B19">
      <w:pPr>
        <w:ind w:left="1440"/>
        <w:rPr>
          <w:rFonts w:ascii="Raleway" w:hAnsi="Raleway"/>
          <w:i/>
          <w:iCs/>
        </w:rPr>
      </w:pPr>
    </w:p>
    <w:p w14:paraId="3D62F867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When contributions are processed under a salary sacrifice arrangement:</w:t>
      </w:r>
    </w:p>
    <w:p w14:paraId="18E0539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Cost savings are delivered to the employer only</w:t>
      </w:r>
    </w:p>
    <w:p w14:paraId="70F4CA2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 w:rsidRPr="00E27B4F">
        <w:rPr>
          <w:rFonts w:ascii="Raleway" w:hAnsi="Raleway"/>
        </w:rPr>
        <w:t>Cost savings are delivered to the employe</w:t>
      </w:r>
      <w:r>
        <w:rPr>
          <w:rFonts w:ascii="Raleway" w:hAnsi="Raleway"/>
        </w:rPr>
        <w:t>e</w:t>
      </w:r>
      <w:r w:rsidRPr="00E27B4F">
        <w:rPr>
          <w:rFonts w:ascii="Raleway" w:hAnsi="Raleway"/>
        </w:rPr>
        <w:t xml:space="preserve"> only</w:t>
      </w:r>
    </w:p>
    <w:p w14:paraId="79FD5B9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 w:rsidRPr="00E27B4F">
        <w:rPr>
          <w:rFonts w:ascii="Raleway" w:hAnsi="Raleway"/>
        </w:rPr>
        <w:t xml:space="preserve">Cost savings are delivered </w:t>
      </w:r>
      <w:r>
        <w:rPr>
          <w:rFonts w:ascii="Raleway" w:hAnsi="Raleway"/>
        </w:rPr>
        <w:t>neither</w:t>
      </w:r>
      <w:r w:rsidRPr="00E27B4F">
        <w:rPr>
          <w:rFonts w:ascii="Raleway" w:hAnsi="Raleway"/>
        </w:rPr>
        <w:t xml:space="preserve"> the employer </w:t>
      </w:r>
      <w:r>
        <w:rPr>
          <w:rFonts w:ascii="Raleway" w:hAnsi="Raleway"/>
        </w:rPr>
        <w:t>or the employee</w:t>
      </w:r>
    </w:p>
    <w:p w14:paraId="07AFAD1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 w:rsidRPr="00E27B4F">
        <w:rPr>
          <w:rFonts w:ascii="Raleway" w:hAnsi="Raleway"/>
        </w:rPr>
        <w:t xml:space="preserve">Cost savings are delivered to </w:t>
      </w:r>
      <w:r>
        <w:rPr>
          <w:rFonts w:ascii="Raleway" w:hAnsi="Raleway"/>
        </w:rPr>
        <w:t xml:space="preserve">both </w:t>
      </w:r>
      <w:r w:rsidRPr="00E27B4F">
        <w:rPr>
          <w:rFonts w:ascii="Raleway" w:hAnsi="Raleway"/>
        </w:rPr>
        <w:t xml:space="preserve">the employer </w:t>
      </w:r>
      <w:r>
        <w:rPr>
          <w:rFonts w:ascii="Raleway" w:hAnsi="Raleway"/>
        </w:rPr>
        <w:t>and the employee</w:t>
      </w:r>
    </w:p>
    <w:p w14:paraId="798F065E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D</w:t>
      </w:r>
    </w:p>
    <w:p w14:paraId="78DE45D2" w14:textId="77777777" w:rsidR="00037B19" w:rsidRDefault="00037B19" w:rsidP="00037B19">
      <w:pPr>
        <w:ind w:left="1440"/>
        <w:rPr>
          <w:rFonts w:ascii="Raleway" w:hAnsi="Raleway"/>
          <w:i/>
          <w:iCs/>
        </w:rPr>
      </w:pPr>
    </w:p>
    <w:p w14:paraId="02297D35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 key feature of DB Additional Voluntary Contributions (DB AVCs) is typically:</w:t>
      </w:r>
    </w:p>
    <w:p w14:paraId="0CB50DBC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member can use the AVCs to purchase an annuity at retirement</w:t>
      </w:r>
    </w:p>
    <w:p w14:paraId="18DC909C" w14:textId="77777777" w:rsidR="00037B19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393A6D">
        <w:rPr>
          <w:rFonts w:ascii="Raleway" w:hAnsi="Raleway"/>
        </w:rPr>
        <w:lastRenderedPageBreak/>
        <w:t xml:space="preserve">B) The AVCs are usually expressed as a cash fund </w:t>
      </w:r>
    </w:p>
    <w:p w14:paraId="60A47AB1" w14:textId="77777777" w:rsidR="00037B19" w:rsidRPr="00393A6D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393A6D">
        <w:rPr>
          <w:rFonts w:ascii="Raleway" w:hAnsi="Raleway"/>
        </w:rPr>
        <w:t>C)</w:t>
      </w:r>
      <w:r>
        <w:rPr>
          <w:rFonts w:ascii="Raleway" w:hAnsi="Raleway"/>
        </w:rPr>
        <w:t xml:space="preserve"> </w:t>
      </w:r>
      <w:r w:rsidRPr="00393A6D">
        <w:rPr>
          <w:rFonts w:ascii="Raleway" w:hAnsi="Raleway"/>
        </w:rPr>
        <w:t>Added years of pensionable service are provided in the scheme</w:t>
      </w:r>
    </w:p>
    <w:p w14:paraId="2103B494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additional benefits the AVCs provide can be accessed earlier than the main scheme’s benefits </w:t>
      </w:r>
    </w:p>
    <w:p w14:paraId="26334C83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5624CFF2" w14:textId="77777777" w:rsidR="00037B19" w:rsidRPr="00ED720F" w:rsidRDefault="00037B19" w:rsidP="00ED720F">
      <w:pPr>
        <w:rPr>
          <w:rFonts w:ascii="Raleway" w:hAnsi="Raleway"/>
          <w:i/>
          <w:iCs/>
        </w:rPr>
      </w:pPr>
    </w:p>
    <w:p w14:paraId="5D4A697A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The 'normal pension age' in a DB scheme generally refers to:</w:t>
      </w:r>
    </w:p>
    <w:p w14:paraId="0ABD631C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A) The earliest age a member can join the scheme</w:t>
      </w:r>
    </w:p>
    <w:p w14:paraId="1E8FF155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B) The age at which a member can receive full benefits without reduction</w:t>
      </w:r>
    </w:p>
    <w:p w14:paraId="1329FA4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C) The age at which employer contributions cease</w:t>
      </w:r>
    </w:p>
    <w:p w14:paraId="4C738308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D) The mandatory retirement age for all members</w:t>
      </w:r>
    </w:p>
    <w:p w14:paraId="0676B2CF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7BA944DC" w14:textId="77777777" w:rsidR="00037B19" w:rsidRPr="00AF10CE" w:rsidRDefault="00037B19" w:rsidP="00037B19">
      <w:pPr>
        <w:ind w:left="1440"/>
        <w:rPr>
          <w:rFonts w:ascii="Raleway" w:hAnsi="Raleway"/>
          <w:i/>
          <w:iCs/>
        </w:rPr>
      </w:pPr>
    </w:p>
    <w:p w14:paraId="27C39F17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conditions that must be met to be eligible for retirement before Normal Retirement Age on ill-health grounds are determined by</w:t>
      </w:r>
      <w:r w:rsidRPr="00EA346F">
        <w:rPr>
          <w:rFonts w:ascii="Raleway" w:hAnsi="Raleway"/>
          <w:b/>
          <w:bCs/>
        </w:rPr>
        <w:t>:</w:t>
      </w:r>
    </w:p>
    <w:p w14:paraId="16BAEFE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The </w:t>
      </w:r>
      <w:r>
        <w:rPr>
          <w:rFonts w:ascii="Raleway" w:hAnsi="Raleway"/>
        </w:rPr>
        <w:t xml:space="preserve">scheme rules </w:t>
      </w:r>
    </w:p>
    <w:p w14:paraId="1C9138E6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The </w:t>
      </w:r>
      <w:r>
        <w:rPr>
          <w:rFonts w:ascii="Raleway" w:hAnsi="Raleway"/>
        </w:rPr>
        <w:t>sponsoring employer</w:t>
      </w:r>
    </w:p>
    <w:p w14:paraId="0A407ED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The </w:t>
      </w:r>
      <w:r>
        <w:rPr>
          <w:rFonts w:ascii="Raleway" w:hAnsi="Raleway"/>
        </w:rPr>
        <w:t>trustees</w:t>
      </w:r>
    </w:p>
    <w:p w14:paraId="674EA2D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HMRC</w:t>
      </w:r>
    </w:p>
    <w:p w14:paraId="4EC92C47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25886391" w14:textId="77777777" w:rsidR="00037B19" w:rsidRPr="00393A6D" w:rsidRDefault="00037B19" w:rsidP="00037B19">
      <w:pPr>
        <w:ind w:left="1440"/>
        <w:rPr>
          <w:rFonts w:ascii="Raleway" w:hAnsi="Raleway"/>
          <w:i/>
          <w:iCs/>
        </w:rPr>
      </w:pPr>
    </w:p>
    <w:p w14:paraId="7C6080A6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benefits payable on the death of a deferred member of a DB scheme would typically include</w:t>
      </w:r>
      <w:r w:rsidRPr="00EA346F">
        <w:rPr>
          <w:rFonts w:ascii="Raleway" w:hAnsi="Raleway"/>
          <w:b/>
          <w:bCs/>
        </w:rPr>
        <w:t>:</w:t>
      </w:r>
    </w:p>
    <w:p w14:paraId="1D344B61" w14:textId="77777777" w:rsidR="00037B19" w:rsidRPr="00CB0164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CB0164">
        <w:rPr>
          <w:rFonts w:ascii="Raleway" w:hAnsi="Raleway"/>
        </w:rPr>
        <w:t xml:space="preserve">A) A lump sum </w:t>
      </w:r>
      <w:r>
        <w:rPr>
          <w:rFonts w:ascii="Raleway" w:hAnsi="Raleway"/>
        </w:rPr>
        <w:t>equal</w:t>
      </w:r>
      <w:r w:rsidRPr="00CB0164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to </w:t>
      </w:r>
      <w:r w:rsidRPr="00CB0164">
        <w:rPr>
          <w:rFonts w:ascii="Raleway" w:hAnsi="Raleway"/>
        </w:rPr>
        <w:t>5 year</w:t>
      </w:r>
      <w:r>
        <w:rPr>
          <w:rFonts w:ascii="Raleway" w:hAnsi="Raleway"/>
        </w:rPr>
        <w:t>s’ deferred annual pension</w:t>
      </w:r>
    </w:p>
    <w:p w14:paraId="7A3C917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No lump sum payment </w:t>
      </w:r>
    </w:p>
    <w:p w14:paraId="00A487A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 w:rsidRPr="00CB0164">
        <w:rPr>
          <w:rFonts w:ascii="Raleway" w:hAnsi="Raleway"/>
        </w:rPr>
        <w:t>A lump sum eq</w:t>
      </w:r>
      <w:r>
        <w:rPr>
          <w:rFonts w:ascii="Raleway" w:hAnsi="Raleway"/>
        </w:rPr>
        <w:t xml:space="preserve">ual </w:t>
      </w:r>
      <w:r w:rsidRPr="00CB0164">
        <w:rPr>
          <w:rFonts w:ascii="Raleway" w:hAnsi="Raleway"/>
        </w:rPr>
        <w:t xml:space="preserve">to </w:t>
      </w:r>
      <w:r>
        <w:rPr>
          <w:rFonts w:ascii="Raleway" w:hAnsi="Raleway"/>
        </w:rPr>
        <w:t>a multiple of the member’s salary immediately prior to leaving the scheme</w:t>
      </w:r>
    </w:p>
    <w:p w14:paraId="42F4BEDA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D)</w:t>
      </w:r>
      <w:r>
        <w:rPr>
          <w:rFonts w:ascii="Raleway" w:hAnsi="Raleway"/>
        </w:rPr>
        <w:t xml:space="preserve"> </w:t>
      </w:r>
      <w:r w:rsidRPr="00CB0164">
        <w:rPr>
          <w:rFonts w:ascii="Raleway" w:hAnsi="Raleway"/>
        </w:rPr>
        <w:t xml:space="preserve">A lump sum equivalent to </w:t>
      </w:r>
      <w:r>
        <w:rPr>
          <w:rFonts w:ascii="Raleway" w:hAnsi="Raleway"/>
        </w:rPr>
        <w:t>the member contributions paid to the scheme</w:t>
      </w:r>
    </w:p>
    <w:p w14:paraId="424A78FA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05267882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Since 2011, statutory revaluation increases to deferred benefits in a final salary scheme are based on</w:t>
      </w:r>
      <w:r w:rsidRPr="00EA346F">
        <w:rPr>
          <w:rFonts w:ascii="Raleway" w:hAnsi="Raleway"/>
          <w:b/>
          <w:bCs/>
        </w:rPr>
        <w:t>:</w:t>
      </w:r>
    </w:p>
    <w:p w14:paraId="2FE9C32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 xml:space="preserve">The increase in the Retail Price Index </w:t>
      </w:r>
    </w:p>
    <w:p w14:paraId="35F19F24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 fixed rate of 5% per annum compound</w:t>
      </w:r>
    </w:p>
    <w:p w14:paraId="11730358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C) </w:t>
      </w:r>
      <w:r>
        <w:rPr>
          <w:rFonts w:ascii="Raleway" w:hAnsi="Raleway"/>
        </w:rPr>
        <w:t>The increase in the Consumer Price Index</w:t>
      </w:r>
    </w:p>
    <w:p w14:paraId="0454039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A fixed rate of 2.5% per annum compound</w:t>
      </w:r>
    </w:p>
    <w:p w14:paraId="261A694F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5DCE6890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Members of DB schemes </w:t>
      </w:r>
      <w:r w:rsidRPr="0093454C">
        <w:rPr>
          <w:rFonts w:ascii="Raleway" w:hAnsi="Raleway"/>
          <w:b/>
          <w:bCs/>
          <w:u w:val="single"/>
        </w:rPr>
        <w:t>do not</w:t>
      </w:r>
      <w:r>
        <w:rPr>
          <w:rFonts w:ascii="Raleway" w:hAnsi="Raleway"/>
          <w:b/>
          <w:bCs/>
        </w:rPr>
        <w:t xml:space="preserve"> have a statutory right to transfer the cash equivalent of their deferred benefits to another pension arrangement </w:t>
      </w:r>
      <w:r w:rsidRPr="0093454C">
        <w:rPr>
          <w:rFonts w:ascii="Raleway" w:hAnsi="Raleway"/>
          <w:b/>
          <w:bCs/>
        </w:rPr>
        <w:t>if</w:t>
      </w:r>
      <w:r w:rsidRPr="00EA346F">
        <w:rPr>
          <w:rFonts w:ascii="Raleway" w:hAnsi="Raleway"/>
          <w:b/>
          <w:bCs/>
        </w:rPr>
        <w:t>:</w:t>
      </w:r>
    </w:p>
    <w:p w14:paraId="528E46C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 xml:space="preserve">They have not yet used any defined benefits to provide a scheme pension </w:t>
      </w:r>
    </w:p>
    <w:p w14:paraId="373E6B2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 xml:space="preserve">The benefits are money purchase benefits </w:t>
      </w:r>
    </w:p>
    <w:p w14:paraId="70A0B038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scheme is a funded public service scheme</w:t>
      </w:r>
    </w:p>
    <w:p w14:paraId="5F954F6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The application to transfer is received within one year of Normal Pension Age</w:t>
      </w:r>
    </w:p>
    <w:p w14:paraId="7E12F99A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D</w:t>
      </w:r>
    </w:p>
    <w:p w14:paraId="16847847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I</w:t>
      </w:r>
      <w:r w:rsidRPr="00E73DB1">
        <w:rPr>
          <w:rFonts w:ascii="Raleway" w:hAnsi="Raleway"/>
          <w:b/>
          <w:bCs/>
        </w:rPr>
        <w:t>n pensions tax legislation</w:t>
      </w:r>
      <w:r>
        <w:rPr>
          <w:rFonts w:ascii="Raleway" w:hAnsi="Raleway"/>
          <w:b/>
          <w:bCs/>
        </w:rPr>
        <w:t>, t</w:t>
      </w:r>
      <w:r w:rsidRPr="00EA346F">
        <w:rPr>
          <w:rFonts w:ascii="Raleway" w:hAnsi="Raleway"/>
          <w:b/>
          <w:bCs/>
        </w:rPr>
        <w:t>he 'Annual Allowance' limits:</w:t>
      </w:r>
    </w:p>
    <w:p w14:paraId="7306FCAE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increase in in the value of a member’s benefits in a tax year before a tax charge applies</w:t>
      </w:r>
    </w:p>
    <w:p w14:paraId="6E188496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The amount of tax-free benefits an individual can take across all their pension arrangements in a tax year</w:t>
      </w:r>
    </w:p>
    <w:p w14:paraId="3DA3658E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amount of money purchase AVC contributions that can be paid in a tax year</w:t>
      </w:r>
    </w:p>
    <w:p w14:paraId="407BC43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total amount of pension savings an individual can accumulate </w:t>
      </w:r>
    </w:p>
    <w:p w14:paraId="672249D7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6E30F933" w14:textId="77777777" w:rsidR="00037B19" w:rsidRPr="00901452" w:rsidRDefault="00037B19" w:rsidP="00037B19">
      <w:pPr>
        <w:ind w:left="1440"/>
        <w:rPr>
          <w:rFonts w:ascii="Raleway" w:hAnsi="Raleway"/>
          <w:i/>
          <w:iCs/>
        </w:rPr>
      </w:pPr>
    </w:p>
    <w:p w14:paraId="67D51C93" w14:textId="77777777" w:rsidR="00037B19" w:rsidRPr="00901452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If a Serious Ill Health Lump Sum is paid on or after the member reaching age 75:</w:t>
      </w:r>
    </w:p>
    <w:p w14:paraId="75B627C3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lump sum is not subject to any taxation</w:t>
      </w:r>
    </w:p>
    <w:p w14:paraId="6820676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Tax is charged on the full amount through PAYE at the individual’s marginal rate</w:t>
      </w:r>
    </w:p>
    <w:p w14:paraId="3E2C25D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25% of the lump sum is paid tax-free and the remaining 75% is subject to tax</w:t>
      </w:r>
    </w:p>
    <w:p w14:paraId="3EB4D59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Basic rate t</w:t>
      </w:r>
      <w:r w:rsidRPr="00B413A1">
        <w:rPr>
          <w:rFonts w:ascii="Raleway" w:hAnsi="Raleway"/>
        </w:rPr>
        <w:t xml:space="preserve">ax </w:t>
      </w:r>
      <w:r>
        <w:rPr>
          <w:rFonts w:ascii="Raleway" w:hAnsi="Raleway"/>
        </w:rPr>
        <w:t xml:space="preserve">is </w:t>
      </w:r>
      <w:r w:rsidRPr="00B413A1">
        <w:rPr>
          <w:rFonts w:ascii="Raleway" w:hAnsi="Raleway"/>
        </w:rPr>
        <w:t xml:space="preserve">charged on the full amount through PAYE </w:t>
      </w:r>
    </w:p>
    <w:p w14:paraId="3A72E0F1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114469FB" w14:textId="77777777" w:rsidR="00037B19" w:rsidRPr="00B413A1" w:rsidRDefault="00037B19" w:rsidP="00037B19">
      <w:pPr>
        <w:ind w:left="1440"/>
        <w:rPr>
          <w:rFonts w:ascii="Raleway" w:hAnsi="Raleway"/>
          <w:i/>
          <w:iCs/>
        </w:rPr>
      </w:pPr>
    </w:p>
    <w:p w14:paraId="08A28446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The </w:t>
      </w:r>
      <w:r>
        <w:rPr>
          <w:rFonts w:ascii="Raleway" w:hAnsi="Raleway"/>
          <w:b/>
          <w:bCs/>
        </w:rPr>
        <w:t>key duties of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 xml:space="preserve">DB scheme </w:t>
      </w:r>
      <w:r w:rsidRPr="00EA346F">
        <w:rPr>
          <w:rFonts w:ascii="Raleway" w:hAnsi="Raleway"/>
          <w:b/>
          <w:bCs/>
        </w:rPr>
        <w:t>trustees include the following</w:t>
      </w:r>
      <w:r>
        <w:rPr>
          <w:rFonts w:ascii="Raleway" w:hAnsi="Raleway"/>
          <w:b/>
          <w:bCs/>
        </w:rPr>
        <w:t>,</w:t>
      </w:r>
      <w:r w:rsidRPr="00EA346F">
        <w:rPr>
          <w:rFonts w:ascii="Raleway" w:hAnsi="Raleway"/>
          <w:b/>
          <w:bCs/>
        </w:rPr>
        <w:t xml:space="preserve"> EXCEPT:</w:t>
      </w:r>
    </w:p>
    <w:p w14:paraId="5DB92CD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>A) Acting in the best interest of beneficiaries</w:t>
      </w:r>
    </w:p>
    <w:p w14:paraId="23FA5C3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Acting prudently, responsibly and honestly</w:t>
      </w:r>
    </w:p>
    <w:p w14:paraId="56B1A770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C) </w:t>
      </w:r>
      <w:r>
        <w:rPr>
          <w:rFonts w:ascii="Raleway" w:hAnsi="Raleway"/>
        </w:rPr>
        <w:t>Acting primarily in the interest of active members, ahead of other members</w:t>
      </w:r>
    </w:p>
    <w:p w14:paraId="7871699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Acting in line with the Trust Deed and Rules</w:t>
      </w:r>
    </w:p>
    <w:p w14:paraId="31EDF538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44069325" w14:textId="77777777" w:rsidR="00037B19" w:rsidRPr="006F0B6E" w:rsidRDefault="00037B19" w:rsidP="00037B19">
      <w:pPr>
        <w:ind w:left="1440"/>
        <w:rPr>
          <w:rFonts w:ascii="Raleway" w:hAnsi="Raleway"/>
          <w:i/>
          <w:iCs/>
        </w:rPr>
      </w:pPr>
    </w:p>
    <w:p w14:paraId="4B47D02D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The requirement for pension scheme trustees to have and maintain sufficient ‘Knowledge and Understanding’ was introduced in the:</w:t>
      </w:r>
    </w:p>
    <w:p w14:paraId="1D0A311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Pensions Act 2004</w:t>
      </w:r>
    </w:p>
    <w:p w14:paraId="2B0A9BB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Pension Schemes Act 1993</w:t>
      </w:r>
    </w:p>
    <w:p w14:paraId="5104C38D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Pensions Act 1995</w:t>
      </w:r>
    </w:p>
    <w:p w14:paraId="3ECECCA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Finance Act 2004</w:t>
      </w:r>
    </w:p>
    <w:p w14:paraId="1E8E8ACC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1A0D4751" w14:textId="77777777" w:rsidR="00037B19" w:rsidRPr="005E7BFA" w:rsidRDefault="00037B19" w:rsidP="00037B19">
      <w:pPr>
        <w:ind w:left="1440"/>
        <w:rPr>
          <w:rFonts w:ascii="Raleway" w:hAnsi="Raleway"/>
          <w:i/>
          <w:iCs/>
        </w:rPr>
      </w:pPr>
    </w:p>
    <w:p w14:paraId="0A75AB32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The ‘Attained </w:t>
      </w:r>
      <w:r w:rsidRPr="0026521A">
        <w:rPr>
          <w:rFonts w:ascii="Raleway" w:hAnsi="Raleway"/>
          <w:b/>
          <w:bCs/>
        </w:rPr>
        <w:t>Age</w:t>
      </w:r>
      <w:r>
        <w:rPr>
          <w:rFonts w:ascii="Raleway" w:hAnsi="Raleway"/>
          <w:b/>
          <w:bCs/>
        </w:rPr>
        <w:t xml:space="preserve">’ method of funding a DB scheme: </w:t>
      </w:r>
    </w:p>
    <w:p w14:paraId="5F355C8D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Is more appropriate to schemes that are open to new entrants</w:t>
      </w:r>
    </w:p>
    <w:p w14:paraId="1D2C80B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Makes no allowance for Projected Earnings</w:t>
      </w:r>
    </w:p>
    <w:p w14:paraId="4F51B64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Is the method of funding required under the major accounting standards</w:t>
      </w:r>
    </w:p>
    <w:p w14:paraId="0CC9BF0C" w14:textId="77777777" w:rsidR="00037B19" w:rsidRPr="00BF176B" w:rsidRDefault="00037B19" w:rsidP="00ED720F">
      <w:pPr>
        <w:pStyle w:val="ListParagraph"/>
        <w:numPr>
          <w:ilvl w:val="1"/>
          <w:numId w:val="16"/>
        </w:numPr>
        <w:rPr>
          <w:rFonts w:ascii="Raleway" w:hAnsi="Raleway"/>
        </w:rPr>
      </w:pPr>
      <w:r w:rsidRPr="00BF176B">
        <w:rPr>
          <w:rFonts w:ascii="Raleway" w:hAnsi="Raleway"/>
        </w:rPr>
        <w:t xml:space="preserve">D) </w:t>
      </w:r>
      <w:r>
        <w:rPr>
          <w:rFonts w:ascii="Raleway" w:hAnsi="Raleway"/>
        </w:rPr>
        <w:t>Is m</w:t>
      </w:r>
      <w:r w:rsidRPr="00BF176B">
        <w:rPr>
          <w:rFonts w:ascii="Raleway" w:hAnsi="Raleway"/>
        </w:rPr>
        <w:t>ost suited to funding schemes which are</w:t>
      </w:r>
      <w:r>
        <w:rPr>
          <w:rFonts w:ascii="Raleway" w:hAnsi="Raleway"/>
        </w:rPr>
        <w:t xml:space="preserve"> closed </w:t>
      </w:r>
      <w:r w:rsidRPr="00BF176B">
        <w:rPr>
          <w:rFonts w:ascii="Raleway" w:hAnsi="Raleway"/>
        </w:rPr>
        <w:t xml:space="preserve"> to </w:t>
      </w:r>
      <w:r>
        <w:rPr>
          <w:rFonts w:ascii="Raleway" w:hAnsi="Raleway"/>
        </w:rPr>
        <w:t>future accrual</w:t>
      </w:r>
    </w:p>
    <w:p w14:paraId="32B2E443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D</w:t>
      </w:r>
    </w:p>
    <w:p w14:paraId="50A480D2" w14:textId="77777777" w:rsidR="00037B19" w:rsidRDefault="00037B19" w:rsidP="00037B19">
      <w:pPr>
        <w:ind w:left="1440"/>
        <w:rPr>
          <w:rFonts w:ascii="Raleway" w:hAnsi="Raleway"/>
          <w:i/>
          <w:iCs/>
        </w:rPr>
      </w:pPr>
    </w:p>
    <w:p w14:paraId="51EECDA2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An example of a financial actuarial assumption is:</w:t>
      </w:r>
    </w:p>
    <w:p w14:paraId="5153956B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Earnings Progression</w:t>
      </w:r>
    </w:p>
    <w:p w14:paraId="0E98145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Withdrawals</w:t>
      </w:r>
    </w:p>
    <w:p w14:paraId="7B515213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Pension Increases</w:t>
      </w:r>
    </w:p>
    <w:p w14:paraId="79C6A87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Death in Service</w:t>
      </w:r>
    </w:p>
    <w:p w14:paraId="553B0B3E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757C5B7C" w14:textId="77777777" w:rsidR="00037B19" w:rsidRPr="00754CE0" w:rsidRDefault="00037B19" w:rsidP="00037B19">
      <w:pPr>
        <w:ind w:left="1440"/>
        <w:rPr>
          <w:rFonts w:ascii="Raleway" w:hAnsi="Raleway"/>
          <w:i/>
          <w:iCs/>
        </w:rPr>
      </w:pPr>
    </w:p>
    <w:p w14:paraId="3ECEA167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Where a scheme does not meet the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>S</w:t>
      </w:r>
      <w:r w:rsidRPr="00EA346F">
        <w:rPr>
          <w:rFonts w:ascii="Raleway" w:hAnsi="Raleway"/>
          <w:b/>
          <w:bCs/>
        </w:rPr>
        <w:t xml:space="preserve">tatutory </w:t>
      </w:r>
      <w:r>
        <w:rPr>
          <w:rFonts w:ascii="Raleway" w:hAnsi="Raleway"/>
          <w:b/>
          <w:bCs/>
        </w:rPr>
        <w:t>F</w:t>
      </w:r>
      <w:r w:rsidRPr="00EA346F">
        <w:rPr>
          <w:rFonts w:ascii="Raleway" w:hAnsi="Raleway"/>
          <w:b/>
          <w:bCs/>
        </w:rPr>
        <w:t xml:space="preserve">unding </w:t>
      </w:r>
      <w:r>
        <w:rPr>
          <w:rFonts w:ascii="Raleway" w:hAnsi="Raleway"/>
          <w:b/>
          <w:bCs/>
        </w:rPr>
        <w:t>O</w:t>
      </w:r>
      <w:r w:rsidRPr="00EA346F">
        <w:rPr>
          <w:rFonts w:ascii="Raleway" w:hAnsi="Raleway"/>
          <w:b/>
          <w:bCs/>
        </w:rPr>
        <w:t>bjective</w:t>
      </w:r>
      <w:r>
        <w:rPr>
          <w:rFonts w:ascii="Raleway" w:hAnsi="Raleway"/>
          <w:b/>
          <w:bCs/>
        </w:rPr>
        <w:t>,</w:t>
      </w:r>
      <w:r w:rsidRPr="00EA346F">
        <w:rPr>
          <w:rFonts w:ascii="Raleway" w:hAnsi="Raleway"/>
          <w:b/>
          <w:bCs/>
        </w:rPr>
        <w:t xml:space="preserve"> </w:t>
      </w:r>
      <w:r>
        <w:rPr>
          <w:rFonts w:ascii="Raleway" w:hAnsi="Raleway"/>
          <w:b/>
          <w:bCs/>
        </w:rPr>
        <w:t xml:space="preserve">the document that sets out how full funding will be achieved and by when is called </w:t>
      </w:r>
      <w:r w:rsidRPr="00EA346F">
        <w:rPr>
          <w:rFonts w:ascii="Raleway" w:hAnsi="Raleway"/>
          <w:b/>
          <w:bCs/>
        </w:rPr>
        <w:t>:</w:t>
      </w:r>
    </w:p>
    <w:p w14:paraId="1812C1EA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Schedule of Contributions</w:t>
      </w:r>
    </w:p>
    <w:p w14:paraId="22A5EB27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Recovery Plan</w:t>
      </w:r>
    </w:p>
    <w:p w14:paraId="523AF30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Statement of Funding Principles</w:t>
      </w:r>
    </w:p>
    <w:p w14:paraId="3A8A7F21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lastRenderedPageBreak/>
        <w:t xml:space="preserve">D) </w:t>
      </w:r>
      <w:r>
        <w:rPr>
          <w:rFonts w:ascii="Raleway" w:hAnsi="Raleway"/>
        </w:rPr>
        <w:t xml:space="preserve">Summary Funding Statement </w:t>
      </w:r>
    </w:p>
    <w:p w14:paraId="6E3BED2D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0C06CF89" w14:textId="06C4FA42" w:rsidR="00037B19" w:rsidRPr="00ED720F" w:rsidRDefault="00037B19" w:rsidP="00ED720F">
      <w:pPr>
        <w:rPr>
          <w:rFonts w:ascii="Raleway" w:hAnsi="Raleway"/>
          <w:i/>
          <w:iCs/>
        </w:rPr>
      </w:pPr>
    </w:p>
    <w:p w14:paraId="7C547BBB" w14:textId="77777777" w:rsidR="00037B19" w:rsidRPr="009779C9" w:rsidRDefault="00037B19" w:rsidP="00037B19">
      <w:pPr>
        <w:ind w:left="1440"/>
        <w:rPr>
          <w:rFonts w:ascii="Raleway" w:hAnsi="Raleway"/>
          <w:i/>
          <w:iCs/>
        </w:rPr>
      </w:pPr>
    </w:p>
    <w:p w14:paraId="501BA147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 xml:space="preserve">The </w:t>
      </w:r>
      <w:r>
        <w:rPr>
          <w:rFonts w:ascii="Raleway" w:hAnsi="Raleway"/>
          <w:b/>
          <w:bCs/>
        </w:rPr>
        <w:t>term ‘employer covenant’ in relation to a DB scheme means</w:t>
      </w:r>
      <w:r w:rsidRPr="00EA346F">
        <w:rPr>
          <w:rFonts w:ascii="Raleway" w:hAnsi="Raleway"/>
          <w:b/>
          <w:bCs/>
        </w:rPr>
        <w:t>:</w:t>
      </w:r>
    </w:p>
    <w:p w14:paraId="4F0713CF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The strength of the employer’s commitment to provide sufficient funding for the scheme</w:t>
      </w:r>
    </w:p>
    <w:p w14:paraId="5D8FBF12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The risk appetite of the employer</w:t>
      </w:r>
    </w:p>
    <w:p w14:paraId="6EA1EB54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The employer’s credit rating</w:t>
      </w:r>
    </w:p>
    <w:p w14:paraId="54CDF4E5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 xml:space="preserve">The maximum contribution an employer is willing to pay to the scheme </w:t>
      </w:r>
    </w:p>
    <w:p w14:paraId="7C38C6EF" w14:textId="77777777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688B561C" w14:textId="77777777" w:rsidR="00037B19" w:rsidRPr="00FD0FB5" w:rsidRDefault="00037B19" w:rsidP="00037B19">
      <w:pPr>
        <w:ind w:left="1440"/>
        <w:rPr>
          <w:rFonts w:ascii="Raleway" w:hAnsi="Raleway"/>
          <w:i/>
          <w:iCs/>
        </w:rPr>
      </w:pPr>
    </w:p>
    <w:p w14:paraId="44737099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  <w:b/>
          <w:bCs/>
        </w:rPr>
        <w:t>Under the UK Accounting Standards,  which standard might be used to calculate the cost of a DB pension scheme reported in the employer’s company accounts?</w:t>
      </w:r>
    </w:p>
    <w:p w14:paraId="1BB38429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A) </w:t>
      </w:r>
      <w:r>
        <w:rPr>
          <w:rFonts w:ascii="Raleway" w:hAnsi="Raleway"/>
        </w:rPr>
        <w:t>FRS 17</w:t>
      </w:r>
    </w:p>
    <w:p w14:paraId="50E1E5EC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B) </w:t>
      </w:r>
      <w:r>
        <w:rPr>
          <w:rFonts w:ascii="Raleway" w:hAnsi="Raleway"/>
        </w:rPr>
        <w:t>Section 715 of the FASB Accounting Standards Codification</w:t>
      </w:r>
    </w:p>
    <w:p w14:paraId="053E5E16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C) </w:t>
      </w:r>
      <w:r>
        <w:rPr>
          <w:rFonts w:ascii="Raleway" w:hAnsi="Raleway"/>
        </w:rPr>
        <w:t>IAS 19</w:t>
      </w:r>
    </w:p>
    <w:p w14:paraId="44AC332E" w14:textId="77777777" w:rsidR="00037B19" w:rsidRPr="00EA346F" w:rsidRDefault="00037B19" w:rsidP="00ED720F">
      <w:pPr>
        <w:numPr>
          <w:ilvl w:val="1"/>
          <w:numId w:val="16"/>
        </w:numPr>
        <w:rPr>
          <w:rFonts w:ascii="Raleway" w:hAnsi="Raleway"/>
        </w:rPr>
      </w:pPr>
      <w:r w:rsidRPr="00EA346F">
        <w:rPr>
          <w:rFonts w:ascii="Raleway" w:hAnsi="Raleway"/>
        </w:rPr>
        <w:t xml:space="preserve">D) </w:t>
      </w:r>
      <w:r>
        <w:rPr>
          <w:rFonts w:ascii="Raleway" w:hAnsi="Raleway"/>
        </w:rPr>
        <w:t>FRS 101</w:t>
      </w:r>
    </w:p>
    <w:p w14:paraId="08450C0E" w14:textId="4055F2CD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D</w:t>
      </w:r>
    </w:p>
    <w:p w14:paraId="76845D51" w14:textId="77777777" w:rsidR="00ED720F" w:rsidRPr="00ED720F" w:rsidRDefault="00ED720F" w:rsidP="00ED720F">
      <w:pPr>
        <w:ind w:left="1440"/>
        <w:rPr>
          <w:rFonts w:ascii="Raleway" w:hAnsi="Raleway"/>
        </w:rPr>
      </w:pPr>
    </w:p>
    <w:p w14:paraId="5BEC2244" w14:textId="77777777" w:rsidR="00037B19" w:rsidRPr="00037B19" w:rsidRDefault="00037B19" w:rsidP="00037B19">
      <w:pPr>
        <w:rPr>
          <w:rFonts w:ascii="Raleway" w:hAnsi="Raleway"/>
          <w:b/>
          <w:bCs/>
        </w:rPr>
      </w:pPr>
      <w:r w:rsidRPr="00037B19">
        <w:rPr>
          <w:rFonts w:ascii="Raleway" w:hAnsi="Raleway"/>
          <w:b/>
          <w:bCs/>
        </w:rPr>
        <w:t>True/False Questions: Defined Benefit Arrangements</w:t>
      </w:r>
    </w:p>
    <w:p w14:paraId="0CEB78DA" w14:textId="77777777" w:rsidR="00037B19" w:rsidRPr="00037B19" w:rsidRDefault="00037B19" w:rsidP="00037B19">
      <w:pPr>
        <w:rPr>
          <w:rFonts w:ascii="Raleway" w:hAnsi="Raleway"/>
        </w:rPr>
      </w:pPr>
      <w:r w:rsidRPr="00037B19">
        <w:rPr>
          <w:rFonts w:ascii="Raleway" w:hAnsi="Raleway"/>
        </w:rPr>
        <w:t>For each question, select the correct answer from the following options:</w:t>
      </w:r>
    </w:p>
    <w:p w14:paraId="4087F71F" w14:textId="77777777" w:rsidR="00037B19" w:rsidRPr="00EA346F" w:rsidRDefault="00037B19" w:rsidP="00037B19">
      <w:p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(A)</w:t>
      </w:r>
      <w:r w:rsidRPr="00EA346F">
        <w:rPr>
          <w:rFonts w:ascii="Raleway" w:hAnsi="Raleway"/>
        </w:rPr>
        <w:t xml:space="preserve"> Both True</w:t>
      </w:r>
    </w:p>
    <w:p w14:paraId="3B203562" w14:textId="77777777" w:rsidR="00037B19" w:rsidRPr="00EA346F" w:rsidRDefault="00037B19" w:rsidP="00037B19">
      <w:p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(B)</w:t>
      </w:r>
      <w:r w:rsidRPr="00EA346F">
        <w:rPr>
          <w:rFonts w:ascii="Raleway" w:hAnsi="Raleway"/>
        </w:rPr>
        <w:t xml:space="preserve"> Only (</w:t>
      </w:r>
      <w:proofErr w:type="spellStart"/>
      <w:r w:rsidRPr="00EA346F">
        <w:rPr>
          <w:rFonts w:ascii="Raleway" w:hAnsi="Raleway"/>
        </w:rPr>
        <w:t>i</w:t>
      </w:r>
      <w:proofErr w:type="spellEnd"/>
      <w:r w:rsidRPr="00EA346F">
        <w:rPr>
          <w:rFonts w:ascii="Raleway" w:hAnsi="Raleway"/>
        </w:rPr>
        <w:t>) True</w:t>
      </w:r>
    </w:p>
    <w:p w14:paraId="5DACB143" w14:textId="77777777" w:rsidR="00037B19" w:rsidRPr="00EA346F" w:rsidRDefault="00037B19" w:rsidP="00037B19">
      <w:p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(C)</w:t>
      </w:r>
      <w:r w:rsidRPr="00EA346F">
        <w:rPr>
          <w:rFonts w:ascii="Raleway" w:hAnsi="Raleway"/>
        </w:rPr>
        <w:t xml:space="preserve"> Only (ii) True</w:t>
      </w:r>
    </w:p>
    <w:p w14:paraId="45194E2D" w14:textId="77777777" w:rsidR="00037B19" w:rsidRPr="00EA346F" w:rsidRDefault="00037B19" w:rsidP="00037B19">
      <w:p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(D)</w:t>
      </w:r>
      <w:r w:rsidRPr="00EA346F">
        <w:rPr>
          <w:rFonts w:ascii="Raleway" w:hAnsi="Raleway"/>
        </w:rPr>
        <w:t xml:space="preserve"> Both False</w:t>
      </w:r>
    </w:p>
    <w:p w14:paraId="76D8F155" w14:textId="77777777" w:rsidR="00037B19" w:rsidRPr="00037B19" w:rsidRDefault="00000000" w:rsidP="00037B19">
      <w:pPr>
        <w:rPr>
          <w:rFonts w:ascii="Raleway" w:hAnsi="Raleway"/>
        </w:rPr>
      </w:pPr>
      <w:r>
        <w:pict w14:anchorId="4E2C5985">
          <v:rect id="_x0000_i1027" style="width:0;height:1.5pt" o:hralign="center" o:bullet="t" o:hrstd="t" o:hr="t" fillcolor="#a0a0a0" stroked="f"/>
        </w:pict>
      </w:r>
    </w:p>
    <w:p w14:paraId="7BAF33AD" w14:textId="77777777" w:rsidR="00037B19" w:rsidRPr="00037B19" w:rsidRDefault="00037B19" w:rsidP="00ED720F">
      <w:pPr>
        <w:pStyle w:val="ListParagraph"/>
        <w:numPr>
          <w:ilvl w:val="0"/>
          <w:numId w:val="16"/>
        </w:numPr>
        <w:rPr>
          <w:rFonts w:ascii="Raleway" w:hAnsi="Raleway"/>
        </w:rPr>
      </w:pPr>
      <w:r w:rsidRPr="00037B19">
        <w:rPr>
          <w:rFonts w:ascii="Raleway" w:hAnsi="Raleway"/>
          <w:b/>
          <w:bCs/>
        </w:rPr>
        <w:t>(</w:t>
      </w:r>
      <w:proofErr w:type="spellStart"/>
      <w:r w:rsidRPr="00037B19">
        <w:rPr>
          <w:rFonts w:ascii="Raleway" w:hAnsi="Raleway"/>
          <w:b/>
          <w:bCs/>
        </w:rPr>
        <w:t>i</w:t>
      </w:r>
      <w:proofErr w:type="spellEnd"/>
      <w:r w:rsidRPr="00037B19">
        <w:rPr>
          <w:rFonts w:ascii="Raleway" w:hAnsi="Raleway"/>
          <w:b/>
          <w:bCs/>
        </w:rPr>
        <w:t>)</w:t>
      </w:r>
      <w:r w:rsidRPr="00037B19">
        <w:rPr>
          <w:rFonts w:ascii="Raleway" w:hAnsi="Raleway"/>
        </w:rPr>
        <w:t xml:space="preserve"> The terms of all public sector DB schemes are defined by statute.</w:t>
      </w:r>
      <w:r w:rsidRPr="00037B19">
        <w:rPr>
          <w:rFonts w:ascii="Raleway" w:hAnsi="Raleway"/>
        </w:rPr>
        <w:br/>
      </w:r>
      <w:r w:rsidRPr="00037B19">
        <w:rPr>
          <w:rFonts w:ascii="Raleway" w:hAnsi="Raleway"/>
          <w:b/>
          <w:bCs/>
        </w:rPr>
        <w:t>(ii)</w:t>
      </w:r>
      <w:r w:rsidRPr="00037B19">
        <w:rPr>
          <w:rFonts w:ascii="Raleway" w:hAnsi="Raleway"/>
        </w:rPr>
        <w:t xml:space="preserve"> Public sector DB schemes are not affected by changes in pension legislation.</w:t>
      </w:r>
    </w:p>
    <w:p w14:paraId="0B5E5FF9" w14:textId="38B49AD7" w:rsidR="00037B19" w:rsidRDefault="00A72211" w:rsidP="00A72211">
      <w:p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            </w:t>
      </w:r>
      <w:r w:rsidR="00037B19" w:rsidRPr="00A72211">
        <w:rPr>
          <w:rFonts w:ascii="Raleway" w:hAnsi="Raleway"/>
          <w:b/>
          <w:bCs/>
          <w:highlight w:val="green"/>
        </w:rPr>
        <w:t>Answer</w:t>
      </w:r>
      <w:r w:rsidR="00037B19" w:rsidRPr="00A72211">
        <w:rPr>
          <w:rFonts w:ascii="Raleway" w:hAnsi="Raleway"/>
          <w:highlight w:val="green"/>
        </w:rPr>
        <w:t>: D</w:t>
      </w:r>
    </w:p>
    <w:p w14:paraId="3E948B21" w14:textId="77777777" w:rsidR="00037B19" w:rsidRDefault="00037B19" w:rsidP="00037B19">
      <w:pPr>
        <w:ind w:left="1440"/>
        <w:rPr>
          <w:rFonts w:ascii="Raleway" w:hAnsi="Raleway"/>
        </w:rPr>
      </w:pPr>
    </w:p>
    <w:p w14:paraId="63AA4941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 w:rsidRPr="00BB5242">
        <w:rPr>
          <w:rFonts w:ascii="Raleway" w:hAnsi="Raleway"/>
        </w:rPr>
        <w:t>The S</w:t>
      </w:r>
      <w:r>
        <w:rPr>
          <w:rFonts w:ascii="Raleway" w:hAnsi="Raleway"/>
        </w:rPr>
        <w:t>tatement of Investment Principles (SIP)</w:t>
      </w:r>
      <w:r w:rsidRPr="00BB5242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for a DB scheme </w:t>
      </w:r>
      <w:r w:rsidRPr="00BB5242">
        <w:rPr>
          <w:rFonts w:ascii="Raleway" w:hAnsi="Raleway"/>
        </w:rPr>
        <w:t>is reviewed only once, at the inception of the scheme, and does not require regular updates</w:t>
      </w:r>
      <w:r w:rsidRPr="00EA346F">
        <w:rPr>
          <w:rFonts w:ascii="Raleway" w:hAnsi="Raleway"/>
        </w:rPr>
        <w:t>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lastRenderedPageBreak/>
        <w:t>(ii)</w:t>
      </w:r>
      <w:r w:rsidRPr="00EA346F">
        <w:rPr>
          <w:rFonts w:ascii="Raleway" w:hAnsi="Raleway"/>
        </w:rPr>
        <w:t>.</w:t>
      </w:r>
      <w:r>
        <w:rPr>
          <w:rFonts w:ascii="Raleway" w:hAnsi="Raleway"/>
        </w:rPr>
        <w:t xml:space="preserve"> </w:t>
      </w:r>
      <w:r w:rsidRPr="00BB5242">
        <w:rPr>
          <w:rFonts w:ascii="Raleway" w:hAnsi="Raleway"/>
        </w:rPr>
        <w:t xml:space="preserve">The SIP outlines the </w:t>
      </w:r>
      <w:r>
        <w:rPr>
          <w:rFonts w:ascii="Raleway" w:hAnsi="Raleway"/>
        </w:rPr>
        <w:t xml:space="preserve">trustees’ </w:t>
      </w:r>
      <w:r w:rsidRPr="00BB5242">
        <w:rPr>
          <w:rFonts w:ascii="Raleway" w:hAnsi="Raleway"/>
        </w:rPr>
        <w:t>investment strategy and risk management approach for a DB scheme.</w:t>
      </w:r>
    </w:p>
    <w:p w14:paraId="16C91B68" w14:textId="44C784FC" w:rsidR="00037B19" w:rsidRPr="00EA346F" w:rsidRDefault="00A72211" w:rsidP="00A72211">
      <w:p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                     </w:t>
      </w:r>
      <w:r w:rsidR="00037B19" w:rsidRPr="00A72211">
        <w:rPr>
          <w:rFonts w:ascii="Raleway" w:hAnsi="Raleway"/>
          <w:b/>
          <w:bCs/>
          <w:highlight w:val="green"/>
        </w:rPr>
        <w:t>Answer</w:t>
      </w:r>
      <w:r w:rsidR="00037B19" w:rsidRPr="00A72211">
        <w:rPr>
          <w:rFonts w:ascii="Raleway" w:hAnsi="Raleway"/>
          <w:highlight w:val="green"/>
        </w:rPr>
        <w:t>: C</w:t>
      </w:r>
    </w:p>
    <w:p w14:paraId="3C2D21A0" w14:textId="77777777" w:rsidR="00037B19" w:rsidRPr="00311EB4" w:rsidRDefault="00037B19" w:rsidP="00037B19">
      <w:pPr>
        <w:ind w:left="720"/>
        <w:rPr>
          <w:rFonts w:ascii="Raleway" w:hAnsi="Raleway"/>
        </w:rPr>
      </w:pPr>
    </w:p>
    <w:p w14:paraId="487CA31A" w14:textId="77777777" w:rsidR="00A72211" w:rsidRDefault="00037B19" w:rsidP="00A72211">
      <w:pPr>
        <w:numPr>
          <w:ilvl w:val="0"/>
          <w:numId w:val="16"/>
        </w:numPr>
        <w:spacing w:after="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PPF compensation provides all scheme members with their full scheme benefits.</w:t>
      </w:r>
    </w:p>
    <w:p w14:paraId="1BC50708" w14:textId="6F7DCF0A" w:rsidR="00037B19" w:rsidRPr="00A72211" w:rsidRDefault="00037B19" w:rsidP="00A72211">
      <w:pPr>
        <w:spacing w:after="0"/>
        <w:ind w:left="720"/>
        <w:rPr>
          <w:rFonts w:ascii="Raleway" w:hAnsi="Raleway"/>
        </w:rPr>
      </w:pPr>
      <w:r w:rsidRPr="00A72211">
        <w:rPr>
          <w:rFonts w:ascii="Raleway" w:hAnsi="Raleway"/>
          <w:b/>
          <w:bCs/>
        </w:rPr>
        <w:t>(ii)</w:t>
      </w:r>
      <w:r w:rsidRPr="00A72211">
        <w:rPr>
          <w:rFonts w:ascii="Raleway" w:hAnsi="Raleway"/>
        </w:rPr>
        <w:t xml:space="preserve"> PPF compensation provides all scheme members with their full scheme benefits  only if the member has not yet reached their Normal Pension Age in the scheme.</w:t>
      </w:r>
    </w:p>
    <w:p w14:paraId="70AB6E3B" w14:textId="2CC2844D" w:rsidR="00037B19" w:rsidRDefault="00A72211" w:rsidP="00A72211">
      <w:p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                        </w:t>
      </w:r>
      <w:r w:rsidR="00037B19" w:rsidRPr="00A72211">
        <w:rPr>
          <w:rFonts w:ascii="Raleway" w:hAnsi="Raleway"/>
          <w:b/>
          <w:bCs/>
          <w:highlight w:val="green"/>
        </w:rPr>
        <w:t>Answer</w:t>
      </w:r>
      <w:r w:rsidR="00037B19" w:rsidRPr="00A72211">
        <w:rPr>
          <w:rFonts w:ascii="Raleway" w:hAnsi="Raleway"/>
          <w:highlight w:val="green"/>
        </w:rPr>
        <w:t>: D</w:t>
      </w:r>
    </w:p>
    <w:p w14:paraId="7BB0D3B4" w14:textId="77777777" w:rsidR="00037B19" w:rsidRDefault="00037B19" w:rsidP="00037B19">
      <w:pPr>
        <w:ind w:left="1440"/>
        <w:rPr>
          <w:rFonts w:ascii="Raleway" w:hAnsi="Raleway"/>
        </w:rPr>
      </w:pPr>
    </w:p>
    <w:p w14:paraId="49B68D69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'Longevity risk' in a DB scheme refers to the risk of members living longer than expected, which increases the scheme’s liabilities.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Longevity </w:t>
      </w:r>
      <w:r>
        <w:rPr>
          <w:rFonts w:ascii="Raleway" w:hAnsi="Raleway"/>
        </w:rPr>
        <w:t>swaps are a popular way for larger DB schemes to remove the risk that members will live longer than expected.</w:t>
      </w:r>
    </w:p>
    <w:p w14:paraId="7B5BDA12" w14:textId="77777777" w:rsidR="00037B19" w:rsidRDefault="00037B19" w:rsidP="00A72211">
      <w:pPr>
        <w:pStyle w:val="ListParagraph"/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0DC9D815" w14:textId="77777777" w:rsidR="00037B19" w:rsidRPr="00311EB4" w:rsidRDefault="00037B19" w:rsidP="00037B19">
      <w:pPr>
        <w:pStyle w:val="ListParagraph"/>
        <w:ind w:left="1440"/>
        <w:rPr>
          <w:rFonts w:ascii="Raleway" w:hAnsi="Raleway"/>
        </w:rPr>
      </w:pPr>
    </w:p>
    <w:p w14:paraId="137354B4" w14:textId="77777777" w:rsidR="00037B19" w:rsidRPr="00EA346F" w:rsidRDefault="00037B19" w:rsidP="00ED720F">
      <w:pPr>
        <w:numPr>
          <w:ilvl w:val="0"/>
          <w:numId w:val="16"/>
        </w:numPr>
        <w:spacing w:after="0"/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>The earliest age at which a member can receive their scheme benefits without reduction is the Normal Pension Age</w:t>
      </w:r>
      <w:r w:rsidRPr="00EA346F">
        <w:rPr>
          <w:rFonts w:ascii="Raleway" w:hAnsi="Raleway"/>
        </w:rPr>
        <w:t>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AF088F">
        <w:rPr>
          <w:rFonts w:ascii="Raleway" w:hAnsi="Raleway"/>
        </w:rPr>
        <w:t xml:space="preserve">The earliest age at which a member can receive their scheme benefits is the </w:t>
      </w:r>
      <w:r>
        <w:rPr>
          <w:rFonts w:ascii="Raleway" w:hAnsi="Raleway"/>
        </w:rPr>
        <w:t>Minimum</w:t>
      </w:r>
      <w:r w:rsidRPr="00AF088F">
        <w:rPr>
          <w:rFonts w:ascii="Raleway" w:hAnsi="Raleway"/>
        </w:rPr>
        <w:t xml:space="preserve"> Pension Age.</w:t>
      </w:r>
      <w:r w:rsidRPr="00AF088F">
        <w:rPr>
          <w:rFonts w:ascii="Raleway" w:hAnsi="Raleway"/>
        </w:rPr>
        <w:br/>
      </w:r>
    </w:p>
    <w:p w14:paraId="759904D2" w14:textId="4AD2E348" w:rsidR="00037B19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0A5AF2DD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Inflation-linked benefits in a DB scheme mean that pension</w:t>
      </w:r>
      <w:r>
        <w:rPr>
          <w:rFonts w:ascii="Raleway" w:hAnsi="Raleway"/>
        </w:rPr>
        <w:t>s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in </w:t>
      </w:r>
      <w:r w:rsidRPr="00EA346F">
        <w:rPr>
          <w:rFonts w:ascii="Raleway" w:hAnsi="Raleway"/>
        </w:rPr>
        <w:t>payment increase in line with inflation or a specified index.</w:t>
      </w:r>
      <w:r w:rsidRPr="00EA346F">
        <w:rPr>
          <w:rFonts w:ascii="Raleway" w:hAnsi="Raleway"/>
        </w:rPr>
        <w:br/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DB schemes must provide full inflation protection on all </w:t>
      </w:r>
      <w:r>
        <w:rPr>
          <w:rFonts w:ascii="Raleway" w:hAnsi="Raleway"/>
        </w:rPr>
        <w:t xml:space="preserve">accrued </w:t>
      </w:r>
      <w:r w:rsidRPr="00EA346F">
        <w:rPr>
          <w:rFonts w:ascii="Raleway" w:hAnsi="Raleway"/>
        </w:rPr>
        <w:t>benefits.</w:t>
      </w:r>
    </w:p>
    <w:p w14:paraId="5E23C473" w14:textId="77777777" w:rsidR="00037B19" w:rsidRPr="00EA346F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B</w:t>
      </w:r>
    </w:p>
    <w:p w14:paraId="1D346A83" w14:textId="77777777" w:rsidR="00037B19" w:rsidRPr="00EA346F" w:rsidRDefault="00037B19" w:rsidP="00ED720F">
      <w:pPr>
        <w:numPr>
          <w:ilvl w:val="0"/>
          <w:numId w:val="16"/>
        </w:numPr>
        <w:rPr>
          <w:rFonts w:ascii="Raleway" w:hAnsi="Raleway"/>
        </w:rPr>
      </w:pPr>
      <w:r w:rsidRPr="00EA346F">
        <w:rPr>
          <w:rFonts w:ascii="Raleway" w:hAnsi="Raleway"/>
          <w:b/>
          <w:bCs/>
        </w:rPr>
        <w:t>(</w:t>
      </w:r>
      <w:proofErr w:type="spellStart"/>
      <w:r w:rsidRPr="00EA346F">
        <w:rPr>
          <w:rFonts w:ascii="Raleway" w:hAnsi="Raleway"/>
          <w:b/>
          <w:bCs/>
        </w:rPr>
        <w:t>i</w:t>
      </w:r>
      <w:proofErr w:type="spellEnd"/>
      <w:r w:rsidRPr="00EA346F">
        <w:rPr>
          <w:rFonts w:ascii="Raleway" w:hAnsi="Raleway"/>
          <w:b/>
          <w:bCs/>
        </w:rPr>
        <w:t>)</w:t>
      </w:r>
      <w:r w:rsidRPr="00EA346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The ‘balance of powers’ for all DB schemes is determined by the Pensions Regulator </w:t>
      </w:r>
      <w:r w:rsidRPr="00EA346F">
        <w:rPr>
          <w:rFonts w:ascii="Raleway" w:hAnsi="Raleway"/>
          <w:b/>
          <w:bCs/>
        </w:rPr>
        <w:t>(ii)</w:t>
      </w:r>
      <w:r w:rsidRPr="00EA346F">
        <w:rPr>
          <w:rFonts w:ascii="Raleway" w:hAnsi="Raleway"/>
        </w:rPr>
        <w:t xml:space="preserve"> </w:t>
      </w:r>
      <w:r w:rsidRPr="00C62AA1">
        <w:rPr>
          <w:rFonts w:ascii="Raleway" w:hAnsi="Raleway"/>
        </w:rPr>
        <w:t>The ‘balance of powers’ in a DB scheme refers to the respective operational powers of the trustee and the employer.</w:t>
      </w:r>
    </w:p>
    <w:p w14:paraId="7EE6EB4B" w14:textId="77777777" w:rsidR="00037B19" w:rsidRPr="00EA346F" w:rsidRDefault="00037B19" w:rsidP="00A72211">
      <w:pPr>
        <w:ind w:left="144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2DECA314" w14:textId="77777777" w:rsidR="009E643F" w:rsidRPr="00AF088F" w:rsidRDefault="009E643F" w:rsidP="009E643F">
      <w:pPr>
        <w:ind w:left="1440"/>
        <w:rPr>
          <w:rFonts w:ascii="Raleway" w:hAnsi="Raleway"/>
        </w:rPr>
      </w:pPr>
    </w:p>
    <w:p w14:paraId="6A38F594" w14:textId="3773B69E" w:rsidR="009E643F" w:rsidRDefault="009E643F" w:rsidP="009E643F">
      <w:pPr>
        <w:spacing w:after="0"/>
        <w:ind w:left="360"/>
        <w:rPr>
          <w:rFonts w:ascii="Raleway" w:hAnsi="Raleway"/>
        </w:rPr>
      </w:pPr>
      <w:r w:rsidRPr="009E643F">
        <w:rPr>
          <w:rFonts w:ascii="Raleway" w:hAnsi="Raleway"/>
        </w:rPr>
        <w:t>28</w:t>
      </w:r>
      <w:r>
        <w:rPr>
          <w:rFonts w:ascii="Raleway" w:hAnsi="Raleway"/>
        </w:rPr>
        <w:t xml:space="preserve">. </w:t>
      </w:r>
      <w:r w:rsidRPr="009E643F">
        <w:rPr>
          <w:rFonts w:ascii="Raleway" w:hAnsi="Raleway"/>
          <w:b/>
          <w:bCs/>
        </w:rPr>
        <w:t>(</w:t>
      </w:r>
      <w:proofErr w:type="spellStart"/>
      <w:r w:rsidRPr="009E643F">
        <w:rPr>
          <w:rFonts w:ascii="Raleway" w:hAnsi="Raleway"/>
          <w:b/>
          <w:bCs/>
        </w:rPr>
        <w:t>i</w:t>
      </w:r>
      <w:proofErr w:type="spellEnd"/>
      <w:r w:rsidRPr="009E643F">
        <w:rPr>
          <w:rFonts w:ascii="Raleway" w:hAnsi="Raleway"/>
          <w:b/>
          <w:bCs/>
        </w:rPr>
        <w:t>)</w:t>
      </w:r>
      <w:r w:rsidRPr="00AF088F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The Finance Act 2023 raised the minimum </w:t>
      </w:r>
      <w:r w:rsidRPr="00390CBE">
        <w:rPr>
          <w:rFonts w:ascii="Raleway" w:hAnsi="Raleway"/>
        </w:rPr>
        <w:t>Money Purchase Annual Allowance to £10,000.</w:t>
      </w:r>
    </w:p>
    <w:p w14:paraId="26321B44" w14:textId="77777777" w:rsidR="009E643F" w:rsidRPr="009E643F" w:rsidRDefault="009E643F" w:rsidP="009E643F">
      <w:pPr>
        <w:ind w:left="720"/>
        <w:rPr>
          <w:rFonts w:ascii="Raleway" w:hAnsi="Raleway"/>
        </w:rPr>
      </w:pPr>
      <w:r w:rsidRPr="00AF088F">
        <w:rPr>
          <w:rFonts w:ascii="Raleway" w:hAnsi="Raleway"/>
          <w:b/>
          <w:bCs/>
        </w:rPr>
        <w:t>(ii)</w:t>
      </w:r>
      <w:r w:rsidRPr="00AF088F">
        <w:rPr>
          <w:rFonts w:ascii="Raleway" w:hAnsi="Raleway"/>
        </w:rPr>
        <w:t xml:space="preserve"> </w:t>
      </w:r>
      <w:r w:rsidRPr="009E643F">
        <w:rPr>
          <w:rFonts w:ascii="Raleway" w:hAnsi="Raleway"/>
        </w:rPr>
        <w:t>The Finance Act 2023 raised the minimum standard Annual Allowance for Money Purchase schemes to £60,000.</w:t>
      </w:r>
    </w:p>
    <w:p w14:paraId="1B97C027" w14:textId="1661E427" w:rsidR="00037B19" w:rsidRPr="00AF088F" w:rsidRDefault="00037B19" w:rsidP="009E643F">
      <w:pPr>
        <w:ind w:left="1800"/>
        <w:rPr>
          <w:rFonts w:ascii="Raleway" w:hAnsi="Raleway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 xml:space="preserve">: </w:t>
      </w:r>
      <w:r w:rsidR="009E643F">
        <w:rPr>
          <w:rFonts w:ascii="Raleway" w:hAnsi="Raleway"/>
        </w:rPr>
        <w:t>A</w:t>
      </w:r>
    </w:p>
    <w:p w14:paraId="27B3663F" w14:textId="77777777" w:rsidR="00037B19" w:rsidRPr="00EA346F" w:rsidRDefault="00037B19" w:rsidP="00037B19">
      <w:pPr>
        <w:rPr>
          <w:rFonts w:ascii="Raleway" w:hAnsi="Raleway"/>
        </w:rPr>
      </w:pPr>
    </w:p>
    <w:p w14:paraId="28663CB4" w14:textId="61134EEF" w:rsidR="00037B19" w:rsidRPr="00EA346F" w:rsidRDefault="009E643F" w:rsidP="009E643F">
      <w:pPr>
        <w:ind w:left="360"/>
        <w:rPr>
          <w:rFonts w:ascii="Raleway" w:hAnsi="Raleway"/>
        </w:rPr>
      </w:pPr>
      <w:r w:rsidRPr="009E643F">
        <w:rPr>
          <w:rFonts w:ascii="Raleway" w:hAnsi="Raleway"/>
        </w:rPr>
        <w:t>29.</w:t>
      </w:r>
      <w:r>
        <w:rPr>
          <w:rFonts w:ascii="Raleway" w:hAnsi="Raleway"/>
          <w:b/>
          <w:bCs/>
        </w:rPr>
        <w:t xml:space="preserve"> </w:t>
      </w:r>
      <w:r w:rsidR="00037B19" w:rsidRPr="00EA346F">
        <w:rPr>
          <w:rFonts w:ascii="Raleway" w:hAnsi="Raleway"/>
          <w:b/>
          <w:bCs/>
        </w:rPr>
        <w:t>(</w:t>
      </w:r>
      <w:proofErr w:type="spellStart"/>
      <w:r w:rsidR="00037B19" w:rsidRPr="00EA346F">
        <w:rPr>
          <w:rFonts w:ascii="Raleway" w:hAnsi="Raleway"/>
          <w:b/>
          <w:bCs/>
        </w:rPr>
        <w:t>i</w:t>
      </w:r>
      <w:proofErr w:type="spellEnd"/>
      <w:r w:rsidR="00037B19" w:rsidRPr="00EA346F">
        <w:rPr>
          <w:rFonts w:ascii="Raleway" w:hAnsi="Raleway"/>
          <w:b/>
          <w:bCs/>
        </w:rPr>
        <w:t>)</w:t>
      </w:r>
      <w:r w:rsidR="00037B19" w:rsidRPr="00EA346F">
        <w:rPr>
          <w:rFonts w:ascii="Raleway" w:hAnsi="Raleway"/>
        </w:rPr>
        <w:t xml:space="preserve"> </w:t>
      </w:r>
      <w:r w:rsidR="00037B19">
        <w:rPr>
          <w:rFonts w:ascii="Raleway" w:hAnsi="Raleway"/>
        </w:rPr>
        <w:t xml:space="preserve">A refund of the member’s own contributions is generally an option where a member leaves a DB scheme after completing more than 2 years’ pensionable </w:t>
      </w:r>
      <w:r w:rsidR="00037B19">
        <w:rPr>
          <w:rFonts w:ascii="Raleway" w:hAnsi="Raleway"/>
        </w:rPr>
        <w:lastRenderedPageBreak/>
        <w:t>service.</w:t>
      </w:r>
      <w:r w:rsidR="00037B19" w:rsidRPr="00EA346F">
        <w:rPr>
          <w:rFonts w:ascii="Raleway" w:hAnsi="Raleway"/>
        </w:rPr>
        <w:br/>
      </w:r>
      <w:r w:rsidR="00037B19" w:rsidRPr="00EA346F">
        <w:rPr>
          <w:rFonts w:ascii="Raleway" w:hAnsi="Raleway"/>
          <w:b/>
          <w:bCs/>
        </w:rPr>
        <w:t>(ii)</w:t>
      </w:r>
      <w:r w:rsidR="00037B19" w:rsidRPr="00EA346F">
        <w:rPr>
          <w:rFonts w:ascii="Raleway" w:hAnsi="Raleway"/>
        </w:rPr>
        <w:t xml:space="preserve"> </w:t>
      </w:r>
      <w:r w:rsidR="00037B19" w:rsidRPr="00996F44">
        <w:rPr>
          <w:rFonts w:ascii="Raleway" w:hAnsi="Raleway"/>
        </w:rPr>
        <w:t>A refund of the member’</w:t>
      </w:r>
      <w:r w:rsidR="00037B19">
        <w:rPr>
          <w:rFonts w:ascii="Raleway" w:hAnsi="Raleway"/>
        </w:rPr>
        <w:t>s</w:t>
      </w:r>
      <w:r w:rsidR="00037B19" w:rsidRPr="00996F44">
        <w:rPr>
          <w:rFonts w:ascii="Raleway" w:hAnsi="Raleway"/>
        </w:rPr>
        <w:t xml:space="preserve"> own contributions is generally an option </w:t>
      </w:r>
      <w:r w:rsidR="00037B19">
        <w:rPr>
          <w:rFonts w:ascii="Raleway" w:hAnsi="Raleway"/>
        </w:rPr>
        <w:t>where a deferred member of a DB scheme dies before their Normal Pension Age.</w:t>
      </w:r>
    </w:p>
    <w:p w14:paraId="7533999B" w14:textId="77777777" w:rsidR="00037B19" w:rsidRPr="00A72211" w:rsidRDefault="00037B19" w:rsidP="00A72211">
      <w:pPr>
        <w:ind w:left="1440"/>
        <w:rPr>
          <w:rFonts w:ascii="Raleway" w:hAnsi="Raleway"/>
          <w:highlight w:val="green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C</w:t>
      </w:r>
    </w:p>
    <w:p w14:paraId="5798D5CE" w14:textId="78E471C2" w:rsidR="00037B19" w:rsidRPr="00EA346F" w:rsidRDefault="009E643F" w:rsidP="009E643F">
      <w:pPr>
        <w:ind w:left="360"/>
        <w:rPr>
          <w:rFonts w:ascii="Raleway" w:hAnsi="Raleway"/>
        </w:rPr>
      </w:pPr>
      <w:r w:rsidRPr="009E643F">
        <w:rPr>
          <w:rFonts w:ascii="Raleway" w:hAnsi="Raleway"/>
        </w:rPr>
        <w:t>30.</w:t>
      </w:r>
      <w:r>
        <w:rPr>
          <w:rFonts w:ascii="Raleway" w:hAnsi="Raleway"/>
          <w:b/>
          <w:bCs/>
        </w:rPr>
        <w:t xml:space="preserve"> </w:t>
      </w:r>
      <w:r w:rsidR="00037B19" w:rsidRPr="00EA346F">
        <w:rPr>
          <w:rFonts w:ascii="Raleway" w:hAnsi="Raleway"/>
          <w:b/>
          <w:bCs/>
        </w:rPr>
        <w:t>(</w:t>
      </w:r>
      <w:proofErr w:type="spellStart"/>
      <w:r w:rsidR="00037B19" w:rsidRPr="00EA346F">
        <w:rPr>
          <w:rFonts w:ascii="Raleway" w:hAnsi="Raleway"/>
          <w:b/>
          <w:bCs/>
        </w:rPr>
        <w:t>i</w:t>
      </w:r>
      <w:proofErr w:type="spellEnd"/>
      <w:r w:rsidR="00037B19" w:rsidRPr="00EA346F">
        <w:rPr>
          <w:rFonts w:ascii="Raleway" w:hAnsi="Raleway"/>
          <w:b/>
          <w:bCs/>
        </w:rPr>
        <w:t>)</w:t>
      </w:r>
      <w:r w:rsidR="00037B19" w:rsidRPr="00EA346F">
        <w:rPr>
          <w:rFonts w:ascii="Raleway" w:hAnsi="Raleway"/>
        </w:rPr>
        <w:t xml:space="preserve"> </w:t>
      </w:r>
      <w:r w:rsidR="00037B19">
        <w:rPr>
          <w:rFonts w:ascii="Raleway" w:hAnsi="Raleway"/>
        </w:rPr>
        <w:t xml:space="preserve"> A deferred DB scheme member has a statutory right to transfer their benefits to another suitable pension arrangement in certain circumstances.</w:t>
      </w:r>
      <w:r w:rsidR="00037B19" w:rsidRPr="00EA346F">
        <w:rPr>
          <w:rFonts w:ascii="Raleway" w:hAnsi="Raleway"/>
        </w:rPr>
        <w:br/>
      </w:r>
      <w:r w:rsidR="00037B19" w:rsidRPr="00EA346F">
        <w:rPr>
          <w:rFonts w:ascii="Raleway" w:hAnsi="Raleway"/>
          <w:b/>
          <w:bCs/>
        </w:rPr>
        <w:t>(ii)</w:t>
      </w:r>
      <w:r w:rsidR="00037B19" w:rsidRPr="00EA346F">
        <w:rPr>
          <w:rFonts w:ascii="Raleway" w:hAnsi="Raleway"/>
        </w:rPr>
        <w:t xml:space="preserve"> </w:t>
      </w:r>
      <w:r w:rsidR="00037B19">
        <w:rPr>
          <w:rFonts w:ascii="Raleway" w:hAnsi="Raleway"/>
        </w:rPr>
        <w:t>Trustees may allow a member to transfer their benefits where the member does not have a statutory right to do so.</w:t>
      </w:r>
    </w:p>
    <w:p w14:paraId="1D4F1B7A" w14:textId="77777777" w:rsidR="00037B19" w:rsidRPr="00A72211" w:rsidRDefault="00037B19" w:rsidP="00A72211">
      <w:pPr>
        <w:ind w:left="1440"/>
        <w:rPr>
          <w:highlight w:val="green"/>
        </w:rPr>
      </w:pPr>
      <w:r w:rsidRPr="00A72211">
        <w:rPr>
          <w:rFonts w:ascii="Raleway" w:hAnsi="Raleway"/>
          <w:b/>
          <w:bCs/>
          <w:highlight w:val="green"/>
        </w:rPr>
        <w:t>Answer</w:t>
      </w:r>
      <w:r w:rsidRPr="00A72211">
        <w:rPr>
          <w:rFonts w:ascii="Raleway" w:hAnsi="Raleway"/>
          <w:highlight w:val="green"/>
        </w:rPr>
        <w:t>: A</w:t>
      </w:r>
    </w:p>
    <w:p w14:paraId="42FDE9C5" w14:textId="77777777" w:rsidR="00037B19" w:rsidRPr="000A5894" w:rsidRDefault="00037B19">
      <w:pPr>
        <w:rPr>
          <w:rFonts w:ascii="Raleway" w:hAnsi="Raleway"/>
        </w:rPr>
      </w:pPr>
    </w:p>
    <w:sectPr w:rsidR="00037B19" w:rsidRPr="000A589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5F37" w14:textId="77777777" w:rsidR="00932F0D" w:rsidRDefault="00932F0D" w:rsidP="003C19E6">
      <w:pPr>
        <w:spacing w:after="0" w:line="240" w:lineRule="auto"/>
      </w:pPr>
      <w:r>
        <w:separator/>
      </w:r>
    </w:p>
  </w:endnote>
  <w:endnote w:type="continuationSeparator" w:id="0">
    <w:p w14:paraId="48DEF782" w14:textId="77777777" w:rsidR="00932F0D" w:rsidRDefault="00932F0D" w:rsidP="003C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CBED3" w14:textId="77777777" w:rsidR="00932F0D" w:rsidRDefault="00932F0D" w:rsidP="003C19E6">
      <w:pPr>
        <w:spacing w:after="0" w:line="240" w:lineRule="auto"/>
      </w:pPr>
      <w:r>
        <w:separator/>
      </w:r>
    </w:p>
  </w:footnote>
  <w:footnote w:type="continuationSeparator" w:id="0">
    <w:p w14:paraId="6E9C9254" w14:textId="77777777" w:rsidR="00932F0D" w:rsidRDefault="00932F0D" w:rsidP="003C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CEAE" w14:textId="6349139D" w:rsidR="003C19E6" w:rsidRDefault="003C19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2639A" wp14:editId="4D03B9D2">
          <wp:simplePos x="0" y="0"/>
          <wp:positionH relativeFrom="column">
            <wp:posOffset>4908550</wp:posOffset>
          </wp:positionH>
          <wp:positionV relativeFrom="paragraph">
            <wp:posOffset>-299085</wp:posOffset>
          </wp:positionV>
          <wp:extent cx="1485882" cy="542925"/>
          <wp:effectExtent l="0" t="0" r="635" b="0"/>
          <wp:wrapNone/>
          <wp:docPr id="1098045605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83C"/>
    <w:multiLevelType w:val="multilevel"/>
    <w:tmpl w:val="BB60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37086"/>
    <w:multiLevelType w:val="hybridMultilevel"/>
    <w:tmpl w:val="22102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728"/>
    <w:multiLevelType w:val="multilevel"/>
    <w:tmpl w:val="94AE64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3F30"/>
    <w:multiLevelType w:val="multilevel"/>
    <w:tmpl w:val="BB60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50753"/>
    <w:multiLevelType w:val="multilevel"/>
    <w:tmpl w:val="4244BE9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A2022"/>
    <w:multiLevelType w:val="multilevel"/>
    <w:tmpl w:val="D6725F1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B0B69"/>
    <w:multiLevelType w:val="multilevel"/>
    <w:tmpl w:val="4970B6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82F774D"/>
    <w:multiLevelType w:val="multilevel"/>
    <w:tmpl w:val="096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61B8C"/>
    <w:multiLevelType w:val="multilevel"/>
    <w:tmpl w:val="F3DA91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37C99"/>
    <w:multiLevelType w:val="multilevel"/>
    <w:tmpl w:val="4FF8315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C3C3E2E"/>
    <w:multiLevelType w:val="multilevel"/>
    <w:tmpl w:val="4492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D64A5"/>
    <w:multiLevelType w:val="hybridMultilevel"/>
    <w:tmpl w:val="B00A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0B98"/>
    <w:multiLevelType w:val="multilevel"/>
    <w:tmpl w:val="CD221E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F48B2"/>
    <w:multiLevelType w:val="multilevel"/>
    <w:tmpl w:val="B8D2DB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0147AD0"/>
    <w:multiLevelType w:val="multilevel"/>
    <w:tmpl w:val="95B8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52EC3"/>
    <w:multiLevelType w:val="multilevel"/>
    <w:tmpl w:val="4FF831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91908466">
    <w:abstractNumId w:val="7"/>
  </w:num>
  <w:num w:numId="2" w16cid:durableId="260992679">
    <w:abstractNumId w:val="3"/>
  </w:num>
  <w:num w:numId="3" w16cid:durableId="201985688">
    <w:abstractNumId w:val="8"/>
  </w:num>
  <w:num w:numId="4" w16cid:durableId="348718936">
    <w:abstractNumId w:val="2"/>
  </w:num>
  <w:num w:numId="5" w16cid:durableId="1995986093">
    <w:abstractNumId w:val="12"/>
  </w:num>
  <w:num w:numId="6" w16cid:durableId="940449291">
    <w:abstractNumId w:val="4"/>
  </w:num>
  <w:num w:numId="7" w16cid:durableId="947202896">
    <w:abstractNumId w:val="5"/>
  </w:num>
  <w:num w:numId="8" w16cid:durableId="300117545">
    <w:abstractNumId w:val="0"/>
  </w:num>
  <w:num w:numId="9" w16cid:durableId="1967000321">
    <w:abstractNumId w:val="10"/>
  </w:num>
  <w:num w:numId="10" w16cid:durableId="640117203">
    <w:abstractNumId w:val="9"/>
  </w:num>
  <w:num w:numId="11" w16cid:durableId="433137569">
    <w:abstractNumId w:val="6"/>
  </w:num>
  <w:num w:numId="12" w16cid:durableId="249241877">
    <w:abstractNumId w:val="14"/>
  </w:num>
  <w:num w:numId="13" w16cid:durableId="839657632">
    <w:abstractNumId w:val="13"/>
  </w:num>
  <w:num w:numId="14" w16cid:durableId="1064909704">
    <w:abstractNumId w:val="15"/>
  </w:num>
  <w:num w:numId="15" w16cid:durableId="1330718083">
    <w:abstractNumId w:val="11"/>
  </w:num>
  <w:num w:numId="16" w16cid:durableId="131406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6"/>
    <w:rsid w:val="00037B19"/>
    <w:rsid w:val="000405BE"/>
    <w:rsid w:val="00064BCA"/>
    <w:rsid w:val="000A5894"/>
    <w:rsid w:val="000B6C1F"/>
    <w:rsid w:val="000C7EB6"/>
    <w:rsid w:val="000E48DD"/>
    <w:rsid w:val="0010470F"/>
    <w:rsid w:val="00187E37"/>
    <w:rsid w:val="00200F78"/>
    <w:rsid w:val="002314E5"/>
    <w:rsid w:val="00266E00"/>
    <w:rsid w:val="00280E56"/>
    <w:rsid w:val="002B24BF"/>
    <w:rsid w:val="002C3878"/>
    <w:rsid w:val="002D5BE1"/>
    <w:rsid w:val="002F09FB"/>
    <w:rsid w:val="00311D4E"/>
    <w:rsid w:val="0032785F"/>
    <w:rsid w:val="00355FB1"/>
    <w:rsid w:val="00375615"/>
    <w:rsid w:val="00390CBE"/>
    <w:rsid w:val="003C19E6"/>
    <w:rsid w:val="003C20CA"/>
    <w:rsid w:val="003C4144"/>
    <w:rsid w:val="003D07FB"/>
    <w:rsid w:val="003E1F48"/>
    <w:rsid w:val="0040661A"/>
    <w:rsid w:val="0042792F"/>
    <w:rsid w:val="00430AD5"/>
    <w:rsid w:val="0045526F"/>
    <w:rsid w:val="00470979"/>
    <w:rsid w:val="00481C35"/>
    <w:rsid w:val="004F17FF"/>
    <w:rsid w:val="0050794A"/>
    <w:rsid w:val="00536943"/>
    <w:rsid w:val="00541BF8"/>
    <w:rsid w:val="00567559"/>
    <w:rsid w:val="005B651B"/>
    <w:rsid w:val="005D774C"/>
    <w:rsid w:val="00623AA7"/>
    <w:rsid w:val="00652422"/>
    <w:rsid w:val="006A0A94"/>
    <w:rsid w:val="006B041B"/>
    <w:rsid w:val="006C69F4"/>
    <w:rsid w:val="007053CE"/>
    <w:rsid w:val="0073516E"/>
    <w:rsid w:val="00740FA6"/>
    <w:rsid w:val="007A20D1"/>
    <w:rsid w:val="007A3987"/>
    <w:rsid w:val="007B26B2"/>
    <w:rsid w:val="007C7A15"/>
    <w:rsid w:val="007D0448"/>
    <w:rsid w:val="007E2E4F"/>
    <w:rsid w:val="007F0BE7"/>
    <w:rsid w:val="007F4DAD"/>
    <w:rsid w:val="008107E5"/>
    <w:rsid w:val="008321D3"/>
    <w:rsid w:val="00832900"/>
    <w:rsid w:val="008420F1"/>
    <w:rsid w:val="0084557A"/>
    <w:rsid w:val="0086597A"/>
    <w:rsid w:val="00870E9C"/>
    <w:rsid w:val="0089050D"/>
    <w:rsid w:val="0089771D"/>
    <w:rsid w:val="008B497E"/>
    <w:rsid w:val="008E04CA"/>
    <w:rsid w:val="008E3DEC"/>
    <w:rsid w:val="0090205C"/>
    <w:rsid w:val="00932F0D"/>
    <w:rsid w:val="00962277"/>
    <w:rsid w:val="00983C85"/>
    <w:rsid w:val="00985B0A"/>
    <w:rsid w:val="009D4851"/>
    <w:rsid w:val="009D63A1"/>
    <w:rsid w:val="009E267E"/>
    <w:rsid w:val="009E3DA7"/>
    <w:rsid w:val="009E643F"/>
    <w:rsid w:val="009F0130"/>
    <w:rsid w:val="00A07261"/>
    <w:rsid w:val="00A270EE"/>
    <w:rsid w:val="00A51B34"/>
    <w:rsid w:val="00A65144"/>
    <w:rsid w:val="00A72211"/>
    <w:rsid w:val="00A7336E"/>
    <w:rsid w:val="00AC24D4"/>
    <w:rsid w:val="00B309AB"/>
    <w:rsid w:val="00B47EF3"/>
    <w:rsid w:val="00B611D3"/>
    <w:rsid w:val="00B6130E"/>
    <w:rsid w:val="00B61F89"/>
    <w:rsid w:val="00B929E2"/>
    <w:rsid w:val="00BC3EE9"/>
    <w:rsid w:val="00BD3547"/>
    <w:rsid w:val="00C040F9"/>
    <w:rsid w:val="00C279D8"/>
    <w:rsid w:val="00C4175A"/>
    <w:rsid w:val="00CB43BA"/>
    <w:rsid w:val="00D04613"/>
    <w:rsid w:val="00D07B7F"/>
    <w:rsid w:val="00D43C29"/>
    <w:rsid w:val="00D55223"/>
    <w:rsid w:val="00DA1997"/>
    <w:rsid w:val="00DA5B7A"/>
    <w:rsid w:val="00DA6740"/>
    <w:rsid w:val="00DC1D3C"/>
    <w:rsid w:val="00DD6679"/>
    <w:rsid w:val="00DE3C37"/>
    <w:rsid w:val="00E01057"/>
    <w:rsid w:val="00E20A6F"/>
    <w:rsid w:val="00E57C04"/>
    <w:rsid w:val="00EB1396"/>
    <w:rsid w:val="00EC42B6"/>
    <w:rsid w:val="00ED720F"/>
    <w:rsid w:val="00EF2B26"/>
    <w:rsid w:val="00F64985"/>
    <w:rsid w:val="00F72F95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82FF"/>
  <w15:chartTrackingRefBased/>
  <w15:docId w15:val="{AEAC0B99-BC3D-4D3C-B522-68AFA31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39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E6"/>
  </w:style>
  <w:style w:type="paragraph" w:styleId="Footer">
    <w:name w:val="footer"/>
    <w:basedOn w:val="Normal"/>
    <w:link w:val="FooterChar"/>
    <w:uiPriority w:val="99"/>
    <w:unhideWhenUsed/>
    <w:rsid w:val="003C1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1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9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D936341A-2D33-43BF-AADE-256E6CF22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9CF33-B9AE-4880-B3CD-D15C25045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FE43C-50C4-4CC5-AC64-8D4D941D88FD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2615</Words>
  <Characters>14912</Characters>
  <Application>Microsoft Office Word</Application>
  <DocSecurity>0</DocSecurity>
  <Lines>124</Lines>
  <Paragraphs>34</Paragraphs>
  <ScaleCrop>false</ScaleCrop>
  <Company>The Pensions Management Institute</Company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Keith Hoodless</dc:creator>
  <cp:keywords/>
  <dc:description/>
  <cp:lastModifiedBy>Sheetal Chaudhary</cp:lastModifiedBy>
  <cp:revision>44</cp:revision>
  <dcterms:created xsi:type="dcterms:W3CDTF">2025-04-10T14:56:00Z</dcterms:created>
  <dcterms:modified xsi:type="dcterms:W3CDTF">2025-05-07T11:15:00Z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