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BBB" w:rsidRDefault="00CB7DA1" w:rsidP="000A0BBB">
      <w:r>
        <w:rPr>
          <w:bCs/>
          <w:noProof/>
          <w:sz w:val="21"/>
          <w:szCs w:val="21"/>
          <w:lang w:eastAsia="en-AU"/>
        </w:rPr>
        <w:drawing>
          <wp:anchor distT="0" distB="0" distL="114300" distR="114300" simplePos="0" relativeHeight="251659776" behindDoc="0" locked="0" layoutInCell="1" allowOverlap="1" wp14:anchorId="7AB3F911" wp14:editId="6566F025">
            <wp:simplePos x="0" y="0"/>
            <wp:positionH relativeFrom="column">
              <wp:posOffset>0</wp:posOffset>
            </wp:positionH>
            <wp:positionV relativeFrom="paragraph">
              <wp:posOffset>-236855</wp:posOffset>
            </wp:positionV>
            <wp:extent cx="2649220" cy="474980"/>
            <wp:effectExtent l="0" t="0" r="0" b="1270"/>
            <wp:wrapSquare wrapText="lef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 Metropolitan TAFE logo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9220" cy="474980"/>
                    </a:xfrm>
                    <a:prstGeom prst="rect">
                      <a:avLst/>
                    </a:prstGeom>
                  </pic:spPr>
                </pic:pic>
              </a:graphicData>
            </a:graphic>
            <wp14:sizeRelH relativeFrom="margin">
              <wp14:pctWidth>0</wp14:pctWidth>
            </wp14:sizeRelH>
            <wp14:sizeRelV relativeFrom="margin">
              <wp14:pctHeight>0</wp14:pctHeight>
            </wp14:sizeRelV>
          </wp:anchor>
        </w:drawing>
      </w:r>
    </w:p>
    <w:p w:rsidR="000A0BBB" w:rsidRDefault="000A0BBB" w:rsidP="000A0BBB"/>
    <w:p w:rsidR="000A0BBB" w:rsidRDefault="000A0BBB" w:rsidP="000A0BBB"/>
    <w:p w:rsidR="000A0BBB" w:rsidRDefault="000A0BBB" w:rsidP="000A0BBB"/>
    <w:p w:rsidR="000A0BBB" w:rsidRDefault="000A0BBB" w:rsidP="000A0BBB">
      <w:bookmarkStart w:id="0" w:name="_GoBack"/>
      <w:bookmarkEnd w:id="0"/>
    </w:p>
    <w:p w:rsidR="000A0BBB" w:rsidRDefault="000A0BBB" w:rsidP="000A0BBB"/>
    <w:p w:rsidR="000A0BBB" w:rsidRDefault="000A0BBB" w:rsidP="000A0BBB"/>
    <w:p w:rsidR="000A0BBB" w:rsidRDefault="000A0BBB" w:rsidP="000A0BBB"/>
    <w:p w:rsidR="000A0BBB" w:rsidRDefault="000A0BBB" w:rsidP="000A0BBB">
      <w:pPr>
        <w:spacing w:before="100" w:beforeAutospacing="1" w:after="100" w:afterAutospacing="1"/>
        <w:jc w:val="right"/>
        <w:rPr>
          <w:lang w:eastAsia="en-AU"/>
        </w:rPr>
      </w:pPr>
    </w:p>
    <w:p w:rsidR="000A0BBB" w:rsidRDefault="000A0BBB" w:rsidP="000A0BBB">
      <w:pPr>
        <w:spacing w:before="100" w:beforeAutospacing="1" w:after="100" w:afterAutospacing="1"/>
        <w:rPr>
          <w:lang w:eastAsia="en-AU"/>
        </w:rPr>
      </w:pPr>
    </w:p>
    <w:p w:rsidR="000A0BBB" w:rsidRDefault="000A0BBB" w:rsidP="000A0BBB">
      <w:pPr>
        <w:spacing w:before="100" w:beforeAutospacing="1" w:after="100" w:afterAutospacing="1"/>
        <w:jc w:val="center"/>
        <w:rPr>
          <w:b/>
          <w:sz w:val="32"/>
          <w:szCs w:val="32"/>
          <w:lang w:eastAsia="en-AU"/>
        </w:rPr>
      </w:pPr>
    </w:p>
    <w:p w:rsidR="000A0BBB" w:rsidRDefault="000A0BBB" w:rsidP="000A0BBB">
      <w:pPr>
        <w:spacing w:before="100" w:beforeAutospacing="1" w:after="100" w:afterAutospacing="1"/>
        <w:jc w:val="center"/>
        <w:rPr>
          <w:b/>
          <w:sz w:val="40"/>
          <w:szCs w:val="40"/>
          <w:lang w:eastAsia="en-AU"/>
        </w:rPr>
      </w:pPr>
      <w:r>
        <w:rPr>
          <w:b/>
          <w:sz w:val="40"/>
          <w:szCs w:val="40"/>
          <w:lang w:eastAsia="en-AU"/>
        </w:rPr>
        <w:t>UEENEEP0</w:t>
      </w:r>
      <w:r w:rsidR="0097223D">
        <w:rPr>
          <w:b/>
          <w:sz w:val="40"/>
          <w:szCs w:val="40"/>
          <w:lang w:eastAsia="en-AU"/>
        </w:rPr>
        <w:t>26A</w:t>
      </w:r>
    </w:p>
    <w:p w:rsidR="000A0BBB" w:rsidRDefault="000A0BBB" w:rsidP="000A0BBB">
      <w:pPr>
        <w:spacing w:before="100" w:beforeAutospacing="1" w:after="100" w:afterAutospacing="1"/>
        <w:jc w:val="center"/>
        <w:rPr>
          <w:b/>
          <w:sz w:val="40"/>
          <w:szCs w:val="40"/>
          <w:lang w:eastAsia="en-AU"/>
        </w:rPr>
      </w:pPr>
      <w:r>
        <w:rPr>
          <w:b/>
          <w:sz w:val="40"/>
          <w:szCs w:val="40"/>
          <w:lang w:eastAsia="en-AU"/>
        </w:rPr>
        <w:t>Conduct in-service safety testing of electrical</w:t>
      </w:r>
      <w:r w:rsidR="00473D88">
        <w:rPr>
          <w:b/>
          <w:sz w:val="40"/>
          <w:szCs w:val="40"/>
          <w:lang w:eastAsia="en-AU"/>
        </w:rPr>
        <w:t xml:space="preserve"> </w:t>
      </w:r>
      <w:r w:rsidR="00473D88" w:rsidRPr="00473D88">
        <w:rPr>
          <w:b/>
          <w:sz w:val="40"/>
          <w:szCs w:val="24"/>
        </w:rPr>
        <w:t>cord connected equipment and cord assemblies</w:t>
      </w:r>
      <w:r w:rsidR="00473D88">
        <w:rPr>
          <w:b/>
          <w:sz w:val="40"/>
          <w:szCs w:val="24"/>
        </w:rPr>
        <w:t>.</w:t>
      </w:r>
      <w:r>
        <w:rPr>
          <w:b/>
          <w:sz w:val="40"/>
          <w:szCs w:val="40"/>
          <w:lang w:eastAsia="en-AU"/>
        </w:rPr>
        <w:t xml:space="preserve"> </w:t>
      </w:r>
    </w:p>
    <w:p w:rsidR="000A0BBB" w:rsidRDefault="000A0BBB" w:rsidP="000A0BBB">
      <w:pPr>
        <w:spacing w:before="100" w:beforeAutospacing="1" w:after="100" w:afterAutospacing="1"/>
        <w:rPr>
          <w:szCs w:val="24"/>
          <w:lang w:eastAsia="en-AU"/>
        </w:rPr>
      </w:pPr>
    </w:p>
    <w:p w:rsidR="000A0BBB" w:rsidRDefault="000A0BBB" w:rsidP="000A0BBB">
      <w:pPr>
        <w:spacing w:before="100" w:beforeAutospacing="1" w:after="100" w:afterAutospacing="1"/>
        <w:rPr>
          <w:lang w:eastAsia="en-AU"/>
        </w:rPr>
      </w:pPr>
    </w:p>
    <w:p w:rsidR="000A0BBB" w:rsidRDefault="000A0BBB" w:rsidP="000A0BBB">
      <w:pPr>
        <w:spacing w:before="100" w:beforeAutospacing="1" w:after="100" w:afterAutospacing="1"/>
        <w:rPr>
          <w:lang w:eastAsia="en-AU"/>
        </w:rPr>
      </w:pPr>
    </w:p>
    <w:p w:rsidR="000A0BBB" w:rsidRDefault="000A0BBB" w:rsidP="000A0BBB">
      <w:pPr>
        <w:spacing w:before="100" w:beforeAutospacing="1" w:after="100" w:afterAutospacing="1"/>
        <w:rPr>
          <w:lang w:eastAsia="en-AU"/>
        </w:rPr>
      </w:pPr>
      <w:r>
        <w:rPr>
          <w:lang w:eastAsia="en-AU"/>
        </w:rPr>
        <w:t xml:space="preserve">A training course conducted at </w:t>
      </w:r>
      <w:r w:rsidR="00CB7DA1">
        <w:rPr>
          <w:lang w:eastAsia="en-AU"/>
        </w:rPr>
        <w:t>North</w:t>
      </w:r>
      <w:r w:rsidR="008A199D">
        <w:rPr>
          <w:lang w:eastAsia="en-AU"/>
        </w:rPr>
        <w:t xml:space="preserve"> Metropolitan TAFE</w:t>
      </w:r>
      <w:r w:rsidR="00A23EA7">
        <w:rPr>
          <w:lang w:eastAsia="en-AU"/>
        </w:rPr>
        <w:t xml:space="preserve"> -</w:t>
      </w:r>
      <w:r>
        <w:rPr>
          <w:lang w:eastAsia="en-AU"/>
        </w:rPr>
        <w:t xml:space="preserve"> Balga Campus.</w:t>
      </w:r>
    </w:p>
    <w:p w:rsidR="000A0BBB" w:rsidRDefault="000A0BBB" w:rsidP="000A0BBB">
      <w:pPr>
        <w:spacing w:before="100" w:beforeAutospacing="1" w:after="100" w:afterAutospacing="1"/>
        <w:rPr>
          <w:lang w:eastAsia="en-AU"/>
        </w:rPr>
      </w:pPr>
    </w:p>
    <w:p w:rsidR="000A0BBB" w:rsidRDefault="000A0BBB" w:rsidP="000A0BBB">
      <w:pPr>
        <w:spacing w:before="100" w:beforeAutospacing="1" w:after="100" w:afterAutospacing="1"/>
        <w:rPr>
          <w:lang w:eastAsia="en-AU"/>
        </w:rPr>
      </w:pPr>
    </w:p>
    <w:p w:rsidR="000A0BBB" w:rsidRDefault="000A0BBB" w:rsidP="000A0BBB">
      <w:pPr>
        <w:spacing w:before="100" w:beforeAutospacing="1" w:after="100" w:afterAutospacing="1"/>
        <w:rPr>
          <w:lang w:eastAsia="en-AU"/>
        </w:rPr>
      </w:pPr>
    </w:p>
    <w:p w:rsidR="000A0BBB" w:rsidRDefault="000A0BBB" w:rsidP="000A0BBB">
      <w:pPr>
        <w:spacing w:before="100" w:beforeAutospacing="1" w:after="100" w:afterAutospacing="1"/>
        <w:rPr>
          <w:lang w:eastAsia="en-AU"/>
        </w:rPr>
      </w:pPr>
    </w:p>
    <w:p w:rsidR="000A0BBB" w:rsidRDefault="000A0BBB" w:rsidP="000A0BBB">
      <w:pPr>
        <w:spacing w:before="100" w:beforeAutospacing="1" w:after="100" w:afterAutospacing="1"/>
        <w:rPr>
          <w:lang w:eastAsia="en-AU"/>
        </w:rPr>
      </w:pPr>
    </w:p>
    <w:p w:rsidR="000A0BBB" w:rsidRDefault="000A0BBB">
      <w:pPr>
        <w:widowControl w:val="0"/>
        <w:jc w:val="center"/>
        <w:rPr>
          <w:b/>
          <w:sz w:val="32"/>
          <w:lang w:val="en-AU"/>
        </w:rPr>
      </w:pPr>
    </w:p>
    <w:p w:rsidR="0056009C" w:rsidRDefault="0056009C">
      <w:pPr>
        <w:widowControl w:val="0"/>
        <w:jc w:val="center"/>
        <w:rPr>
          <w:b/>
          <w:sz w:val="32"/>
          <w:lang w:val="en-AU"/>
        </w:rPr>
      </w:pPr>
    </w:p>
    <w:p w:rsidR="0056009C" w:rsidRDefault="0056009C">
      <w:pPr>
        <w:widowControl w:val="0"/>
        <w:jc w:val="center"/>
        <w:rPr>
          <w:b/>
          <w:sz w:val="32"/>
          <w:lang w:val="en-AU"/>
        </w:rPr>
      </w:pPr>
    </w:p>
    <w:p w:rsidR="0056009C" w:rsidRDefault="0056009C">
      <w:pPr>
        <w:widowControl w:val="0"/>
        <w:jc w:val="center"/>
        <w:rPr>
          <w:b/>
          <w:sz w:val="32"/>
          <w:lang w:val="en-AU"/>
        </w:rPr>
      </w:pPr>
    </w:p>
    <w:p w:rsidR="000A0BBB" w:rsidRDefault="000A0BBB">
      <w:pPr>
        <w:widowControl w:val="0"/>
        <w:jc w:val="center"/>
        <w:rPr>
          <w:b/>
          <w:sz w:val="32"/>
          <w:lang w:val="en-AU"/>
        </w:rPr>
      </w:pPr>
    </w:p>
    <w:p w:rsidR="00A764A0" w:rsidRDefault="0024461E">
      <w:pPr>
        <w:widowControl w:val="0"/>
        <w:jc w:val="center"/>
        <w:rPr>
          <w:b/>
          <w:sz w:val="32"/>
          <w:lang w:val="en-AU"/>
        </w:rPr>
      </w:pPr>
      <w:r>
        <w:rPr>
          <w:b/>
          <w:sz w:val="32"/>
          <w:lang w:val="en-AU"/>
        </w:rPr>
        <w:t xml:space="preserve"> </w:t>
      </w:r>
      <w:r w:rsidR="00417B54">
        <w:rPr>
          <w:b/>
          <w:sz w:val="32"/>
          <w:lang w:val="en-AU"/>
        </w:rPr>
        <w:fldChar w:fldCharType="begin"/>
      </w:r>
      <w:r w:rsidR="00A764A0">
        <w:rPr>
          <w:b/>
          <w:sz w:val="32"/>
          <w:lang w:val="en-AU"/>
        </w:rPr>
        <w:instrText xml:space="preserve"> SEQ CHAPTER \h \r 1</w:instrText>
      </w:r>
      <w:r w:rsidR="00417B54">
        <w:rPr>
          <w:b/>
          <w:sz w:val="32"/>
          <w:lang w:val="en-AU"/>
        </w:rPr>
        <w:fldChar w:fldCharType="end"/>
      </w:r>
      <w:r w:rsidR="00A764A0">
        <w:rPr>
          <w:b/>
          <w:sz w:val="32"/>
          <w:lang w:val="en-AU"/>
        </w:rPr>
        <w:t>Testing and Tagging of Portable Equipment</w:t>
      </w:r>
    </w:p>
    <w:p w:rsidR="00A764A0" w:rsidRDefault="00A764A0">
      <w:pPr>
        <w:widowControl w:val="0"/>
        <w:jc w:val="both"/>
        <w:rPr>
          <w:b/>
          <w:lang w:val="en-AU"/>
        </w:rPr>
      </w:pPr>
    </w:p>
    <w:p w:rsidR="00A764A0" w:rsidRPr="00884E62" w:rsidRDefault="00A764A0">
      <w:pPr>
        <w:widowControl w:val="0"/>
        <w:jc w:val="both"/>
        <w:rPr>
          <w:sz w:val="22"/>
          <w:szCs w:val="22"/>
          <w:lang w:val="en-AU"/>
        </w:rPr>
      </w:pPr>
      <w:r w:rsidRPr="00884E62">
        <w:rPr>
          <w:b/>
          <w:sz w:val="22"/>
          <w:szCs w:val="22"/>
          <w:lang w:val="en-AU"/>
        </w:rPr>
        <w:t>Introduction</w:t>
      </w:r>
    </w:p>
    <w:p w:rsidR="00A764A0" w:rsidRPr="00884E62" w:rsidRDefault="00A764A0">
      <w:pPr>
        <w:widowControl w:val="0"/>
        <w:jc w:val="both"/>
        <w:rPr>
          <w:sz w:val="22"/>
          <w:szCs w:val="22"/>
          <w:lang w:val="en-AU"/>
        </w:rPr>
      </w:pPr>
    </w:p>
    <w:p w:rsidR="00A764A0" w:rsidRPr="00884E62" w:rsidRDefault="00A764A0">
      <w:pPr>
        <w:widowControl w:val="0"/>
        <w:jc w:val="both"/>
        <w:rPr>
          <w:sz w:val="22"/>
          <w:szCs w:val="22"/>
          <w:lang w:val="en-AU"/>
        </w:rPr>
      </w:pPr>
      <w:r w:rsidRPr="00884E62">
        <w:rPr>
          <w:sz w:val="22"/>
          <w:szCs w:val="22"/>
          <w:lang w:val="en-AU"/>
        </w:rPr>
        <w:t>This booklet contains resource material that will help you in your studies on the practices of testing and tagging of portable electrical equipment</w:t>
      </w:r>
      <w:r w:rsidR="00FB415C" w:rsidRPr="00884E62">
        <w:rPr>
          <w:sz w:val="22"/>
          <w:szCs w:val="22"/>
          <w:lang w:val="en-AU"/>
        </w:rPr>
        <w:t xml:space="preserve"> in accordance with UEENEEP008B </w:t>
      </w:r>
      <w:r w:rsidR="00FB415C" w:rsidRPr="00884E62">
        <w:rPr>
          <w:i/>
          <w:sz w:val="22"/>
          <w:szCs w:val="22"/>
          <w:lang w:val="en-AU"/>
        </w:rPr>
        <w:t>Conduct in-service safety testing of electrical cord assemblies and cord connected equipment</w:t>
      </w:r>
      <w:r w:rsidRPr="00884E62">
        <w:rPr>
          <w:sz w:val="22"/>
          <w:szCs w:val="22"/>
          <w:lang w:val="en-AU"/>
        </w:rPr>
        <w:t>.</w:t>
      </w:r>
    </w:p>
    <w:p w:rsidR="00A764A0" w:rsidRPr="00884E62" w:rsidRDefault="00A764A0">
      <w:pPr>
        <w:widowControl w:val="0"/>
        <w:jc w:val="both"/>
        <w:rPr>
          <w:b/>
          <w:sz w:val="22"/>
          <w:szCs w:val="22"/>
          <w:lang w:val="en-AU"/>
        </w:rPr>
      </w:pPr>
    </w:p>
    <w:p w:rsidR="00FF7995" w:rsidRPr="00884E62" w:rsidRDefault="00FF7995">
      <w:pPr>
        <w:rPr>
          <w:b/>
          <w:sz w:val="22"/>
          <w:szCs w:val="22"/>
          <w:lang w:val="en-AU"/>
        </w:rPr>
        <w:sectPr w:rsidR="00FF7995" w:rsidRPr="00884E62" w:rsidSect="00282145">
          <w:footerReference w:type="even" r:id="rId9"/>
          <w:footerReference w:type="default" r:id="rId10"/>
          <w:footnotePr>
            <w:numFmt w:val="lowerLetter"/>
          </w:footnotePr>
          <w:endnotePr>
            <w:numFmt w:val="lowerLetter"/>
          </w:endnotePr>
          <w:type w:val="continuous"/>
          <w:pgSz w:w="11905" w:h="16837" w:code="9"/>
          <w:pgMar w:top="1440" w:right="1440" w:bottom="1922" w:left="1418" w:header="1440" w:footer="1440" w:gutter="0"/>
          <w:cols w:space="720"/>
        </w:sectPr>
      </w:pPr>
    </w:p>
    <w:p w:rsidR="0024461E" w:rsidRPr="00884E62" w:rsidRDefault="0024461E" w:rsidP="0024461E">
      <w:pPr>
        <w:pStyle w:val="Heading1"/>
        <w:rPr>
          <w:sz w:val="22"/>
          <w:szCs w:val="22"/>
        </w:rPr>
      </w:pPr>
      <w:r w:rsidRPr="00884E62">
        <w:rPr>
          <w:sz w:val="22"/>
          <w:szCs w:val="22"/>
        </w:rPr>
        <w:t>Elements and Performance Criteria</w:t>
      </w:r>
    </w:p>
    <w:tbl>
      <w:tblPr>
        <w:tblW w:w="0" w:type="auto"/>
        <w:tblLayout w:type="fixed"/>
        <w:tblCellMar>
          <w:left w:w="62" w:type="dxa"/>
          <w:right w:w="62" w:type="dxa"/>
        </w:tblCellMar>
        <w:tblLook w:val="0000" w:firstRow="0" w:lastRow="0" w:firstColumn="0" w:lastColumn="0" w:noHBand="0" w:noVBand="0"/>
      </w:tblPr>
      <w:tblGrid>
        <w:gridCol w:w="404"/>
        <w:gridCol w:w="2296"/>
        <w:gridCol w:w="900"/>
        <w:gridCol w:w="4860"/>
      </w:tblGrid>
      <w:tr w:rsidR="0024461E" w:rsidRPr="00884E62" w:rsidTr="00CC227E">
        <w:trPr>
          <w:tblHeader/>
        </w:trPr>
        <w:tc>
          <w:tcPr>
            <w:tcW w:w="2700" w:type="dxa"/>
            <w:gridSpan w:val="2"/>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rPr>
            </w:pPr>
            <w:r w:rsidRPr="00884E62">
              <w:rPr>
                <w:rStyle w:val="SpecialBold"/>
                <w:sz w:val="22"/>
                <w:szCs w:val="22"/>
              </w:rPr>
              <w:t>ELEMENT</w:t>
            </w:r>
          </w:p>
        </w:tc>
        <w:tc>
          <w:tcPr>
            <w:tcW w:w="5760" w:type="dxa"/>
            <w:gridSpan w:val="2"/>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rStyle w:val="SpecialBold"/>
                <w:sz w:val="22"/>
                <w:szCs w:val="22"/>
              </w:rPr>
              <w:t>PERFORMANCE CRITERIA</w:t>
            </w:r>
          </w:p>
        </w:tc>
      </w:tr>
      <w:tr w:rsidR="0024461E" w:rsidRPr="00884E62" w:rsidTr="00CC227E">
        <w:tc>
          <w:tcPr>
            <w:tcW w:w="404"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1</w:t>
            </w:r>
          </w:p>
        </w:tc>
        <w:tc>
          <w:tcPr>
            <w:tcW w:w="2296"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Prepare to test cord connected apparatus and cord assemblies</w:t>
            </w:r>
          </w:p>
        </w:tc>
        <w:tc>
          <w:tcPr>
            <w:tcW w:w="90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1.1</w:t>
            </w:r>
          </w:p>
        </w:tc>
        <w:tc>
          <w:tcPr>
            <w:tcW w:w="486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OHS procedures for a given work area are identified, obtained and understood.</w:t>
            </w:r>
          </w:p>
        </w:tc>
      </w:tr>
      <w:tr w:rsidR="0024461E" w:rsidRPr="00884E62" w:rsidTr="00CC227E">
        <w:tc>
          <w:tcPr>
            <w:tcW w:w="404"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p>
        </w:tc>
        <w:tc>
          <w:tcPr>
            <w:tcW w:w="2296"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p>
        </w:tc>
        <w:tc>
          <w:tcPr>
            <w:tcW w:w="90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1.2</w:t>
            </w:r>
          </w:p>
        </w:tc>
        <w:tc>
          <w:tcPr>
            <w:tcW w:w="486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OHS risk control work preparation measures and procedures are followed.</w:t>
            </w:r>
          </w:p>
        </w:tc>
      </w:tr>
      <w:tr w:rsidR="0024461E" w:rsidRPr="00884E62" w:rsidTr="00CC227E">
        <w:tc>
          <w:tcPr>
            <w:tcW w:w="404"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p>
        </w:tc>
        <w:tc>
          <w:tcPr>
            <w:tcW w:w="2296"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p>
        </w:tc>
        <w:tc>
          <w:tcPr>
            <w:tcW w:w="90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1.3</w:t>
            </w:r>
          </w:p>
        </w:tc>
        <w:tc>
          <w:tcPr>
            <w:tcW w:w="486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Advice is sought from an appropriate person to minimise disruption to the work place.</w:t>
            </w:r>
          </w:p>
        </w:tc>
      </w:tr>
      <w:tr w:rsidR="0024461E" w:rsidRPr="00884E62" w:rsidTr="00CC227E">
        <w:tc>
          <w:tcPr>
            <w:tcW w:w="404"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p>
        </w:tc>
        <w:tc>
          <w:tcPr>
            <w:tcW w:w="2296"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p>
        </w:tc>
        <w:tc>
          <w:tcPr>
            <w:tcW w:w="90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1.4</w:t>
            </w:r>
          </w:p>
        </w:tc>
        <w:tc>
          <w:tcPr>
            <w:tcW w:w="486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Cord connected apparatus and cord assemblies to be tested are obtained.</w:t>
            </w:r>
          </w:p>
        </w:tc>
      </w:tr>
      <w:tr w:rsidR="0024461E" w:rsidRPr="00884E62" w:rsidTr="00CC227E">
        <w:tc>
          <w:tcPr>
            <w:tcW w:w="404"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p>
        </w:tc>
        <w:tc>
          <w:tcPr>
            <w:tcW w:w="2296"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p>
        </w:tc>
        <w:tc>
          <w:tcPr>
            <w:tcW w:w="90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1.5</w:t>
            </w:r>
          </w:p>
        </w:tc>
        <w:tc>
          <w:tcPr>
            <w:tcW w:w="486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Portable apparatus testing device is checked for correct operation and safety.</w:t>
            </w:r>
          </w:p>
        </w:tc>
      </w:tr>
      <w:tr w:rsidR="0024461E" w:rsidRPr="00884E62" w:rsidTr="00CC227E">
        <w:tc>
          <w:tcPr>
            <w:tcW w:w="404"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2</w:t>
            </w:r>
          </w:p>
        </w:tc>
        <w:tc>
          <w:tcPr>
            <w:tcW w:w="2296"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Test cord connected apparatus and cord assemblies</w:t>
            </w:r>
          </w:p>
        </w:tc>
        <w:tc>
          <w:tcPr>
            <w:tcW w:w="90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2.1</w:t>
            </w:r>
          </w:p>
        </w:tc>
        <w:tc>
          <w:tcPr>
            <w:tcW w:w="486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OHS risk control work measures and procedures are followed.</w:t>
            </w:r>
          </w:p>
        </w:tc>
      </w:tr>
      <w:tr w:rsidR="0024461E" w:rsidRPr="00884E62" w:rsidTr="00CC227E">
        <w:tc>
          <w:tcPr>
            <w:tcW w:w="404"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p>
        </w:tc>
        <w:tc>
          <w:tcPr>
            <w:tcW w:w="2296"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p>
        </w:tc>
        <w:tc>
          <w:tcPr>
            <w:tcW w:w="90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2.2</w:t>
            </w:r>
          </w:p>
        </w:tc>
        <w:tc>
          <w:tcPr>
            <w:tcW w:w="486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Measures are followed to ensure that cord connected apparatus and cord assemblies to be tested are not connected to the electrical supply.</w:t>
            </w:r>
          </w:p>
        </w:tc>
      </w:tr>
      <w:tr w:rsidR="0024461E" w:rsidRPr="00884E62" w:rsidTr="00CC227E">
        <w:tc>
          <w:tcPr>
            <w:tcW w:w="404"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p>
        </w:tc>
        <w:tc>
          <w:tcPr>
            <w:tcW w:w="2296"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p>
        </w:tc>
        <w:tc>
          <w:tcPr>
            <w:tcW w:w="90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2.3</w:t>
            </w:r>
          </w:p>
        </w:tc>
        <w:tc>
          <w:tcPr>
            <w:tcW w:w="486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Knowledge of electrical safety requirements and parameters are applied to safety testing to ensure correct interpretation of test results.</w:t>
            </w:r>
          </w:p>
        </w:tc>
      </w:tr>
      <w:tr w:rsidR="0024461E" w:rsidRPr="00884E62" w:rsidTr="00CC227E">
        <w:tc>
          <w:tcPr>
            <w:tcW w:w="404"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p>
        </w:tc>
        <w:tc>
          <w:tcPr>
            <w:tcW w:w="2296"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p>
        </w:tc>
        <w:tc>
          <w:tcPr>
            <w:tcW w:w="90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2.4</w:t>
            </w:r>
          </w:p>
        </w:tc>
        <w:tc>
          <w:tcPr>
            <w:tcW w:w="486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Visual checks of the cord connected apparatus and cord assemblies are carried out in accordance with established procedures to detect any abnormal or obvious damage or fault.</w:t>
            </w:r>
          </w:p>
        </w:tc>
      </w:tr>
      <w:tr w:rsidR="0024461E" w:rsidRPr="00884E62" w:rsidTr="00CC227E">
        <w:tc>
          <w:tcPr>
            <w:tcW w:w="404"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p>
        </w:tc>
        <w:tc>
          <w:tcPr>
            <w:tcW w:w="2296"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p>
        </w:tc>
        <w:tc>
          <w:tcPr>
            <w:tcW w:w="90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2.5</w:t>
            </w:r>
          </w:p>
        </w:tc>
        <w:tc>
          <w:tcPr>
            <w:tcW w:w="486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Approval is obtained in accordance with established procedures from appropriate personnel, before any contingencies are implemented.</w:t>
            </w:r>
          </w:p>
        </w:tc>
      </w:tr>
      <w:tr w:rsidR="0024461E" w:rsidRPr="00884E62" w:rsidTr="00CC227E">
        <w:tc>
          <w:tcPr>
            <w:tcW w:w="404"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p>
        </w:tc>
        <w:tc>
          <w:tcPr>
            <w:tcW w:w="2296"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p>
        </w:tc>
        <w:tc>
          <w:tcPr>
            <w:tcW w:w="90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2.6</w:t>
            </w:r>
          </w:p>
        </w:tc>
        <w:tc>
          <w:tcPr>
            <w:tcW w:w="486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Established PAT routines are followed to test cord connected apparatus and cord assemblies.</w:t>
            </w:r>
          </w:p>
        </w:tc>
      </w:tr>
      <w:tr w:rsidR="0024461E" w:rsidRPr="00884E62" w:rsidTr="00CC227E">
        <w:tc>
          <w:tcPr>
            <w:tcW w:w="404"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p>
        </w:tc>
        <w:tc>
          <w:tcPr>
            <w:tcW w:w="2296"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p>
        </w:tc>
        <w:tc>
          <w:tcPr>
            <w:tcW w:w="90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2.7</w:t>
            </w:r>
          </w:p>
        </w:tc>
        <w:tc>
          <w:tcPr>
            <w:tcW w:w="486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Unsafe cord connected apparatus and cord assemblies are identified from test results</w:t>
            </w:r>
          </w:p>
        </w:tc>
      </w:tr>
      <w:tr w:rsidR="0024461E" w:rsidRPr="00884E62" w:rsidTr="00CC227E">
        <w:tc>
          <w:tcPr>
            <w:tcW w:w="404"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p>
        </w:tc>
        <w:tc>
          <w:tcPr>
            <w:tcW w:w="2296"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p>
        </w:tc>
        <w:tc>
          <w:tcPr>
            <w:tcW w:w="90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2.8</w:t>
            </w:r>
          </w:p>
        </w:tc>
        <w:tc>
          <w:tcPr>
            <w:tcW w:w="486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rPr>
            </w:pPr>
            <w:r w:rsidRPr="00884E62">
              <w:rPr>
                <w:sz w:val="22"/>
                <w:szCs w:val="22"/>
              </w:rPr>
              <w:t>Testing is undertaken effectively with minimum waste of energy and damage to apparatus.</w:t>
            </w:r>
          </w:p>
          <w:p w:rsidR="0024461E" w:rsidRPr="00884E62" w:rsidRDefault="0024461E" w:rsidP="00CC227E">
            <w:pPr>
              <w:pStyle w:val="BodyText"/>
              <w:rPr>
                <w:sz w:val="22"/>
                <w:szCs w:val="22"/>
              </w:rPr>
            </w:pPr>
          </w:p>
          <w:p w:rsidR="0024461E" w:rsidRPr="00884E62" w:rsidRDefault="0024461E" w:rsidP="00CC227E">
            <w:pPr>
              <w:pStyle w:val="BodyText"/>
              <w:rPr>
                <w:sz w:val="22"/>
                <w:szCs w:val="22"/>
                <w:lang w:val="en-NZ"/>
              </w:rPr>
            </w:pPr>
          </w:p>
        </w:tc>
      </w:tr>
      <w:tr w:rsidR="0024461E" w:rsidRPr="00884E62" w:rsidTr="00CC227E">
        <w:tc>
          <w:tcPr>
            <w:tcW w:w="404"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3</w:t>
            </w:r>
          </w:p>
        </w:tc>
        <w:tc>
          <w:tcPr>
            <w:tcW w:w="2296"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Tag tested cord connected apparatus and cord assemblies and document testing activities</w:t>
            </w:r>
          </w:p>
        </w:tc>
        <w:tc>
          <w:tcPr>
            <w:tcW w:w="90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3.1</w:t>
            </w:r>
          </w:p>
        </w:tc>
        <w:tc>
          <w:tcPr>
            <w:tcW w:w="486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OHS work completion risk control measures and procedures are followed.</w:t>
            </w:r>
          </w:p>
        </w:tc>
      </w:tr>
      <w:tr w:rsidR="0024461E" w:rsidRPr="00884E62" w:rsidTr="00CC227E">
        <w:tc>
          <w:tcPr>
            <w:tcW w:w="404"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p>
        </w:tc>
        <w:tc>
          <w:tcPr>
            <w:tcW w:w="2296"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p>
        </w:tc>
        <w:tc>
          <w:tcPr>
            <w:tcW w:w="90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3.2</w:t>
            </w:r>
          </w:p>
        </w:tc>
        <w:tc>
          <w:tcPr>
            <w:tcW w:w="4860" w:type="dxa"/>
            <w:tcBorders>
              <w:top w:val="nil"/>
              <w:left w:val="nil"/>
              <w:bottom w:val="nil"/>
              <w:right w:val="nil"/>
            </w:tcBorders>
            <w:tcMar>
              <w:top w:w="0" w:type="dxa"/>
              <w:left w:w="62" w:type="dxa"/>
              <w:bottom w:w="0" w:type="dxa"/>
              <w:right w:w="62" w:type="dxa"/>
            </w:tcMar>
          </w:tcPr>
          <w:p w:rsidR="0024461E" w:rsidRDefault="0024461E" w:rsidP="00CC227E">
            <w:pPr>
              <w:pStyle w:val="BodyText"/>
              <w:rPr>
                <w:sz w:val="22"/>
                <w:szCs w:val="22"/>
              </w:rPr>
            </w:pPr>
            <w:r w:rsidRPr="00884E62">
              <w:rPr>
                <w:sz w:val="22"/>
                <w:szCs w:val="22"/>
              </w:rPr>
              <w:t>Work site is cleaned and made safe in accordance with established procedures.</w:t>
            </w:r>
          </w:p>
          <w:p w:rsidR="00884E62" w:rsidRPr="00884E62" w:rsidRDefault="00884E62" w:rsidP="00CC227E">
            <w:pPr>
              <w:pStyle w:val="BodyText"/>
              <w:rPr>
                <w:sz w:val="22"/>
                <w:szCs w:val="22"/>
                <w:lang w:val="en-NZ"/>
              </w:rPr>
            </w:pPr>
          </w:p>
        </w:tc>
      </w:tr>
      <w:tr w:rsidR="0024461E" w:rsidRPr="00884E62" w:rsidTr="00CC227E">
        <w:tc>
          <w:tcPr>
            <w:tcW w:w="404"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p>
        </w:tc>
        <w:tc>
          <w:tcPr>
            <w:tcW w:w="2296"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p>
        </w:tc>
        <w:tc>
          <w:tcPr>
            <w:tcW w:w="90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3.3</w:t>
            </w:r>
          </w:p>
        </w:tc>
        <w:tc>
          <w:tcPr>
            <w:tcW w:w="486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 xml:space="preserve">Cord connected apparatus and cord assemblies are </w:t>
            </w:r>
            <w:r w:rsidRPr="00884E62">
              <w:rPr>
                <w:sz w:val="22"/>
                <w:szCs w:val="22"/>
              </w:rPr>
              <w:lastRenderedPageBreak/>
              <w:t>tagged according to their safety status.</w:t>
            </w:r>
          </w:p>
        </w:tc>
      </w:tr>
      <w:tr w:rsidR="0024461E" w:rsidRPr="00884E62" w:rsidTr="00CC227E">
        <w:tc>
          <w:tcPr>
            <w:tcW w:w="404"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p>
        </w:tc>
        <w:tc>
          <w:tcPr>
            <w:tcW w:w="2296"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p>
        </w:tc>
        <w:tc>
          <w:tcPr>
            <w:tcW w:w="90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3.4</w:t>
            </w:r>
          </w:p>
        </w:tc>
        <w:tc>
          <w:tcPr>
            <w:tcW w:w="486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Arrangements are made for unsafe cord connected apparatus and cord assemblies to be repaired by a recognised competent person.</w:t>
            </w:r>
          </w:p>
        </w:tc>
      </w:tr>
      <w:tr w:rsidR="0024461E" w:rsidRPr="00884E62" w:rsidTr="00CC227E">
        <w:tc>
          <w:tcPr>
            <w:tcW w:w="404"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p>
        </w:tc>
        <w:tc>
          <w:tcPr>
            <w:tcW w:w="2296"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p>
        </w:tc>
        <w:tc>
          <w:tcPr>
            <w:tcW w:w="90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lang w:val="en-NZ"/>
              </w:rPr>
            </w:pPr>
            <w:r w:rsidRPr="00884E62">
              <w:rPr>
                <w:sz w:val="22"/>
                <w:szCs w:val="22"/>
              </w:rPr>
              <w:t>3.5</w:t>
            </w:r>
          </w:p>
        </w:tc>
        <w:tc>
          <w:tcPr>
            <w:tcW w:w="4860" w:type="dxa"/>
            <w:tcBorders>
              <w:top w:val="nil"/>
              <w:left w:val="nil"/>
              <w:bottom w:val="nil"/>
              <w:right w:val="nil"/>
            </w:tcBorders>
            <w:tcMar>
              <w:top w:w="0" w:type="dxa"/>
              <w:left w:w="62" w:type="dxa"/>
              <w:bottom w:w="0" w:type="dxa"/>
              <w:right w:w="62" w:type="dxa"/>
            </w:tcMar>
          </w:tcPr>
          <w:p w:rsidR="0024461E" w:rsidRPr="00884E62" w:rsidRDefault="0024461E" w:rsidP="00CC227E">
            <w:pPr>
              <w:pStyle w:val="BodyText"/>
              <w:rPr>
                <w:sz w:val="22"/>
                <w:szCs w:val="22"/>
              </w:rPr>
            </w:pPr>
            <w:r w:rsidRPr="00884E62">
              <w:rPr>
                <w:sz w:val="22"/>
                <w:szCs w:val="22"/>
              </w:rPr>
              <w:t>Safety testing activities are documented in accordance with requirements and established routines procedures.</w:t>
            </w:r>
          </w:p>
        </w:tc>
      </w:tr>
    </w:tbl>
    <w:p w:rsidR="0024461E" w:rsidRPr="00884E62" w:rsidRDefault="0024461E" w:rsidP="0024461E">
      <w:pPr>
        <w:pStyle w:val="BodyText"/>
        <w:rPr>
          <w:sz w:val="22"/>
          <w:szCs w:val="22"/>
        </w:rPr>
      </w:pPr>
    </w:p>
    <w:p w:rsidR="0024461E" w:rsidRPr="00884E62" w:rsidRDefault="0024461E" w:rsidP="0024461E">
      <w:pPr>
        <w:pStyle w:val="BodyText"/>
        <w:rPr>
          <w:sz w:val="22"/>
          <w:szCs w:val="22"/>
        </w:rPr>
      </w:pPr>
    </w:p>
    <w:p w:rsidR="0024461E" w:rsidRPr="00836190" w:rsidRDefault="0024461E" w:rsidP="0024461E">
      <w:pPr>
        <w:pStyle w:val="BodyText"/>
      </w:pPr>
    </w:p>
    <w:p w:rsidR="0024461E" w:rsidRPr="00836190" w:rsidRDefault="0024461E" w:rsidP="0024461E">
      <w:pPr>
        <w:pStyle w:val="AllowPageBreak"/>
      </w:pPr>
    </w:p>
    <w:p w:rsidR="00FF7995" w:rsidRDefault="00FF7995">
      <w:pPr>
        <w:widowControl w:val="0"/>
        <w:jc w:val="center"/>
        <w:rPr>
          <w:b/>
          <w:sz w:val="32"/>
          <w:lang w:val="en-AU"/>
        </w:rPr>
        <w:sectPr w:rsidR="00FF7995" w:rsidSect="00683254">
          <w:footnotePr>
            <w:numFmt w:val="lowerLetter"/>
          </w:footnotePr>
          <w:endnotePr>
            <w:numFmt w:val="lowerLetter"/>
          </w:endnotePr>
          <w:type w:val="continuous"/>
          <w:pgSz w:w="11905" w:h="16837" w:code="9"/>
          <w:pgMar w:top="1440" w:right="1440" w:bottom="1922" w:left="1418" w:header="1440" w:footer="1440" w:gutter="0"/>
          <w:cols w:space="720"/>
        </w:sectPr>
      </w:pPr>
    </w:p>
    <w:p w:rsidR="00A764A0" w:rsidRDefault="00A764A0">
      <w:pPr>
        <w:widowControl w:val="0"/>
        <w:jc w:val="center"/>
        <w:rPr>
          <w:lang w:val="en-AU"/>
        </w:rPr>
      </w:pPr>
      <w:r>
        <w:rPr>
          <w:b/>
          <w:sz w:val="32"/>
          <w:lang w:val="en-AU"/>
        </w:rPr>
        <w:t>In-service Safety Inspection &amp; Testing of Electrical Appliances</w:t>
      </w:r>
    </w:p>
    <w:p w:rsidR="00A764A0" w:rsidRDefault="00A764A0">
      <w:pPr>
        <w:widowControl w:val="0"/>
        <w:jc w:val="both"/>
        <w:rPr>
          <w:lang w:val="en-AU"/>
        </w:rPr>
      </w:pPr>
    </w:p>
    <w:p w:rsidR="00A764A0" w:rsidRPr="00884E62" w:rsidRDefault="00A764A0">
      <w:pPr>
        <w:widowControl w:val="0"/>
        <w:jc w:val="both"/>
        <w:rPr>
          <w:sz w:val="22"/>
          <w:szCs w:val="22"/>
          <w:lang w:val="en-AU"/>
        </w:rPr>
      </w:pPr>
      <w:r w:rsidRPr="00884E62">
        <w:rPr>
          <w:b/>
          <w:sz w:val="22"/>
          <w:szCs w:val="22"/>
          <w:lang w:val="en-AU"/>
        </w:rPr>
        <w:t>The Need for In-service Testing</w:t>
      </w:r>
    </w:p>
    <w:p w:rsidR="00A764A0" w:rsidRPr="00884E62" w:rsidRDefault="00A764A0">
      <w:pPr>
        <w:widowControl w:val="0"/>
        <w:jc w:val="both"/>
        <w:rPr>
          <w:sz w:val="22"/>
          <w:szCs w:val="22"/>
          <w:lang w:val="en-AU"/>
        </w:rPr>
      </w:pPr>
    </w:p>
    <w:p w:rsidR="00A764A0" w:rsidRPr="00884E62" w:rsidRDefault="00A764A0">
      <w:pPr>
        <w:widowControl w:val="0"/>
        <w:jc w:val="both"/>
        <w:rPr>
          <w:sz w:val="22"/>
          <w:szCs w:val="22"/>
          <w:lang w:val="en-AU"/>
        </w:rPr>
      </w:pPr>
      <w:r w:rsidRPr="00884E62">
        <w:rPr>
          <w:sz w:val="22"/>
          <w:szCs w:val="22"/>
          <w:lang w:val="en-AU"/>
        </w:rPr>
        <w:t xml:space="preserve">In-service testing is necessary for the safety of persons using the equipment and for the proper discharge of obligations of employers and employees, as listed in legislation covering occupational health and safety matters. </w:t>
      </w:r>
    </w:p>
    <w:p w:rsidR="00A764A0" w:rsidRPr="00884E62" w:rsidRDefault="00A764A0">
      <w:pPr>
        <w:widowControl w:val="0"/>
        <w:jc w:val="both"/>
        <w:rPr>
          <w:sz w:val="22"/>
          <w:szCs w:val="22"/>
          <w:lang w:val="en-AU"/>
        </w:rPr>
      </w:pPr>
    </w:p>
    <w:p w:rsidR="00A764A0" w:rsidRPr="00884E62" w:rsidRDefault="00A764A0">
      <w:pPr>
        <w:widowControl w:val="0"/>
        <w:jc w:val="both"/>
        <w:rPr>
          <w:sz w:val="22"/>
          <w:szCs w:val="22"/>
          <w:lang w:val="en-AU"/>
        </w:rPr>
      </w:pPr>
      <w:r w:rsidRPr="00884E62">
        <w:rPr>
          <w:b/>
          <w:sz w:val="22"/>
          <w:szCs w:val="22"/>
          <w:lang w:val="en-AU"/>
        </w:rPr>
        <w:t>Requirements Necessary for the Safety of Persons Using Electrical Equipment</w:t>
      </w:r>
    </w:p>
    <w:p w:rsidR="00A764A0" w:rsidRPr="00884E62" w:rsidRDefault="00A764A0">
      <w:pPr>
        <w:widowControl w:val="0"/>
        <w:jc w:val="both"/>
        <w:rPr>
          <w:sz w:val="22"/>
          <w:szCs w:val="22"/>
          <w:lang w:val="en-AU"/>
        </w:rPr>
      </w:pPr>
    </w:p>
    <w:p w:rsidR="00A764A0" w:rsidRPr="00884E62" w:rsidRDefault="00A764A0">
      <w:pPr>
        <w:pStyle w:val="Level1"/>
        <w:numPr>
          <w:ilvl w:val="0"/>
          <w:numId w:val="1"/>
        </w:numPr>
        <w:ind w:left="720" w:hanging="720"/>
        <w:jc w:val="both"/>
        <w:rPr>
          <w:sz w:val="22"/>
          <w:szCs w:val="22"/>
          <w:lang w:val="en-AU"/>
        </w:rPr>
      </w:pPr>
      <w:r w:rsidRPr="00884E62">
        <w:rPr>
          <w:sz w:val="22"/>
          <w:szCs w:val="22"/>
          <w:lang w:val="en-AU"/>
        </w:rPr>
        <w:tab/>
        <w:t>Equipment needs to be designed and manufactured to appropriate safety standards.</w:t>
      </w:r>
    </w:p>
    <w:p w:rsidR="00A764A0" w:rsidRPr="00884E62" w:rsidRDefault="00A764A0">
      <w:pPr>
        <w:widowControl w:val="0"/>
        <w:jc w:val="both"/>
        <w:rPr>
          <w:sz w:val="22"/>
          <w:szCs w:val="22"/>
          <w:lang w:val="en-AU"/>
        </w:rPr>
      </w:pPr>
    </w:p>
    <w:p w:rsidR="00A764A0" w:rsidRPr="00884E62" w:rsidRDefault="00A764A0">
      <w:pPr>
        <w:pStyle w:val="Level1"/>
        <w:numPr>
          <w:ilvl w:val="0"/>
          <w:numId w:val="1"/>
        </w:numPr>
        <w:ind w:left="720" w:hanging="720"/>
        <w:jc w:val="both"/>
        <w:rPr>
          <w:sz w:val="22"/>
          <w:szCs w:val="22"/>
          <w:lang w:val="en-AU"/>
        </w:rPr>
      </w:pPr>
      <w:r w:rsidRPr="00884E62">
        <w:rPr>
          <w:sz w:val="22"/>
          <w:szCs w:val="22"/>
          <w:lang w:val="en-AU"/>
        </w:rPr>
        <w:tab/>
        <w:t>Equipment, without being dismantled, needs to be subjected to routine inspection and testing to detect obvious damage, wear or other conditions which render it unsafe.</w:t>
      </w:r>
    </w:p>
    <w:p w:rsidR="00A764A0" w:rsidRPr="00884E62" w:rsidRDefault="00A764A0">
      <w:pPr>
        <w:widowControl w:val="0"/>
        <w:jc w:val="both"/>
        <w:rPr>
          <w:sz w:val="22"/>
          <w:szCs w:val="22"/>
          <w:lang w:val="en-AU"/>
        </w:rPr>
      </w:pPr>
    </w:p>
    <w:p w:rsidR="00A764A0" w:rsidRPr="00884E62" w:rsidRDefault="00A764A0">
      <w:pPr>
        <w:pStyle w:val="Level1"/>
        <w:numPr>
          <w:ilvl w:val="0"/>
          <w:numId w:val="1"/>
        </w:numPr>
        <w:ind w:left="720" w:hanging="720"/>
        <w:jc w:val="both"/>
        <w:rPr>
          <w:sz w:val="22"/>
          <w:szCs w:val="22"/>
          <w:lang w:val="en-AU"/>
        </w:rPr>
      </w:pPr>
      <w:r w:rsidRPr="00884E62">
        <w:rPr>
          <w:sz w:val="22"/>
          <w:szCs w:val="22"/>
          <w:lang w:val="en-AU"/>
        </w:rPr>
        <w:tab/>
        <w:t>Equipment identified as faulty needs to be withdrawn from service and referred for repair or disposal by expert personnel.</w:t>
      </w:r>
    </w:p>
    <w:p w:rsidR="00A764A0" w:rsidRPr="00884E62" w:rsidRDefault="00A764A0">
      <w:pPr>
        <w:widowControl w:val="0"/>
        <w:jc w:val="both"/>
        <w:rPr>
          <w:sz w:val="22"/>
          <w:szCs w:val="22"/>
          <w:lang w:val="en-AU"/>
        </w:rPr>
      </w:pPr>
    </w:p>
    <w:p w:rsidR="00A764A0" w:rsidRPr="00884E62" w:rsidRDefault="00A764A0">
      <w:pPr>
        <w:pStyle w:val="Level1"/>
        <w:numPr>
          <w:ilvl w:val="0"/>
          <w:numId w:val="1"/>
        </w:numPr>
        <w:ind w:left="720" w:hanging="720"/>
        <w:jc w:val="both"/>
        <w:rPr>
          <w:sz w:val="22"/>
          <w:szCs w:val="22"/>
          <w:lang w:val="en-AU"/>
        </w:rPr>
      </w:pPr>
      <w:r w:rsidRPr="00884E62">
        <w:rPr>
          <w:sz w:val="22"/>
          <w:szCs w:val="22"/>
          <w:lang w:val="en-AU"/>
        </w:rPr>
        <w:tab/>
        <w:t>Appropriate equipment needs to be used for each particular application.</w:t>
      </w:r>
    </w:p>
    <w:p w:rsidR="00A764A0" w:rsidRPr="00884E62" w:rsidRDefault="00A764A0">
      <w:pPr>
        <w:widowControl w:val="0"/>
        <w:jc w:val="both"/>
        <w:rPr>
          <w:sz w:val="22"/>
          <w:szCs w:val="22"/>
          <w:lang w:val="en-AU"/>
        </w:rPr>
      </w:pPr>
    </w:p>
    <w:p w:rsidR="00A764A0" w:rsidRPr="00884E62" w:rsidRDefault="00A764A0">
      <w:pPr>
        <w:pStyle w:val="Level1"/>
        <w:numPr>
          <w:ilvl w:val="0"/>
          <w:numId w:val="1"/>
        </w:numPr>
        <w:ind w:left="720" w:hanging="720"/>
        <w:jc w:val="both"/>
        <w:rPr>
          <w:sz w:val="22"/>
          <w:szCs w:val="22"/>
          <w:lang w:val="en-AU"/>
        </w:rPr>
      </w:pPr>
      <w:r w:rsidRPr="00884E62">
        <w:rPr>
          <w:sz w:val="22"/>
          <w:szCs w:val="22"/>
          <w:lang w:val="en-AU"/>
        </w:rPr>
        <w:tab/>
        <w:t>In specific cases, e.g. for use in confined spaces, equipment needs to be used in accordance with appropriate set of rules linking the type of work with the class of equipment and environmental safety facilities.</w:t>
      </w:r>
    </w:p>
    <w:p w:rsidR="00A764A0" w:rsidRPr="00884E62" w:rsidRDefault="00A764A0">
      <w:pPr>
        <w:widowControl w:val="0"/>
        <w:jc w:val="both"/>
        <w:rPr>
          <w:sz w:val="22"/>
          <w:szCs w:val="22"/>
          <w:lang w:val="en-AU"/>
        </w:rPr>
      </w:pPr>
    </w:p>
    <w:p w:rsidR="00A764A0" w:rsidRPr="00884E62" w:rsidRDefault="00A764A0">
      <w:pPr>
        <w:widowControl w:val="0"/>
        <w:jc w:val="both"/>
        <w:rPr>
          <w:sz w:val="22"/>
          <w:szCs w:val="22"/>
          <w:lang w:val="en-AU"/>
        </w:rPr>
      </w:pPr>
      <w:r w:rsidRPr="00884E62">
        <w:rPr>
          <w:sz w:val="22"/>
          <w:szCs w:val="22"/>
          <w:lang w:val="en-AU"/>
        </w:rPr>
        <w:t>The course will concentrate on points 2 &amp; 3.</w:t>
      </w:r>
    </w:p>
    <w:p w:rsidR="00A764A0" w:rsidRPr="00884E62" w:rsidRDefault="00A764A0">
      <w:pPr>
        <w:widowControl w:val="0"/>
        <w:jc w:val="both"/>
        <w:rPr>
          <w:sz w:val="22"/>
          <w:szCs w:val="22"/>
          <w:lang w:val="en-AU"/>
        </w:rPr>
      </w:pPr>
    </w:p>
    <w:p w:rsidR="00A764A0" w:rsidRPr="00884E62" w:rsidRDefault="00A764A0">
      <w:pPr>
        <w:widowControl w:val="0"/>
        <w:jc w:val="both"/>
        <w:rPr>
          <w:sz w:val="22"/>
          <w:szCs w:val="22"/>
          <w:lang w:val="en-AU"/>
        </w:rPr>
      </w:pPr>
      <w:r w:rsidRPr="00884E62">
        <w:rPr>
          <w:sz w:val="22"/>
          <w:szCs w:val="22"/>
          <w:lang w:val="en-AU"/>
        </w:rPr>
        <w:t xml:space="preserve">The inspection and testing of equipment is covered by the </w:t>
      </w:r>
      <w:r w:rsidRPr="00884E62">
        <w:rPr>
          <w:b/>
          <w:sz w:val="22"/>
          <w:szCs w:val="22"/>
          <w:lang w:val="en-AU"/>
        </w:rPr>
        <w:t>Australian/New Zealand Standard 3760: 20</w:t>
      </w:r>
      <w:r w:rsidR="008E41B2" w:rsidRPr="00884E62">
        <w:rPr>
          <w:b/>
          <w:sz w:val="22"/>
          <w:szCs w:val="22"/>
          <w:lang w:val="en-AU"/>
        </w:rPr>
        <w:t xml:space="preserve">10 </w:t>
      </w:r>
      <w:r w:rsidRPr="00884E62">
        <w:rPr>
          <w:b/>
          <w:sz w:val="22"/>
          <w:szCs w:val="22"/>
          <w:lang w:val="en-AU"/>
        </w:rPr>
        <w:t>In-service safety inspection and testing of electrical equipment</w:t>
      </w:r>
      <w:r w:rsidRPr="00884E62">
        <w:rPr>
          <w:sz w:val="22"/>
          <w:szCs w:val="22"/>
          <w:lang w:val="en-AU"/>
        </w:rPr>
        <w:t>. It states that the test</w:t>
      </w:r>
      <w:r w:rsidR="008E41B2" w:rsidRPr="00884E62">
        <w:rPr>
          <w:sz w:val="22"/>
          <w:szCs w:val="22"/>
          <w:lang w:val="en-AU"/>
        </w:rPr>
        <w:t>ing of electrical equipment shall</w:t>
      </w:r>
      <w:r w:rsidRPr="00884E62">
        <w:rPr>
          <w:sz w:val="22"/>
          <w:szCs w:val="22"/>
          <w:lang w:val="en-AU"/>
        </w:rPr>
        <w:t xml:space="preserve"> be carried out by a </w:t>
      </w:r>
      <w:r w:rsidRPr="00884E62">
        <w:rPr>
          <w:b/>
          <w:sz w:val="22"/>
          <w:szCs w:val="22"/>
          <w:lang w:val="en-AU"/>
        </w:rPr>
        <w:t>Competent person</w:t>
      </w:r>
      <w:r w:rsidRPr="00884E62">
        <w:rPr>
          <w:sz w:val="22"/>
          <w:szCs w:val="22"/>
          <w:lang w:val="en-AU"/>
        </w:rPr>
        <w:t>.</w:t>
      </w:r>
    </w:p>
    <w:p w:rsidR="0031729C" w:rsidRPr="00884E62" w:rsidRDefault="0031729C" w:rsidP="0031729C">
      <w:pPr>
        <w:widowControl w:val="0"/>
        <w:jc w:val="both"/>
        <w:rPr>
          <w:sz w:val="22"/>
          <w:szCs w:val="22"/>
        </w:rPr>
      </w:pPr>
    </w:p>
    <w:p w:rsidR="0031729C" w:rsidRPr="00884E62" w:rsidRDefault="0031729C">
      <w:pPr>
        <w:rPr>
          <w:sz w:val="22"/>
          <w:szCs w:val="22"/>
          <w:lang w:val="en-AU"/>
        </w:rPr>
      </w:pPr>
    </w:p>
    <w:p w:rsidR="00A764A0" w:rsidRPr="00884E62" w:rsidRDefault="00A764A0">
      <w:pPr>
        <w:widowControl w:val="0"/>
        <w:jc w:val="both"/>
        <w:rPr>
          <w:sz w:val="22"/>
          <w:szCs w:val="22"/>
          <w:lang w:val="en-AU"/>
        </w:rPr>
      </w:pPr>
      <w:r w:rsidRPr="00884E62">
        <w:rPr>
          <w:sz w:val="22"/>
          <w:szCs w:val="22"/>
          <w:lang w:val="en-AU"/>
        </w:rPr>
        <w:t xml:space="preserve">To test electrical appliances it is necessary to have knowledge of and an understanding of the terminology used in the Electrical industry. This section is a very quick introduction to basic electrical principles, circuit protection, electrical safety, inspection and testing to the </w:t>
      </w:r>
      <w:r w:rsidR="002F162E" w:rsidRPr="00884E62">
        <w:rPr>
          <w:sz w:val="22"/>
          <w:szCs w:val="22"/>
          <w:lang w:val="en-AU"/>
        </w:rPr>
        <w:t>current edition of AS/NZS 3760</w:t>
      </w:r>
      <w:r w:rsidRPr="00884E62">
        <w:rPr>
          <w:sz w:val="22"/>
          <w:szCs w:val="22"/>
          <w:lang w:val="en-AU"/>
        </w:rPr>
        <w:t xml:space="preserve"> and applicable Western Australian regulations.</w:t>
      </w:r>
    </w:p>
    <w:p w:rsidR="0031729C" w:rsidRPr="00884E62" w:rsidRDefault="0031729C">
      <w:pPr>
        <w:rPr>
          <w:sz w:val="22"/>
          <w:szCs w:val="22"/>
          <w:lang w:val="en-AU"/>
        </w:rPr>
      </w:pPr>
    </w:p>
    <w:p w:rsidR="0024461E" w:rsidRDefault="0024461E">
      <w:pPr>
        <w:widowControl w:val="0"/>
        <w:jc w:val="both"/>
        <w:rPr>
          <w:b/>
          <w:sz w:val="22"/>
          <w:szCs w:val="22"/>
          <w:lang w:val="en-AU"/>
        </w:rPr>
      </w:pPr>
    </w:p>
    <w:p w:rsidR="00884E62" w:rsidRPr="00884E62" w:rsidRDefault="00884E62">
      <w:pPr>
        <w:widowControl w:val="0"/>
        <w:jc w:val="both"/>
        <w:rPr>
          <w:b/>
          <w:sz w:val="22"/>
          <w:szCs w:val="22"/>
          <w:lang w:val="en-AU"/>
        </w:rPr>
      </w:pPr>
    </w:p>
    <w:p w:rsidR="0024461E" w:rsidRPr="00884E62" w:rsidRDefault="0024461E">
      <w:pPr>
        <w:widowControl w:val="0"/>
        <w:jc w:val="both"/>
        <w:rPr>
          <w:b/>
          <w:sz w:val="22"/>
          <w:szCs w:val="22"/>
          <w:lang w:val="en-AU"/>
        </w:rPr>
      </w:pPr>
    </w:p>
    <w:p w:rsidR="00A764A0" w:rsidRPr="00884E62" w:rsidRDefault="00A764A0">
      <w:pPr>
        <w:widowControl w:val="0"/>
        <w:jc w:val="both"/>
        <w:rPr>
          <w:sz w:val="22"/>
          <w:szCs w:val="22"/>
          <w:lang w:val="en-AU"/>
        </w:rPr>
      </w:pPr>
      <w:r w:rsidRPr="00884E62">
        <w:rPr>
          <w:b/>
          <w:sz w:val="22"/>
          <w:szCs w:val="22"/>
          <w:lang w:val="en-AU"/>
        </w:rPr>
        <w:t>Basic Electrical Principles</w:t>
      </w:r>
    </w:p>
    <w:p w:rsidR="00A764A0" w:rsidRPr="00884E62" w:rsidRDefault="00A764A0">
      <w:pPr>
        <w:widowControl w:val="0"/>
        <w:jc w:val="both"/>
        <w:rPr>
          <w:sz w:val="22"/>
          <w:szCs w:val="22"/>
          <w:lang w:val="en-AU"/>
        </w:rPr>
      </w:pPr>
    </w:p>
    <w:p w:rsidR="00A764A0" w:rsidRPr="00884E62" w:rsidRDefault="00A764A0">
      <w:pPr>
        <w:widowControl w:val="0"/>
        <w:jc w:val="both"/>
        <w:rPr>
          <w:sz w:val="22"/>
          <w:szCs w:val="22"/>
          <w:lang w:val="en-AU"/>
        </w:rPr>
      </w:pPr>
      <w:r w:rsidRPr="00884E62">
        <w:rPr>
          <w:b/>
          <w:sz w:val="22"/>
          <w:szCs w:val="22"/>
          <w:lang w:val="en-AU"/>
        </w:rPr>
        <w:lastRenderedPageBreak/>
        <w:t>AC and DC Power</w:t>
      </w:r>
    </w:p>
    <w:p w:rsidR="00A764A0" w:rsidRPr="00884E62" w:rsidRDefault="00A764A0">
      <w:pPr>
        <w:widowControl w:val="0"/>
        <w:jc w:val="both"/>
        <w:rPr>
          <w:sz w:val="22"/>
          <w:szCs w:val="22"/>
          <w:lang w:val="en-AU"/>
        </w:rPr>
      </w:pPr>
      <w:r w:rsidRPr="00884E62">
        <w:rPr>
          <w:sz w:val="22"/>
          <w:szCs w:val="22"/>
          <w:lang w:val="en-AU"/>
        </w:rPr>
        <w:t>The use of electrical energy in the last 150 years has changed all facets of the way we live and work. No longer do we need to rely on candles or oil lamps for lighting, cooking over a camp fire at home or even using a steam powered computer anymore. Homes and industry rely on supply of cheap AC (alternating current) power to provide lighting, heating cooling and a source of mechanical power. As motorists travelling between home and work, we on rely DC (direct current) power stored in the battery, to start the car. These two power sources, AC &amp; DC, are so heavily relied on that when the car does not start or Western Power has another Black Out, it is treated by some as the end of civilisation.</w:t>
      </w:r>
    </w:p>
    <w:p w:rsidR="00A764A0" w:rsidRPr="00884E62" w:rsidRDefault="00A764A0">
      <w:pPr>
        <w:widowControl w:val="0"/>
        <w:jc w:val="both"/>
        <w:rPr>
          <w:sz w:val="22"/>
          <w:szCs w:val="22"/>
          <w:lang w:val="en-AU"/>
        </w:rPr>
      </w:pPr>
    </w:p>
    <w:p w:rsidR="00A764A0" w:rsidRDefault="002836CF">
      <w:pPr>
        <w:widowControl w:val="0"/>
        <w:jc w:val="both"/>
        <w:rPr>
          <w:lang w:val="en-AU"/>
        </w:rPr>
      </w:pPr>
      <w:r>
        <w:rPr>
          <w:noProof/>
          <w:lang w:val="en-AU" w:eastAsia="en-AU"/>
        </w:rPr>
        <w:drawing>
          <wp:inline distT="0" distB="0" distL="0" distR="0">
            <wp:extent cx="5721350" cy="2533015"/>
            <wp:effectExtent l="19050" t="0" r="0" b="0"/>
            <wp:docPr id="1" name="Picture 1" descr="Scan1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10001"/>
                    <pic:cNvPicPr>
                      <a:picLocks noChangeAspect="1" noChangeArrowheads="1"/>
                    </pic:cNvPicPr>
                  </pic:nvPicPr>
                  <pic:blipFill>
                    <a:blip r:embed="rId11"/>
                    <a:srcRect/>
                    <a:stretch>
                      <a:fillRect/>
                    </a:stretch>
                  </pic:blipFill>
                  <pic:spPr bwMode="auto">
                    <a:xfrm>
                      <a:off x="0" y="0"/>
                      <a:ext cx="5721350" cy="2533015"/>
                    </a:xfrm>
                    <a:prstGeom prst="rect">
                      <a:avLst/>
                    </a:prstGeom>
                    <a:noFill/>
                    <a:ln w="9525">
                      <a:noFill/>
                      <a:miter lim="800000"/>
                      <a:headEnd/>
                      <a:tailEnd/>
                    </a:ln>
                  </pic:spPr>
                </pic:pic>
              </a:graphicData>
            </a:graphic>
          </wp:inline>
        </w:drawing>
      </w:r>
    </w:p>
    <w:p w:rsidR="00A764A0" w:rsidRPr="00884E62" w:rsidRDefault="00A764A0">
      <w:pPr>
        <w:widowControl w:val="0"/>
        <w:jc w:val="both"/>
        <w:rPr>
          <w:sz w:val="22"/>
          <w:szCs w:val="22"/>
          <w:lang w:val="en-AU"/>
        </w:rPr>
      </w:pPr>
      <w:r w:rsidRPr="00884E62">
        <w:rPr>
          <w:b/>
          <w:sz w:val="22"/>
          <w:szCs w:val="22"/>
          <w:lang w:val="en-AU"/>
        </w:rPr>
        <w:t>Voltage</w:t>
      </w:r>
    </w:p>
    <w:p w:rsidR="00A764A0" w:rsidRPr="00884E62" w:rsidRDefault="00A764A0">
      <w:pPr>
        <w:widowControl w:val="0"/>
        <w:jc w:val="both"/>
        <w:rPr>
          <w:sz w:val="22"/>
          <w:szCs w:val="22"/>
          <w:lang w:val="en-AU"/>
        </w:rPr>
      </w:pPr>
      <w:r w:rsidRPr="00884E62">
        <w:rPr>
          <w:sz w:val="22"/>
          <w:szCs w:val="22"/>
          <w:lang w:val="en-AU"/>
        </w:rPr>
        <w:t>Voltage is the measurement of electrical pressure. The electrical pressure of the AC power supply used in Perth homes is 230 volts and the majority of cars use a 12 volt battery to power the electrical components of the vehicle.</w:t>
      </w:r>
    </w:p>
    <w:p w:rsidR="00A764A0" w:rsidRPr="00884E62" w:rsidRDefault="00A764A0">
      <w:pPr>
        <w:widowControl w:val="0"/>
        <w:jc w:val="both"/>
        <w:rPr>
          <w:sz w:val="22"/>
          <w:szCs w:val="22"/>
          <w:lang w:val="en-AU"/>
        </w:rPr>
      </w:pPr>
      <w:r w:rsidRPr="00884E62">
        <w:rPr>
          <w:sz w:val="22"/>
          <w:szCs w:val="22"/>
          <w:lang w:val="en-AU"/>
        </w:rPr>
        <w:t>Quantity symbol E or V, Unit symbol V.</w:t>
      </w:r>
    </w:p>
    <w:p w:rsidR="00A764A0" w:rsidRDefault="00A764A0">
      <w:pPr>
        <w:widowControl w:val="0"/>
        <w:jc w:val="both"/>
        <w:rPr>
          <w:lang w:val="en-AU"/>
        </w:rPr>
      </w:pPr>
    </w:p>
    <w:p w:rsidR="00A764A0" w:rsidRPr="00884E62" w:rsidRDefault="00A764A0">
      <w:pPr>
        <w:widowControl w:val="0"/>
        <w:jc w:val="both"/>
        <w:rPr>
          <w:sz w:val="22"/>
          <w:szCs w:val="22"/>
          <w:lang w:val="en-AU"/>
        </w:rPr>
      </w:pPr>
      <w:r w:rsidRPr="00884E62">
        <w:rPr>
          <w:b/>
          <w:sz w:val="22"/>
          <w:szCs w:val="22"/>
          <w:lang w:val="en-AU"/>
        </w:rPr>
        <w:t>Electrical Current</w:t>
      </w:r>
    </w:p>
    <w:p w:rsidR="00A764A0" w:rsidRPr="00884E62" w:rsidRDefault="00A764A0">
      <w:pPr>
        <w:widowControl w:val="0"/>
        <w:jc w:val="both"/>
        <w:rPr>
          <w:sz w:val="22"/>
          <w:szCs w:val="22"/>
          <w:lang w:val="en-AU"/>
        </w:rPr>
      </w:pPr>
      <w:r w:rsidRPr="00884E62">
        <w:rPr>
          <w:sz w:val="22"/>
          <w:szCs w:val="22"/>
          <w:lang w:val="en-AU"/>
        </w:rPr>
        <w:t>Electrical current is the flow of electrons. Just as we can measure the amount of water flowing (current) through a pipe, we can measure the amount of electrical current through a conductor. The unit for electrical current is the ampere or amp for short. Just like water, we need pressure (a voltage) to get a flow of current.</w:t>
      </w:r>
    </w:p>
    <w:p w:rsidR="00A764A0" w:rsidRPr="00884E62" w:rsidRDefault="00A764A0">
      <w:pPr>
        <w:widowControl w:val="0"/>
        <w:jc w:val="both"/>
        <w:rPr>
          <w:sz w:val="22"/>
          <w:szCs w:val="22"/>
          <w:lang w:val="en-AU"/>
        </w:rPr>
      </w:pPr>
      <w:r w:rsidRPr="00884E62">
        <w:rPr>
          <w:sz w:val="22"/>
          <w:szCs w:val="22"/>
          <w:lang w:val="en-AU"/>
        </w:rPr>
        <w:t>Quantity symbol I, Unit symbol A.</w:t>
      </w:r>
    </w:p>
    <w:p w:rsidR="00A764A0" w:rsidRPr="00884E62" w:rsidRDefault="00A764A0">
      <w:pPr>
        <w:widowControl w:val="0"/>
        <w:jc w:val="both"/>
        <w:rPr>
          <w:sz w:val="22"/>
          <w:szCs w:val="22"/>
          <w:lang w:val="en-AU"/>
        </w:rPr>
      </w:pPr>
    </w:p>
    <w:p w:rsidR="00A764A0" w:rsidRPr="00884E62" w:rsidRDefault="00A764A0">
      <w:pPr>
        <w:widowControl w:val="0"/>
        <w:jc w:val="both"/>
        <w:rPr>
          <w:sz w:val="22"/>
          <w:szCs w:val="22"/>
          <w:lang w:val="en-AU"/>
        </w:rPr>
      </w:pPr>
      <w:r w:rsidRPr="00884E62">
        <w:rPr>
          <w:b/>
          <w:sz w:val="22"/>
          <w:szCs w:val="22"/>
          <w:lang w:val="en-AU"/>
        </w:rPr>
        <w:t>Resistance</w:t>
      </w:r>
    </w:p>
    <w:p w:rsidR="00A764A0" w:rsidRPr="00884E62" w:rsidRDefault="00A764A0">
      <w:pPr>
        <w:widowControl w:val="0"/>
        <w:jc w:val="both"/>
        <w:rPr>
          <w:sz w:val="22"/>
          <w:szCs w:val="22"/>
          <w:lang w:val="en-AU"/>
        </w:rPr>
      </w:pPr>
      <w:r w:rsidRPr="00884E62">
        <w:rPr>
          <w:sz w:val="22"/>
          <w:szCs w:val="22"/>
          <w:lang w:val="en-AU"/>
        </w:rPr>
        <w:t>For current to flow there must be path for the electrons. Some materials allow the current to flow easily, these are called conductors, some materials restrict the flow to very low values, these are called insulators and there is another group of materials called semiconductors.</w:t>
      </w:r>
    </w:p>
    <w:p w:rsidR="00A764A0" w:rsidRPr="00884E62" w:rsidRDefault="00A764A0">
      <w:pPr>
        <w:widowControl w:val="0"/>
        <w:jc w:val="both"/>
        <w:rPr>
          <w:sz w:val="22"/>
          <w:szCs w:val="22"/>
          <w:lang w:val="en-AU"/>
        </w:rPr>
      </w:pPr>
      <w:r w:rsidRPr="00884E62">
        <w:rPr>
          <w:sz w:val="22"/>
          <w:szCs w:val="22"/>
          <w:lang w:val="en-AU"/>
        </w:rPr>
        <w:t>Common conductors are; silver, copper, aluminium, gold, iron and lead. Mica, glass, PVC plastic, rubber and oil impregnated paper are used as insulators. The modern electronic industry uses semiconductors manufactured from silicon and germanium to power the likes of televisions, radios, computers and many other modern industrial and domestic appliances.</w:t>
      </w:r>
    </w:p>
    <w:p w:rsidR="00A764A0" w:rsidRPr="00884E62" w:rsidRDefault="00A764A0">
      <w:pPr>
        <w:widowControl w:val="0"/>
        <w:jc w:val="both"/>
        <w:rPr>
          <w:sz w:val="22"/>
          <w:szCs w:val="22"/>
          <w:lang w:val="en-AU"/>
        </w:rPr>
      </w:pPr>
      <w:r w:rsidRPr="00884E62">
        <w:rPr>
          <w:sz w:val="22"/>
          <w:szCs w:val="22"/>
          <w:lang w:val="en-AU"/>
        </w:rPr>
        <w:t>About 200 years ago Georg Ohm discovered a relationship between voltage, current and resistance. He found that if the voltage remained consist in a circuit, than the current flow would be inversely proportional to the resistance. This means that where there is a breakdown in the insulation, a very low resistance short circuit between conductors, a very high value of current will flow. Conversely when there is a break in the conductors, such as an open circuit, no electrical current will flow.</w:t>
      </w:r>
    </w:p>
    <w:p w:rsidR="00A764A0" w:rsidRDefault="002836CF">
      <w:pPr>
        <w:widowControl w:val="0"/>
        <w:jc w:val="both"/>
        <w:rPr>
          <w:lang w:val="en-AU"/>
        </w:rPr>
      </w:pPr>
      <w:r>
        <w:rPr>
          <w:noProof/>
          <w:lang w:val="en-AU" w:eastAsia="en-AU"/>
        </w:rPr>
        <w:lastRenderedPageBreak/>
        <w:drawing>
          <wp:inline distT="0" distB="0" distL="0" distR="0">
            <wp:extent cx="5721350" cy="2006600"/>
            <wp:effectExtent l="19050" t="0" r="0" b="0"/>
            <wp:docPr id="2" name="Picture 2" descr="Scan1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10001"/>
                    <pic:cNvPicPr>
                      <a:picLocks noChangeAspect="1" noChangeArrowheads="1"/>
                    </pic:cNvPicPr>
                  </pic:nvPicPr>
                  <pic:blipFill>
                    <a:blip r:embed="rId12"/>
                    <a:srcRect/>
                    <a:stretch>
                      <a:fillRect/>
                    </a:stretch>
                  </pic:blipFill>
                  <pic:spPr bwMode="auto">
                    <a:xfrm>
                      <a:off x="0" y="0"/>
                      <a:ext cx="5721350" cy="2006600"/>
                    </a:xfrm>
                    <a:prstGeom prst="rect">
                      <a:avLst/>
                    </a:prstGeom>
                    <a:noFill/>
                    <a:ln w="9525">
                      <a:noFill/>
                      <a:miter lim="800000"/>
                      <a:headEnd/>
                      <a:tailEnd/>
                    </a:ln>
                  </pic:spPr>
                </pic:pic>
              </a:graphicData>
            </a:graphic>
          </wp:inline>
        </w:drawing>
      </w:r>
    </w:p>
    <w:p w:rsidR="00A764A0" w:rsidRPr="00884E62" w:rsidRDefault="00A764A0">
      <w:pPr>
        <w:widowControl w:val="0"/>
        <w:jc w:val="both"/>
        <w:rPr>
          <w:sz w:val="22"/>
          <w:szCs w:val="22"/>
          <w:lang w:val="en-AU"/>
        </w:rPr>
      </w:pPr>
      <w:r w:rsidRPr="00884E62">
        <w:rPr>
          <w:sz w:val="22"/>
          <w:szCs w:val="22"/>
          <w:lang w:val="en-AU"/>
        </w:rPr>
        <w:t>The resistance of an electrical circuit is measured in ohms. Typical values of resistance for conductors used in electrical appliances are low, between zero ohms and 100 ohms. When measuring the insulation resistance of an appliance, we are looking for values that exceed one million ohms (1 M</w:t>
      </w:r>
      <w:r w:rsidR="00FF4051" w:rsidRPr="00884E62">
        <w:rPr>
          <w:sz w:val="22"/>
          <w:szCs w:val="22"/>
          <w:lang w:val="en-AU"/>
        </w:rPr>
        <w:t>Ω</w:t>
      </w:r>
      <w:r w:rsidRPr="00884E62">
        <w:rPr>
          <w:sz w:val="22"/>
          <w:szCs w:val="22"/>
          <w:lang w:val="en-AU"/>
        </w:rPr>
        <w:t xml:space="preserve">). </w:t>
      </w:r>
    </w:p>
    <w:p w:rsidR="00A764A0" w:rsidRPr="00884E62" w:rsidRDefault="00A764A0">
      <w:pPr>
        <w:widowControl w:val="0"/>
        <w:jc w:val="both"/>
        <w:rPr>
          <w:sz w:val="22"/>
          <w:szCs w:val="22"/>
          <w:lang w:val="en-AU"/>
        </w:rPr>
      </w:pPr>
    </w:p>
    <w:p w:rsidR="00A764A0" w:rsidRPr="00884E62" w:rsidRDefault="00A764A0">
      <w:pPr>
        <w:widowControl w:val="0"/>
        <w:jc w:val="both"/>
        <w:rPr>
          <w:sz w:val="22"/>
          <w:szCs w:val="22"/>
          <w:lang w:val="en-AU"/>
        </w:rPr>
      </w:pPr>
      <w:r w:rsidRPr="00884E62">
        <w:rPr>
          <w:sz w:val="22"/>
          <w:szCs w:val="22"/>
          <w:lang w:val="en-AU"/>
        </w:rPr>
        <w:t xml:space="preserve">Quantity symbol R, Unit symbol </w:t>
      </w:r>
      <w:r w:rsidR="00FF4051" w:rsidRPr="00884E62">
        <w:rPr>
          <w:sz w:val="22"/>
          <w:szCs w:val="22"/>
          <w:lang w:val="en-AU"/>
        </w:rPr>
        <w:t>Ω</w:t>
      </w:r>
      <w:r w:rsidRPr="00884E62">
        <w:rPr>
          <w:sz w:val="22"/>
          <w:szCs w:val="22"/>
          <w:lang w:val="en-AU"/>
        </w:rPr>
        <w:t>.</w:t>
      </w:r>
    </w:p>
    <w:p w:rsidR="00A764A0" w:rsidRDefault="00A764A0">
      <w:pPr>
        <w:widowControl w:val="0"/>
        <w:jc w:val="both"/>
        <w:rPr>
          <w:lang w:val="en-AU"/>
        </w:rPr>
      </w:pPr>
    </w:p>
    <w:p w:rsidR="00A764A0" w:rsidRDefault="00A764A0">
      <w:pPr>
        <w:widowControl w:val="0"/>
        <w:jc w:val="both"/>
        <w:rPr>
          <w:sz w:val="28"/>
          <w:lang w:val="en-AU"/>
        </w:rPr>
      </w:pPr>
      <w:r>
        <w:rPr>
          <w:b/>
          <w:sz w:val="28"/>
          <w:lang w:val="en-AU"/>
        </w:rPr>
        <w:t>Circuit Protection</w:t>
      </w:r>
    </w:p>
    <w:p w:rsidR="00A764A0" w:rsidRPr="00884E62" w:rsidRDefault="00A764A0">
      <w:pPr>
        <w:widowControl w:val="0"/>
        <w:jc w:val="both"/>
        <w:rPr>
          <w:sz w:val="22"/>
          <w:szCs w:val="22"/>
          <w:lang w:val="en-AU"/>
        </w:rPr>
      </w:pPr>
      <w:r w:rsidRPr="00884E62">
        <w:rPr>
          <w:sz w:val="22"/>
          <w:szCs w:val="22"/>
          <w:lang w:val="en-AU"/>
        </w:rPr>
        <w:t xml:space="preserve">Circuit protection is designed to limit the effects of fault current on electrical equipment and/or people and livestock. The common types of over current protection are fuses and circuit breakers. </w:t>
      </w:r>
    </w:p>
    <w:p w:rsidR="00A764A0" w:rsidRPr="00884E62" w:rsidRDefault="00A764A0">
      <w:pPr>
        <w:widowControl w:val="0"/>
        <w:jc w:val="both"/>
        <w:rPr>
          <w:sz w:val="22"/>
          <w:szCs w:val="22"/>
          <w:lang w:val="en-AU"/>
        </w:rPr>
      </w:pPr>
    </w:p>
    <w:p w:rsidR="00A764A0" w:rsidRPr="00884E62" w:rsidRDefault="00A764A0">
      <w:pPr>
        <w:widowControl w:val="0"/>
        <w:jc w:val="both"/>
        <w:rPr>
          <w:sz w:val="22"/>
          <w:szCs w:val="22"/>
          <w:lang w:val="en-AU"/>
        </w:rPr>
      </w:pPr>
      <w:r w:rsidRPr="00884E62">
        <w:rPr>
          <w:b/>
          <w:sz w:val="22"/>
          <w:szCs w:val="22"/>
          <w:lang w:val="en-AU"/>
        </w:rPr>
        <w:t>Fuses</w:t>
      </w:r>
    </w:p>
    <w:p w:rsidR="00A764A0" w:rsidRPr="00884E62" w:rsidRDefault="00A764A0">
      <w:pPr>
        <w:widowControl w:val="0"/>
        <w:jc w:val="both"/>
        <w:rPr>
          <w:sz w:val="22"/>
          <w:szCs w:val="22"/>
          <w:lang w:val="en-AU"/>
        </w:rPr>
      </w:pPr>
      <w:r w:rsidRPr="00884E62">
        <w:rPr>
          <w:sz w:val="22"/>
          <w:szCs w:val="22"/>
          <w:lang w:val="en-AU"/>
        </w:rPr>
        <w:t>Fuses work on the basis than when a circuit draws too much current caused by a short circuit or an overload, the fuse element overheats and burns out. The burnt out fuse element opens the electrical circuit and the current flow stops. When the problem that caused the fuse to blow is rectified then the fuse can be replaced.</w:t>
      </w:r>
    </w:p>
    <w:p w:rsidR="00A764A0" w:rsidRDefault="002836CF">
      <w:pPr>
        <w:widowControl w:val="0"/>
        <w:jc w:val="both"/>
        <w:rPr>
          <w:lang w:val="en-AU"/>
        </w:rPr>
      </w:pPr>
      <w:r>
        <w:rPr>
          <w:noProof/>
          <w:sz w:val="20"/>
          <w:lang w:val="en-AU" w:eastAsia="en-AU"/>
        </w:rPr>
        <w:drawing>
          <wp:anchor distT="0" distB="0" distL="114300" distR="114300" simplePos="0" relativeHeight="251653632" behindDoc="0" locked="0" layoutInCell="1" allowOverlap="1">
            <wp:simplePos x="0" y="0"/>
            <wp:positionH relativeFrom="column">
              <wp:posOffset>10795</wp:posOffset>
            </wp:positionH>
            <wp:positionV relativeFrom="paragraph">
              <wp:posOffset>109220</wp:posOffset>
            </wp:positionV>
            <wp:extent cx="1265555" cy="2424430"/>
            <wp:effectExtent l="19050" t="0" r="0" b="0"/>
            <wp:wrapTight wrapText="bothSides">
              <wp:wrapPolygon edited="0">
                <wp:start x="-325" y="0"/>
                <wp:lineTo x="-325" y="21385"/>
                <wp:lineTo x="21459" y="21385"/>
                <wp:lineTo x="21459" y="0"/>
                <wp:lineTo x="-325" y="0"/>
              </wp:wrapPolygon>
            </wp:wrapTight>
            <wp:docPr id="17" name="Picture 3" descr="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1"/>
                    <pic:cNvPicPr>
                      <a:picLocks noChangeAspect="1" noChangeArrowheads="1"/>
                    </pic:cNvPicPr>
                  </pic:nvPicPr>
                  <pic:blipFill>
                    <a:blip r:embed="rId13"/>
                    <a:srcRect/>
                    <a:stretch>
                      <a:fillRect/>
                    </a:stretch>
                  </pic:blipFill>
                  <pic:spPr bwMode="auto">
                    <a:xfrm>
                      <a:off x="0" y="0"/>
                      <a:ext cx="1265555" cy="2424430"/>
                    </a:xfrm>
                    <a:prstGeom prst="rect">
                      <a:avLst/>
                    </a:prstGeom>
                    <a:noFill/>
                    <a:ln w="9525">
                      <a:noFill/>
                      <a:miter lim="800000"/>
                      <a:headEnd/>
                      <a:tailEnd/>
                    </a:ln>
                  </pic:spPr>
                </pic:pic>
              </a:graphicData>
            </a:graphic>
          </wp:anchor>
        </w:drawing>
      </w:r>
    </w:p>
    <w:p w:rsidR="00A764A0" w:rsidRDefault="00A764A0">
      <w:pPr>
        <w:widowControl w:val="0"/>
        <w:jc w:val="both"/>
        <w:rPr>
          <w:lang w:val="en-AU"/>
        </w:rPr>
      </w:pPr>
    </w:p>
    <w:p w:rsidR="00A764A0" w:rsidRDefault="00A764A0">
      <w:pPr>
        <w:widowControl w:val="0"/>
        <w:jc w:val="both"/>
        <w:rPr>
          <w:lang w:val="en-AU"/>
        </w:rPr>
      </w:pPr>
    </w:p>
    <w:p w:rsidR="00A764A0" w:rsidRDefault="00A764A0">
      <w:pPr>
        <w:widowControl w:val="0"/>
        <w:jc w:val="both"/>
        <w:rPr>
          <w:lang w:val="en-AU"/>
        </w:rPr>
      </w:pPr>
    </w:p>
    <w:p w:rsidR="00A764A0" w:rsidRDefault="00A764A0">
      <w:pPr>
        <w:widowControl w:val="0"/>
        <w:jc w:val="both"/>
        <w:rPr>
          <w:lang w:val="en-AU"/>
        </w:rPr>
      </w:pPr>
    </w:p>
    <w:p w:rsidR="00A764A0" w:rsidRDefault="00A764A0">
      <w:pPr>
        <w:widowControl w:val="0"/>
        <w:jc w:val="both"/>
        <w:rPr>
          <w:lang w:val="en-AU"/>
        </w:rPr>
      </w:pPr>
    </w:p>
    <w:p w:rsidR="00A764A0" w:rsidRPr="00884E62" w:rsidRDefault="00A764A0">
      <w:pPr>
        <w:widowControl w:val="0"/>
        <w:jc w:val="both"/>
        <w:rPr>
          <w:sz w:val="22"/>
          <w:szCs w:val="22"/>
          <w:lang w:val="en-AU"/>
        </w:rPr>
      </w:pPr>
      <w:r w:rsidRPr="00884E62">
        <w:rPr>
          <w:b/>
          <w:sz w:val="22"/>
          <w:szCs w:val="22"/>
          <w:lang w:val="en-AU"/>
        </w:rPr>
        <w:t>Circuit breakers</w:t>
      </w:r>
    </w:p>
    <w:p w:rsidR="00A764A0" w:rsidRPr="00884E62" w:rsidRDefault="00A764A0">
      <w:pPr>
        <w:widowControl w:val="0"/>
        <w:jc w:val="both"/>
        <w:rPr>
          <w:sz w:val="22"/>
          <w:szCs w:val="22"/>
          <w:lang w:val="en-AU"/>
        </w:rPr>
      </w:pPr>
      <w:r w:rsidRPr="00884E62">
        <w:rPr>
          <w:sz w:val="22"/>
          <w:szCs w:val="22"/>
          <w:lang w:val="en-AU"/>
        </w:rPr>
        <w:t>Circuit breakers are switches that automatically turn the current off when there is a fault. Circuit breakers are a popular type of over current protection device, because they are easy to restore power after the circuit breaker has opened the circuit.</w:t>
      </w:r>
    </w:p>
    <w:p w:rsidR="00A764A0" w:rsidRPr="00884E62" w:rsidRDefault="00A764A0">
      <w:pPr>
        <w:widowControl w:val="0"/>
        <w:jc w:val="both"/>
        <w:rPr>
          <w:sz w:val="22"/>
          <w:szCs w:val="22"/>
          <w:lang w:val="en-AU"/>
        </w:rPr>
      </w:pPr>
    </w:p>
    <w:p w:rsidR="00A764A0" w:rsidRPr="00884E62" w:rsidRDefault="00A764A0">
      <w:pPr>
        <w:widowControl w:val="0"/>
        <w:jc w:val="both"/>
        <w:rPr>
          <w:sz w:val="22"/>
          <w:szCs w:val="22"/>
          <w:lang w:val="en-AU"/>
        </w:rPr>
      </w:pPr>
    </w:p>
    <w:p w:rsidR="00A764A0" w:rsidRPr="00884E62" w:rsidRDefault="00A764A0">
      <w:pPr>
        <w:widowControl w:val="0"/>
        <w:jc w:val="both"/>
        <w:rPr>
          <w:sz w:val="22"/>
          <w:szCs w:val="22"/>
          <w:lang w:val="en-AU"/>
        </w:rPr>
      </w:pPr>
    </w:p>
    <w:p w:rsidR="00A764A0" w:rsidRDefault="00A764A0">
      <w:pPr>
        <w:widowControl w:val="0"/>
        <w:jc w:val="both"/>
        <w:rPr>
          <w:sz w:val="22"/>
          <w:szCs w:val="22"/>
          <w:lang w:val="en-AU"/>
        </w:rPr>
      </w:pPr>
    </w:p>
    <w:p w:rsidR="00884E62" w:rsidRDefault="00884E62">
      <w:pPr>
        <w:widowControl w:val="0"/>
        <w:jc w:val="both"/>
        <w:rPr>
          <w:sz w:val="22"/>
          <w:szCs w:val="22"/>
          <w:lang w:val="en-AU"/>
        </w:rPr>
      </w:pPr>
    </w:p>
    <w:p w:rsidR="00884E62" w:rsidRDefault="00884E62">
      <w:pPr>
        <w:widowControl w:val="0"/>
        <w:jc w:val="both"/>
        <w:rPr>
          <w:sz w:val="22"/>
          <w:szCs w:val="22"/>
          <w:lang w:val="en-AU"/>
        </w:rPr>
      </w:pPr>
    </w:p>
    <w:p w:rsidR="00884E62" w:rsidRDefault="00884E62">
      <w:pPr>
        <w:widowControl w:val="0"/>
        <w:jc w:val="both"/>
        <w:rPr>
          <w:sz w:val="22"/>
          <w:szCs w:val="22"/>
          <w:lang w:val="en-AU"/>
        </w:rPr>
      </w:pPr>
    </w:p>
    <w:p w:rsidR="00884E62" w:rsidRDefault="00884E62">
      <w:pPr>
        <w:widowControl w:val="0"/>
        <w:jc w:val="both"/>
        <w:rPr>
          <w:sz w:val="22"/>
          <w:szCs w:val="22"/>
          <w:lang w:val="en-AU"/>
        </w:rPr>
      </w:pPr>
    </w:p>
    <w:p w:rsidR="00884E62" w:rsidRDefault="00884E62">
      <w:pPr>
        <w:widowControl w:val="0"/>
        <w:jc w:val="both"/>
        <w:rPr>
          <w:sz w:val="22"/>
          <w:szCs w:val="22"/>
          <w:lang w:val="en-AU"/>
        </w:rPr>
      </w:pPr>
    </w:p>
    <w:p w:rsidR="00884E62" w:rsidRDefault="00884E62">
      <w:pPr>
        <w:widowControl w:val="0"/>
        <w:jc w:val="both"/>
        <w:rPr>
          <w:sz w:val="22"/>
          <w:szCs w:val="22"/>
          <w:lang w:val="en-AU"/>
        </w:rPr>
      </w:pPr>
    </w:p>
    <w:p w:rsidR="00884E62" w:rsidRDefault="00884E62">
      <w:pPr>
        <w:widowControl w:val="0"/>
        <w:jc w:val="both"/>
        <w:rPr>
          <w:sz w:val="22"/>
          <w:szCs w:val="22"/>
          <w:lang w:val="en-AU"/>
        </w:rPr>
      </w:pPr>
    </w:p>
    <w:p w:rsidR="00884E62" w:rsidRDefault="00884E62">
      <w:pPr>
        <w:widowControl w:val="0"/>
        <w:jc w:val="both"/>
        <w:rPr>
          <w:sz w:val="22"/>
          <w:szCs w:val="22"/>
          <w:lang w:val="en-AU"/>
        </w:rPr>
      </w:pPr>
    </w:p>
    <w:p w:rsidR="00884E62" w:rsidRDefault="00884E62">
      <w:pPr>
        <w:widowControl w:val="0"/>
        <w:jc w:val="both"/>
        <w:rPr>
          <w:sz w:val="22"/>
          <w:szCs w:val="22"/>
          <w:lang w:val="en-AU"/>
        </w:rPr>
      </w:pPr>
    </w:p>
    <w:p w:rsidR="00884E62" w:rsidRDefault="00884E62">
      <w:pPr>
        <w:widowControl w:val="0"/>
        <w:jc w:val="both"/>
        <w:rPr>
          <w:sz w:val="22"/>
          <w:szCs w:val="22"/>
          <w:lang w:val="en-AU"/>
        </w:rPr>
      </w:pPr>
    </w:p>
    <w:p w:rsidR="00884E62" w:rsidRDefault="00884E62">
      <w:pPr>
        <w:widowControl w:val="0"/>
        <w:jc w:val="both"/>
        <w:rPr>
          <w:sz w:val="22"/>
          <w:szCs w:val="22"/>
          <w:lang w:val="en-AU"/>
        </w:rPr>
      </w:pPr>
    </w:p>
    <w:p w:rsidR="00884E62" w:rsidRDefault="00884E62">
      <w:pPr>
        <w:widowControl w:val="0"/>
        <w:jc w:val="both"/>
        <w:rPr>
          <w:sz w:val="22"/>
          <w:szCs w:val="22"/>
          <w:lang w:val="en-AU"/>
        </w:rPr>
      </w:pPr>
    </w:p>
    <w:p w:rsidR="00884E62" w:rsidRPr="00884E62" w:rsidRDefault="00884E62">
      <w:pPr>
        <w:widowControl w:val="0"/>
        <w:jc w:val="both"/>
        <w:rPr>
          <w:sz w:val="22"/>
          <w:szCs w:val="22"/>
          <w:lang w:val="en-AU"/>
        </w:rPr>
      </w:pPr>
    </w:p>
    <w:p w:rsidR="00A764A0" w:rsidRPr="00884E62" w:rsidRDefault="00A764A0">
      <w:pPr>
        <w:widowControl w:val="0"/>
        <w:jc w:val="both"/>
        <w:rPr>
          <w:sz w:val="22"/>
          <w:szCs w:val="22"/>
          <w:lang w:val="en-AU"/>
        </w:rPr>
      </w:pPr>
      <w:r w:rsidRPr="00884E62">
        <w:rPr>
          <w:b/>
          <w:sz w:val="22"/>
          <w:szCs w:val="22"/>
          <w:lang w:val="en-AU"/>
        </w:rPr>
        <w:lastRenderedPageBreak/>
        <w:t>Residual Current Devices</w:t>
      </w:r>
    </w:p>
    <w:p w:rsidR="00884E62" w:rsidRDefault="00A764A0">
      <w:pPr>
        <w:widowControl w:val="0"/>
        <w:jc w:val="both"/>
        <w:rPr>
          <w:sz w:val="22"/>
          <w:szCs w:val="22"/>
          <w:lang w:val="en-AU"/>
        </w:rPr>
      </w:pPr>
      <w:r w:rsidRPr="00884E62">
        <w:rPr>
          <w:sz w:val="22"/>
          <w:szCs w:val="22"/>
          <w:lang w:val="en-AU"/>
        </w:rPr>
        <w:t xml:space="preserve">Residual Current Devices (RCDs), safety switches are circuit breakers designed to protect people against the possibility of receiving a fatal electric shock. RCDs monitor the amount of current flowing to the load and the amount of current returning from the load to the supply. </w:t>
      </w:r>
    </w:p>
    <w:p w:rsidR="00884E62" w:rsidRDefault="00884E62" w:rsidP="00884E62">
      <w:pPr>
        <w:rPr>
          <w:sz w:val="22"/>
          <w:szCs w:val="22"/>
          <w:lang w:val="en-AU"/>
        </w:rPr>
      </w:pPr>
      <w:r>
        <w:rPr>
          <w:noProof/>
          <w:lang w:val="en-AU" w:eastAsia="en-AU"/>
        </w:rPr>
        <w:drawing>
          <wp:inline distT="0" distB="0" distL="0" distR="0" wp14:anchorId="24B1D673" wp14:editId="557CAE4D">
            <wp:extent cx="4385945" cy="1820545"/>
            <wp:effectExtent l="19050" t="0" r="0" b="0"/>
            <wp:docPr id="3" name="Picture 3" descr="rc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cd-1"/>
                    <pic:cNvPicPr>
                      <a:picLocks noChangeAspect="1" noChangeArrowheads="1"/>
                    </pic:cNvPicPr>
                  </pic:nvPicPr>
                  <pic:blipFill>
                    <a:blip r:embed="rId14"/>
                    <a:srcRect/>
                    <a:stretch>
                      <a:fillRect/>
                    </a:stretch>
                  </pic:blipFill>
                  <pic:spPr bwMode="auto">
                    <a:xfrm>
                      <a:off x="0" y="0"/>
                      <a:ext cx="4385945" cy="1820545"/>
                    </a:xfrm>
                    <a:prstGeom prst="rect">
                      <a:avLst/>
                    </a:prstGeom>
                    <a:noFill/>
                    <a:ln w="9525">
                      <a:noFill/>
                      <a:miter lim="800000"/>
                      <a:headEnd/>
                      <a:tailEnd/>
                    </a:ln>
                  </pic:spPr>
                </pic:pic>
              </a:graphicData>
            </a:graphic>
          </wp:inline>
        </w:drawing>
      </w:r>
    </w:p>
    <w:p w:rsidR="00A764A0" w:rsidRDefault="00A764A0">
      <w:pPr>
        <w:widowControl w:val="0"/>
        <w:jc w:val="both"/>
        <w:rPr>
          <w:lang w:val="en-AU"/>
        </w:rPr>
      </w:pPr>
    </w:p>
    <w:p w:rsidR="00A764A0" w:rsidRPr="00884E62" w:rsidRDefault="00A764A0">
      <w:pPr>
        <w:widowControl w:val="0"/>
        <w:jc w:val="both"/>
        <w:rPr>
          <w:sz w:val="22"/>
          <w:szCs w:val="22"/>
          <w:lang w:val="en-AU"/>
        </w:rPr>
      </w:pPr>
      <w:r w:rsidRPr="00884E62">
        <w:rPr>
          <w:sz w:val="22"/>
          <w:szCs w:val="22"/>
          <w:lang w:val="en-AU"/>
        </w:rPr>
        <w:t>When the currents are equal, the toroid ferrite core will remain demagnetised. If there is a leakage of current to earth, the ferrite core will magnetise, because the current to the load will be more than the current leaving the load. The magnetised core will produce a small voltage that will power the electronics of the trip circuit, which disconnect the load from the supply. The type of RCDs installed in Perth homes only require a difference of 30 mA between the current to the load and the current returning to the supply for the device to operate. RCDs are now mandatary installed in all new homes.</w:t>
      </w:r>
    </w:p>
    <w:p w:rsidR="00A764A0" w:rsidRPr="00884E62" w:rsidRDefault="00A764A0">
      <w:pPr>
        <w:widowControl w:val="0"/>
        <w:jc w:val="both"/>
        <w:rPr>
          <w:sz w:val="22"/>
          <w:szCs w:val="22"/>
          <w:lang w:val="en-AU"/>
        </w:rPr>
      </w:pPr>
    </w:p>
    <w:p w:rsidR="00A764A0" w:rsidRPr="00884E62" w:rsidRDefault="00A764A0">
      <w:pPr>
        <w:widowControl w:val="0"/>
        <w:jc w:val="both"/>
        <w:rPr>
          <w:sz w:val="22"/>
          <w:szCs w:val="22"/>
          <w:lang w:val="en-AU"/>
        </w:rPr>
      </w:pPr>
      <w:r w:rsidRPr="00884E62">
        <w:rPr>
          <w:b/>
          <w:sz w:val="22"/>
          <w:szCs w:val="22"/>
          <w:lang w:val="en-AU"/>
        </w:rPr>
        <w:t>Earthing</w:t>
      </w:r>
    </w:p>
    <w:p w:rsidR="00A764A0" w:rsidRPr="00884E62" w:rsidRDefault="00A764A0">
      <w:pPr>
        <w:widowControl w:val="0"/>
        <w:jc w:val="both"/>
        <w:rPr>
          <w:sz w:val="22"/>
          <w:szCs w:val="22"/>
          <w:lang w:val="en-AU"/>
        </w:rPr>
      </w:pPr>
      <w:r w:rsidRPr="00884E62">
        <w:rPr>
          <w:sz w:val="22"/>
          <w:szCs w:val="22"/>
          <w:lang w:val="en-AU"/>
        </w:rPr>
        <w:t>Earthing of electrical installations and Class 1 appliances using an earth wire (green/yellow) is a common method used to protect people and equipment from the harmful and often fatal effects of electric current when there is a break down in electrical insulation. If a live wire inside an appliance is touching the metal case, you could get an electric shock if you touch the case. To limit the effects of the shock and to switch the power off automatically, the cases of Class 1 appliances are connected to the general mass of earth via an earth wire.</w:t>
      </w:r>
    </w:p>
    <w:p w:rsidR="00A764A0" w:rsidRPr="00884E62" w:rsidRDefault="00A764A0">
      <w:pPr>
        <w:widowControl w:val="0"/>
        <w:jc w:val="both"/>
        <w:rPr>
          <w:sz w:val="22"/>
          <w:szCs w:val="22"/>
          <w:lang w:val="en-AU"/>
        </w:rPr>
      </w:pPr>
    </w:p>
    <w:p w:rsidR="00A764A0" w:rsidRPr="00884E62" w:rsidRDefault="002836CF">
      <w:pPr>
        <w:widowControl w:val="0"/>
        <w:jc w:val="both"/>
        <w:rPr>
          <w:sz w:val="22"/>
          <w:szCs w:val="22"/>
          <w:lang w:val="en-AU"/>
        </w:rPr>
      </w:pPr>
      <w:r>
        <w:rPr>
          <w:noProof/>
          <w:sz w:val="20"/>
          <w:lang w:val="en-AU" w:eastAsia="en-AU"/>
        </w:rPr>
        <w:drawing>
          <wp:anchor distT="0" distB="0" distL="114300" distR="114300" simplePos="0" relativeHeight="251654656" behindDoc="0" locked="0" layoutInCell="1" allowOverlap="1">
            <wp:simplePos x="0" y="0"/>
            <wp:positionH relativeFrom="column">
              <wp:posOffset>0</wp:posOffset>
            </wp:positionH>
            <wp:positionV relativeFrom="paragraph">
              <wp:posOffset>113030</wp:posOffset>
            </wp:positionV>
            <wp:extent cx="3774440" cy="2169160"/>
            <wp:effectExtent l="19050" t="0" r="0" b="0"/>
            <wp:wrapTight wrapText="bothSides">
              <wp:wrapPolygon edited="0">
                <wp:start x="-109" y="0"/>
                <wp:lineTo x="-109" y="21436"/>
                <wp:lineTo x="21585" y="21436"/>
                <wp:lineTo x="21585" y="0"/>
                <wp:lineTo x="-109" y="0"/>
              </wp:wrapPolygon>
            </wp:wrapTight>
            <wp:docPr id="16" name="Picture 4" descr="cor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rd-1"/>
                    <pic:cNvPicPr>
                      <a:picLocks noChangeAspect="1" noChangeArrowheads="1"/>
                    </pic:cNvPicPr>
                  </pic:nvPicPr>
                  <pic:blipFill>
                    <a:blip r:embed="rId15"/>
                    <a:srcRect/>
                    <a:stretch>
                      <a:fillRect/>
                    </a:stretch>
                  </pic:blipFill>
                  <pic:spPr bwMode="auto">
                    <a:xfrm>
                      <a:off x="0" y="0"/>
                      <a:ext cx="3774440" cy="2169160"/>
                    </a:xfrm>
                    <a:prstGeom prst="rect">
                      <a:avLst/>
                    </a:prstGeom>
                    <a:noFill/>
                    <a:ln w="9525">
                      <a:noFill/>
                      <a:miter lim="800000"/>
                      <a:headEnd/>
                      <a:tailEnd/>
                    </a:ln>
                  </pic:spPr>
                </pic:pic>
              </a:graphicData>
            </a:graphic>
          </wp:anchor>
        </w:drawing>
      </w:r>
      <w:r w:rsidR="00A764A0">
        <w:rPr>
          <w:lang w:val="en-AU"/>
        </w:rPr>
        <w:t xml:space="preserve"> </w:t>
      </w:r>
      <w:r w:rsidR="00A764A0" w:rsidRPr="00884E62">
        <w:rPr>
          <w:sz w:val="22"/>
          <w:szCs w:val="22"/>
          <w:lang w:val="en-AU"/>
        </w:rPr>
        <w:t>The earth wire (green/yellow in colour) is incorporated in the flexible cord with the power conductors connected to the earth pin of the plug top.  When inspecting and testing Class 1 appliances, the tester needs to pay special attention to the condition of the flexible cord and the plug to make sure that the appliance has a functioning earth wire.</w:t>
      </w:r>
    </w:p>
    <w:p w:rsidR="00A764A0" w:rsidRPr="00884E62" w:rsidRDefault="00335E36">
      <w:pPr>
        <w:widowControl w:val="0"/>
        <w:jc w:val="both"/>
        <w:rPr>
          <w:sz w:val="22"/>
          <w:szCs w:val="22"/>
          <w:lang w:val="en-AU"/>
        </w:rPr>
      </w:pPr>
      <w:r w:rsidRPr="00884E62">
        <w:rPr>
          <w:noProof/>
          <w:sz w:val="22"/>
          <w:szCs w:val="22"/>
          <w:lang w:val="en-AU" w:eastAsia="en-AU"/>
        </w:rPr>
        <w:drawing>
          <wp:anchor distT="0" distB="0" distL="114300" distR="114300" simplePos="0" relativeHeight="251655680" behindDoc="0" locked="0" layoutInCell="1" allowOverlap="1" wp14:anchorId="60F4C8D2" wp14:editId="29C8F855">
            <wp:simplePos x="0" y="0"/>
            <wp:positionH relativeFrom="column">
              <wp:posOffset>1793875</wp:posOffset>
            </wp:positionH>
            <wp:positionV relativeFrom="paragraph">
              <wp:posOffset>157480</wp:posOffset>
            </wp:positionV>
            <wp:extent cx="522605" cy="509270"/>
            <wp:effectExtent l="19050" t="0" r="0" b="0"/>
            <wp:wrapTight wrapText="bothSides">
              <wp:wrapPolygon edited="0">
                <wp:start x="-787" y="0"/>
                <wp:lineTo x="-787" y="21007"/>
                <wp:lineTo x="21259" y="21007"/>
                <wp:lineTo x="21259" y="0"/>
                <wp:lineTo x="-787" y="0"/>
              </wp:wrapPolygon>
            </wp:wrapTight>
            <wp:docPr id="15" name="Picture 5" descr="Dsqua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quare-1"/>
                    <pic:cNvPicPr>
                      <a:picLocks noChangeAspect="1" noChangeArrowheads="1"/>
                    </pic:cNvPicPr>
                  </pic:nvPicPr>
                  <pic:blipFill>
                    <a:blip r:embed="rId16"/>
                    <a:srcRect/>
                    <a:stretch>
                      <a:fillRect/>
                    </a:stretch>
                  </pic:blipFill>
                  <pic:spPr bwMode="auto">
                    <a:xfrm>
                      <a:off x="0" y="0"/>
                      <a:ext cx="522605" cy="509270"/>
                    </a:xfrm>
                    <a:prstGeom prst="rect">
                      <a:avLst/>
                    </a:prstGeom>
                    <a:noFill/>
                    <a:ln w="9525">
                      <a:noFill/>
                      <a:miter lim="800000"/>
                      <a:headEnd/>
                      <a:tailEnd/>
                    </a:ln>
                  </pic:spPr>
                </pic:pic>
              </a:graphicData>
            </a:graphic>
          </wp:anchor>
        </w:drawing>
      </w:r>
    </w:p>
    <w:p w:rsidR="00A764A0" w:rsidRPr="00884E62" w:rsidRDefault="00335E36">
      <w:pPr>
        <w:widowControl w:val="0"/>
        <w:jc w:val="both"/>
        <w:rPr>
          <w:sz w:val="22"/>
          <w:szCs w:val="22"/>
          <w:lang w:val="en-AU"/>
        </w:rPr>
      </w:pPr>
      <w:r w:rsidRPr="00884E62">
        <w:rPr>
          <w:sz w:val="22"/>
          <w:szCs w:val="22"/>
          <w:lang w:val="en-AU"/>
        </w:rPr>
        <w:t>Double i</w:t>
      </w:r>
      <w:r w:rsidR="00A764A0" w:rsidRPr="00884E62">
        <w:rPr>
          <w:sz w:val="22"/>
          <w:szCs w:val="22"/>
          <w:lang w:val="en-AU"/>
        </w:rPr>
        <w:t xml:space="preserve">nsulated appliances (class II) are usually made from plastic and are marked with the words </w:t>
      </w:r>
      <w:r w:rsidR="00A764A0" w:rsidRPr="00884E62">
        <w:rPr>
          <w:i/>
          <w:sz w:val="22"/>
          <w:szCs w:val="22"/>
          <w:lang w:val="en-AU"/>
        </w:rPr>
        <w:t>Double Insulated</w:t>
      </w:r>
      <w:r w:rsidR="00A764A0" w:rsidRPr="00884E62">
        <w:rPr>
          <w:sz w:val="22"/>
          <w:szCs w:val="22"/>
          <w:lang w:val="en-AU"/>
        </w:rPr>
        <w:t xml:space="preserve"> or with the symbol (square in a square),</w:t>
      </w:r>
      <w:r w:rsidRPr="00884E62">
        <w:rPr>
          <w:sz w:val="22"/>
          <w:szCs w:val="22"/>
          <w:lang w:val="en-AU"/>
        </w:rPr>
        <w:t xml:space="preserve"> </w:t>
      </w:r>
      <w:r w:rsidR="00A764A0" w:rsidRPr="00884E62">
        <w:rPr>
          <w:sz w:val="22"/>
          <w:szCs w:val="22"/>
          <w:lang w:val="en-AU"/>
        </w:rPr>
        <w:t xml:space="preserve">are never earthed. Double insulated appliances also require vigilance when inspecting and testing. </w:t>
      </w:r>
    </w:p>
    <w:p w:rsidR="00A764A0" w:rsidRDefault="00A764A0">
      <w:pPr>
        <w:widowControl w:val="0"/>
        <w:jc w:val="both"/>
        <w:rPr>
          <w:lang w:val="en-AU"/>
        </w:rPr>
      </w:pPr>
    </w:p>
    <w:p w:rsidR="00884E62" w:rsidRDefault="00884E62">
      <w:pPr>
        <w:widowControl w:val="0"/>
        <w:jc w:val="both"/>
        <w:rPr>
          <w:lang w:val="en-AU"/>
        </w:rPr>
      </w:pPr>
    </w:p>
    <w:p w:rsidR="00884E62" w:rsidRDefault="00884E62">
      <w:pPr>
        <w:widowControl w:val="0"/>
        <w:jc w:val="both"/>
        <w:rPr>
          <w:lang w:val="en-AU"/>
        </w:rPr>
      </w:pPr>
    </w:p>
    <w:p w:rsidR="00884E62" w:rsidRDefault="00884E62">
      <w:pPr>
        <w:widowControl w:val="0"/>
        <w:jc w:val="both"/>
        <w:rPr>
          <w:lang w:val="en-AU"/>
        </w:rPr>
      </w:pPr>
    </w:p>
    <w:p w:rsidR="00884E62" w:rsidRDefault="00884E62">
      <w:pPr>
        <w:widowControl w:val="0"/>
        <w:jc w:val="both"/>
        <w:rPr>
          <w:lang w:val="en-AU"/>
        </w:rPr>
      </w:pPr>
    </w:p>
    <w:p w:rsidR="00884E62" w:rsidRDefault="00884E62">
      <w:pPr>
        <w:widowControl w:val="0"/>
        <w:jc w:val="both"/>
        <w:rPr>
          <w:lang w:val="en-AU"/>
        </w:rPr>
      </w:pPr>
    </w:p>
    <w:p w:rsidR="00884E62" w:rsidRDefault="00884E62">
      <w:pPr>
        <w:widowControl w:val="0"/>
        <w:jc w:val="both"/>
        <w:rPr>
          <w:lang w:val="en-AU"/>
        </w:rPr>
      </w:pPr>
    </w:p>
    <w:p w:rsidR="00884E62" w:rsidRDefault="00884E62">
      <w:pPr>
        <w:widowControl w:val="0"/>
        <w:jc w:val="both"/>
        <w:rPr>
          <w:lang w:val="en-AU"/>
        </w:rPr>
      </w:pPr>
    </w:p>
    <w:p w:rsidR="00884E62" w:rsidRDefault="00884E62" w:rsidP="00884E62">
      <w:pPr>
        <w:widowControl w:val="0"/>
        <w:jc w:val="both"/>
        <w:rPr>
          <w:lang w:val="en-AU"/>
        </w:rPr>
      </w:pPr>
      <w:r>
        <w:rPr>
          <w:lang w:val="en-AU"/>
        </w:rPr>
        <w:lastRenderedPageBreak/>
        <w:t>A cracked case or a frayed flexible cord, can render the appliance hazardous.</w:t>
      </w:r>
    </w:p>
    <w:p w:rsidR="00884E62" w:rsidRDefault="00884E62">
      <w:pPr>
        <w:widowControl w:val="0"/>
        <w:jc w:val="both"/>
        <w:rPr>
          <w:lang w:val="en-AU"/>
        </w:rPr>
      </w:pPr>
    </w:p>
    <w:p w:rsidR="00A764A0" w:rsidRDefault="00A764A0">
      <w:pPr>
        <w:widowControl w:val="0"/>
        <w:jc w:val="both"/>
        <w:rPr>
          <w:lang w:val="en-AU"/>
        </w:rPr>
      </w:pPr>
    </w:p>
    <w:p w:rsidR="00A764A0" w:rsidRDefault="00A764A0">
      <w:pPr>
        <w:widowControl w:val="0"/>
        <w:jc w:val="both"/>
        <w:rPr>
          <w:lang w:val="en-AU"/>
        </w:rPr>
      </w:pPr>
    </w:p>
    <w:p w:rsidR="00A764A0" w:rsidRDefault="00884E62">
      <w:pPr>
        <w:widowControl w:val="0"/>
        <w:jc w:val="both"/>
        <w:rPr>
          <w:lang w:val="en-AU"/>
        </w:rPr>
      </w:pPr>
      <w:r>
        <w:rPr>
          <w:noProof/>
          <w:sz w:val="20"/>
          <w:lang w:val="en-AU" w:eastAsia="en-AU"/>
        </w:rPr>
        <w:drawing>
          <wp:anchor distT="0" distB="0" distL="114300" distR="114300" simplePos="0" relativeHeight="251656704" behindDoc="0" locked="0" layoutInCell="1" allowOverlap="1" wp14:anchorId="509D66D5" wp14:editId="417ECBCD">
            <wp:simplePos x="0" y="0"/>
            <wp:positionH relativeFrom="column">
              <wp:posOffset>1023620</wp:posOffset>
            </wp:positionH>
            <wp:positionV relativeFrom="paragraph">
              <wp:posOffset>16510</wp:posOffset>
            </wp:positionV>
            <wp:extent cx="3603625" cy="2650490"/>
            <wp:effectExtent l="0" t="0" r="0" b="0"/>
            <wp:wrapTight wrapText="bothSides">
              <wp:wrapPolygon edited="0">
                <wp:start x="0" y="0"/>
                <wp:lineTo x="0" y="21424"/>
                <wp:lineTo x="21467" y="21424"/>
                <wp:lineTo x="21467" y="0"/>
                <wp:lineTo x="0" y="0"/>
              </wp:wrapPolygon>
            </wp:wrapTight>
            <wp:docPr id="14" name="Picture 6" descr="dri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ill-1"/>
                    <pic:cNvPicPr>
                      <a:picLocks noChangeAspect="1" noChangeArrowheads="1"/>
                    </pic:cNvPicPr>
                  </pic:nvPicPr>
                  <pic:blipFill>
                    <a:blip r:embed="rId17"/>
                    <a:srcRect/>
                    <a:stretch>
                      <a:fillRect/>
                    </a:stretch>
                  </pic:blipFill>
                  <pic:spPr bwMode="auto">
                    <a:xfrm>
                      <a:off x="0" y="0"/>
                      <a:ext cx="3603625" cy="2650490"/>
                    </a:xfrm>
                    <a:prstGeom prst="rect">
                      <a:avLst/>
                    </a:prstGeom>
                    <a:noFill/>
                    <a:ln w="9525">
                      <a:noFill/>
                      <a:miter lim="800000"/>
                      <a:headEnd/>
                      <a:tailEnd/>
                    </a:ln>
                  </pic:spPr>
                </pic:pic>
              </a:graphicData>
            </a:graphic>
          </wp:anchor>
        </w:drawing>
      </w:r>
    </w:p>
    <w:p w:rsidR="00A764A0" w:rsidRDefault="00A764A0">
      <w:pPr>
        <w:widowControl w:val="0"/>
        <w:jc w:val="both"/>
        <w:rPr>
          <w:lang w:val="en-AU"/>
        </w:rPr>
      </w:pPr>
    </w:p>
    <w:p w:rsidR="00A764A0" w:rsidRDefault="00A764A0">
      <w:pPr>
        <w:widowControl w:val="0"/>
        <w:jc w:val="both"/>
        <w:rPr>
          <w:lang w:val="en-AU"/>
        </w:rPr>
      </w:pPr>
    </w:p>
    <w:p w:rsidR="00A764A0" w:rsidRDefault="00A764A0">
      <w:pPr>
        <w:widowControl w:val="0"/>
        <w:jc w:val="both"/>
        <w:rPr>
          <w:b/>
          <w:lang w:val="en-AU"/>
        </w:rPr>
      </w:pPr>
    </w:p>
    <w:p w:rsidR="00A764A0" w:rsidRDefault="00A764A0">
      <w:pPr>
        <w:widowControl w:val="0"/>
        <w:jc w:val="both"/>
        <w:rPr>
          <w:b/>
          <w:lang w:val="en-AU"/>
        </w:rPr>
      </w:pPr>
    </w:p>
    <w:p w:rsidR="00884E62" w:rsidRDefault="00884E62">
      <w:pPr>
        <w:widowControl w:val="0"/>
        <w:jc w:val="both"/>
        <w:rPr>
          <w:b/>
          <w:lang w:val="en-AU"/>
        </w:rPr>
      </w:pPr>
    </w:p>
    <w:p w:rsidR="00884E62" w:rsidRDefault="00884E62">
      <w:pPr>
        <w:widowControl w:val="0"/>
        <w:jc w:val="both"/>
        <w:rPr>
          <w:b/>
          <w:lang w:val="en-AU"/>
        </w:rPr>
      </w:pPr>
    </w:p>
    <w:p w:rsidR="00884E62" w:rsidRDefault="00884E62">
      <w:pPr>
        <w:widowControl w:val="0"/>
        <w:jc w:val="both"/>
        <w:rPr>
          <w:b/>
          <w:lang w:val="en-AU"/>
        </w:rPr>
      </w:pPr>
    </w:p>
    <w:p w:rsidR="00884E62" w:rsidRDefault="00884E62">
      <w:pPr>
        <w:widowControl w:val="0"/>
        <w:jc w:val="both"/>
        <w:rPr>
          <w:b/>
          <w:lang w:val="en-AU"/>
        </w:rPr>
      </w:pPr>
    </w:p>
    <w:p w:rsidR="00884E62" w:rsidRDefault="00884E62">
      <w:pPr>
        <w:widowControl w:val="0"/>
        <w:jc w:val="both"/>
        <w:rPr>
          <w:b/>
          <w:lang w:val="en-AU"/>
        </w:rPr>
      </w:pPr>
    </w:p>
    <w:p w:rsidR="00884E62" w:rsidRDefault="00884E62">
      <w:pPr>
        <w:widowControl w:val="0"/>
        <w:jc w:val="both"/>
        <w:rPr>
          <w:b/>
          <w:lang w:val="en-AU"/>
        </w:rPr>
      </w:pPr>
    </w:p>
    <w:p w:rsidR="00884E62" w:rsidRDefault="00884E62">
      <w:pPr>
        <w:widowControl w:val="0"/>
        <w:jc w:val="both"/>
        <w:rPr>
          <w:b/>
          <w:lang w:val="en-AU"/>
        </w:rPr>
      </w:pPr>
    </w:p>
    <w:p w:rsidR="00884E62" w:rsidRDefault="00884E62">
      <w:pPr>
        <w:widowControl w:val="0"/>
        <w:jc w:val="both"/>
        <w:rPr>
          <w:b/>
          <w:lang w:val="en-AU"/>
        </w:rPr>
      </w:pPr>
    </w:p>
    <w:p w:rsidR="00884E62" w:rsidRDefault="00884E62">
      <w:pPr>
        <w:widowControl w:val="0"/>
        <w:jc w:val="both"/>
        <w:rPr>
          <w:b/>
          <w:lang w:val="en-AU"/>
        </w:rPr>
      </w:pPr>
    </w:p>
    <w:p w:rsidR="00884E62" w:rsidRDefault="00884E62">
      <w:pPr>
        <w:widowControl w:val="0"/>
        <w:jc w:val="both"/>
        <w:rPr>
          <w:b/>
          <w:lang w:val="en-AU"/>
        </w:rPr>
      </w:pPr>
    </w:p>
    <w:p w:rsidR="00884E62" w:rsidRDefault="00884E62">
      <w:pPr>
        <w:widowControl w:val="0"/>
        <w:jc w:val="both"/>
        <w:rPr>
          <w:b/>
          <w:lang w:val="en-AU"/>
        </w:rPr>
      </w:pPr>
    </w:p>
    <w:p w:rsidR="00884E62" w:rsidRDefault="00884E62">
      <w:pPr>
        <w:widowControl w:val="0"/>
        <w:jc w:val="both"/>
        <w:rPr>
          <w:b/>
          <w:lang w:val="en-AU"/>
        </w:rPr>
      </w:pPr>
    </w:p>
    <w:p w:rsidR="00A764A0" w:rsidRDefault="00A764A0">
      <w:pPr>
        <w:widowControl w:val="0"/>
        <w:jc w:val="both"/>
        <w:rPr>
          <w:sz w:val="28"/>
          <w:lang w:val="en-AU"/>
        </w:rPr>
      </w:pPr>
      <w:r>
        <w:rPr>
          <w:b/>
          <w:sz w:val="28"/>
          <w:lang w:val="en-AU"/>
        </w:rPr>
        <w:t>Electrical Safety</w:t>
      </w:r>
    </w:p>
    <w:p w:rsidR="00A764A0" w:rsidRDefault="00A764A0"/>
    <w:p w:rsidR="00A764A0" w:rsidRPr="00884E62" w:rsidRDefault="00A764A0">
      <w:pPr>
        <w:rPr>
          <w:sz w:val="22"/>
          <w:szCs w:val="22"/>
        </w:rPr>
      </w:pPr>
      <w:r w:rsidRPr="00884E62">
        <w:rPr>
          <w:sz w:val="22"/>
          <w:szCs w:val="22"/>
        </w:rPr>
        <w:t>Safety rules are mostly a matter of commonsense. Safe work habits can be developed and used so that in time they will tend to become automatic.</w:t>
      </w:r>
    </w:p>
    <w:p w:rsidR="00A764A0" w:rsidRPr="00884E62" w:rsidRDefault="00A764A0">
      <w:pPr>
        <w:ind w:right="144"/>
        <w:jc w:val="both"/>
        <w:rPr>
          <w:sz w:val="22"/>
          <w:szCs w:val="22"/>
        </w:rPr>
      </w:pPr>
    </w:p>
    <w:p w:rsidR="00A764A0" w:rsidRPr="00884E62" w:rsidRDefault="00A764A0" w:rsidP="00884E62">
      <w:pPr>
        <w:spacing w:after="120"/>
        <w:ind w:left="144" w:right="113"/>
        <w:jc w:val="both"/>
        <w:rPr>
          <w:sz w:val="22"/>
          <w:szCs w:val="22"/>
        </w:rPr>
      </w:pPr>
      <w:r w:rsidRPr="00884E62">
        <w:rPr>
          <w:sz w:val="22"/>
          <w:szCs w:val="22"/>
        </w:rPr>
        <w:t>Electrical energy is a useful source of power but can be dangerous when carelessly handled or misused. Some important points to be observed are:</w:t>
      </w:r>
    </w:p>
    <w:p w:rsidR="00A764A0" w:rsidRPr="00884E62" w:rsidRDefault="00A764A0" w:rsidP="00884E62">
      <w:pPr>
        <w:spacing w:before="120" w:line="216" w:lineRule="exact"/>
        <w:ind w:left="432" w:right="144" w:hanging="288"/>
        <w:rPr>
          <w:sz w:val="22"/>
          <w:szCs w:val="22"/>
        </w:rPr>
      </w:pPr>
      <w:r w:rsidRPr="00884E62">
        <w:rPr>
          <w:sz w:val="22"/>
          <w:szCs w:val="22"/>
        </w:rPr>
        <w:t>• Make sure all appliances are serviceable before connecting them to the power.</w:t>
      </w:r>
    </w:p>
    <w:p w:rsidR="00A764A0" w:rsidRPr="00884E62" w:rsidRDefault="00A764A0">
      <w:pPr>
        <w:spacing w:line="216" w:lineRule="exact"/>
        <w:ind w:left="432" w:right="144" w:hanging="288"/>
        <w:rPr>
          <w:sz w:val="22"/>
          <w:szCs w:val="22"/>
        </w:rPr>
      </w:pPr>
    </w:p>
    <w:p w:rsidR="00A764A0" w:rsidRPr="00884E62" w:rsidRDefault="00A764A0" w:rsidP="00884E62">
      <w:pPr>
        <w:spacing w:line="216" w:lineRule="exact"/>
        <w:ind w:left="432" w:right="144" w:hanging="288"/>
        <w:rPr>
          <w:sz w:val="22"/>
          <w:szCs w:val="22"/>
        </w:rPr>
      </w:pPr>
      <w:r w:rsidRPr="00884E62">
        <w:rPr>
          <w:sz w:val="22"/>
          <w:szCs w:val="22"/>
        </w:rPr>
        <w:t>• Regard all equipment as being alive until testing has proved otherwise.</w:t>
      </w:r>
    </w:p>
    <w:p w:rsidR="00A764A0" w:rsidRPr="00884E62" w:rsidRDefault="00A764A0">
      <w:pPr>
        <w:ind w:left="432" w:right="144" w:hanging="288"/>
        <w:jc w:val="both"/>
        <w:rPr>
          <w:sz w:val="22"/>
          <w:szCs w:val="22"/>
        </w:rPr>
      </w:pPr>
    </w:p>
    <w:p w:rsidR="00A764A0" w:rsidRPr="00884E62" w:rsidRDefault="00A764A0">
      <w:pPr>
        <w:ind w:left="432" w:right="144" w:hanging="288"/>
        <w:jc w:val="both"/>
        <w:rPr>
          <w:sz w:val="22"/>
          <w:szCs w:val="22"/>
        </w:rPr>
      </w:pPr>
      <w:r w:rsidRPr="00884E62">
        <w:rPr>
          <w:sz w:val="22"/>
          <w:szCs w:val="22"/>
        </w:rPr>
        <w:t>• When removing the power from equipment to work on it, take precautions to ensure that no-one will be able to turn the power on again until work is completed.</w:t>
      </w:r>
    </w:p>
    <w:p w:rsidR="00A764A0" w:rsidRPr="00884E62" w:rsidRDefault="00A764A0">
      <w:pPr>
        <w:ind w:left="432" w:right="144" w:hanging="288"/>
        <w:rPr>
          <w:sz w:val="22"/>
          <w:szCs w:val="22"/>
        </w:rPr>
      </w:pPr>
    </w:p>
    <w:p w:rsidR="00A764A0" w:rsidRPr="00884E62" w:rsidRDefault="00A764A0">
      <w:pPr>
        <w:ind w:left="432" w:right="144" w:hanging="288"/>
        <w:rPr>
          <w:sz w:val="22"/>
          <w:szCs w:val="22"/>
        </w:rPr>
      </w:pPr>
      <w:r w:rsidRPr="00884E62">
        <w:rPr>
          <w:sz w:val="22"/>
          <w:szCs w:val="22"/>
        </w:rPr>
        <w:t>• Isolate switches or fuses, and place danger tags on the related equipment for others to read.</w:t>
      </w:r>
    </w:p>
    <w:p w:rsidR="00A764A0" w:rsidRPr="00884E62" w:rsidRDefault="00A764A0">
      <w:pPr>
        <w:ind w:left="432" w:right="144" w:hanging="288"/>
        <w:jc w:val="both"/>
        <w:rPr>
          <w:sz w:val="22"/>
          <w:szCs w:val="22"/>
        </w:rPr>
      </w:pPr>
    </w:p>
    <w:p w:rsidR="00A764A0" w:rsidRPr="00884E62" w:rsidRDefault="00884E62">
      <w:pPr>
        <w:ind w:left="432" w:right="144" w:hanging="288"/>
        <w:jc w:val="both"/>
        <w:rPr>
          <w:sz w:val="22"/>
          <w:szCs w:val="22"/>
        </w:rPr>
      </w:pPr>
      <w:r w:rsidRPr="00884E62">
        <w:rPr>
          <w:noProof/>
          <w:sz w:val="22"/>
          <w:szCs w:val="22"/>
          <w:lang w:val="en-AU" w:eastAsia="en-AU"/>
        </w:rPr>
        <w:drawing>
          <wp:anchor distT="0" distB="0" distL="114300" distR="114300" simplePos="0" relativeHeight="251658752" behindDoc="0" locked="0" layoutInCell="1" allowOverlap="1" wp14:anchorId="24B43153" wp14:editId="2FD503E3">
            <wp:simplePos x="0" y="0"/>
            <wp:positionH relativeFrom="column">
              <wp:posOffset>-89535</wp:posOffset>
            </wp:positionH>
            <wp:positionV relativeFrom="paragraph">
              <wp:posOffset>177165</wp:posOffset>
            </wp:positionV>
            <wp:extent cx="1934845" cy="3221355"/>
            <wp:effectExtent l="0" t="0" r="0" b="0"/>
            <wp:wrapTight wrapText="bothSides">
              <wp:wrapPolygon edited="0">
                <wp:start x="0" y="0"/>
                <wp:lineTo x="0" y="21459"/>
                <wp:lineTo x="21479" y="21459"/>
                <wp:lineTo x="21479" y="0"/>
                <wp:lineTo x="0" y="0"/>
              </wp:wrapPolygon>
            </wp:wrapTight>
            <wp:docPr id="13" name="Picture 8" descr="dang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nger-1"/>
                    <pic:cNvPicPr>
                      <a:picLocks noChangeAspect="1" noChangeArrowheads="1"/>
                    </pic:cNvPicPr>
                  </pic:nvPicPr>
                  <pic:blipFill>
                    <a:blip r:embed="rId18"/>
                    <a:srcRect/>
                    <a:stretch>
                      <a:fillRect/>
                    </a:stretch>
                  </pic:blipFill>
                  <pic:spPr bwMode="auto">
                    <a:xfrm>
                      <a:off x="0" y="0"/>
                      <a:ext cx="1934845" cy="3221355"/>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59776" behindDoc="0" locked="0" layoutInCell="1" allowOverlap="1" wp14:anchorId="05197C2C" wp14:editId="3DBD5D61">
            <wp:simplePos x="0" y="0"/>
            <wp:positionH relativeFrom="column">
              <wp:posOffset>4669790</wp:posOffset>
            </wp:positionH>
            <wp:positionV relativeFrom="paragraph">
              <wp:posOffset>257810</wp:posOffset>
            </wp:positionV>
            <wp:extent cx="1807845" cy="3018155"/>
            <wp:effectExtent l="0" t="0" r="0" b="0"/>
            <wp:wrapTight wrapText="bothSides">
              <wp:wrapPolygon edited="0">
                <wp:start x="0" y="0"/>
                <wp:lineTo x="0" y="21405"/>
                <wp:lineTo x="21395" y="21405"/>
                <wp:lineTo x="21395" y="0"/>
                <wp:lineTo x="0" y="0"/>
              </wp:wrapPolygon>
            </wp:wrapTight>
            <wp:docPr id="5" name="Picture 9" descr="out-o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t-of-1"/>
                    <pic:cNvPicPr>
                      <a:picLocks noChangeAspect="1" noChangeArrowheads="1"/>
                    </pic:cNvPicPr>
                  </pic:nvPicPr>
                  <pic:blipFill>
                    <a:blip r:embed="rId19"/>
                    <a:srcRect/>
                    <a:stretch>
                      <a:fillRect/>
                    </a:stretch>
                  </pic:blipFill>
                  <pic:spPr bwMode="auto">
                    <a:xfrm>
                      <a:off x="0" y="0"/>
                      <a:ext cx="1807845" cy="3018155"/>
                    </a:xfrm>
                    <a:prstGeom prst="rect">
                      <a:avLst/>
                    </a:prstGeom>
                    <a:noFill/>
                    <a:ln w="9525">
                      <a:noFill/>
                      <a:miter lim="800000"/>
                      <a:headEnd/>
                      <a:tailEnd/>
                    </a:ln>
                  </pic:spPr>
                </pic:pic>
              </a:graphicData>
            </a:graphic>
          </wp:anchor>
        </w:drawing>
      </w:r>
      <w:r w:rsidR="00A764A0" w:rsidRPr="00884E62">
        <w:rPr>
          <w:sz w:val="22"/>
          <w:szCs w:val="22"/>
        </w:rPr>
        <w:t xml:space="preserve">• </w:t>
      </w:r>
      <w:r w:rsidR="00A764A0" w:rsidRPr="00884E62">
        <w:rPr>
          <w:b/>
          <w:sz w:val="22"/>
          <w:szCs w:val="22"/>
        </w:rPr>
        <w:t xml:space="preserve">When removing these danger tags, </w:t>
      </w:r>
      <w:r w:rsidR="00A764A0" w:rsidRPr="00884E62">
        <w:rPr>
          <w:sz w:val="22"/>
          <w:szCs w:val="22"/>
        </w:rPr>
        <w:t>check to see that</w:t>
      </w:r>
      <w:r w:rsidR="00A764A0" w:rsidRPr="00884E62">
        <w:rPr>
          <w:b/>
          <w:sz w:val="22"/>
          <w:szCs w:val="22"/>
        </w:rPr>
        <w:t xml:space="preserve"> </w:t>
      </w:r>
      <w:r w:rsidR="00A764A0" w:rsidRPr="00884E62">
        <w:rPr>
          <w:sz w:val="22"/>
          <w:szCs w:val="22"/>
        </w:rPr>
        <w:t xml:space="preserve">no </w:t>
      </w:r>
      <w:r w:rsidR="00A764A0" w:rsidRPr="00884E62">
        <w:rPr>
          <w:sz w:val="22"/>
          <w:szCs w:val="22"/>
        </w:rPr>
        <w:softHyphen/>
        <w:t>one else has placed another danger tag on or under your tag.</w:t>
      </w:r>
    </w:p>
    <w:p w:rsidR="00A764A0" w:rsidRPr="00884E62" w:rsidRDefault="00A764A0">
      <w:pPr>
        <w:ind w:left="432" w:right="144" w:hanging="288"/>
        <w:jc w:val="both"/>
        <w:rPr>
          <w:sz w:val="22"/>
          <w:szCs w:val="22"/>
        </w:rPr>
      </w:pPr>
      <w:r w:rsidRPr="00884E62">
        <w:rPr>
          <w:sz w:val="22"/>
          <w:szCs w:val="22"/>
        </w:rPr>
        <w:t>• If a local isolating switch is provided, make sure it is used. Place a danger tag on it also, before commencing work.</w:t>
      </w:r>
    </w:p>
    <w:p w:rsidR="00A764A0" w:rsidRDefault="00A764A0">
      <w:pPr>
        <w:widowControl w:val="0"/>
        <w:jc w:val="both"/>
        <w:rPr>
          <w:sz w:val="22"/>
          <w:szCs w:val="22"/>
          <w:lang w:val="en-AU"/>
        </w:rPr>
      </w:pPr>
    </w:p>
    <w:p w:rsidR="00884E62" w:rsidRDefault="00884E62">
      <w:pPr>
        <w:widowControl w:val="0"/>
        <w:jc w:val="both"/>
        <w:rPr>
          <w:sz w:val="22"/>
          <w:szCs w:val="22"/>
          <w:lang w:val="en-AU"/>
        </w:rPr>
      </w:pPr>
    </w:p>
    <w:p w:rsidR="00884E62" w:rsidRDefault="00884E62">
      <w:pPr>
        <w:widowControl w:val="0"/>
        <w:jc w:val="both"/>
        <w:rPr>
          <w:sz w:val="22"/>
          <w:szCs w:val="22"/>
          <w:lang w:val="en-AU"/>
        </w:rPr>
      </w:pPr>
    </w:p>
    <w:p w:rsidR="00884E62" w:rsidRDefault="00884E62">
      <w:pPr>
        <w:widowControl w:val="0"/>
        <w:jc w:val="both"/>
        <w:rPr>
          <w:sz w:val="22"/>
          <w:szCs w:val="22"/>
          <w:lang w:val="en-AU"/>
        </w:rPr>
      </w:pPr>
    </w:p>
    <w:p w:rsidR="00884E62" w:rsidRDefault="00884E62">
      <w:pPr>
        <w:widowControl w:val="0"/>
        <w:jc w:val="both"/>
        <w:rPr>
          <w:sz w:val="22"/>
          <w:szCs w:val="22"/>
          <w:lang w:val="en-AU"/>
        </w:rPr>
      </w:pPr>
    </w:p>
    <w:p w:rsidR="00884E62" w:rsidRDefault="00884E62">
      <w:pPr>
        <w:widowControl w:val="0"/>
        <w:jc w:val="both"/>
        <w:rPr>
          <w:sz w:val="22"/>
          <w:szCs w:val="22"/>
          <w:lang w:val="en-AU"/>
        </w:rPr>
      </w:pPr>
    </w:p>
    <w:p w:rsidR="00884E62" w:rsidRDefault="00884E62">
      <w:pPr>
        <w:widowControl w:val="0"/>
        <w:jc w:val="both"/>
        <w:rPr>
          <w:sz w:val="22"/>
          <w:szCs w:val="22"/>
          <w:lang w:val="en-AU"/>
        </w:rPr>
      </w:pPr>
    </w:p>
    <w:p w:rsidR="00884E62" w:rsidRDefault="00884E62">
      <w:pPr>
        <w:widowControl w:val="0"/>
        <w:jc w:val="both"/>
        <w:rPr>
          <w:sz w:val="22"/>
          <w:szCs w:val="22"/>
          <w:lang w:val="en-AU"/>
        </w:rPr>
      </w:pPr>
    </w:p>
    <w:p w:rsidR="00884E62" w:rsidRDefault="00884E62">
      <w:pPr>
        <w:widowControl w:val="0"/>
        <w:jc w:val="both"/>
        <w:rPr>
          <w:sz w:val="22"/>
          <w:szCs w:val="22"/>
          <w:lang w:val="en-AU"/>
        </w:rPr>
      </w:pPr>
    </w:p>
    <w:p w:rsidR="00884E62" w:rsidRDefault="00884E62">
      <w:pPr>
        <w:widowControl w:val="0"/>
        <w:jc w:val="both"/>
        <w:rPr>
          <w:sz w:val="22"/>
          <w:szCs w:val="22"/>
          <w:lang w:val="en-AU"/>
        </w:rPr>
      </w:pPr>
    </w:p>
    <w:p w:rsidR="00A764A0" w:rsidRPr="00884E62" w:rsidRDefault="00A764A0">
      <w:pPr>
        <w:pStyle w:val="Heading1"/>
        <w:rPr>
          <w:sz w:val="22"/>
          <w:szCs w:val="22"/>
        </w:rPr>
      </w:pPr>
      <w:r w:rsidRPr="00884E62">
        <w:rPr>
          <w:sz w:val="22"/>
          <w:szCs w:val="22"/>
        </w:rPr>
        <w:lastRenderedPageBreak/>
        <w:t>Use of Safety Tags</w:t>
      </w:r>
    </w:p>
    <w:p w:rsidR="00A764A0" w:rsidRPr="00884E62" w:rsidRDefault="00A764A0">
      <w:pPr>
        <w:widowControl w:val="0"/>
        <w:jc w:val="both"/>
        <w:rPr>
          <w:sz w:val="22"/>
          <w:szCs w:val="22"/>
          <w:lang w:val="en-AU"/>
        </w:rPr>
      </w:pPr>
      <w:r w:rsidRPr="00884E62">
        <w:rPr>
          <w:sz w:val="22"/>
          <w:szCs w:val="22"/>
          <w:lang w:val="en-AU"/>
        </w:rPr>
        <w:t xml:space="preserve">The use of Safety Tags to warn others of a potential hazard has been common practice in work places through out Australia for many years. AS/NZS 4836: 2001 </w:t>
      </w:r>
      <w:r w:rsidRPr="00884E62">
        <w:rPr>
          <w:i/>
          <w:iCs/>
          <w:sz w:val="22"/>
          <w:szCs w:val="22"/>
          <w:lang w:val="en-AU"/>
        </w:rPr>
        <w:t>Safe Working on low-voltage Electrical Installation</w:t>
      </w:r>
      <w:r w:rsidRPr="00884E62">
        <w:rPr>
          <w:sz w:val="22"/>
          <w:szCs w:val="22"/>
          <w:lang w:val="en-AU"/>
        </w:rPr>
        <w:t xml:space="preserve"> and the WA Office of Energy Safety </w:t>
      </w:r>
      <w:r w:rsidRPr="00884E62">
        <w:rPr>
          <w:i/>
          <w:iCs/>
          <w:sz w:val="22"/>
          <w:szCs w:val="22"/>
          <w:lang w:val="en-AU"/>
        </w:rPr>
        <w:t>Code of Practice – Safe electrical work on low voltage electrical installations</w:t>
      </w:r>
      <w:r w:rsidRPr="00884E62">
        <w:rPr>
          <w:sz w:val="22"/>
          <w:szCs w:val="22"/>
          <w:lang w:val="en-AU"/>
        </w:rPr>
        <w:t xml:space="preserve"> made reference to the use of Danger Tags and Out-of-Service Tags when working on electrical equipment.</w:t>
      </w:r>
    </w:p>
    <w:p w:rsidR="00944EF4" w:rsidRDefault="00944EF4">
      <w:pPr>
        <w:widowControl w:val="0"/>
        <w:jc w:val="both"/>
        <w:rPr>
          <w:b/>
          <w:bCs/>
          <w:lang w:val="en-AU"/>
        </w:rPr>
      </w:pPr>
    </w:p>
    <w:p w:rsidR="00A764A0" w:rsidRPr="00884E62" w:rsidRDefault="00A764A0">
      <w:pPr>
        <w:widowControl w:val="0"/>
        <w:jc w:val="both"/>
        <w:rPr>
          <w:b/>
          <w:bCs/>
          <w:sz w:val="22"/>
          <w:szCs w:val="22"/>
          <w:lang w:val="en-AU"/>
        </w:rPr>
      </w:pPr>
      <w:r w:rsidRPr="00884E62">
        <w:rPr>
          <w:b/>
          <w:bCs/>
          <w:sz w:val="22"/>
          <w:szCs w:val="22"/>
          <w:lang w:val="en-AU"/>
        </w:rPr>
        <w:t>Danger Tags</w:t>
      </w:r>
    </w:p>
    <w:p w:rsidR="00A764A0" w:rsidRPr="00884E62" w:rsidRDefault="00A764A0">
      <w:pPr>
        <w:widowControl w:val="0"/>
        <w:jc w:val="both"/>
        <w:rPr>
          <w:sz w:val="22"/>
          <w:szCs w:val="22"/>
          <w:lang w:val="en-AU"/>
        </w:rPr>
      </w:pPr>
      <w:r w:rsidRPr="00884E62">
        <w:rPr>
          <w:sz w:val="22"/>
          <w:szCs w:val="22"/>
          <w:lang w:val="en-AU"/>
        </w:rPr>
        <w:t>Personal Danger Tags are placed at points of isolation such as switches, fuses or circuit breakers, by persons required to work on or service equipment that may create a hazard if reactivated. Personal Danger Tags have to be removed by the person who attached it when he/she has finished work on that particular piece of equipment. If the work is not finished at the end of a work shift, the Danger Tag needs to be removed and a new Danger Tag reattached to the point of isolation if the same worker has continue working on the piece of equipment during  his/her next shift.</w:t>
      </w:r>
    </w:p>
    <w:p w:rsidR="00A764A0" w:rsidRPr="00884E62" w:rsidRDefault="00A764A0">
      <w:pPr>
        <w:pStyle w:val="Heading2"/>
        <w:rPr>
          <w:sz w:val="22"/>
          <w:szCs w:val="22"/>
        </w:rPr>
      </w:pPr>
      <w:r w:rsidRPr="00884E62">
        <w:rPr>
          <w:sz w:val="22"/>
          <w:szCs w:val="22"/>
        </w:rPr>
        <w:t>Out-of-Service Tags</w:t>
      </w:r>
    </w:p>
    <w:p w:rsidR="00A764A0" w:rsidRPr="00884E62" w:rsidRDefault="00A764A0">
      <w:pPr>
        <w:widowControl w:val="0"/>
        <w:jc w:val="both"/>
        <w:rPr>
          <w:sz w:val="22"/>
          <w:szCs w:val="22"/>
          <w:lang w:val="en-AU"/>
        </w:rPr>
      </w:pPr>
      <w:r w:rsidRPr="00884E62">
        <w:rPr>
          <w:sz w:val="22"/>
          <w:szCs w:val="22"/>
          <w:lang w:val="en-AU"/>
        </w:rPr>
        <w:t xml:space="preserve">Out of Service Tags are attached to equipment that is found to be defective. Equipment that is tagged </w:t>
      </w:r>
      <w:r w:rsidRPr="00884E62">
        <w:rPr>
          <w:i/>
          <w:iCs/>
          <w:sz w:val="22"/>
          <w:szCs w:val="22"/>
          <w:lang w:val="en-AU"/>
        </w:rPr>
        <w:t>Out of Service</w:t>
      </w:r>
      <w:r w:rsidRPr="00884E62">
        <w:rPr>
          <w:sz w:val="22"/>
          <w:szCs w:val="22"/>
          <w:lang w:val="en-AU"/>
        </w:rPr>
        <w:t xml:space="preserve"> must immediately be withdrawn from service and either repaired or suitably disposed of.</w:t>
      </w:r>
    </w:p>
    <w:p w:rsidR="00A764A0" w:rsidRPr="00884E62" w:rsidRDefault="00A764A0">
      <w:pPr>
        <w:pStyle w:val="Heading3"/>
        <w:rPr>
          <w:sz w:val="22"/>
          <w:szCs w:val="22"/>
        </w:rPr>
      </w:pPr>
      <w:r w:rsidRPr="00884E62">
        <w:rPr>
          <w:sz w:val="22"/>
          <w:szCs w:val="22"/>
        </w:rPr>
        <w:t>Effects of an electric shock</w:t>
      </w:r>
    </w:p>
    <w:p w:rsidR="00A764A0" w:rsidRPr="00884E62" w:rsidRDefault="00A764A0">
      <w:pPr>
        <w:spacing w:before="216"/>
        <w:ind w:left="144" w:right="144"/>
        <w:jc w:val="both"/>
        <w:rPr>
          <w:sz w:val="22"/>
          <w:szCs w:val="22"/>
        </w:rPr>
      </w:pPr>
      <w:r w:rsidRPr="00884E62">
        <w:rPr>
          <w:sz w:val="22"/>
          <w:szCs w:val="22"/>
        </w:rPr>
        <w:t>In spite of all precautions, accidents do happen, and electric currents can pass through the body. Electrical energy can be dangerous and the extent of the damage done to the body depends on the path it takes through the body and the amount of current flowing.</w:t>
      </w:r>
    </w:p>
    <w:p w:rsidR="00A764A0" w:rsidRPr="00884E62" w:rsidRDefault="00A764A0">
      <w:pPr>
        <w:pStyle w:val="Heading4"/>
        <w:rPr>
          <w:sz w:val="22"/>
          <w:szCs w:val="22"/>
        </w:rPr>
      </w:pPr>
      <w:r w:rsidRPr="00884E62">
        <w:rPr>
          <w:sz w:val="22"/>
          <w:szCs w:val="22"/>
        </w:rPr>
        <w:t>Path of current</w:t>
      </w:r>
    </w:p>
    <w:p w:rsidR="00A764A0" w:rsidRPr="00884E62" w:rsidRDefault="00335E36">
      <w:pPr>
        <w:spacing w:before="216"/>
        <w:ind w:left="144" w:right="144"/>
        <w:jc w:val="both"/>
        <w:rPr>
          <w:sz w:val="22"/>
          <w:szCs w:val="22"/>
        </w:rPr>
      </w:pPr>
      <w:r w:rsidRPr="00884E62">
        <w:rPr>
          <w:noProof/>
          <w:sz w:val="22"/>
          <w:szCs w:val="22"/>
          <w:lang w:val="en-AU" w:eastAsia="en-AU"/>
        </w:rPr>
        <w:drawing>
          <wp:anchor distT="0" distB="0" distL="114300" distR="114300" simplePos="0" relativeHeight="251660800" behindDoc="0" locked="0" layoutInCell="1" allowOverlap="1" wp14:anchorId="3A7DA75B" wp14:editId="018A1206">
            <wp:simplePos x="0" y="0"/>
            <wp:positionH relativeFrom="column">
              <wp:posOffset>4004310</wp:posOffset>
            </wp:positionH>
            <wp:positionV relativeFrom="paragraph">
              <wp:posOffset>42545</wp:posOffset>
            </wp:positionV>
            <wp:extent cx="2157095" cy="1723390"/>
            <wp:effectExtent l="19050" t="0" r="0" b="0"/>
            <wp:wrapTight wrapText="bothSides">
              <wp:wrapPolygon edited="0">
                <wp:start x="-191" y="0"/>
                <wp:lineTo x="-191" y="21250"/>
                <wp:lineTo x="21555" y="21250"/>
                <wp:lineTo x="21555" y="0"/>
                <wp:lineTo x="-191" y="0"/>
              </wp:wrapPolygon>
            </wp:wrapTight>
            <wp:docPr id="10" name="Picture 10" descr="ar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m-1"/>
                    <pic:cNvPicPr>
                      <a:picLocks noChangeAspect="1" noChangeArrowheads="1"/>
                    </pic:cNvPicPr>
                  </pic:nvPicPr>
                  <pic:blipFill>
                    <a:blip r:embed="rId20"/>
                    <a:srcRect/>
                    <a:stretch>
                      <a:fillRect/>
                    </a:stretch>
                  </pic:blipFill>
                  <pic:spPr bwMode="auto">
                    <a:xfrm>
                      <a:off x="0" y="0"/>
                      <a:ext cx="2157095" cy="1723390"/>
                    </a:xfrm>
                    <a:prstGeom prst="rect">
                      <a:avLst/>
                    </a:prstGeom>
                    <a:noFill/>
                    <a:ln w="9525">
                      <a:noFill/>
                      <a:miter lim="800000"/>
                      <a:headEnd/>
                      <a:tailEnd/>
                    </a:ln>
                  </pic:spPr>
                </pic:pic>
              </a:graphicData>
            </a:graphic>
          </wp:anchor>
        </w:drawing>
      </w:r>
      <w:r w:rsidR="00A764A0" w:rsidRPr="00884E62">
        <w:rPr>
          <w:sz w:val="22"/>
          <w:szCs w:val="22"/>
        </w:rPr>
        <w:t xml:space="preserve">There are two major types of current path through the human body. In this diagram, the path is from the hand through the arm, then back to the other conductor. No vital organs are in the path. </w:t>
      </w:r>
    </w:p>
    <w:p w:rsidR="00A764A0" w:rsidRDefault="002836CF">
      <w:pPr>
        <w:spacing w:before="216"/>
        <w:ind w:left="144" w:right="144"/>
        <w:jc w:val="both"/>
      </w:pPr>
      <w:r>
        <w:rPr>
          <w:noProof/>
          <w:sz w:val="20"/>
          <w:lang w:val="en-AU" w:eastAsia="en-AU"/>
        </w:rPr>
        <w:drawing>
          <wp:anchor distT="0" distB="0" distL="114300" distR="114300" simplePos="0" relativeHeight="251661824" behindDoc="0" locked="0" layoutInCell="1" allowOverlap="1">
            <wp:simplePos x="0" y="0"/>
            <wp:positionH relativeFrom="column">
              <wp:posOffset>132715</wp:posOffset>
            </wp:positionH>
            <wp:positionV relativeFrom="paragraph">
              <wp:posOffset>714375</wp:posOffset>
            </wp:positionV>
            <wp:extent cx="1988185" cy="2381885"/>
            <wp:effectExtent l="19050" t="0" r="0" b="0"/>
            <wp:wrapTight wrapText="bothSides">
              <wp:wrapPolygon edited="0">
                <wp:start x="-207" y="0"/>
                <wp:lineTo x="-207" y="21421"/>
                <wp:lineTo x="21524" y="21421"/>
                <wp:lineTo x="21524" y="0"/>
                <wp:lineTo x="-207" y="0"/>
              </wp:wrapPolygon>
            </wp:wrapTight>
            <wp:docPr id="11" name="Picture 11" descr="sto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ock-1"/>
                    <pic:cNvPicPr>
                      <a:picLocks noChangeAspect="1" noChangeArrowheads="1"/>
                    </pic:cNvPicPr>
                  </pic:nvPicPr>
                  <pic:blipFill>
                    <a:blip r:embed="rId21"/>
                    <a:srcRect/>
                    <a:stretch>
                      <a:fillRect/>
                    </a:stretch>
                  </pic:blipFill>
                  <pic:spPr bwMode="auto">
                    <a:xfrm>
                      <a:off x="0" y="0"/>
                      <a:ext cx="1988185" cy="2381885"/>
                    </a:xfrm>
                    <a:prstGeom prst="rect">
                      <a:avLst/>
                    </a:prstGeom>
                    <a:noFill/>
                    <a:ln w="9525">
                      <a:noFill/>
                      <a:miter lim="800000"/>
                      <a:headEnd/>
                      <a:tailEnd/>
                    </a:ln>
                  </pic:spPr>
                </pic:pic>
              </a:graphicData>
            </a:graphic>
          </wp:anchor>
        </w:drawing>
      </w:r>
    </w:p>
    <w:p w:rsidR="00A764A0" w:rsidRDefault="00A764A0">
      <w:pPr>
        <w:spacing w:before="216"/>
        <w:ind w:left="144" w:right="144"/>
        <w:jc w:val="both"/>
      </w:pPr>
    </w:p>
    <w:p w:rsidR="00A764A0" w:rsidRPr="00884E62" w:rsidRDefault="00A764A0">
      <w:pPr>
        <w:spacing w:before="216"/>
        <w:ind w:left="144" w:right="144"/>
        <w:jc w:val="both"/>
        <w:rPr>
          <w:sz w:val="22"/>
          <w:szCs w:val="22"/>
        </w:rPr>
      </w:pPr>
      <w:r w:rsidRPr="00884E62">
        <w:rPr>
          <w:sz w:val="22"/>
          <w:szCs w:val="22"/>
        </w:rPr>
        <w:t>In this second diagram, a faulty drill and with no protective earth wire can cause the current to flow through the worker's body to earth. The current passes through the heart and lungs on its way to earth. It is a potentially more dan</w:t>
      </w:r>
      <w:r w:rsidRPr="00884E62">
        <w:rPr>
          <w:sz w:val="22"/>
          <w:szCs w:val="22"/>
        </w:rPr>
        <w:softHyphen/>
        <w:t>gerous situation. A person can survive quite large elec</w:t>
      </w:r>
      <w:r w:rsidRPr="00884E62">
        <w:rPr>
          <w:sz w:val="22"/>
          <w:szCs w:val="22"/>
        </w:rPr>
        <w:softHyphen/>
        <w:t>tric shocks provided it does not pass through the vital organs of the body. The shock can be extremely painful and can cause burning of the skin and even create holes where the current enters and leaves.</w:t>
      </w:r>
    </w:p>
    <w:p w:rsidR="00A764A0" w:rsidRPr="00884E62" w:rsidRDefault="00A764A0">
      <w:pPr>
        <w:spacing w:before="216"/>
        <w:ind w:left="144" w:right="144"/>
        <w:jc w:val="both"/>
        <w:rPr>
          <w:sz w:val="22"/>
          <w:szCs w:val="22"/>
        </w:rPr>
      </w:pPr>
    </w:p>
    <w:p w:rsidR="00A764A0" w:rsidRPr="00884E62" w:rsidRDefault="00A764A0">
      <w:pPr>
        <w:pStyle w:val="Heading1"/>
        <w:rPr>
          <w:sz w:val="22"/>
          <w:szCs w:val="22"/>
        </w:rPr>
      </w:pPr>
      <w:r w:rsidRPr="00884E62">
        <w:rPr>
          <w:sz w:val="22"/>
          <w:szCs w:val="22"/>
        </w:rPr>
        <w:t xml:space="preserve">  Amount of electric current</w:t>
      </w:r>
    </w:p>
    <w:p w:rsidR="00A764A0" w:rsidRPr="00884E62" w:rsidRDefault="00A764A0">
      <w:pPr>
        <w:spacing w:before="216"/>
        <w:ind w:left="144" w:right="144"/>
        <w:jc w:val="both"/>
        <w:rPr>
          <w:sz w:val="22"/>
          <w:szCs w:val="22"/>
        </w:rPr>
      </w:pPr>
      <w:r w:rsidRPr="00884E62">
        <w:rPr>
          <w:sz w:val="22"/>
          <w:szCs w:val="22"/>
        </w:rPr>
        <w:t>The amount of current that can cause an electric shock varies widely from person to person. The principal factor that governs whether the shock is mild or severe depends on the resistance of that body at any given voltage. A 1 mA current can cause extreme pain to an infant, while it is only an uncomfortable feeling to an adult. A 10 mA current can be fatal to infants and adults if it flows through the chest and/or the brain. Electrocution victims have survived much higher currents when the path of electricity is not through these areas.</w:t>
      </w:r>
    </w:p>
    <w:p w:rsidR="00A764A0" w:rsidRPr="00884E62" w:rsidRDefault="00A764A0">
      <w:pPr>
        <w:ind w:left="144"/>
        <w:rPr>
          <w:sz w:val="22"/>
          <w:szCs w:val="22"/>
        </w:rPr>
      </w:pPr>
      <w:r w:rsidRPr="00884E62">
        <w:rPr>
          <w:sz w:val="22"/>
          <w:szCs w:val="22"/>
        </w:rPr>
        <w:t xml:space="preserve">On a 230 volt domestic supply the adult human body in normal circumstances exhibits a resistance of about 1000 </w:t>
      </w:r>
      <w:r w:rsidRPr="00884E62">
        <w:rPr>
          <w:sz w:val="22"/>
          <w:szCs w:val="22"/>
        </w:rPr>
        <w:sym w:font="Symbol" w:char="F057"/>
      </w:r>
      <w:r w:rsidRPr="00884E62">
        <w:rPr>
          <w:sz w:val="22"/>
          <w:szCs w:val="22"/>
        </w:rPr>
        <w:t xml:space="preserve"> to a current flow from hand to earth. This means that a current can reach a value of 200 mA or more.</w:t>
      </w:r>
    </w:p>
    <w:p w:rsidR="00A764A0" w:rsidRPr="00884E62" w:rsidRDefault="00A764A0">
      <w:pPr>
        <w:ind w:left="144" w:firstLine="288"/>
        <w:rPr>
          <w:sz w:val="22"/>
          <w:szCs w:val="22"/>
        </w:rPr>
      </w:pPr>
    </w:p>
    <w:p w:rsidR="00A764A0" w:rsidRPr="00884E62" w:rsidRDefault="00A764A0">
      <w:pPr>
        <w:pStyle w:val="Heading2"/>
        <w:rPr>
          <w:sz w:val="22"/>
          <w:szCs w:val="22"/>
        </w:rPr>
      </w:pPr>
      <w:r w:rsidRPr="00884E62">
        <w:rPr>
          <w:sz w:val="22"/>
          <w:szCs w:val="22"/>
        </w:rPr>
        <w:lastRenderedPageBreak/>
        <w:t>Duration of an electrical shock</w:t>
      </w:r>
    </w:p>
    <w:p w:rsidR="00A764A0" w:rsidRPr="00884E62" w:rsidRDefault="00A764A0">
      <w:pPr>
        <w:spacing w:before="216"/>
        <w:ind w:right="144"/>
        <w:jc w:val="both"/>
        <w:rPr>
          <w:sz w:val="22"/>
          <w:szCs w:val="22"/>
        </w:rPr>
      </w:pPr>
      <w:r w:rsidRPr="00884E62">
        <w:rPr>
          <w:sz w:val="22"/>
          <w:szCs w:val="22"/>
        </w:rPr>
        <w:t>It becomes difficult to predict what the effects of elec</w:t>
      </w:r>
      <w:r w:rsidRPr="00884E62">
        <w:rPr>
          <w:sz w:val="22"/>
          <w:szCs w:val="22"/>
        </w:rPr>
        <w:softHyphen/>
        <w:t>trocution would be, because the path and the amount of current are involved, and also the time the electrical shock is applied is an important factor. Small amounts of electric current flowing for long periods can be just as lethal as large currents of short duration.</w:t>
      </w:r>
    </w:p>
    <w:p w:rsidR="00A764A0" w:rsidRDefault="00A764A0" w:rsidP="004E1381">
      <w:pPr>
        <w:pStyle w:val="BodyText"/>
        <w:rPr>
          <w:sz w:val="22"/>
          <w:szCs w:val="22"/>
        </w:rPr>
      </w:pPr>
      <w:r w:rsidRPr="00884E62">
        <w:rPr>
          <w:sz w:val="22"/>
          <w:szCs w:val="22"/>
        </w:rPr>
        <w:t>For electrical workers, one of the most common paths is from one hand to the other where the current flows through the heart and lungs. A form of muscular paralysis sets in and the person is usually unable to let go of the live conductors. The heart rhythm is inter</w:t>
      </w:r>
      <w:r w:rsidRPr="00884E62">
        <w:rPr>
          <w:sz w:val="22"/>
          <w:szCs w:val="22"/>
        </w:rPr>
        <w:softHyphen/>
        <w:t>rupted and can stop pumping blood around the body. Severe brain damage can occur in three to four minutes unless speedy action is taken.</w:t>
      </w:r>
    </w:p>
    <w:p w:rsidR="00884E62" w:rsidRDefault="00884E62" w:rsidP="004E1381">
      <w:pPr>
        <w:pStyle w:val="BodyText"/>
        <w:rPr>
          <w:sz w:val="22"/>
          <w:szCs w:val="22"/>
        </w:rPr>
      </w:pPr>
    </w:p>
    <w:p w:rsidR="00A764A0" w:rsidRPr="00884E62" w:rsidRDefault="00A764A0">
      <w:pPr>
        <w:widowControl w:val="0"/>
        <w:jc w:val="both"/>
        <w:rPr>
          <w:sz w:val="22"/>
          <w:szCs w:val="22"/>
          <w:lang w:val="en-AU"/>
        </w:rPr>
      </w:pPr>
      <w:r w:rsidRPr="00884E62">
        <w:rPr>
          <w:b/>
          <w:sz w:val="22"/>
          <w:szCs w:val="22"/>
          <w:lang w:val="en-AU"/>
        </w:rPr>
        <w:t>Inspection and Tests</w:t>
      </w:r>
    </w:p>
    <w:p w:rsidR="00A764A0" w:rsidRPr="00884E62" w:rsidRDefault="00A764A0">
      <w:pPr>
        <w:widowControl w:val="0"/>
        <w:jc w:val="both"/>
        <w:rPr>
          <w:sz w:val="22"/>
          <w:szCs w:val="22"/>
          <w:lang w:val="en-AU"/>
        </w:rPr>
      </w:pPr>
    </w:p>
    <w:p w:rsidR="00A764A0" w:rsidRPr="00884E62" w:rsidRDefault="002F162E">
      <w:pPr>
        <w:widowControl w:val="0"/>
        <w:jc w:val="both"/>
        <w:rPr>
          <w:sz w:val="22"/>
          <w:szCs w:val="22"/>
          <w:lang w:val="en-AU"/>
        </w:rPr>
      </w:pPr>
      <w:r w:rsidRPr="00884E62">
        <w:rPr>
          <w:sz w:val="22"/>
          <w:szCs w:val="22"/>
          <w:lang w:val="en-AU"/>
        </w:rPr>
        <w:t>The AS/NZS 3760/2010</w:t>
      </w:r>
      <w:r w:rsidR="00A764A0" w:rsidRPr="00884E62">
        <w:rPr>
          <w:sz w:val="22"/>
          <w:szCs w:val="22"/>
          <w:lang w:val="en-AU"/>
        </w:rPr>
        <w:t xml:space="preserve"> has four distinct parts to its inspection and testing procedure. They are;</w:t>
      </w:r>
    </w:p>
    <w:p w:rsidR="00A764A0" w:rsidRPr="00884E62" w:rsidRDefault="00A764A0">
      <w:pPr>
        <w:pStyle w:val="Level1"/>
        <w:numPr>
          <w:ilvl w:val="0"/>
          <w:numId w:val="2"/>
        </w:numPr>
        <w:ind w:left="720" w:hanging="720"/>
        <w:jc w:val="both"/>
        <w:rPr>
          <w:sz w:val="22"/>
          <w:szCs w:val="22"/>
          <w:lang w:val="en-AU"/>
        </w:rPr>
      </w:pPr>
      <w:r w:rsidRPr="00884E62">
        <w:rPr>
          <w:sz w:val="22"/>
          <w:szCs w:val="22"/>
          <w:lang w:val="en-AU"/>
        </w:rPr>
        <w:tab/>
        <w:t>a visual inspection of the equipment and its flexible cord,</w:t>
      </w:r>
    </w:p>
    <w:p w:rsidR="00A764A0" w:rsidRPr="00884E62" w:rsidRDefault="00A764A0">
      <w:pPr>
        <w:pStyle w:val="Level1"/>
        <w:numPr>
          <w:ilvl w:val="0"/>
          <w:numId w:val="2"/>
        </w:numPr>
        <w:ind w:left="720" w:hanging="720"/>
        <w:jc w:val="both"/>
        <w:rPr>
          <w:sz w:val="22"/>
          <w:szCs w:val="22"/>
          <w:lang w:val="en-AU"/>
        </w:rPr>
      </w:pPr>
      <w:r w:rsidRPr="00884E62">
        <w:rPr>
          <w:sz w:val="22"/>
          <w:szCs w:val="22"/>
          <w:lang w:val="en-AU"/>
        </w:rPr>
        <w:tab/>
        <w:t>an electrical test of the equipment,</w:t>
      </w:r>
    </w:p>
    <w:p w:rsidR="00A764A0" w:rsidRPr="00884E62" w:rsidRDefault="00A764A0">
      <w:pPr>
        <w:pStyle w:val="Level1"/>
        <w:numPr>
          <w:ilvl w:val="0"/>
          <w:numId w:val="2"/>
        </w:numPr>
        <w:ind w:left="720" w:hanging="720"/>
        <w:jc w:val="both"/>
        <w:rPr>
          <w:sz w:val="22"/>
          <w:szCs w:val="22"/>
          <w:lang w:val="en-AU"/>
        </w:rPr>
      </w:pPr>
      <w:r w:rsidRPr="00884E62">
        <w:rPr>
          <w:sz w:val="22"/>
          <w:szCs w:val="22"/>
          <w:lang w:val="en-AU"/>
        </w:rPr>
        <w:tab/>
        <w:t xml:space="preserve">a tagging procedure, and most important, </w:t>
      </w:r>
      <w:r w:rsidR="00590BF2" w:rsidRPr="00884E62">
        <w:rPr>
          <w:sz w:val="22"/>
          <w:szCs w:val="22"/>
          <w:lang w:val="en-AU"/>
        </w:rPr>
        <w:t>and</w:t>
      </w:r>
    </w:p>
    <w:p w:rsidR="00A764A0" w:rsidRPr="00884E62" w:rsidRDefault="00A764A0">
      <w:pPr>
        <w:pStyle w:val="Level1"/>
        <w:numPr>
          <w:ilvl w:val="0"/>
          <w:numId w:val="2"/>
        </w:numPr>
        <w:ind w:left="697" w:hanging="697"/>
        <w:jc w:val="both"/>
        <w:rPr>
          <w:sz w:val="22"/>
          <w:szCs w:val="22"/>
        </w:rPr>
      </w:pPr>
      <w:r w:rsidRPr="00884E62">
        <w:rPr>
          <w:sz w:val="22"/>
          <w:szCs w:val="22"/>
          <w:lang w:val="en-AU"/>
        </w:rPr>
        <w:tab/>
        <w:t>the documentation.</w:t>
      </w:r>
    </w:p>
    <w:p w:rsidR="00A764A0" w:rsidRPr="00884E62" w:rsidRDefault="00A764A0">
      <w:pPr>
        <w:widowControl w:val="0"/>
        <w:jc w:val="both"/>
        <w:rPr>
          <w:sz w:val="22"/>
          <w:szCs w:val="22"/>
          <w:lang w:val="en-AU"/>
        </w:rPr>
      </w:pPr>
    </w:p>
    <w:p w:rsidR="00A764A0" w:rsidRPr="00884E62" w:rsidRDefault="00A764A0">
      <w:pPr>
        <w:widowControl w:val="0"/>
        <w:jc w:val="both"/>
        <w:rPr>
          <w:sz w:val="22"/>
          <w:szCs w:val="22"/>
          <w:lang w:val="en-AU"/>
        </w:rPr>
      </w:pPr>
    </w:p>
    <w:p w:rsidR="00A764A0" w:rsidRPr="00884E62" w:rsidRDefault="00A764A0">
      <w:pPr>
        <w:widowControl w:val="0"/>
        <w:jc w:val="both"/>
        <w:rPr>
          <w:sz w:val="22"/>
          <w:szCs w:val="22"/>
          <w:lang w:val="en-AU"/>
        </w:rPr>
      </w:pPr>
      <w:r w:rsidRPr="00884E62">
        <w:rPr>
          <w:b/>
          <w:sz w:val="22"/>
          <w:szCs w:val="22"/>
          <w:lang w:val="en-AU"/>
        </w:rPr>
        <w:t>Visual Inspection</w:t>
      </w:r>
    </w:p>
    <w:p w:rsidR="00A764A0" w:rsidRPr="00884E62" w:rsidRDefault="00A764A0">
      <w:pPr>
        <w:widowControl w:val="0"/>
        <w:jc w:val="both"/>
        <w:rPr>
          <w:sz w:val="22"/>
          <w:szCs w:val="22"/>
          <w:lang w:val="en-AU"/>
        </w:rPr>
      </w:pPr>
    </w:p>
    <w:p w:rsidR="00A764A0" w:rsidRPr="00884E62" w:rsidRDefault="00A764A0">
      <w:pPr>
        <w:widowControl w:val="0"/>
        <w:jc w:val="both"/>
        <w:rPr>
          <w:sz w:val="22"/>
          <w:szCs w:val="22"/>
          <w:lang w:val="en-AU"/>
        </w:rPr>
      </w:pPr>
      <w:r w:rsidRPr="00884E62">
        <w:rPr>
          <w:sz w:val="22"/>
          <w:szCs w:val="22"/>
          <w:lang w:val="en-AU"/>
        </w:rPr>
        <w:t>A visual inspection is as important as an electrical test. In many cases it is the damage to the equipment, its electrical cord or plug top that renders that piece of equipment electrically dangerous.</w:t>
      </w:r>
    </w:p>
    <w:p w:rsidR="00A764A0" w:rsidRPr="00884E62" w:rsidRDefault="00A764A0">
      <w:pPr>
        <w:widowControl w:val="0"/>
        <w:jc w:val="both"/>
        <w:rPr>
          <w:sz w:val="22"/>
          <w:szCs w:val="22"/>
          <w:lang w:val="en-AU"/>
        </w:rPr>
      </w:pPr>
      <w:r w:rsidRPr="00884E62">
        <w:rPr>
          <w:sz w:val="22"/>
          <w:szCs w:val="22"/>
          <w:lang w:val="en-AU"/>
        </w:rPr>
        <w:t>Check for obvious damage or defects to the appliance. Inspect connections, switches, the flexible cord and the plug top.</w:t>
      </w:r>
    </w:p>
    <w:p w:rsidR="00A764A0" w:rsidRPr="00884E62" w:rsidRDefault="00A764A0">
      <w:pPr>
        <w:widowControl w:val="0"/>
        <w:jc w:val="both"/>
        <w:rPr>
          <w:sz w:val="22"/>
          <w:szCs w:val="22"/>
          <w:lang w:val="en-AU"/>
        </w:rPr>
      </w:pPr>
      <w:r w:rsidRPr="00884E62">
        <w:rPr>
          <w:sz w:val="22"/>
          <w:szCs w:val="22"/>
          <w:lang w:val="en-AU"/>
        </w:rPr>
        <w:t>Check that the controls of the appliance are in good working order.</w:t>
      </w:r>
    </w:p>
    <w:p w:rsidR="00A764A0" w:rsidRPr="00884E62" w:rsidRDefault="00A764A0">
      <w:pPr>
        <w:widowControl w:val="0"/>
        <w:jc w:val="both"/>
        <w:rPr>
          <w:sz w:val="22"/>
          <w:szCs w:val="22"/>
          <w:lang w:val="en-AU"/>
        </w:rPr>
      </w:pPr>
      <w:r w:rsidRPr="00884E62">
        <w:rPr>
          <w:sz w:val="22"/>
          <w:szCs w:val="22"/>
          <w:lang w:val="en-AU"/>
        </w:rPr>
        <w:t>Check that all covers, guards and the like are secured in a manner intended by the manufacturer or supplier.</w:t>
      </w:r>
    </w:p>
    <w:p w:rsidR="00A764A0" w:rsidRPr="00884E62" w:rsidRDefault="00A764A0">
      <w:pPr>
        <w:widowControl w:val="0"/>
        <w:jc w:val="both"/>
        <w:rPr>
          <w:sz w:val="22"/>
          <w:szCs w:val="22"/>
          <w:lang w:val="en-AU"/>
        </w:rPr>
      </w:pPr>
      <w:r w:rsidRPr="00884E62">
        <w:rPr>
          <w:sz w:val="22"/>
          <w:szCs w:val="22"/>
          <w:lang w:val="en-AU"/>
        </w:rPr>
        <w:t>If the plug top is not moulded to the cord it has to be clear backed. Clear backed plug tops allow easy inspection of the internal electrical connection.</w:t>
      </w:r>
    </w:p>
    <w:p w:rsidR="00A764A0" w:rsidRPr="00884E62" w:rsidRDefault="00A764A0">
      <w:pPr>
        <w:widowControl w:val="0"/>
        <w:jc w:val="both"/>
        <w:rPr>
          <w:sz w:val="22"/>
          <w:szCs w:val="22"/>
          <w:lang w:val="en-AU"/>
        </w:rPr>
      </w:pPr>
      <w:r w:rsidRPr="00884E62">
        <w:rPr>
          <w:sz w:val="22"/>
          <w:szCs w:val="22"/>
          <w:lang w:val="en-AU"/>
        </w:rPr>
        <w:t>Check the flexible cord for cuts, abrasions and that, internal conductors are not exposed (check that the internal conductors are not exposed at the plug top and at the connection point of the appliance). The use of electrical tape to cover damage to the cord is not acceptable.</w:t>
      </w:r>
    </w:p>
    <w:p w:rsidR="00A764A0" w:rsidRPr="00884E62" w:rsidRDefault="00A764A0">
      <w:pPr>
        <w:widowControl w:val="0"/>
        <w:jc w:val="both"/>
        <w:rPr>
          <w:sz w:val="22"/>
          <w:szCs w:val="22"/>
          <w:lang w:val="en-AU"/>
        </w:rPr>
      </w:pPr>
    </w:p>
    <w:p w:rsidR="00A764A0" w:rsidRPr="00884E62" w:rsidRDefault="00A764A0">
      <w:pPr>
        <w:widowControl w:val="0"/>
        <w:jc w:val="both"/>
        <w:rPr>
          <w:sz w:val="22"/>
          <w:szCs w:val="22"/>
          <w:lang w:val="en-AU"/>
        </w:rPr>
      </w:pPr>
      <w:r w:rsidRPr="00884E62">
        <w:rPr>
          <w:sz w:val="22"/>
          <w:szCs w:val="22"/>
          <w:lang w:val="en-AU"/>
        </w:rPr>
        <w:t>Note: Running the cord through the hand will often detect internal damage.</w:t>
      </w:r>
    </w:p>
    <w:p w:rsidR="00A764A0" w:rsidRPr="00884E62" w:rsidRDefault="00A764A0">
      <w:pPr>
        <w:widowControl w:val="0"/>
        <w:jc w:val="both"/>
        <w:rPr>
          <w:sz w:val="22"/>
          <w:szCs w:val="22"/>
          <w:lang w:val="en-AU"/>
        </w:rPr>
      </w:pPr>
    </w:p>
    <w:p w:rsidR="00A764A0" w:rsidRPr="00884E62" w:rsidRDefault="00A764A0">
      <w:pPr>
        <w:widowControl w:val="0"/>
        <w:jc w:val="both"/>
        <w:rPr>
          <w:sz w:val="22"/>
          <w:szCs w:val="22"/>
          <w:lang w:val="en-AU"/>
        </w:rPr>
      </w:pPr>
      <w:r w:rsidRPr="00884E62">
        <w:rPr>
          <w:sz w:val="22"/>
          <w:szCs w:val="22"/>
          <w:lang w:val="en-AU"/>
        </w:rPr>
        <w:t>IF ANY DAMAGE OR DEFECT IS FOUND, THE APPLIANCE SHOULD BE IMMEDIATELY WITHDRAWN FROM SERVICE, LABELLED AS UNSERVICEABLE AND SENT FOR REPAIR.</w:t>
      </w:r>
    </w:p>
    <w:p w:rsidR="00A764A0" w:rsidRPr="00884E62" w:rsidRDefault="00A764A0">
      <w:pPr>
        <w:widowControl w:val="0"/>
        <w:jc w:val="both"/>
        <w:rPr>
          <w:sz w:val="22"/>
          <w:szCs w:val="22"/>
          <w:lang w:val="en-AU"/>
        </w:rPr>
      </w:pPr>
    </w:p>
    <w:p w:rsidR="00A764A0" w:rsidRPr="00884E62" w:rsidRDefault="00A764A0">
      <w:pPr>
        <w:widowControl w:val="0"/>
        <w:jc w:val="both"/>
        <w:rPr>
          <w:sz w:val="22"/>
          <w:szCs w:val="22"/>
          <w:lang w:val="en-AU"/>
        </w:rPr>
      </w:pPr>
      <w:r w:rsidRPr="00884E62">
        <w:rPr>
          <w:b/>
          <w:sz w:val="22"/>
          <w:szCs w:val="22"/>
          <w:lang w:val="en-AU"/>
        </w:rPr>
        <w:br w:type="page"/>
      </w:r>
      <w:r w:rsidRPr="00884E62">
        <w:rPr>
          <w:b/>
          <w:sz w:val="22"/>
          <w:szCs w:val="22"/>
          <w:lang w:val="en-AU"/>
        </w:rPr>
        <w:lastRenderedPageBreak/>
        <w:t>Electrical Testing</w:t>
      </w:r>
    </w:p>
    <w:p w:rsidR="00A764A0" w:rsidRPr="00884E62" w:rsidRDefault="00A764A0">
      <w:pPr>
        <w:widowControl w:val="0"/>
        <w:jc w:val="both"/>
        <w:rPr>
          <w:sz w:val="22"/>
          <w:szCs w:val="22"/>
          <w:lang w:val="en-AU"/>
        </w:rPr>
      </w:pPr>
    </w:p>
    <w:p w:rsidR="00A764A0" w:rsidRPr="00884E62" w:rsidRDefault="00A764A0">
      <w:pPr>
        <w:widowControl w:val="0"/>
        <w:jc w:val="both"/>
        <w:rPr>
          <w:sz w:val="22"/>
          <w:szCs w:val="22"/>
          <w:lang w:val="en-AU"/>
        </w:rPr>
      </w:pPr>
      <w:r w:rsidRPr="00884E62">
        <w:rPr>
          <w:sz w:val="22"/>
          <w:szCs w:val="22"/>
          <w:lang w:val="en-AU"/>
        </w:rPr>
        <w:t>Electrical testing needs to ensure that the portable equipment will operate as intended and not place the operator at risk of an electric shock. Testing of earthing continuity, Insulation resistance and correct operation will ensure that the machine is safe to operate.</w:t>
      </w:r>
    </w:p>
    <w:p w:rsidR="00A764A0" w:rsidRPr="00884E62" w:rsidRDefault="00A764A0">
      <w:pPr>
        <w:widowControl w:val="0"/>
        <w:jc w:val="both"/>
        <w:rPr>
          <w:sz w:val="22"/>
          <w:szCs w:val="22"/>
          <w:lang w:val="en-AU"/>
        </w:rPr>
      </w:pPr>
    </w:p>
    <w:p w:rsidR="00A764A0" w:rsidRPr="00884E62" w:rsidRDefault="002F162E">
      <w:pPr>
        <w:pStyle w:val="BodyText2"/>
        <w:rPr>
          <w:sz w:val="22"/>
          <w:szCs w:val="22"/>
        </w:rPr>
      </w:pPr>
      <w:r w:rsidRPr="00884E62">
        <w:rPr>
          <w:sz w:val="22"/>
          <w:szCs w:val="22"/>
        </w:rPr>
        <w:t>The AS/NZS 3760: 2010</w:t>
      </w:r>
      <w:r w:rsidR="00A764A0" w:rsidRPr="00884E62">
        <w:rPr>
          <w:sz w:val="22"/>
          <w:szCs w:val="22"/>
        </w:rPr>
        <w:t xml:space="preserve"> Standard lays out procedures to perform these tests. The use of the PAC 3760 Tester will test for earthing continuity (on a class 1 appliance), insulation resistance and leakage current without the need to use other specialised electrical test equipment</w:t>
      </w:r>
    </w:p>
    <w:p w:rsidR="00A764A0" w:rsidRPr="00884E62" w:rsidRDefault="00A764A0">
      <w:pPr>
        <w:widowControl w:val="0"/>
        <w:jc w:val="both"/>
        <w:rPr>
          <w:b/>
          <w:sz w:val="22"/>
          <w:szCs w:val="22"/>
          <w:lang w:val="en-AU"/>
        </w:rPr>
      </w:pPr>
    </w:p>
    <w:p w:rsidR="00A764A0" w:rsidRPr="00884E62" w:rsidRDefault="00A764A0">
      <w:pPr>
        <w:widowControl w:val="0"/>
        <w:jc w:val="both"/>
        <w:rPr>
          <w:sz w:val="22"/>
          <w:szCs w:val="22"/>
          <w:lang w:val="en-AU"/>
        </w:rPr>
      </w:pPr>
      <w:r w:rsidRPr="00884E62">
        <w:rPr>
          <w:b/>
          <w:sz w:val="22"/>
          <w:szCs w:val="22"/>
          <w:lang w:val="en-AU"/>
        </w:rPr>
        <w:t>Using the PAC 3760 Tester</w:t>
      </w:r>
    </w:p>
    <w:p w:rsidR="00A764A0" w:rsidRPr="00884E62" w:rsidRDefault="00A764A0">
      <w:pPr>
        <w:pStyle w:val="Level1"/>
        <w:jc w:val="both"/>
        <w:rPr>
          <w:sz w:val="22"/>
          <w:szCs w:val="22"/>
          <w:lang w:val="en-AU"/>
        </w:rPr>
      </w:pPr>
    </w:p>
    <w:p w:rsidR="00A764A0" w:rsidRPr="00884E62" w:rsidRDefault="00A764A0">
      <w:pPr>
        <w:pStyle w:val="Level1"/>
        <w:numPr>
          <w:ilvl w:val="0"/>
          <w:numId w:val="12"/>
        </w:numPr>
        <w:jc w:val="both"/>
        <w:rPr>
          <w:sz w:val="22"/>
          <w:szCs w:val="22"/>
          <w:lang w:val="en-AU"/>
        </w:rPr>
      </w:pPr>
      <w:r w:rsidRPr="00884E62">
        <w:rPr>
          <w:sz w:val="22"/>
          <w:szCs w:val="22"/>
          <w:lang w:val="en-AU"/>
        </w:rPr>
        <w:t>Plug the PAC 3760 tester into a power outlet.</w:t>
      </w:r>
    </w:p>
    <w:p w:rsidR="00A764A0" w:rsidRPr="00884E62" w:rsidRDefault="00A764A0">
      <w:pPr>
        <w:pStyle w:val="Level1"/>
        <w:numPr>
          <w:ilvl w:val="0"/>
          <w:numId w:val="12"/>
        </w:numPr>
        <w:jc w:val="both"/>
        <w:rPr>
          <w:sz w:val="22"/>
          <w:szCs w:val="22"/>
          <w:lang w:val="en-AU"/>
        </w:rPr>
      </w:pPr>
      <w:r w:rsidRPr="00884E62">
        <w:rPr>
          <w:sz w:val="22"/>
          <w:szCs w:val="22"/>
          <w:lang w:val="en-AU"/>
        </w:rPr>
        <w:t>Determine the class of the appliance to be tested (Class 1, earthed appliances or Class 11, double insulated appliances).</w:t>
      </w:r>
    </w:p>
    <w:p w:rsidR="00A764A0" w:rsidRPr="00884E62" w:rsidRDefault="00A764A0">
      <w:pPr>
        <w:pStyle w:val="Level1"/>
        <w:numPr>
          <w:ilvl w:val="0"/>
          <w:numId w:val="12"/>
        </w:numPr>
        <w:jc w:val="both"/>
        <w:rPr>
          <w:sz w:val="22"/>
          <w:szCs w:val="22"/>
          <w:lang w:val="en-AU"/>
        </w:rPr>
      </w:pPr>
      <w:r w:rsidRPr="00884E62">
        <w:rPr>
          <w:sz w:val="22"/>
          <w:szCs w:val="22"/>
          <w:lang w:val="en-AU"/>
        </w:rPr>
        <w:t>Plug the appliance into the front panel socket of the PAC 3760 tester, and clip the black test lead to the exposed metal work on the appliance.</w:t>
      </w:r>
    </w:p>
    <w:p w:rsidR="00A764A0" w:rsidRPr="00884E62" w:rsidRDefault="00A764A0">
      <w:pPr>
        <w:pStyle w:val="Level1"/>
        <w:numPr>
          <w:ilvl w:val="0"/>
          <w:numId w:val="12"/>
        </w:numPr>
        <w:jc w:val="both"/>
        <w:rPr>
          <w:sz w:val="22"/>
          <w:szCs w:val="22"/>
          <w:lang w:val="en-AU"/>
        </w:rPr>
      </w:pPr>
      <w:r w:rsidRPr="00884E62">
        <w:rPr>
          <w:sz w:val="22"/>
          <w:szCs w:val="22"/>
          <w:lang w:val="en-AU"/>
        </w:rPr>
        <w:t xml:space="preserve">Choose (1 ) or ( 2 ) for an insulation test or ( 3 ) or ( 4 ) for a </w:t>
      </w:r>
      <w:r w:rsidRPr="00884E62">
        <w:rPr>
          <w:i/>
          <w:iCs/>
          <w:sz w:val="22"/>
          <w:szCs w:val="22"/>
          <w:lang w:val="en-AU"/>
        </w:rPr>
        <w:t>power on</w:t>
      </w:r>
      <w:r w:rsidRPr="00884E62">
        <w:rPr>
          <w:sz w:val="22"/>
          <w:szCs w:val="22"/>
          <w:lang w:val="en-AU"/>
        </w:rPr>
        <w:t xml:space="preserve"> leakage test.</w:t>
      </w:r>
    </w:p>
    <w:p w:rsidR="00A764A0" w:rsidRPr="00884E62" w:rsidRDefault="00A764A0">
      <w:pPr>
        <w:widowControl w:val="0"/>
        <w:rPr>
          <w:sz w:val="22"/>
          <w:szCs w:val="22"/>
          <w:lang w:val="en-AU"/>
        </w:rPr>
      </w:pPr>
    </w:p>
    <w:p w:rsidR="00A764A0" w:rsidRPr="00884E62" w:rsidRDefault="002836CF">
      <w:pPr>
        <w:widowControl w:val="0"/>
        <w:rPr>
          <w:b/>
          <w:bCs/>
          <w:sz w:val="22"/>
          <w:szCs w:val="22"/>
          <w:lang w:val="en-AU"/>
        </w:rPr>
      </w:pPr>
      <w:r w:rsidRPr="00884E62">
        <w:rPr>
          <w:noProof/>
          <w:sz w:val="22"/>
          <w:szCs w:val="22"/>
          <w:lang w:val="en-AU" w:eastAsia="en-AU"/>
        </w:rPr>
        <w:drawing>
          <wp:anchor distT="0" distB="0" distL="114300" distR="114300" simplePos="0" relativeHeight="251662848" behindDoc="0" locked="0" layoutInCell="1" allowOverlap="1" wp14:anchorId="496E00F2" wp14:editId="1C272BB1">
            <wp:simplePos x="0" y="0"/>
            <wp:positionH relativeFrom="column">
              <wp:posOffset>3726180</wp:posOffset>
            </wp:positionH>
            <wp:positionV relativeFrom="paragraph">
              <wp:posOffset>12700</wp:posOffset>
            </wp:positionV>
            <wp:extent cx="2436495" cy="3818890"/>
            <wp:effectExtent l="19050" t="0" r="1905" b="0"/>
            <wp:wrapTight wrapText="bothSides">
              <wp:wrapPolygon edited="0">
                <wp:start x="-169" y="0"/>
                <wp:lineTo x="-169" y="21442"/>
                <wp:lineTo x="21617" y="21442"/>
                <wp:lineTo x="21617" y="0"/>
                <wp:lineTo x="-169" y="0"/>
              </wp:wrapPolygon>
            </wp:wrapTight>
            <wp:docPr id="12" name="Picture 12" descr="teste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sters1"/>
                    <pic:cNvPicPr>
                      <a:picLocks noChangeAspect="1" noChangeArrowheads="1"/>
                    </pic:cNvPicPr>
                  </pic:nvPicPr>
                  <pic:blipFill>
                    <a:blip r:embed="rId22"/>
                    <a:srcRect/>
                    <a:stretch>
                      <a:fillRect/>
                    </a:stretch>
                  </pic:blipFill>
                  <pic:spPr bwMode="auto">
                    <a:xfrm>
                      <a:off x="0" y="0"/>
                      <a:ext cx="2436495" cy="3818890"/>
                    </a:xfrm>
                    <a:prstGeom prst="rect">
                      <a:avLst/>
                    </a:prstGeom>
                    <a:noFill/>
                    <a:ln w="9525">
                      <a:noFill/>
                      <a:miter lim="800000"/>
                      <a:headEnd/>
                      <a:tailEnd/>
                    </a:ln>
                  </pic:spPr>
                </pic:pic>
              </a:graphicData>
            </a:graphic>
          </wp:anchor>
        </w:drawing>
      </w:r>
      <w:r w:rsidR="00A764A0" w:rsidRPr="00884E62">
        <w:rPr>
          <w:sz w:val="22"/>
          <w:szCs w:val="22"/>
          <w:lang w:val="en-AU"/>
        </w:rPr>
        <w:t xml:space="preserve">(1) </w:t>
      </w:r>
      <w:r w:rsidR="00A764A0" w:rsidRPr="00884E62">
        <w:rPr>
          <w:sz w:val="22"/>
          <w:szCs w:val="22"/>
          <w:lang w:val="en-AU"/>
        </w:rPr>
        <w:tab/>
      </w:r>
      <w:r w:rsidR="00A764A0" w:rsidRPr="00884E62">
        <w:rPr>
          <w:b/>
          <w:bCs/>
          <w:sz w:val="22"/>
          <w:szCs w:val="22"/>
          <w:lang w:val="en-AU"/>
        </w:rPr>
        <w:t>Class 1 test with insulation test</w:t>
      </w:r>
    </w:p>
    <w:p w:rsidR="00A764A0" w:rsidRPr="00884E62" w:rsidRDefault="00A764A0">
      <w:pPr>
        <w:widowControl w:val="0"/>
        <w:rPr>
          <w:b/>
          <w:bCs/>
          <w:sz w:val="22"/>
          <w:szCs w:val="22"/>
          <w:lang w:val="en-AU"/>
        </w:rPr>
      </w:pPr>
    </w:p>
    <w:p w:rsidR="00A764A0" w:rsidRPr="00884E62" w:rsidRDefault="00A764A0">
      <w:pPr>
        <w:pStyle w:val="Level9"/>
        <w:numPr>
          <w:ilvl w:val="0"/>
          <w:numId w:val="9"/>
        </w:numPr>
        <w:rPr>
          <w:bCs/>
          <w:sz w:val="22"/>
          <w:szCs w:val="22"/>
          <w:lang w:val="en-AU"/>
        </w:rPr>
      </w:pPr>
      <w:r w:rsidRPr="00884E62">
        <w:rPr>
          <w:b w:val="0"/>
          <w:sz w:val="22"/>
          <w:szCs w:val="22"/>
          <w:lang w:val="en-AU"/>
        </w:rPr>
        <w:t>Press the CL 1 button once.</w:t>
      </w:r>
    </w:p>
    <w:p w:rsidR="00A764A0" w:rsidRPr="00884E62" w:rsidRDefault="00A764A0">
      <w:pPr>
        <w:pStyle w:val="Level9"/>
        <w:numPr>
          <w:ilvl w:val="0"/>
          <w:numId w:val="9"/>
        </w:numPr>
        <w:rPr>
          <w:bCs/>
          <w:sz w:val="22"/>
          <w:szCs w:val="22"/>
          <w:lang w:val="en-AU"/>
        </w:rPr>
      </w:pPr>
      <w:r w:rsidRPr="00884E62">
        <w:rPr>
          <w:b w:val="0"/>
          <w:sz w:val="22"/>
          <w:szCs w:val="22"/>
          <w:lang w:val="en-AU"/>
        </w:rPr>
        <w:t xml:space="preserve">A pass is indicated by two ticks </w:t>
      </w:r>
      <w:r w:rsidRPr="00884E62">
        <w:rPr>
          <w:b w:val="0"/>
          <w:sz w:val="22"/>
          <w:szCs w:val="22"/>
          <w:lang w:val="en-AU"/>
        </w:rPr>
        <w:sym w:font="Symbol" w:char="F0D6"/>
      </w:r>
      <w:r w:rsidRPr="00884E62">
        <w:rPr>
          <w:b w:val="0"/>
          <w:sz w:val="22"/>
          <w:szCs w:val="22"/>
          <w:lang w:val="en-AU"/>
        </w:rPr>
        <w:t xml:space="preserve">  </w:t>
      </w:r>
      <w:r w:rsidRPr="00884E62">
        <w:rPr>
          <w:b w:val="0"/>
          <w:sz w:val="22"/>
          <w:szCs w:val="22"/>
          <w:lang w:val="en-AU"/>
        </w:rPr>
        <w:sym w:font="Symbol" w:char="F0D6"/>
      </w:r>
      <w:r w:rsidRPr="00884E62">
        <w:rPr>
          <w:b w:val="0"/>
          <w:sz w:val="22"/>
          <w:szCs w:val="22"/>
          <w:lang w:val="en-AU"/>
        </w:rPr>
        <w:t xml:space="preserve"> and “PASS”</w:t>
      </w:r>
    </w:p>
    <w:p w:rsidR="00A764A0" w:rsidRPr="00884E62" w:rsidRDefault="00A764A0">
      <w:pPr>
        <w:pStyle w:val="Level9"/>
        <w:numPr>
          <w:ilvl w:val="0"/>
          <w:numId w:val="9"/>
        </w:numPr>
        <w:rPr>
          <w:bCs/>
          <w:sz w:val="22"/>
          <w:szCs w:val="22"/>
          <w:lang w:val="en-AU"/>
        </w:rPr>
      </w:pPr>
      <w:r w:rsidRPr="00884E62">
        <w:rPr>
          <w:b w:val="0"/>
          <w:sz w:val="22"/>
          <w:szCs w:val="22"/>
          <w:lang w:val="en-AU"/>
        </w:rPr>
        <w:t>A fail is indicated by any cross  X  and “FAIL”</w:t>
      </w:r>
    </w:p>
    <w:p w:rsidR="00A764A0" w:rsidRPr="00884E62" w:rsidRDefault="00A764A0">
      <w:pPr>
        <w:widowControl w:val="0"/>
        <w:rPr>
          <w:sz w:val="22"/>
          <w:szCs w:val="22"/>
          <w:lang w:val="en-AU"/>
        </w:rPr>
      </w:pPr>
    </w:p>
    <w:p w:rsidR="00A764A0" w:rsidRPr="00884E62" w:rsidRDefault="00A764A0">
      <w:pPr>
        <w:widowControl w:val="0"/>
        <w:rPr>
          <w:b/>
          <w:bCs/>
          <w:sz w:val="22"/>
          <w:szCs w:val="22"/>
          <w:lang w:val="en-AU"/>
        </w:rPr>
      </w:pPr>
      <w:r w:rsidRPr="00884E62">
        <w:rPr>
          <w:sz w:val="22"/>
          <w:szCs w:val="22"/>
          <w:lang w:val="en-AU"/>
        </w:rPr>
        <w:t>(2)</w:t>
      </w:r>
      <w:r w:rsidRPr="00884E62">
        <w:rPr>
          <w:sz w:val="22"/>
          <w:szCs w:val="22"/>
          <w:lang w:val="en-AU"/>
        </w:rPr>
        <w:tab/>
      </w:r>
      <w:r w:rsidRPr="00884E62">
        <w:rPr>
          <w:b/>
          <w:bCs/>
          <w:sz w:val="22"/>
          <w:szCs w:val="22"/>
          <w:lang w:val="en-AU"/>
        </w:rPr>
        <w:t>Class 11 test with insulation test</w:t>
      </w:r>
    </w:p>
    <w:p w:rsidR="00A764A0" w:rsidRPr="00884E62" w:rsidRDefault="00A764A0">
      <w:pPr>
        <w:widowControl w:val="0"/>
        <w:rPr>
          <w:sz w:val="22"/>
          <w:szCs w:val="22"/>
          <w:lang w:val="en-AU"/>
        </w:rPr>
      </w:pPr>
    </w:p>
    <w:p w:rsidR="00A764A0" w:rsidRPr="00884E62" w:rsidRDefault="00A764A0">
      <w:pPr>
        <w:widowControl w:val="0"/>
        <w:numPr>
          <w:ilvl w:val="0"/>
          <w:numId w:val="10"/>
        </w:numPr>
        <w:rPr>
          <w:sz w:val="22"/>
          <w:szCs w:val="22"/>
          <w:lang w:val="en-AU"/>
        </w:rPr>
      </w:pPr>
      <w:r w:rsidRPr="00884E62">
        <w:rPr>
          <w:sz w:val="22"/>
          <w:szCs w:val="22"/>
          <w:lang w:val="en-AU"/>
        </w:rPr>
        <w:t>Press the CL 11 button once.</w:t>
      </w:r>
    </w:p>
    <w:p w:rsidR="00A764A0" w:rsidRPr="00884E62" w:rsidRDefault="00A764A0">
      <w:pPr>
        <w:widowControl w:val="0"/>
        <w:numPr>
          <w:ilvl w:val="0"/>
          <w:numId w:val="10"/>
        </w:numPr>
        <w:rPr>
          <w:sz w:val="22"/>
          <w:szCs w:val="22"/>
          <w:lang w:val="en-AU"/>
        </w:rPr>
      </w:pPr>
      <w:r w:rsidRPr="00884E62">
        <w:rPr>
          <w:sz w:val="22"/>
          <w:szCs w:val="22"/>
          <w:lang w:val="en-AU"/>
        </w:rPr>
        <w:t xml:space="preserve">A pass is indicated by one tick  </w:t>
      </w:r>
      <w:r w:rsidRPr="00884E62">
        <w:rPr>
          <w:sz w:val="22"/>
          <w:szCs w:val="22"/>
          <w:lang w:val="en-AU"/>
        </w:rPr>
        <w:sym w:font="Symbol" w:char="F0D6"/>
      </w:r>
      <w:r w:rsidRPr="00884E62">
        <w:rPr>
          <w:sz w:val="22"/>
          <w:szCs w:val="22"/>
          <w:lang w:val="en-AU"/>
        </w:rPr>
        <w:t xml:space="preserve"> and “PASS”</w:t>
      </w:r>
    </w:p>
    <w:p w:rsidR="00A764A0" w:rsidRPr="00884E62" w:rsidRDefault="00A764A0">
      <w:pPr>
        <w:widowControl w:val="0"/>
        <w:numPr>
          <w:ilvl w:val="0"/>
          <w:numId w:val="10"/>
        </w:numPr>
        <w:rPr>
          <w:sz w:val="22"/>
          <w:szCs w:val="22"/>
          <w:lang w:val="en-AU"/>
        </w:rPr>
      </w:pPr>
      <w:r w:rsidRPr="00884E62">
        <w:rPr>
          <w:sz w:val="22"/>
          <w:szCs w:val="22"/>
          <w:lang w:val="en-AU"/>
        </w:rPr>
        <w:t>A fail is indicated by a cross  X  and “FAIL”</w:t>
      </w:r>
    </w:p>
    <w:p w:rsidR="00A764A0" w:rsidRPr="00884E62" w:rsidRDefault="00A764A0">
      <w:pPr>
        <w:widowControl w:val="0"/>
        <w:rPr>
          <w:sz w:val="22"/>
          <w:szCs w:val="22"/>
          <w:lang w:val="en-AU"/>
        </w:rPr>
      </w:pPr>
    </w:p>
    <w:p w:rsidR="00A764A0" w:rsidRPr="00884E62" w:rsidRDefault="00A764A0">
      <w:pPr>
        <w:widowControl w:val="0"/>
        <w:rPr>
          <w:b/>
          <w:bCs/>
          <w:sz w:val="22"/>
          <w:szCs w:val="22"/>
          <w:lang w:val="en-AU"/>
        </w:rPr>
      </w:pPr>
      <w:r w:rsidRPr="00884E62">
        <w:rPr>
          <w:sz w:val="22"/>
          <w:szCs w:val="22"/>
          <w:lang w:val="en-AU"/>
        </w:rPr>
        <w:t>(3)</w:t>
      </w:r>
      <w:r w:rsidRPr="00884E62">
        <w:rPr>
          <w:sz w:val="22"/>
          <w:szCs w:val="22"/>
          <w:lang w:val="en-AU"/>
        </w:rPr>
        <w:tab/>
      </w:r>
      <w:r w:rsidRPr="00884E62">
        <w:rPr>
          <w:b/>
          <w:bCs/>
          <w:sz w:val="22"/>
          <w:szCs w:val="22"/>
          <w:lang w:val="en-AU"/>
        </w:rPr>
        <w:t xml:space="preserve"> Class 1 test with ‘power-on’ leakage test</w:t>
      </w:r>
    </w:p>
    <w:p w:rsidR="00A764A0" w:rsidRPr="00884E62" w:rsidRDefault="00A764A0">
      <w:pPr>
        <w:widowControl w:val="0"/>
        <w:rPr>
          <w:b/>
          <w:bCs/>
          <w:sz w:val="22"/>
          <w:szCs w:val="22"/>
          <w:lang w:val="en-AU"/>
        </w:rPr>
      </w:pPr>
    </w:p>
    <w:p w:rsidR="00A764A0" w:rsidRPr="00884E62" w:rsidRDefault="00A764A0">
      <w:pPr>
        <w:widowControl w:val="0"/>
        <w:numPr>
          <w:ilvl w:val="0"/>
          <w:numId w:val="15"/>
        </w:numPr>
        <w:rPr>
          <w:sz w:val="22"/>
          <w:szCs w:val="22"/>
          <w:lang w:val="en-AU"/>
        </w:rPr>
      </w:pPr>
      <w:r w:rsidRPr="00884E62">
        <w:rPr>
          <w:sz w:val="22"/>
          <w:szCs w:val="22"/>
          <w:lang w:val="en-AU"/>
        </w:rPr>
        <w:t>Press the CL1 button and ‘LKGE’ button simultaneously, once.</w:t>
      </w:r>
    </w:p>
    <w:p w:rsidR="00A764A0" w:rsidRPr="00884E62" w:rsidRDefault="00A764A0">
      <w:pPr>
        <w:widowControl w:val="0"/>
        <w:numPr>
          <w:ilvl w:val="0"/>
          <w:numId w:val="15"/>
        </w:numPr>
        <w:rPr>
          <w:sz w:val="22"/>
          <w:szCs w:val="22"/>
          <w:lang w:val="en-AU"/>
        </w:rPr>
      </w:pPr>
      <w:r w:rsidRPr="00884E62">
        <w:rPr>
          <w:sz w:val="22"/>
          <w:szCs w:val="22"/>
          <w:lang w:val="en-AU"/>
        </w:rPr>
        <w:t xml:space="preserve">Wait for a </w:t>
      </w:r>
      <w:r w:rsidRPr="00884E62">
        <w:rPr>
          <w:sz w:val="22"/>
          <w:szCs w:val="22"/>
          <w:lang w:val="en-AU"/>
        </w:rPr>
        <w:sym w:font="Symbol" w:char="F0D6"/>
      </w:r>
      <w:r w:rsidRPr="00884E62">
        <w:rPr>
          <w:sz w:val="22"/>
          <w:szCs w:val="22"/>
          <w:lang w:val="en-AU"/>
        </w:rPr>
        <w:t xml:space="preserve"> and </w:t>
      </w:r>
      <w:r w:rsidRPr="00884E62">
        <w:rPr>
          <w:sz w:val="22"/>
          <w:szCs w:val="22"/>
          <w:lang w:val="en-AU"/>
        </w:rPr>
        <w:sym w:font="Symbol" w:char="F044"/>
      </w:r>
      <w:r w:rsidRPr="00884E62">
        <w:rPr>
          <w:sz w:val="22"/>
          <w:szCs w:val="22"/>
          <w:lang w:val="en-AU"/>
        </w:rPr>
        <w:t>. This indicates that power can now be applied using ‘LKGE’ button.</w:t>
      </w:r>
    </w:p>
    <w:p w:rsidR="00A764A0" w:rsidRPr="00884E62" w:rsidRDefault="00A764A0">
      <w:pPr>
        <w:widowControl w:val="0"/>
        <w:numPr>
          <w:ilvl w:val="0"/>
          <w:numId w:val="15"/>
        </w:numPr>
        <w:rPr>
          <w:sz w:val="22"/>
          <w:szCs w:val="22"/>
          <w:lang w:val="en-AU"/>
        </w:rPr>
      </w:pPr>
      <w:r w:rsidRPr="00884E62">
        <w:rPr>
          <w:sz w:val="22"/>
          <w:szCs w:val="22"/>
          <w:lang w:val="en-AU"/>
        </w:rPr>
        <w:t>Pressing the ‘LKGE’ button causes the front panel to indicate that mains power is connected to the appliance under test.</w:t>
      </w:r>
    </w:p>
    <w:p w:rsidR="00A764A0" w:rsidRPr="00B45AB8" w:rsidRDefault="00A764A0">
      <w:pPr>
        <w:widowControl w:val="0"/>
        <w:rPr>
          <w:b/>
          <w:bCs/>
          <w:sz w:val="22"/>
          <w:szCs w:val="22"/>
          <w:lang w:val="en-AU"/>
        </w:rPr>
      </w:pPr>
      <w:r w:rsidRPr="00884E62">
        <w:rPr>
          <w:sz w:val="22"/>
          <w:szCs w:val="22"/>
          <w:lang w:val="en-AU"/>
        </w:rPr>
        <w:br w:type="page"/>
      </w:r>
      <w:r w:rsidRPr="00B45AB8">
        <w:rPr>
          <w:b/>
          <w:bCs/>
          <w:sz w:val="22"/>
          <w:szCs w:val="22"/>
          <w:lang w:val="en-AU"/>
        </w:rPr>
        <w:lastRenderedPageBreak/>
        <w:t>BEWARE OF MOVING PARTS OR HOT PARTS ON THE APPLIANCE</w:t>
      </w:r>
    </w:p>
    <w:p w:rsidR="00A764A0" w:rsidRPr="00B45AB8" w:rsidRDefault="00A764A0">
      <w:pPr>
        <w:widowControl w:val="0"/>
        <w:ind w:left="360"/>
        <w:rPr>
          <w:sz w:val="22"/>
          <w:szCs w:val="22"/>
          <w:lang w:val="en-AU"/>
        </w:rPr>
      </w:pPr>
    </w:p>
    <w:p w:rsidR="00A764A0" w:rsidRPr="00B45AB8" w:rsidRDefault="00A764A0">
      <w:pPr>
        <w:widowControl w:val="0"/>
        <w:numPr>
          <w:ilvl w:val="0"/>
          <w:numId w:val="17"/>
        </w:numPr>
        <w:rPr>
          <w:sz w:val="22"/>
          <w:szCs w:val="22"/>
          <w:lang w:val="en-AU"/>
        </w:rPr>
      </w:pPr>
      <w:r w:rsidRPr="00B45AB8">
        <w:rPr>
          <w:sz w:val="22"/>
          <w:szCs w:val="22"/>
          <w:lang w:val="en-AU"/>
        </w:rPr>
        <w:t>Power is applied for 30 seconds unless the user presses the ‘LKGE’ button and the power to the appliance is then switched off.</w:t>
      </w:r>
    </w:p>
    <w:p w:rsidR="00A764A0" w:rsidRPr="00B45AB8" w:rsidRDefault="00A764A0">
      <w:pPr>
        <w:widowControl w:val="0"/>
        <w:numPr>
          <w:ilvl w:val="0"/>
          <w:numId w:val="17"/>
        </w:numPr>
        <w:rPr>
          <w:sz w:val="22"/>
          <w:szCs w:val="22"/>
          <w:lang w:val="en-AU"/>
        </w:rPr>
      </w:pPr>
      <w:r w:rsidRPr="00B45AB8">
        <w:rPr>
          <w:sz w:val="22"/>
          <w:szCs w:val="22"/>
          <w:lang w:val="en-AU"/>
        </w:rPr>
        <w:t>The front panel of the tester will indicate that the power is switched off.</w:t>
      </w:r>
    </w:p>
    <w:p w:rsidR="00A764A0" w:rsidRPr="00B45AB8" w:rsidRDefault="00A764A0">
      <w:pPr>
        <w:widowControl w:val="0"/>
        <w:numPr>
          <w:ilvl w:val="0"/>
          <w:numId w:val="17"/>
        </w:numPr>
        <w:rPr>
          <w:sz w:val="22"/>
          <w:szCs w:val="22"/>
          <w:lang w:val="en-AU"/>
        </w:rPr>
      </w:pPr>
      <w:r w:rsidRPr="00B45AB8">
        <w:rPr>
          <w:sz w:val="22"/>
          <w:szCs w:val="22"/>
          <w:lang w:val="en-AU"/>
        </w:rPr>
        <w:t xml:space="preserve">A pass is indicated by two ticks </w:t>
      </w:r>
      <w:r w:rsidRPr="00B45AB8">
        <w:rPr>
          <w:sz w:val="22"/>
          <w:szCs w:val="22"/>
          <w:lang w:val="en-AU"/>
        </w:rPr>
        <w:sym w:font="Symbol" w:char="F0D6"/>
      </w:r>
      <w:r w:rsidRPr="00B45AB8">
        <w:rPr>
          <w:sz w:val="22"/>
          <w:szCs w:val="22"/>
          <w:lang w:val="en-AU"/>
        </w:rPr>
        <w:t xml:space="preserve">  </w:t>
      </w:r>
      <w:r w:rsidRPr="00B45AB8">
        <w:rPr>
          <w:sz w:val="22"/>
          <w:szCs w:val="22"/>
          <w:lang w:val="en-AU"/>
        </w:rPr>
        <w:sym w:font="Symbol" w:char="F0D6"/>
      </w:r>
      <w:r w:rsidRPr="00B45AB8">
        <w:rPr>
          <w:sz w:val="22"/>
          <w:szCs w:val="22"/>
          <w:lang w:val="en-AU"/>
        </w:rPr>
        <w:t xml:space="preserve">  and “PASS”.</w:t>
      </w:r>
    </w:p>
    <w:p w:rsidR="00A764A0" w:rsidRPr="00B45AB8" w:rsidRDefault="00A764A0">
      <w:pPr>
        <w:widowControl w:val="0"/>
        <w:numPr>
          <w:ilvl w:val="0"/>
          <w:numId w:val="17"/>
        </w:numPr>
        <w:rPr>
          <w:sz w:val="22"/>
          <w:szCs w:val="22"/>
          <w:lang w:val="en-AU"/>
        </w:rPr>
      </w:pPr>
      <w:r w:rsidRPr="00B45AB8">
        <w:rPr>
          <w:sz w:val="22"/>
          <w:szCs w:val="22"/>
          <w:lang w:val="en-AU"/>
        </w:rPr>
        <w:t>A fail is indicated by a cross X  and “FAIL”.</w:t>
      </w:r>
    </w:p>
    <w:p w:rsidR="00A764A0" w:rsidRPr="00B45AB8" w:rsidRDefault="00A764A0">
      <w:pPr>
        <w:widowControl w:val="0"/>
        <w:ind w:left="360"/>
        <w:rPr>
          <w:sz w:val="22"/>
          <w:szCs w:val="22"/>
          <w:lang w:val="en-AU"/>
        </w:rPr>
      </w:pPr>
    </w:p>
    <w:p w:rsidR="00A764A0" w:rsidRPr="00B45AB8" w:rsidRDefault="00A764A0">
      <w:pPr>
        <w:widowControl w:val="0"/>
        <w:rPr>
          <w:b/>
          <w:bCs/>
          <w:sz w:val="22"/>
          <w:szCs w:val="22"/>
          <w:lang w:val="en-AU"/>
        </w:rPr>
      </w:pPr>
      <w:r w:rsidRPr="00B45AB8">
        <w:rPr>
          <w:sz w:val="22"/>
          <w:szCs w:val="22"/>
          <w:lang w:val="en-AU"/>
        </w:rPr>
        <w:t>(4)</w:t>
      </w:r>
      <w:r w:rsidRPr="00B45AB8">
        <w:rPr>
          <w:sz w:val="22"/>
          <w:szCs w:val="22"/>
          <w:lang w:val="en-AU"/>
        </w:rPr>
        <w:tab/>
      </w:r>
      <w:r w:rsidRPr="00B45AB8">
        <w:rPr>
          <w:b/>
          <w:bCs/>
          <w:sz w:val="22"/>
          <w:szCs w:val="22"/>
          <w:lang w:val="en-AU"/>
        </w:rPr>
        <w:t>Class 11 test using ‘power-on’ leakage test</w:t>
      </w:r>
    </w:p>
    <w:p w:rsidR="00A764A0" w:rsidRPr="00B45AB8" w:rsidRDefault="00A764A0">
      <w:pPr>
        <w:widowControl w:val="0"/>
        <w:rPr>
          <w:sz w:val="22"/>
          <w:szCs w:val="22"/>
          <w:lang w:val="en-AU"/>
        </w:rPr>
      </w:pPr>
    </w:p>
    <w:p w:rsidR="00A764A0" w:rsidRPr="00B45AB8" w:rsidRDefault="00A764A0">
      <w:pPr>
        <w:widowControl w:val="0"/>
        <w:numPr>
          <w:ilvl w:val="0"/>
          <w:numId w:val="18"/>
        </w:numPr>
        <w:rPr>
          <w:sz w:val="22"/>
          <w:szCs w:val="22"/>
          <w:lang w:val="en-AU"/>
        </w:rPr>
      </w:pPr>
      <w:r w:rsidRPr="00B45AB8">
        <w:rPr>
          <w:sz w:val="22"/>
          <w:szCs w:val="22"/>
          <w:lang w:val="en-AU"/>
        </w:rPr>
        <w:t>Press the CL11 button and ‘LKGE’ button simultaneously, once.</w:t>
      </w:r>
    </w:p>
    <w:p w:rsidR="00A764A0" w:rsidRPr="00B45AB8" w:rsidRDefault="00A764A0">
      <w:pPr>
        <w:widowControl w:val="0"/>
        <w:numPr>
          <w:ilvl w:val="0"/>
          <w:numId w:val="15"/>
        </w:numPr>
        <w:rPr>
          <w:sz w:val="22"/>
          <w:szCs w:val="22"/>
          <w:lang w:val="en-AU"/>
        </w:rPr>
      </w:pPr>
      <w:r w:rsidRPr="00B45AB8">
        <w:rPr>
          <w:sz w:val="22"/>
          <w:szCs w:val="22"/>
          <w:lang w:val="en-AU"/>
        </w:rPr>
        <w:t xml:space="preserve">Wait for the </w:t>
      </w:r>
      <w:r w:rsidRPr="00B45AB8">
        <w:rPr>
          <w:sz w:val="22"/>
          <w:szCs w:val="22"/>
          <w:lang w:val="en-AU"/>
        </w:rPr>
        <w:sym w:font="Symbol" w:char="F044"/>
      </w:r>
      <w:r w:rsidRPr="00B45AB8">
        <w:rPr>
          <w:sz w:val="22"/>
          <w:szCs w:val="22"/>
          <w:lang w:val="en-AU"/>
        </w:rPr>
        <w:t>. This indicates that power can now be applied using ‘LKGE’ button.</w:t>
      </w:r>
    </w:p>
    <w:p w:rsidR="00A764A0" w:rsidRPr="00B45AB8" w:rsidRDefault="00A764A0">
      <w:pPr>
        <w:widowControl w:val="0"/>
        <w:numPr>
          <w:ilvl w:val="0"/>
          <w:numId w:val="18"/>
        </w:numPr>
        <w:rPr>
          <w:sz w:val="22"/>
          <w:szCs w:val="22"/>
          <w:lang w:val="en-AU"/>
        </w:rPr>
      </w:pPr>
      <w:r w:rsidRPr="00B45AB8">
        <w:rPr>
          <w:sz w:val="22"/>
          <w:szCs w:val="22"/>
          <w:lang w:val="en-AU"/>
        </w:rPr>
        <w:t>Pressing the ‘LKGE’ button causes the front panel to indicate that mains power is connected to the appliance under test.</w:t>
      </w:r>
    </w:p>
    <w:p w:rsidR="00A764A0" w:rsidRPr="00B45AB8" w:rsidRDefault="00A764A0">
      <w:pPr>
        <w:widowControl w:val="0"/>
        <w:rPr>
          <w:sz w:val="22"/>
          <w:szCs w:val="22"/>
          <w:lang w:val="en-AU"/>
        </w:rPr>
      </w:pPr>
      <w:r w:rsidRPr="00B45AB8">
        <w:rPr>
          <w:b/>
          <w:bCs/>
          <w:sz w:val="22"/>
          <w:szCs w:val="22"/>
          <w:lang w:val="en-AU"/>
        </w:rPr>
        <w:t>BEWARE OF MOVING PARTS OR HOT PARTS ON THE APPLIANCE</w:t>
      </w:r>
    </w:p>
    <w:p w:rsidR="00A764A0" w:rsidRPr="00B45AB8" w:rsidRDefault="00A764A0">
      <w:pPr>
        <w:widowControl w:val="0"/>
        <w:rPr>
          <w:sz w:val="22"/>
          <w:szCs w:val="22"/>
          <w:lang w:val="en-AU"/>
        </w:rPr>
      </w:pPr>
    </w:p>
    <w:p w:rsidR="00A764A0" w:rsidRPr="00B45AB8" w:rsidRDefault="00A764A0">
      <w:pPr>
        <w:widowControl w:val="0"/>
        <w:numPr>
          <w:ilvl w:val="0"/>
          <w:numId w:val="18"/>
        </w:numPr>
        <w:rPr>
          <w:sz w:val="22"/>
          <w:szCs w:val="22"/>
          <w:lang w:val="en-AU"/>
        </w:rPr>
      </w:pPr>
      <w:r w:rsidRPr="00B45AB8">
        <w:rPr>
          <w:sz w:val="22"/>
          <w:szCs w:val="22"/>
          <w:lang w:val="en-AU"/>
        </w:rPr>
        <w:t>Power is applied for 30 seconds unless the user presses the ‘LKGE’ button and the power to the appliance is then switched off.</w:t>
      </w:r>
    </w:p>
    <w:p w:rsidR="00A764A0" w:rsidRPr="00B45AB8" w:rsidRDefault="00A764A0">
      <w:pPr>
        <w:widowControl w:val="0"/>
        <w:numPr>
          <w:ilvl w:val="0"/>
          <w:numId w:val="17"/>
        </w:numPr>
        <w:rPr>
          <w:sz w:val="22"/>
          <w:szCs w:val="22"/>
          <w:lang w:val="en-AU"/>
        </w:rPr>
      </w:pPr>
      <w:r w:rsidRPr="00B45AB8">
        <w:rPr>
          <w:sz w:val="22"/>
          <w:szCs w:val="22"/>
          <w:lang w:val="en-AU"/>
        </w:rPr>
        <w:t>The front panel of the tester will indicate that the power is switched off.</w:t>
      </w:r>
    </w:p>
    <w:p w:rsidR="00A764A0" w:rsidRPr="00B45AB8" w:rsidRDefault="00A764A0">
      <w:pPr>
        <w:widowControl w:val="0"/>
        <w:numPr>
          <w:ilvl w:val="0"/>
          <w:numId w:val="18"/>
        </w:numPr>
        <w:rPr>
          <w:sz w:val="22"/>
          <w:szCs w:val="22"/>
          <w:lang w:val="en-AU"/>
        </w:rPr>
      </w:pPr>
      <w:r w:rsidRPr="00B45AB8">
        <w:rPr>
          <w:sz w:val="22"/>
          <w:szCs w:val="22"/>
          <w:lang w:val="en-AU"/>
        </w:rPr>
        <w:t xml:space="preserve">A pass is indicated by a tick </w:t>
      </w:r>
      <w:r w:rsidRPr="00B45AB8">
        <w:rPr>
          <w:sz w:val="22"/>
          <w:szCs w:val="22"/>
          <w:lang w:val="en-AU"/>
        </w:rPr>
        <w:sym w:font="Symbol" w:char="F0D6"/>
      </w:r>
      <w:r w:rsidRPr="00B45AB8">
        <w:rPr>
          <w:sz w:val="22"/>
          <w:szCs w:val="22"/>
          <w:lang w:val="en-AU"/>
        </w:rPr>
        <w:t xml:space="preserve">   and “PASS”.</w:t>
      </w:r>
    </w:p>
    <w:p w:rsidR="00A764A0" w:rsidRPr="00B45AB8" w:rsidRDefault="00A764A0">
      <w:pPr>
        <w:widowControl w:val="0"/>
        <w:numPr>
          <w:ilvl w:val="0"/>
          <w:numId w:val="18"/>
        </w:numPr>
        <w:rPr>
          <w:sz w:val="22"/>
          <w:szCs w:val="22"/>
          <w:lang w:val="en-AU"/>
        </w:rPr>
      </w:pPr>
      <w:r w:rsidRPr="00B45AB8">
        <w:rPr>
          <w:sz w:val="22"/>
          <w:szCs w:val="22"/>
          <w:lang w:val="en-AU"/>
        </w:rPr>
        <w:t>A fail is indicated by a cross X  and “FAIL”.</w:t>
      </w:r>
    </w:p>
    <w:p w:rsidR="00A764A0" w:rsidRPr="00B45AB8" w:rsidRDefault="00A764A0">
      <w:pPr>
        <w:widowControl w:val="0"/>
        <w:rPr>
          <w:sz w:val="22"/>
          <w:szCs w:val="22"/>
          <w:lang w:val="en-AU"/>
        </w:rPr>
      </w:pPr>
    </w:p>
    <w:p w:rsidR="00A764A0" w:rsidRPr="00B45AB8" w:rsidRDefault="00A764A0">
      <w:pPr>
        <w:widowControl w:val="0"/>
        <w:numPr>
          <w:ilvl w:val="0"/>
          <w:numId w:val="19"/>
        </w:numPr>
        <w:rPr>
          <w:b/>
          <w:bCs/>
          <w:sz w:val="22"/>
          <w:szCs w:val="22"/>
          <w:lang w:val="en-AU"/>
        </w:rPr>
      </w:pPr>
      <w:r w:rsidRPr="00B45AB8">
        <w:rPr>
          <w:b/>
          <w:bCs/>
          <w:sz w:val="22"/>
          <w:szCs w:val="22"/>
          <w:lang w:val="en-AU"/>
        </w:rPr>
        <w:t>Testing of Extension cords and Power boards</w:t>
      </w:r>
    </w:p>
    <w:p w:rsidR="00A764A0" w:rsidRPr="00B45AB8" w:rsidRDefault="00A764A0">
      <w:pPr>
        <w:widowControl w:val="0"/>
        <w:rPr>
          <w:b/>
          <w:bCs/>
          <w:sz w:val="22"/>
          <w:szCs w:val="22"/>
          <w:lang w:val="en-AU"/>
        </w:rPr>
      </w:pPr>
    </w:p>
    <w:p w:rsidR="00A764A0" w:rsidRPr="00B45AB8" w:rsidRDefault="00A764A0">
      <w:pPr>
        <w:widowControl w:val="0"/>
        <w:numPr>
          <w:ilvl w:val="0"/>
          <w:numId w:val="20"/>
        </w:numPr>
        <w:rPr>
          <w:b/>
          <w:bCs/>
          <w:sz w:val="22"/>
          <w:szCs w:val="22"/>
          <w:lang w:val="en-AU"/>
        </w:rPr>
      </w:pPr>
      <w:r w:rsidRPr="00B45AB8">
        <w:rPr>
          <w:sz w:val="22"/>
          <w:szCs w:val="22"/>
          <w:lang w:val="en-AU"/>
        </w:rPr>
        <w:t xml:space="preserve">Connect the extension cord plug into the front panel socket and connect the </w:t>
      </w:r>
      <w:r w:rsidRPr="00B45AB8">
        <w:rPr>
          <w:b/>
          <w:bCs/>
          <w:sz w:val="22"/>
          <w:szCs w:val="22"/>
          <w:lang w:val="en-AU"/>
        </w:rPr>
        <w:t>RED</w:t>
      </w:r>
      <w:r w:rsidRPr="00B45AB8">
        <w:rPr>
          <w:sz w:val="22"/>
          <w:szCs w:val="22"/>
          <w:lang w:val="en-AU"/>
        </w:rPr>
        <w:t xml:space="preserve"> adapter lead between the IEC inlet receptacle, on top of the panel, and the extension cord or the power board socket.</w:t>
      </w:r>
    </w:p>
    <w:p w:rsidR="00A764A0" w:rsidRPr="00B45AB8" w:rsidRDefault="00A764A0">
      <w:pPr>
        <w:widowControl w:val="0"/>
        <w:numPr>
          <w:ilvl w:val="0"/>
          <w:numId w:val="20"/>
        </w:numPr>
        <w:rPr>
          <w:bCs/>
          <w:sz w:val="22"/>
          <w:szCs w:val="22"/>
          <w:lang w:val="en-AU"/>
        </w:rPr>
      </w:pPr>
      <w:r w:rsidRPr="00B45AB8">
        <w:rPr>
          <w:bCs/>
          <w:sz w:val="22"/>
          <w:szCs w:val="22"/>
          <w:lang w:val="en-AU"/>
        </w:rPr>
        <w:t>Press the CL 1 button once.</w:t>
      </w:r>
    </w:p>
    <w:p w:rsidR="00A764A0" w:rsidRPr="00B45AB8" w:rsidRDefault="00A764A0">
      <w:pPr>
        <w:widowControl w:val="0"/>
        <w:numPr>
          <w:ilvl w:val="0"/>
          <w:numId w:val="20"/>
        </w:numPr>
        <w:rPr>
          <w:bCs/>
          <w:sz w:val="22"/>
          <w:szCs w:val="22"/>
          <w:lang w:val="en-AU"/>
        </w:rPr>
      </w:pPr>
      <w:r w:rsidRPr="00B45AB8">
        <w:rPr>
          <w:bCs/>
          <w:sz w:val="22"/>
          <w:szCs w:val="22"/>
          <w:lang w:val="en-AU"/>
        </w:rPr>
        <w:t xml:space="preserve">A pass is indicated by two ticks </w:t>
      </w:r>
      <w:r w:rsidRPr="00B45AB8">
        <w:rPr>
          <w:bCs/>
          <w:sz w:val="22"/>
          <w:szCs w:val="22"/>
          <w:lang w:val="en-AU"/>
        </w:rPr>
        <w:sym w:font="Symbol" w:char="F0D6"/>
      </w:r>
      <w:r w:rsidRPr="00B45AB8">
        <w:rPr>
          <w:bCs/>
          <w:sz w:val="22"/>
          <w:szCs w:val="22"/>
          <w:lang w:val="en-AU"/>
        </w:rPr>
        <w:t xml:space="preserve">  </w:t>
      </w:r>
      <w:r w:rsidRPr="00B45AB8">
        <w:rPr>
          <w:bCs/>
          <w:sz w:val="22"/>
          <w:szCs w:val="22"/>
          <w:lang w:val="en-AU"/>
        </w:rPr>
        <w:sym w:font="Symbol" w:char="F0D6"/>
      </w:r>
      <w:r w:rsidRPr="00B45AB8">
        <w:rPr>
          <w:bCs/>
          <w:sz w:val="22"/>
          <w:szCs w:val="22"/>
          <w:lang w:val="en-AU"/>
        </w:rPr>
        <w:t xml:space="preserve"> and “PASS”</w:t>
      </w:r>
    </w:p>
    <w:p w:rsidR="00A764A0" w:rsidRPr="00B45AB8" w:rsidRDefault="00A764A0">
      <w:pPr>
        <w:widowControl w:val="0"/>
        <w:numPr>
          <w:ilvl w:val="0"/>
          <w:numId w:val="20"/>
        </w:numPr>
        <w:rPr>
          <w:bCs/>
          <w:sz w:val="22"/>
          <w:szCs w:val="22"/>
          <w:lang w:val="en-AU"/>
        </w:rPr>
      </w:pPr>
      <w:r w:rsidRPr="00B45AB8">
        <w:rPr>
          <w:bCs/>
          <w:sz w:val="22"/>
          <w:szCs w:val="22"/>
          <w:lang w:val="en-AU"/>
        </w:rPr>
        <w:t>A fail is indicated by any cross  X  and “FAIL”</w:t>
      </w:r>
    </w:p>
    <w:p w:rsidR="00A764A0" w:rsidRPr="00B45AB8" w:rsidRDefault="00A764A0">
      <w:pPr>
        <w:widowControl w:val="0"/>
        <w:ind w:left="360"/>
        <w:rPr>
          <w:bCs/>
          <w:sz w:val="22"/>
          <w:szCs w:val="22"/>
          <w:lang w:val="en-AU"/>
        </w:rPr>
      </w:pPr>
    </w:p>
    <w:p w:rsidR="00A764A0" w:rsidRPr="00B45AB8" w:rsidRDefault="00A764A0">
      <w:pPr>
        <w:widowControl w:val="0"/>
        <w:ind w:left="360"/>
        <w:rPr>
          <w:bCs/>
          <w:sz w:val="22"/>
          <w:szCs w:val="22"/>
          <w:lang w:val="en-AU"/>
        </w:rPr>
      </w:pPr>
    </w:p>
    <w:p w:rsidR="00A764A0" w:rsidRPr="00B45AB8" w:rsidRDefault="00A764A0">
      <w:pPr>
        <w:pStyle w:val="Level9"/>
        <w:rPr>
          <w:sz w:val="22"/>
          <w:szCs w:val="22"/>
          <w:lang w:val="en-AU"/>
        </w:rPr>
      </w:pPr>
      <w:r w:rsidRPr="00B45AB8">
        <w:rPr>
          <w:sz w:val="22"/>
          <w:szCs w:val="22"/>
          <w:lang w:val="en-AU"/>
        </w:rPr>
        <w:t>Test operation of the appliance</w:t>
      </w:r>
    </w:p>
    <w:p w:rsidR="00A764A0" w:rsidRPr="00B45AB8" w:rsidRDefault="00A764A0">
      <w:pPr>
        <w:widowControl w:val="0"/>
        <w:rPr>
          <w:sz w:val="22"/>
          <w:szCs w:val="22"/>
          <w:lang w:val="en-AU"/>
        </w:rPr>
      </w:pPr>
    </w:p>
    <w:p w:rsidR="00A764A0" w:rsidRPr="00B45AB8" w:rsidRDefault="00A764A0">
      <w:pPr>
        <w:widowControl w:val="0"/>
        <w:rPr>
          <w:sz w:val="22"/>
          <w:szCs w:val="22"/>
          <w:lang w:val="en-AU"/>
        </w:rPr>
      </w:pPr>
      <w:r w:rsidRPr="00B45AB8">
        <w:rPr>
          <w:sz w:val="22"/>
          <w:szCs w:val="22"/>
          <w:lang w:val="en-AU"/>
        </w:rPr>
        <w:t>After using the PAC 3760 tester on the appliance and the results show that it is electrically safe to operate, it usually good work practice to test run the equipment. By test running the appliance, the operator can check that it is operating correctly.</w:t>
      </w:r>
    </w:p>
    <w:p w:rsidR="00A764A0" w:rsidRPr="00B45AB8" w:rsidRDefault="00A764A0">
      <w:pPr>
        <w:widowControl w:val="0"/>
        <w:rPr>
          <w:sz w:val="22"/>
          <w:szCs w:val="22"/>
          <w:lang w:val="en-AU"/>
        </w:rPr>
      </w:pPr>
    </w:p>
    <w:p w:rsidR="00A764A0" w:rsidRPr="00B45AB8" w:rsidRDefault="00A764A0">
      <w:pPr>
        <w:widowControl w:val="0"/>
        <w:rPr>
          <w:sz w:val="22"/>
          <w:szCs w:val="22"/>
          <w:lang w:val="en-AU"/>
        </w:rPr>
      </w:pPr>
      <w:r w:rsidRPr="00B45AB8">
        <w:rPr>
          <w:sz w:val="22"/>
          <w:szCs w:val="22"/>
          <w:lang w:val="en-AU"/>
        </w:rPr>
        <w:t>IF ANY ELECTRICAL DAMAGE OR DEFECT IS FOUND, THE APPLIANCE SHOULD BE IMMEDIATELY WITHDRAWN FROM SERVICE, LABELLED AS UNSERVICEABLE AND SENT FOR REPAIR.</w:t>
      </w:r>
    </w:p>
    <w:p w:rsidR="00A764A0" w:rsidRPr="00B45AB8" w:rsidRDefault="00A764A0">
      <w:pPr>
        <w:widowControl w:val="0"/>
        <w:rPr>
          <w:sz w:val="22"/>
          <w:szCs w:val="22"/>
          <w:lang w:val="en-AU"/>
        </w:rPr>
      </w:pPr>
      <w:r>
        <w:rPr>
          <w:lang w:val="en-AU"/>
        </w:rPr>
        <w:br w:type="page"/>
      </w:r>
      <w:r w:rsidRPr="00B45AB8">
        <w:rPr>
          <w:b/>
          <w:sz w:val="22"/>
          <w:szCs w:val="22"/>
          <w:lang w:val="en-AU"/>
        </w:rPr>
        <w:lastRenderedPageBreak/>
        <w:t>Tagging  Procedure</w:t>
      </w:r>
    </w:p>
    <w:p w:rsidR="00A764A0" w:rsidRPr="00B45AB8" w:rsidRDefault="00A764A0">
      <w:pPr>
        <w:widowControl w:val="0"/>
        <w:rPr>
          <w:sz w:val="22"/>
          <w:szCs w:val="22"/>
          <w:lang w:val="en-AU"/>
        </w:rPr>
      </w:pPr>
    </w:p>
    <w:p w:rsidR="00A764A0" w:rsidRPr="00B45AB8" w:rsidRDefault="00A764A0">
      <w:pPr>
        <w:widowControl w:val="0"/>
        <w:rPr>
          <w:sz w:val="22"/>
          <w:szCs w:val="22"/>
          <w:lang w:val="en-AU"/>
        </w:rPr>
      </w:pPr>
      <w:r w:rsidRPr="00B45AB8">
        <w:rPr>
          <w:sz w:val="22"/>
          <w:szCs w:val="22"/>
          <w:lang w:val="en-AU"/>
        </w:rPr>
        <w:t>Once the appliance has been inspected and tested it has to be tagged either as suitable to re-enter service or to be withdrawn from service to be repaired or disposed of.</w:t>
      </w:r>
    </w:p>
    <w:p w:rsidR="00A764A0" w:rsidRPr="00B45AB8" w:rsidRDefault="00A764A0">
      <w:pPr>
        <w:widowControl w:val="0"/>
        <w:rPr>
          <w:sz w:val="22"/>
          <w:szCs w:val="22"/>
          <w:lang w:val="en-AU"/>
        </w:rPr>
      </w:pPr>
    </w:p>
    <w:p w:rsidR="00A764A0" w:rsidRPr="00B45AB8" w:rsidRDefault="00A764A0">
      <w:pPr>
        <w:widowControl w:val="0"/>
        <w:rPr>
          <w:b/>
          <w:sz w:val="22"/>
          <w:szCs w:val="22"/>
          <w:lang w:val="en-AU"/>
        </w:rPr>
      </w:pPr>
      <w:r w:rsidRPr="00B45AB8">
        <w:rPr>
          <w:b/>
          <w:sz w:val="22"/>
          <w:szCs w:val="22"/>
          <w:lang w:val="en-AU"/>
        </w:rPr>
        <w:t>Unserviceable appliances</w:t>
      </w:r>
    </w:p>
    <w:p w:rsidR="00A764A0" w:rsidRPr="00B45AB8" w:rsidRDefault="00A764A0">
      <w:pPr>
        <w:widowControl w:val="0"/>
        <w:rPr>
          <w:sz w:val="22"/>
          <w:szCs w:val="22"/>
          <w:lang w:val="en-AU"/>
        </w:rPr>
      </w:pPr>
    </w:p>
    <w:p w:rsidR="00A764A0" w:rsidRPr="00B45AB8" w:rsidRDefault="00B15B49">
      <w:pPr>
        <w:widowControl w:val="0"/>
        <w:rPr>
          <w:sz w:val="22"/>
          <w:szCs w:val="22"/>
          <w:lang w:val="en-AU"/>
        </w:rPr>
      </w:pPr>
      <w:r w:rsidRPr="00B45AB8">
        <w:rPr>
          <w:sz w:val="22"/>
          <w:szCs w:val="22"/>
          <w:lang w:val="en-AU"/>
        </w:rPr>
        <w:t>The AS/NZS 3670: 2010</w:t>
      </w:r>
      <w:r w:rsidR="00A764A0" w:rsidRPr="00B45AB8">
        <w:rPr>
          <w:sz w:val="22"/>
          <w:szCs w:val="22"/>
          <w:lang w:val="en-AU"/>
        </w:rPr>
        <w:t xml:space="preserve"> states that where in-service inspection or testing identifies equipment that is not safe to operate, the appliance shall be:</w:t>
      </w:r>
    </w:p>
    <w:p w:rsidR="00A764A0" w:rsidRPr="00B45AB8" w:rsidRDefault="00A764A0">
      <w:pPr>
        <w:widowControl w:val="0"/>
        <w:rPr>
          <w:sz w:val="22"/>
          <w:szCs w:val="22"/>
          <w:lang w:val="en-AU"/>
        </w:rPr>
      </w:pPr>
    </w:p>
    <w:p w:rsidR="00A764A0" w:rsidRPr="00B45AB8" w:rsidRDefault="00A764A0">
      <w:pPr>
        <w:widowControl w:val="0"/>
        <w:rPr>
          <w:sz w:val="22"/>
          <w:szCs w:val="22"/>
          <w:lang w:val="en-AU"/>
        </w:rPr>
      </w:pPr>
      <w:r w:rsidRPr="00B45AB8">
        <w:rPr>
          <w:sz w:val="22"/>
          <w:szCs w:val="22"/>
          <w:lang w:val="en-AU"/>
        </w:rPr>
        <w:t>Withdrawn from service immediately, have a label (Out of Service Tag) attached to it warning against further use, and sent for repair, disposal, or destruction by an authorised repair agent or service personnel.</w:t>
      </w:r>
    </w:p>
    <w:p w:rsidR="00A764A0" w:rsidRPr="00B45AB8" w:rsidRDefault="00A764A0">
      <w:pPr>
        <w:widowControl w:val="0"/>
        <w:rPr>
          <w:sz w:val="22"/>
          <w:szCs w:val="22"/>
          <w:lang w:val="en-AU"/>
        </w:rPr>
      </w:pPr>
    </w:p>
    <w:p w:rsidR="00A764A0" w:rsidRPr="00B45AB8" w:rsidRDefault="00A764A0">
      <w:pPr>
        <w:widowControl w:val="0"/>
        <w:rPr>
          <w:sz w:val="22"/>
          <w:szCs w:val="22"/>
          <w:lang w:val="en-AU"/>
        </w:rPr>
      </w:pPr>
      <w:r w:rsidRPr="00B45AB8">
        <w:rPr>
          <w:b/>
          <w:sz w:val="22"/>
          <w:szCs w:val="22"/>
          <w:lang w:val="en-AU"/>
        </w:rPr>
        <w:t>Serviceable appliances</w:t>
      </w:r>
    </w:p>
    <w:p w:rsidR="00A764A0" w:rsidRPr="00B45AB8" w:rsidRDefault="00A764A0">
      <w:pPr>
        <w:widowControl w:val="0"/>
        <w:rPr>
          <w:sz w:val="22"/>
          <w:szCs w:val="22"/>
          <w:lang w:val="en-AU"/>
        </w:rPr>
      </w:pPr>
    </w:p>
    <w:p w:rsidR="00A764A0" w:rsidRPr="00B45AB8" w:rsidRDefault="00A764A0">
      <w:pPr>
        <w:widowControl w:val="0"/>
        <w:rPr>
          <w:sz w:val="22"/>
          <w:szCs w:val="22"/>
          <w:lang w:val="en-AU"/>
        </w:rPr>
      </w:pPr>
      <w:r w:rsidRPr="00B45AB8">
        <w:rPr>
          <w:sz w:val="22"/>
          <w:szCs w:val="22"/>
          <w:lang w:val="en-AU"/>
        </w:rPr>
        <w:t>The AS/NZS 3670:</w:t>
      </w:r>
      <w:r w:rsidR="00B15B49" w:rsidRPr="00B45AB8">
        <w:rPr>
          <w:i/>
          <w:sz w:val="22"/>
          <w:szCs w:val="22"/>
          <w:lang w:val="en-AU"/>
        </w:rPr>
        <w:t>2010</w:t>
      </w:r>
      <w:r w:rsidRPr="00B45AB8">
        <w:rPr>
          <w:i/>
          <w:sz w:val="22"/>
          <w:szCs w:val="22"/>
          <w:lang w:val="en-AU"/>
        </w:rPr>
        <w:t xml:space="preserve"> s</w:t>
      </w:r>
      <w:r w:rsidRPr="00B45AB8">
        <w:rPr>
          <w:sz w:val="22"/>
          <w:szCs w:val="22"/>
          <w:lang w:val="en-AU"/>
        </w:rPr>
        <w:t>tates that where in-service inspection and testing shows that equipment is safe to operate, the appliance shall be fitted with a durable, non-reusable, non- metallic tag. The tag may be colour coded to identify the period in which the test was performed, shall include:</w:t>
      </w:r>
    </w:p>
    <w:p w:rsidR="00A764A0" w:rsidRPr="00B45AB8" w:rsidRDefault="00A764A0">
      <w:pPr>
        <w:widowControl w:val="0"/>
        <w:rPr>
          <w:sz w:val="22"/>
          <w:szCs w:val="22"/>
          <w:lang w:val="en-AU"/>
        </w:rPr>
      </w:pPr>
    </w:p>
    <w:p w:rsidR="00A764A0" w:rsidRPr="00B45AB8" w:rsidRDefault="00A764A0">
      <w:pPr>
        <w:pStyle w:val="Level1"/>
        <w:numPr>
          <w:ilvl w:val="0"/>
          <w:numId w:val="4"/>
        </w:numPr>
        <w:ind w:left="720" w:hanging="720"/>
        <w:rPr>
          <w:sz w:val="22"/>
          <w:szCs w:val="22"/>
          <w:lang w:val="en-AU"/>
        </w:rPr>
      </w:pPr>
      <w:r w:rsidRPr="00B45AB8">
        <w:rPr>
          <w:sz w:val="22"/>
          <w:szCs w:val="22"/>
          <w:lang w:val="en-AU"/>
        </w:rPr>
        <w:tab/>
        <w:t>the name of the person or company who performed the tests, and</w:t>
      </w:r>
    </w:p>
    <w:p w:rsidR="00A764A0" w:rsidRPr="00B45AB8" w:rsidRDefault="00A764A0">
      <w:pPr>
        <w:pStyle w:val="Level1"/>
        <w:numPr>
          <w:ilvl w:val="0"/>
          <w:numId w:val="4"/>
        </w:numPr>
        <w:ind w:left="720" w:hanging="720"/>
        <w:rPr>
          <w:sz w:val="22"/>
          <w:szCs w:val="22"/>
          <w:lang w:val="en-AU"/>
        </w:rPr>
      </w:pPr>
      <w:r w:rsidRPr="00B45AB8">
        <w:rPr>
          <w:sz w:val="22"/>
          <w:szCs w:val="22"/>
          <w:lang w:val="en-AU"/>
        </w:rPr>
        <w:tab/>
        <w:t>the test or retest date.</w:t>
      </w:r>
    </w:p>
    <w:p w:rsidR="00A764A0" w:rsidRPr="00B45AB8" w:rsidRDefault="00A764A0">
      <w:pPr>
        <w:widowControl w:val="0"/>
        <w:rPr>
          <w:sz w:val="22"/>
          <w:szCs w:val="22"/>
          <w:lang w:val="en-AU"/>
        </w:rPr>
      </w:pPr>
    </w:p>
    <w:p w:rsidR="00A764A0" w:rsidRPr="00B45AB8" w:rsidRDefault="00A764A0">
      <w:pPr>
        <w:widowControl w:val="0"/>
        <w:rPr>
          <w:sz w:val="22"/>
          <w:szCs w:val="22"/>
          <w:lang w:val="en-AU"/>
        </w:rPr>
      </w:pPr>
    </w:p>
    <w:p w:rsidR="00A764A0" w:rsidRPr="00B45AB8" w:rsidRDefault="00A764A0">
      <w:pPr>
        <w:widowControl w:val="0"/>
        <w:rPr>
          <w:sz w:val="22"/>
          <w:szCs w:val="22"/>
          <w:lang w:val="en-AU"/>
        </w:rPr>
      </w:pPr>
      <w:r w:rsidRPr="00B45AB8">
        <w:rPr>
          <w:b/>
          <w:sz w:val="22"/>
          <w:szCs w:val="22"/>
          <w:lang w:val="en-AU"/>
        </w:rPr>
        <w:t>Documentation</w:t>
      </w:r>
    </w:p>
    <w:p w:rsidR="00A764A0" w:rsidRPr="00B45AB8" w:rsidRDefault="00A764A0">
      <w:pPr>
        <w:widowControl w:val="0"/>
        <w:rPr>
          <w:sz w:val="22"/>
          <w:szCs w:val="22"/>
          <w:lang w:val="en-AU"/>
        </w:rPr>
      </w:pPr>
    </w:p>
    <w:p w:rsidR="00A764A0" w:rsidRPr="00B45AB8" w:rsidRDefault="00A764A0">
      <w:pPr>
        <w:widowControl w:val="0"/>
        <w:rPr>
          <w:sz w:val="22"/>
          <w:szCs w:val="22"/>
          <w:lang w:val="en-AU"/>
        </w:rPr>
      </w:pPr>
      <w:r w:rsidRPr="00B45AB8">
        <w:rPr>
          <w:sz w:val="22"/>
          <w:szCs w:val="22"/>
          <w:lang w:val="en-AU"/>
        </w:rPr>
        <w:t>Record keeping of test and inspection results is an important part of in-service testing. Good record keeping, can show reoccurring problems with appliances, show if electrical equipment is abused and protect individuals and the university from litigation.</w:t>
      </w:r>
    </w:p>
    <w:p w:rsidR="00A764A0" w:rsidRPr="00B45AB8" w:rsidRDefault="00A764A0">
      <w:pPr>
        <w:widowControl w:val="0"/>
        <w:rPr>
          <w:sz w:val="22"/>
          <w:szCs w:val="22"/>
          <w:lang w:val="en-AU"/>
        </w:rPr>
      </w:pPr>
      <w:r w:rsidRPr="00B45AB8">
        <w:rPr>
          <w:sz w:val="22"/>
          <w:szCs w:val="22"/>
          <w:lang w:val="en-AU"/>
        </w:rPr>
        <w:t>The documentation should contain:</w:t>
      </w:r>
    </w:p>
    <w:p w:rsidR="00A764A0" w:rsidRPr="00B45AB8" w:rsidRDefault="00A764A0">
      <w:pPr>
        <w:pStyle w:val="Level1"/>
        <w:numPr>
          <w:ilvl w:val="0"/>
          <w:numId w:val="5"/>
        </w:numPr>
        <w:ind w:left="720" w:hanging="720"/>
        <w:rPr>
          <w:sz w:val="22"/>
          <w:szCs w:val="22"/>
          <w:lang w:val="en-AU"/>
        </w:rPr>
      </w:pPr>
      <w:r w:rsidRPr="00B45AB8">
        <w:rPr>
          <w:sz w:val="22"/>
          <w:szCs w:val="22"/>
          <w:lang w:val="en-AU"/>
        </w:rPr>
        <w:tab/>
        <w:t>A register of all equipment,</w:t>
      </w:r>
    </w:p>
    <w:p w:rsidR="00A764A0" w:rsidRPr="00B45AB8" w:rsidRDefault="00A764A0">
      <w:pPr>
        <w:pStyle w:val="Level1"/>
        <w:numPr>
          <w:ilvl w:val="0"/>
          <w:numId w:val="5"/>
        </w:numPr>
        <w:ind w:left="720" w:hanging="720"/>
        <w:rPr>
          <w:sz w:val="22"/>
          <w:szCs w:val="22"/>
          <w:lang w:val="en-AU"/>
        </w:rPr>
      </w:pPr>
      <w:r w:rsidRPr="00B45AB8">
        <w:rPr>
          <w:sz w:val="22"/>
          <w:szCs w:val="22"/>
          <w:lang w:val="en-AU"/>
        </w:rPr>
        <w:tab/>
        <w:t>A record of formal inspection and tests,</w:t>
      </w:r>
    </w:p>
    <w:p w:rsidR="00A764A0" w:rsidRPr="00B45AB8" w:rsidRDefault="00A764A0">
      <w:pPr>
        <w:pStyle w:val="Level1"/>
        <w:numPr>
          <w:ilvl w:val="0"/>
          <w:numId w:val="5"/>
        </w:numPr>
        <w:ind w:left="720" w:hanging="720"/>
        <w:rPr>
          <w:sz w:val="22"/>
          <w:szCs w:val="22"/>
          <w:lang w:val="en-AU"/>
        </w:rPr>
      </w:pPr>
      <w:r w:rsidRPr="00B45AB8">
        <w:rPr>
          <w:sz w:val="22"/>
          <w:szCs w:val="22"/>
          <w:lang w:val="en-AU"/>
        </w:rPr>
        <w:tab/>
        <w:t>A repair register, and</w:t>
      </w:r>
    </w:p>
    <w:p w:rsidR="00A764A0" w:rsidRPr="00B45AB8" w:rsidRDefault="00A764A0">
      <w:pPr>
        <w:pStyle w:val="Level1"/>
        <w:numPr>
          <w:ilvl w:val="0"/>
          <w:numId w:val="5"/>
        </w:numPr>
        <w:ind w:left="720" w:hanging="720"/>
        <w:rPr>
          <w:sz w:val="22"/>
          <w:szCs w:val="22"/>
          <w:lang w:val="en-AU"/>
        </w:rPr>
      </w:pPr>
      <w:r w:rsidRPr="00B45AB8">
        <w:rPr>
          <w:sz w:val="22"/>
          <w:szCs w:val="22"/>
          <w:lang w:val="en-AU"/>
        </w:rPr>
        <w:tab/>
        <w:t>A record of all faulty equipment showing details of services or corrective actions.</w:t>
      </w:r>
    </w:p>
    <w:p w:rsidR="008C7173" w:rsidRPr="00B45AB8" w:rsidRDefault="008C7173" w:rsidP="008C7173">
      <w:pPr>
        <w:pStyle w:val="Level1"/>
        <w:rPr>
          <w:sz w:val="22"/>
          <w:szCs w:val="22"/>
          <w:lang w:val="en-AU"/>
        </w:rPr>
      </w:pPr>
    </w:p>
    <w:p w:rsidR="008C7173" w:rsidRPr="00B45AB8" w:rsidRDefault="008C7173" w:rsidP="008C7173">
      <w:pPr>
        <w:pStyle w:val="Level1"/>
        <w:rPr>
          <w:sz w:val="22"/>
          <w:szCs w:val="22"/>
          <w:lang w:val="en-AU"/>
        </w:rPr>
      </w:pPr>
    </w:p>
    <w:p w:rsidR="008C7173" w:rsidRPr="00B45AB8" w:rsidRDefault="008C7173" w:rsidP="008C7173">
      <w:pPr>
        <w:pStyle w:val="Level1"/>
        <w:rPr>
          <w:sz w:val="22"/>
          <w:szCs w:val="22"/>
          <w:lang w:val="en-AU"/>
        </w:rPr>
      </w:pPr>
    </w:p>
    <w:p w:rsidR="008C7173" w:rsidRPr="00B45AB8" w:rsidRDefault="008C7173" w:rsidP="008C7173">
      <w:pPr>
        <w:pStyle w:val="Level1"/>
        <w:rPr>
          <w:sz w:val="22"/>
          <w:szCs w:val="22"/>
          <w:lang w:val="en-AU"/>
        </w:rPr>
      </w:pPr>
    </w:p>
    <w:p w:rsidR="008C7173" w:rsidRPr="00B45AB8" w:rsidRDefault="008C7173" w:rsidP="008C7173">
      <w:pPr>
        <w:pStyle w:val="Level1"/>
        <w:rPr>
          <w:sz w:val="22"/>
          <w:szCs w:val="22"/>
          <w:lang w:val="en-AU"/>
        </w:rPr>
      </w:pPr>
    </w:p>
    <w:p w:rsidR="008C7173" w:rsidRPr="00B45AB8" w:rsidRDefault="008C7173" w:rsidP="008C7173">
      <w:pPr>
        <w:pStyle w:val="Level1"/>
        <w:rPr>
          <w:sz w:val="22"/>
          <w:szCs w:val="22"/>
          <w:lang w:val="en-AU"/>
        </w:rPr>
      </w:pPr>
      <w:r w:rsidRPr="00B45AB8">
        <w:rPr>
          <w:sz w:val="22"/>
          <w:szCs w:val="22"/>
          <w:lang w:val="en-AU"/>
        </w:rPr>
        <w:t>Refer to AS/NZS 3760:2010 In- Service Testing and Inspection Intervals for electrical equipment .</w:t>
      </w:r>
    </w:p>
    <w:p w:rsidR="008C7173" w:rsidRPr="00B45AB8" w:rsidRDefault="008C7173" w:rsidP="008C7173">
      <w:pPr>
        <w:pStyle w:val="Level1"/>
        <w:rPr>
          <w:sz w:val="22"/>
          <w:szCs w:val="22"/>
          <w:lang w:val="en-AU"/>
        </w:rPr>
      </w:pPr>
      <w:r w:rsidRPr="00B45AB8">
        <w:rPr>
          <w:sz w:val="22"/>
          <w:szCs w:val="22"/>
          <w:lang w:val="en-AU"/>
        </w:rPr>
        <w:t>Table 4 Page 20 -21</w:t>
      </w:r>
    </w:p>
    <w:p w:rsidR="003319FB" w:rsidRPr="00B45AB8" w:rsidRDefault="003319FB" w:rsidP="008C7173">
      <w:pPr>
        <w:pStyle w:val="Level1"/>
        <w:rPr>
          <w:sz w:val="22"/>
          <w:szCs w:val="22"/>
          <w:lang w:val="en-AU"/>
        </w:rPr>
      </w:pPr>
    </w:p>
    <w:p w:rsidR="003319FB" w:rsidRPr="00B45AB8" w:rsidRDefault="003319FB" w:rsidP="008C7173">
      <w:pPr>
        <w:pStyle w:val="Level1"/>
        <w:rPr>
          <w:sz w:val="22"/>
          <w:szCs w:val="22"/>
          <w:lang w:val="en-AU"/>
        </w:rPr>
      </w:pPr>
    </w:p>
    <w:p w:rsidR="003319FB" w:rsidRPr="00B45AB8" w:rsidRDefault="003319FB" w:rsidP="008C7173">
      <w:pPr>
        <w:pStyle w:val="Level1"/>
        <w:rPr>
          <w:sz w:val="22"/>
          <w:szCs w:val="22"/>
          <w:lang w:val="en-AU"/>
        </w:rPr>
      </w:pPr>
    </w:p>
    <w:p w:rsidR="00A764A0" w:rsidRPr="00B45AB8" w:rsidRDefault="00A764A0" w:rsidP="003B5467">
      <w:pPr>
        <w:pStyle w:val="ListParagraph"/>
        <w:widowControl w:val="0"/>
        <w:rPr>
          <w:sz w:val="22"/>
          <w:szCs w:val="22"/>
          <w:lang w:val="en-AU"/>
        </w:rPr>
      </w:pPr>
      <w:r w:rsidRPr="00B45AB8">
        <w:rPr>
          <w:b/>
          <w:sz w:val="22"/>
          <w:szCs w:val="22"/>
          <w:lang w:val="en-AU"/>
        </w:rPr>
        <w:t>The legal limits of what you can do as a Competent Tester</w:t>
      </w:r>
      <w:r w:rsidRPr="00B45AB8">
        <w:rPr>
          <w:sz w:val="22"/>
          <w:szCs w:val="22"/>
          <w:lang w:val="en-AU"/>
        </w:rPr>
        <w:t xml:space="preserve"> </w:t>
      </w:r>
    </w:p>
    <w:p w:rsidR="00A764A0" w:rsidRPr="00B45AB8" w:rsidRDefault="00A764A0">
      <w:pPr>
        <w:widowControl w:val="0"/>
        <w:rPr>
          <w:sz w:val="22"/>
          <w:szCs w:val="22"/>
          <w:lang w:val="en-AU"/>
        </w:rPr>
      </w:pPr>
    </w:p>
    <w:p w:rsidR="00024FF4" w:rsidRPr="00B45AB8" w:rsidRDefault="00A764A0">
      <w:pPr>
        <w:widowControl w:val="0"/>
        <w:rPr>
          <w:sz w:val="22"/>
          <w:szCs w:val="22"/>
          <w:lang w:val="en-AU"/>
        </w:rPr>
      </w:pPr>
      <w:r w:rsidRPr="00B45AB8">
        <w:rPr>
          <w:sz w:val="22"/>
          <w:szCs w:val="22"/>
          <w:lang w:val="en-AU"/>
        </w:rPr>
        <w:t xml:space="preserve">Once you have completed this course </w:t>
      </w:r>
      <w:r w:rsidR="00B53F54" w:rsidRPr="00B45AB8">
        <w:rPr>
          <w:sz w:val="22"/>
          <w:szCs w:val="22"/>
          <w:lang w:val="en-AU"/>
        </w:rPr>
        <w:t>and assessed as comp</w:t>
      </w:r>
      <w:r w:rsidR="00BE07CB" w:rsidRPr="00B45AB8">
        <w:rPr>
          <w:sz w:val="22"/>
          <w:szCs w:val="22"/>
          <w:lang w:val="en-AU"/>
        </w:rPr>
        <w:t xml:space="preserve">etent, </w:t>
      </w:r>
      <w:r w:rsidRPr="00B45AB8">
        <w:rPr>
          <w:sz w:val="22"/>
          <w:szCs w:val="22"/>
          <w:lang w:val="en-AU"/>
        </w:rPr>
        <w:t xml:space="preserve">you will be able to test the appliances as a part of your job. Unfortunately there are legal limits. You are </w:t>
      </w:r>
      <w:r w:rsidRPr="00B45AB8">
        <w:rPr>
          <w:b/>
          <w:sz w:val="22"/>
          <w:szCs w:val="22"/>
          <w:lang w:val="en-AU"/>
        </w:rPr>
        <w:t xml:space="preserve">NOT </w:t>
      </w:r>
      <w:r w:rsidRPr="00B45AB8">
        <w:rPr>
          <w:sz w:val="22"/>
          <w:szCs w:val="22"/>
          <w:lang w:val="en-AU"/>
        </w:rPr>
        <w:t>permitted to electrically maintain or repair any damage to the appliance</w:t>
      </w:r>
      <w:r w:rsidR="00024FF4" w:rsidRPr="00B45AB8">
        <w:rPr>
          <w:sz w:val="22"/>
          <w:szCs w:val="22"/>
          <w:lang w:val="en-AU"/>
        </w:rPr>
        <w:t xml:space="preserve"> or test and tag equipment that is intended to use on a </w:t>
      </w:r>
      <w:r w:rsidR="00B53F54" w:rsidRPr="00B45AB8">
        <w:rPr>
          <w:sz w:val="22"/>
          <w:szCs w:val="22"/>
          <w:lang w:val="en-AU"/>
        </w:rPr>
        <w:t xml:space="preserve">Mine </w:t>
      </w:r>
      <w:r w:rsidR="00024FF4" w:rsidRPr="00B45AB8">
        <w:rPr>
          <w:sz w:val="22"/>
          <w:szCs w:val="22"/>
          <w:lang w:val="en-AU"/>
        </w:rPr>
        <w:t>site</w:t>
      </w:r>
      <w:r w:rsidRPr="00B45AB8">
        <w:rPr>
          <w:sz w:val="22"/>
          <w:szCs w:val="22"/>
          <w:lang w:val="en-AU"/>
        </w:rPr>
        <w:t xml:space="preserve">. </w:t>
      </w:r>
    </w:p>
    <w:p w:rsidR="00024FF4" w:rsidRPr="00B45AB8" w:rsidRDefault="00024FF4">
      <w:pPr>
        <w:widowControl w:val="0"/>
        <w:rPr>
          <w:sz w:val="22"/>
          <w:szCs w:val="22"/>
          <w:lang w:val="en-AU"/>
        </w:rPr>
      </w:pPr>
    </w:p>
    <w:p w:rsidR="00A23EA7" w:rsidRDefault="00A23EA7">
      <w:pPr>
        <w:widowControl w:val="0"/>
        <w:rPr>
          <w:b/>
          <w:sz w:val="22"/>
          <w:szCs w:val="22"/>
          <w:lang w:val="en-AU"/>
        </w:rPr>
      </w:pPr>
    </w:p>
    <w:p w:rsidR="00A23EA7" w:rsidRDefault="00A23EA7">
      <w:pPr>
        <w:widowControl w:val="0"/>
        <w:rPr>
          <w:b/>
          <w:sz w:val="22"/>
          <w:szCs w:val="22"/>
          <w:lang w:val="en-AU"/>
        </w:rPr>
      </w:pPr>
    </w:p>
    <w:p w:rsidR="00A23EA7" w:rsidRDefault="00A23EA7">
      <w:pPr>
        <w:widowControl w:val="0"/>
        <w:rPr>
          <w:b/>
          <w:sz w:val="22"/>
          <w:szCs w:val="22"/>
          <w:lang w:val="en-AU"/>
        </w:rPr>
      </w:pPr>
    </w:p>
    <w:p w:rsidR="00A23EA7" w:rsidRDefault="00A23EA7">
      <w:pPr>
        <w:widowControl w:val="0"/>
        <w:rPr>
          <w:b/>
          <w:sz w:val="22"/>
          <w:szCs w:val="22"/>
          <w:lang w:val="en-AU"/>
        </w:rPr>
      </w:pPr>
    </w:p>
    <w:p w:rsidR="00A23EA7" w:rsidRDefault="00A23EA7">
      <w:pPr>
        <w:widowControl w:val="0"/>
        <w:rPr>
          <w:b/>
          <w:sz w:val="22"/>
          <w:szCs w:val="22"/>
          <w:lang w:val="en-AU"/>
        </w:rPr>
      </w:pPr>
    </w:p>
    <w:p w:rsidR="00A23EA7" w:rsidRDefault="00A23EA7">
      <w:pPr>
        <w:widowControl w:val="0"/>
        <w:rPr>
          <w:b/>
          <w:sz w:val="22"/>
          <w:szCs w:val="22"/>
          <w:lang w:val="en-AU"/>
        </w:rPr>
      </w:pPr>
    </w:p>
    <w:p w:rsidR="00024FF4" w:rsidRPr="00B45AB8" w:rsidRDefault="00024FF4">
      <w:pPr>
        <w:widowControl w:val="0"/>
        <w:rPr>
          <w:b/>
          <w:sz w:val="22"/>
          <w:szCs w:val="22"/>
          <w:lang w:val="en-AU"/>
        </w:rPr>
      </w:pPr>
      <w:r w:rsidRPr="00B45AB8">
        <w:rPr>
          <w:b/>
          <w:sz w:val="22"/>
          <w:szCs w:val="22"/>
          <w:lang w:val="en-AU"/>
        </w:rPr>
        <w:lastRenderedPageBreak/>
        <w:t>Electricity (Licensing) Regulations (1991)</w:t>
      </w:r>
    </w:p>
    <w:p w:rsidR="00024FF4" w:rsidRPr="00B45AB8" w:rsidRDefault="00024FF4">
      <w:pPr>
        <w:widowControl w:val="0"/>
        <w:rPr>
          <w:b/>
          <w:sz w:val="22"/>
          <w:szCs w:val="22"/>
          <w:lang w:val="en-AU"/>
        </w:rPr>
      </w:pPr>
    </w:p>
    <w:p w:rsidR="00A764A0" w:rsidRPr="00B45AB8" w:rsidRDefault="00A764A0">
      <w:pPr>
        <w:widowControl w:val="0"/>
        <w:rPr>
          <w:sz w:val="22"/>
          <w:szCs w:val="22"/>
          <w:lang w:val="en-AU"/>
        </w:rPr>
      </w:pPr>
      <w:r w:rsidRPr="00B45AB8">
        <w:rPr>
          <w:sz w:val="22"/>
          <w:szCs w:val="22"/>
          <w:lang w:val="en-AU"/>
        </w:rPr>
        <w:t>Clause 19 (1) of the Electricity (Licensing) Regulations (1991) states:</w:t>
      </w:r>
    </w:p>
    <w:p w:rsidR="00A764A0" w:rsidRPr="00B45AB8" w:rsidRDefault="00A764A0">
      <w:pPr>
        <w:widowControl w:val="0"/>
        <w:rPr>
          <w:sz w:val="22"/>
          <w:szCs w:val="22"/>
          <w:lang w:val="en-AU"/>
        </w:rPr>
      </w:pPr>
    </w:p>
    <w:p w:rsidR="00A764A0" w:rsidRPr="00B45AB8" w:rsidRDefault="00A764A0">
      <w:pPr>
        <w:widowControl w:val="0"/>
        <w:ind w:left="720"/>
        <w:rPr>
          <w:sz w:val="22"/>
          <w:szCs w:val="22"/>
          <w:lang w:val="en-AU"/>
        </w:rPr>
      </w:pPr>
      <w:r w:rsidRPr="00B45AB8">
        <w:rPr>
          <w:sz w:val="22"/>
          <w:szCs w:val="22"/>
          <w:lang w:val="en-AU"/>
        </w:rPr>
        <w:t>Subject to this regulation, a person who carries out any electrical work commits an offence unless the carrying out of that work by that person is authorised by a licence or permit.</w:t>
      </w:r>
    </w:p>
    <w:p w:rsidR="00A764A0" w:rsidRPr="00B45AB8" w:rsidRDefault="00A764A0">
      <w:pPr>
        <w:widowControl w:val="0"/>
        <w:rPr>
          <w:sz w:val="22"/>
          <w:szCs w:val="22"/>
          <w:lang w:val="en-AU"/>
        </w:rPr>
      </w:pPr>
    </w:p>
    <w:p w:rsidR="00A764A0" w:rsidRPr="00B45AB8" w:rsidRDefault="00A764A0">
      <w:pPr>
        <w:widowControl w:val="0"/>
        <w:rPr>
          <w:sz w:val="22"/>
          <w:szCs w:val="22"/>
          <w:lang w:val="en-AU"/>
        </w:rPr>
      </w:pPr>
      <w:r w:rsidRPr="00B45AB8">
        <w:rPr>
          <w:sz w:val="22"/>
          <w:szCs w:val="22"/>
          <w:lang w:val="en-AU"/>
        </w:rPr>
        <w:t>Clause 19 (2) Sub-regulation (1) does not apply -</w:t>
      </w:r>
    </w:p>
    <w:p w:rsidR="00BC5C64" w:rsidRPr="00B45AB8" w:rsidRDefault="00BC5C64">
      <w:pPr>
        <w:widowControl w:val="0"/>
        <w:rPr>
          <w:sz w:val="22"/>
          <w:szCs w:val="22"/>
        </w:rPr>
      </w:pPr>
    </w:p>
    <w:p w:rsidR="00A764A0" w:rsidRPr="00B45AB8" w:rsidRDefault="00E5148E">
      <w:pPr>
        <w:widowControl w:val="0"/>
        <w:rPr>
          <w:sz w:val="22"/>
          <w:szCs w:val="22"/>
          <w:lang w:val="en-AU"/>
        </w:rPr>
      </w:pPr>
      <w:r w:rsidRPr="00B45AB8">
        <w:rPr>
          <w:sz w:val="22"/>
          <w:szCs w:val="22"/>
        </w:rPr>
        <w:t>(h)         to the affixing of a plug, electrical appliance plug or cord extension socket to a flexible cord used or intended to be used to connect an electrical appliance to a plug socket outlet through which electricity is supplied or to be supplied at a nominal pressure not exceeding 1 000 volts alternating current or 1 500 volts direct current</w:t>
      </w:r>
    </w:p>
    <w:p w:rsidR="00A764A0" w:rsidRPr="00B45AB8" w:rsidRDefault="00A764A0">
      <w:pPr>
        <w:widowControl w:val="0"/>
        <w:rPr>
          <w:sz w:val="22"/>
          <w:szCs w:val="22"/>
          <w:lang w:val="en-AU"/>
        </w:rPr>
      </w:pPr>
    </w:p>
    <w:p w:rsidR="00A764A0" w:rsidRPr="00B45AB8" w:rsidRDefault="00BC5C64">
      <w:pPr>
        <w:widowControl w:val="0"/>
        <w:rPr>
          <w:sz w:val="22"/>
          <w:szCs w:val="22"/>
          <w:lang w:val="en-AU"/>
        </w:rPr>
      </w:pPr>
      <w:r w:rsidRPr="00B45AB8">
        <w:rPr>
          <w:sz w:val="22"/>
          <w:szCs w:val="22"/>
          <w:lang w:val="en-AU"/>
        </w:rPr>
        <w:t>A non licensed person must undertake appropriate training at a Registered Training Organisation (RTO) of their choice. When the off-the-job work and the on-the-job</w:t>
      </w:r>
      <w:r w:rsidR="00311CC1" w:rsidRPr="00B45AB8">
        <w:rPr>
          <w:sz w:val="22"/>
          <w:szCs w:val="22"/>
          <w:lang w:val="en-AU"/>
        </w:rPr>
        <w:t xml:space="preserve"> training are completed, the RTO will issue a certificate. This document can be used when seeking employment involving plug and cord-related servicing and repair work (</w:t>
      </w:r>
      <w:r w:rsidR="00311CC1" w:rsidRPr="00B45AB8">
        <w:rPr>
          <w:i/>
          <w:sz w:val="22"/>
          <w:szCs w:val="22"/>
          <w:lang w:val="en-AU"/>
        </w:rPr>
        <w:t>Electrical Focus no.43:August 2008</w:t>
      </w:r>
      <w:r w:rsidR="00311CC1" w:rsidRPr="00B45AB8">
        <w:rPr>
          <w:sz w:val="22"/>
          <w:szCs w:val="22"/>
          <w:lang w:val="en-AU"/>
        </w:rPr>
        <w:t>).</w:t>
      </w:r>
    </w:p>
    <w:p w:rsidR="00A764A0" w:rsidRPr="00B45AB8" w:rsidRDefault="00A764A0">
      <w:pPr>
        <w:widowControl w:val="0"/>
        <w:rPr>
          <w:sz w:val="22"/>
          <w:szCs w:val="22"/>
          <w:lang w:val="en-AU"/>
        </w:rPr>
      </w:pPr>
    </w:p>
    <w:p w:rsidR="00A764A0" w:rsidRPr="00B45AB8" w:rsidRDefault="00A764A0">
      <w:pPr>
        <w:widowControl w:val="0"/>
        <w:rPr>
          <w:sz w:val="22"/>
          <w:szCs w:val="22"/>
          <w:lang w:val="en-AU"/>
        </w:rPr>
      </w:pPr>
      <w:r w:rsidRPr="00B45AB8">
        <w:rPr>
          <w:sz w:val="22"/>
          <w:szCs w:val="22"/>
          <w:lang w:val="en-AU"/>
        </w:rPr>
        <w:t>Clause 65- General penalty</w:t>
      </w:r>
    </w:p>
    <w:p w:rsidR="00A764A0" w:rsidRPr="00B45AB8" w:rsidRDefault="00A764A0">
      <w:pPr>
        <w:widowControl w:val="0"/>
        <w:ind w:left="720"/>
        <w:rPr>
          <w:sz w:val="22"/>
          <w:szCs w:val="22"/>
          <w:lang w:val="en-AU"/>
        </w:rPr>
      </w:pPr>
      <w:r w:rsidRPr="00B45AB8">
        <w:rPr>
          <w:sz w:val="22"/>
          <w:szCs w:val="22"/>
          <w:lang w:val="en-AU"/>
        </w:rPr>
        <w:t>A person who fails to do anything that a person is required to do under these regulations or does anything that that person is prohibited from doing under these regulations commits an offence and is liable, where no other penalty is prescribed, to a fine -</w:t>
      </w:r>
    </w:p>
    <w:p w:rsidR="00A764A0" w:rsidRPr="00B45AB8" w:rsidRDefault="00A764A0">
      <w:pPr>
        <w:widowControl w:val="0"/>
        <w:rPr>
          <w:sz w:val="22"/>
          <w:szCs w:val="22"/>
          <w:lang w:val="en-AU"/>
        </w:rPr>
      </w:pPr>
    </w:p>
    <w:p w:rsidR="00A764A0" w:rsidRPr="00B45AB8" w:rsidRDefault="00A764A0">
      <w:pPr>
        <w:pStyle w:val="Level1"/>
        <w:numPr>
          <w:ilvl w:val="0"/>
          <w:numId w:val="6"/>
        </w:numPr>
        <w:ind w:left="720" w:hanging="720"/>
        <w:rPr>
          <w:sz w:val="22"/>
          <w:szCs w:val="22"/>
          <w:lang w:val="en-AU"/>
        </w:rPr>
      </w:pPr>
      <w:r w:rsidRPr="00B45AB8">
        <w:rPr>
          <w:sz w:val="22"/>
          <w:szCs w:val="22"/>
          <w:lang w:val="en-AU"/>
        </w:rPr>
        <w:tab/>
        <w:t>in the case of an individual, of $5 000;</w:t>
      </w:r>
    </w:p>
    <w:p w:rsidR="00A764A0" w:rsidRDefault="00A764A0">
      <w:pPr>
        <w:pStyle w:val="Level1"/>
        <w:numPr>
          <w:ilvl w:val="0"/>
          <w:numId w:val="6"/>
        </w:numPr>
        <w:ind w:left="720" w:hanging="720"/>
        <w:rPr>
          <w:sz w:val="22"/>
          <w:szCs w:val="22"/>
          <w:lang w:val="en-AU"/>
        </w:rPr>
      </w:pPr>
      <w:r w:rsidRPr="00B45AB8">
        <w:rPr>
          <w:sz w:val="22"/>
          <w:szCs w:val="22"/>
          <w:lang w:val="en-AU"/>
        </w:rPr>
        <w:tab/>
        <w:t>in the case of a corporation, of $20 000.</w:t>
      </w:r>
    </w:p>
    <w:p w:rsidR="00B45AB8" w:rsidRDefault="00B45AB8" w:rsidP="00B45AB8">
      <w:pPr>
        <w:pStyle w:val="Level1"/>
        <w:ind w:left="720"/>
        <w:rPr>
          <w:sz w:val="22"/>
          <w:szCs w:val="22"/>
          <w:lang w:val="en-AU"/>
        </w:rPr>
      </w:pPr>
    </w:p>
    <w:p w:rsidR="00A764A0" w:rsidRPr="00B45AB8" w:rsidRDefault="00A764A0">
      <w:pPr>
        <w:widowControl w:val="0"/>
        <w:rPr>
          <w:b/>
          <w:bCs/>
          <w:sz w:val="22"/>
          <w:szCs w:val="22"/>
          <w:lang w:val="en-AU"/>
        </w:rPr>
      </w:pPr>
      <w:r w:rsidRPr="00B45AB8">
        <w:rPr>
          <w:b/>
          <w:bCs/>
          <w:sz w:val="22"/>
          <w:szCs w:val="22"/>
          <w:lang w:val="en-AU"/>
        </w:rPr>
        <w:t>Occupational Safety and Health Regulation (1996)</w:t>
      </w:r>
    </w:p>
    <w:p w:rsidR="00A764A0" w:rsidRPr="00B45AB8" w:rsidRDefault="00A764A0">
      <w:pPr>
        <w:widowControl w:val="0"/>
        <w:rPr>
          <w:sz w:val="22"/>
          <w:szCs w:val="22"/>
          <w:lang w:val="en-AU"/>
        </w:rPr>
      </w:pPr>
    </w:p>
    <w:p w:rsidR="00A764A0" w:rsidRPr="00B45AB8" w:rsidRDefault="00A764A0">
      <w:pPr>
        <w:widowControl w:val="0"/>
        <w:rPr>
          <w:sz w:val="22"/>
          <w:szCs w:val="22"/>
          <w:lang w:val="en-AU"/>
        </w:rPr>
      </w:pPr>
      <w:r w:rsidRPr="00B45AB8">
        <w:rPr>
          <w:sz w:val="22"/>
          <w:szCs w:val="22"/>
          <w:lang w:val="en-AU"/>
        </w:rPr>
        <w:t xml:space="preserve">The </w:t>
      </w:r>
      <w:r w:rsidRPr="00B45AB8">
        <w:rPr>
          <w:b/>
          <w:sz w:val="22"/>
          <w:szCs w:val="22"/>
          <w:lang w:val="en-AU"/>
        </w:rPr>
        <w:t>Occupational Safety and Health Regulations (1996)</w:t>
      </w:r>
      <w:r w:rsidRPr="00B45AB8">
        <w:rPr>
          <w:sz w:val="22"/>
          <w:szCs w:val="22"/>
          <w:lang w:val="en-AU"/>
        </w:rPr>
        <w:t xml:space="preserve"> states that electrical equipment used on a construction or demolition site as outlined in standard AS/NZS 3012 must have the </w:t>
      </w:r>
      <w:r w:rsidR="00BE07CB" w:rsidRPr="00B45AB8">
        <w:rPr>
          <w:sz w:val="22"/>
          <w:szCs w:val="22"/>
          <w:lang w:val="en-AU"/>
        </w:rPr>
        <w:t>tester’s name</w:t>
      </w:r>
      <w:r w:rsidRPr="00B45AB8">
        <w:rPr>
          <w:sz w:val="22"/>
          <w:szCs w:val="22"/>
          <w:lang w:val="en-AU"/>
        </w:rPr>
        <w:t xml:space="preserve"> on the tag of the appliance.</w:t>
      </w:r>
    </w:p>
    <w:p w:rsidR="00A764A0" w:rsidRPr="00B45AB8" w:rsidRDefault="00A764A0">
      <w:pPr>
        <w:widowControl w:val="0"/>
        <w:rPr>
          <w:sz w:val="22"/>
          <w:szCs w:val="22"/>
          <w:lang w:val="en-AU"/>
        </w:rPr>
      </w:pPr>
    </w:p>
    <w:p w:rsidR="00A764A0" w:rsidRPr="00B45AB8" w:rsidRDefault="00A764A0">
      <w:pPr>
        <w:widowControl w:val="0"/>
        <w:rPr>
          <w:sz w:val="22"/>
          <w:szCs w:val="22"/>
          <w:lang w:val="en-AU"/>
        </w:rPr>
      </w:pPr>
      <w:r w:rsidRPr="00B45AB8">
        <w:rPr>
          <w:sz w:val="22"/>
          <w:szCs w:val="22"/>
          <w:lang w:val="en-AU"/>
        </w:rPr>
        <w:t xml:space="preserve">Clause 3.62 - Tester to record </w:t>
      </w:r>
      <w:r w:rsidR="00BE07CB" w:rsidRPr="00B45AB8">
        <w:rPr>
          <w:sz w:val="22"/>
          <w:szCs w:val="22"/>
          <w:lang w:val="en-AU"/>
        </w:rPr>
        <w:t>information</w:t>
      </w:r>
      <w:r w:rsidRPr="00B45AB8">
        <w:rPr>
          <w:sz w:val="22"/>
          <w:szCs w:val="22"/>
          <w:lang w:val="en-AU"/>
        </w:rPr>
        <w:t xml:space="preserve"> on tag.</w:t>
      </w:r>
    </w:p>
    <w:p w:rsidR="00A764A0" w:rsidRPr="00B45AB8" w:rsidRDefault="00A764A0">
      <w:pPr>
        <w:widowControl w:val="0"/>
        <w:rPr>
          <w:sz w:val="22"/>
          <w:szCs w:val="22"/>
          <w:lang w:val="en-AU"/>
        </w:rPr>
      </w:pPr>
    </w:p>
    <w:p w:rsidR="001518F9" w:rsidRPr="00B45AB8" w:rsidRDefault="00A764A0">
      <w:pPr>
        <w:widowControl w:val="0"/>
        <w:ind w:left="720"/>
        <w:rPr>
          <w:sz w:val="22"/>
          <w:szCs w:val="22"/>
          <w:lang w:val="en-AU"/>
        </w:rPr>
      </w:pPr>
      <w:r w:rsidRPr="00B45AB8">
        <w:rPr>
          <w:sz w:val="22"/>
          <w:szCs w:val="22"/>
          <w:lang w:val="en-AU"/>
        </w:rPr>
        <w:t xml:space="preserve">A </w:t>
      </w:r>
      <w:r w:rsidR="00BE07CB" w:rsidRPr="00B45AB8">
        <w:rPr>
          <w:sz w:val="22"/>
          <w:szCs w:val="22"/>
          <w:lang w:val="en-AU"/>
        </w:rPr>
        <w:t xml:space="preserve">competent </w:t>
      </w:r>
      <w:r w:rsidRPr="00B45AB8">
        <w:rPr>
          <w:sz w:val="22"/>
          <w:szCs w:val="22"/>
          <w:lang w:val="en-AU"/>
        </w:rPr>
        <w:t>person who conducts under clause 3.</w:t>
      </w:r>
      <w:r w:rsidR="00BE07CB" w:rsidRPr="00B45AB8">
        <w:rPr>
          <w:sz w:val="22"/>
          <w:szCs w:val="22"/>
          <w:lang w:val="en-AU"/>
        </w:rPr>
        <w:t>5</w:t>
      </w:r>
      <w:r w:rsidRPr="00B45AB8">
        <w:rPr>
          <w:sz w:val="22"/>
          <w:szCs w:val="22"/>
          <w:lang w:val="en-AU"/>
        </w:rPr>
        <w:t>, 3.</w:t>
      </w:r>
      <w:r w:rsidR="00BE07CB" w:rsidRPr="00B45AB8">
        <w:rPr>
          <w:sz w:val="22"/>
          <w:szCs w:val="22"/>
          <w:lang w:val="en-AU"/>
        </w:rPr>
        <w:t>6</w:t>
      </w:r>
      <w:r w:rsidRPr="00B45AB8">
        <w:rPr>
          <w:sz w:val="22"/>
          <w:szCs w:val="22"/>
          <w:lang w:val="en-AU"/>
        </w:rPr>
        <w:t xml:space="preserve"> or 3.</w:t>
      </w:r>
      <w:r w:rsidR="00BE07CB" w:rsidRPr="00B45AB8">
        <w:rPr>
          <w:sz w:val="22"/>
          <w:szCs w:val="22"/>
          <w:lang w:val="en-AU"/>
        </w:rPr>
        <w:t>7</w:t>
      </w:r>
      <w:r w:rsidRPr="00B45AB8">
        <w:rPr>
          <w:sz w:val="22"/>
          <w:szCs w:val="22"/>
          <w:lang w:val="en-AU"/>
        </w:rPr>
        <w:t xml:space="preserve"> of AS/NZS 3012 a test on an item of portable electrical equipment </w:t>
      </w:r>
      <w:r w:rsidR="00DC0592" w:rsidRPr="00B45AB8">
        <w:rPr>
          <w:sz w:val="22"/>
          <w:szCs w:val="22"/>
          <w:lang w:val="en-AU"/>
        </w:rPr>
        <w:t xml:space="preserve">or a portable residual current device </w:t>
      </w:r>
      <w:r w:rsidRPr="00B45AB8">
        <w:rPr>
          <w:sz w:val="22"/>
          <w:szCs w:val="22"/>
          <w:lang w:val="en-AU"/>
        </w:rPr>
        <w:t>that</w:t>
      </w:r>
      <w:r w:rsidR="00BE07CB" w:rsidRPr="00B45AB8">
        <w:rPr>
          <w:sz w:val="22"/>
          <w:szCs w:val="22"/>
          <w:lang w:val="en-AU"/>
        </w:rPr>
        <w:t xml:space="preserve"> </w:t>
      </w:r>
      <w:r w:rsidRPr="00B45AB8">
        <w:rPr>
          <w:sz w:val="22"/>
          <w:szCs w:val="22"/>
          <w:lang w:val="en-AU"/>
        </w:rPr>
        <w:t>is intended for use at a workplace must ensure that, in addition to the information referred to in clause 3.</w:t>
      </w:r>
      <w:r w:rsidR="00B264CE" w:rsidRPr="00B45AB8">
        <w:rPr>
          <w:sz w:val="22"/>
          <w:szCs w:val="22"/>
          <w:lang w:val="en-AU"/>
        </w:rPr>
        <w:t>8</w:t>
      </w:r>
      <w:r w:rsidRPr="00B45AB8">
        <w:rPr>
          <w:sz w:val="22"/>
          <w:szCs w:val="22"/>
          <w:lang w:val="en-AU"/>
        </w:rPr>
        <w:t>.</w:t>
      </w:r>
      <w:r w:rsidR="00B264CE" w:rsidRPr="00B45AB8">
        <w:rPr>
          <w:sz w:val="22"/>
          <w:szCs w:val="22"/>
          <w:lang w:val="en-AU"/>
        </w:rPr>
        <w:t>3</w:t>
      </w:r>
      <w:r w:rsidRPr="00B45AB8">
        <w:rPr>
          <w:sz w:val="22"/>
          <w:szCs w:val="22"/>
          <w:lang w:val="en-AU"/>
        </w:rPr>
        <w:t xml:space="preserve"> of that Standard, the tag bears</w:t>
      </w:r>
      <w:r w:rsidR="00B264CE" w:rsidRPr="00B45AB8">
        <w:rPr>
          <w:sz w:val="22"/>
          <w:szCs w:val="22"/>
          <w:lang w:val="en-AU"/>
        </w:rPr>
        <w:t>-</w:t>
      </w:r>
    </w:p>
    <w:p w:rsidR="001518F9" w:rsidRPr="00B45AB8" w:rsidRDefault="001518F9">
      <w:pPr>
        <w:widowControl w:val="0"/>
        <w:ind w:left="720"/>
        <w:rPr>
          <w:sz w:val="22"/>
          <w:szCs w:val="22"/>
          <w:lang w:val="en-AU"/>
        </w:rPr>
      </w:pPr>
      <w:r w:rsidRPr="00B45AB8">
        <w:rPr>
          <w:sz w:val="22"/>
          <w:szCs w:val="22"/>
          <w:lang w:val="en-AU"/>
        </w:rPr>
        <w:t xml:space="preserve">(a)  </w:t>
      </w:r>
      <w:r w:rsidR="00A764A0" w:rsidRPr="00B45AB8">
        <w:rPr>
          <w:sz w:val="22"/>
          <w:szCs w:val="22"/>
          <w:lang w:val="en-AU"/>
        </w:rPr>
        <w:t xml:space="preserve">the person’s </w:t>
      </w:r>
      <w:r w:rsidRPr="00B45AB8">
        <w:rPr>
          <w:sz w:val="22"/>
          <w:szCs w:val="22"/>
          <w:lang w:val="en-AU"/>
        </w:rPr>
        <w:t>name; and</w:t>
      </w:r>
    </w:p>
    <w:p w:rsidR="00A764A0" w:rsidRPr="00B45AB8" w:rsidRDefault="001518F9">
      <w:pPr>
        <w:widowControl w:val="0"/>
        <w:ind w:left="720"/>
        <w:rPr>
          <w:sz w:val="22"/>
          <w:szCs w:val="22"/>
          <w:lang w:val="en-AU"/>
        </w:rPr>
      </w:pPr>
      <w:r w:rsidRPr="00B45AB8">
        <w:rPr>
          <w:sz w:val="22"/>
          <w:szCs w:val="22"/>
          <w:lang w:val="en-AU"/>
        </w:rPr>
        <w:t>(b)  if the person holds and electrical worker’s l</w:t>
      </w:r>
      <w:r w:rsidR="00A764A0" w:rsidRPr="00B45AB8">
        <w:rPr>
          <w:sz w:val="22"/>
          <w:szCs w:val="22"/>
          <w:lang w:val="en-AU"/>
        </w:rPr>
        <w:t>icence</w:t>
      </w:r>
      <w:r w:rsidRPr="00B45AB8">
        <w:rPr>
          <w:sz w:val="22"/>
          <w:szCs w:val="22"/>
          <w:lang w:val="en-AU"/>
        </w:rPr>
        <w:t xml:space="preserve"> issued under </w:t>
      </w:r>
      <w:r w:rsidRPr="00B45AB8">
        <w:rPr>
          <w:i/>
          <w:sz w:val="22"/>
          <w:szCs w:val="22"/>
          <w:lang w:val="en-AU"/>
        </w:rPr>
        <w:t xml:space="preserve">Electricity </w:t>
      </w:r>
      <w:r w:rsidR="00DC0592" w:rsidRPr="00B45AB8">
        <w:rPr>
          <w:i/>
          <w:sz w:val="22"/>
          <w:szCs w:val="22"/>
          <w:lang w:val="en-AU"/>
        </w:rPr>
        <w:t>(Licensing)</w:t>
      </w:r>
      <w:r w:rsidR="00F62BC0" w:rsidRPr="00B45AB8">
        <w:rPr>
          <w:i/>
          <w:sz w:val="22"/>
          <w:szCs w:val="22"/>
          <w:lang w:val="en-AU"/>
        </w:rPr>
        <w:t xml:space="preserve"> </w:t>
      </w:r>
      <w:r w:rsidRPr="00B45AB8">
        <w:rPr>
          <w:i/>
          <w:sz w:val="22"/>
          <w:szCs w:val="22"/>
          <w:lang w:val="en-AU"/>
        </w:rPr>
        <w:t>Regulations</w:t>
      </w:r>
      <w:r w:rsidR="00F62BC0" w:rsidRPr="00B45AB8">
        <w:rPr>
          <w:i/>
          <w:sz w:val="22"/>
          <w:szCs w:val="22"/>
          <w:lang w:val="en-AU"/>
        </w:rPr>
        <w:t xml:space="preserve"> </w:t>
      </w:r>
      <w:r w:rsidRPr="00B45AB8">
        <w:rPr>
          <w:i/>
          <w:sz w:val="22"/>
          <w:szCs w:val="22"/>
          <w:lang w:val="en-AU"/>
        </w:rPr>
        <w:t>1991,</w:t>
      </w:r>
      <w:r w:rsidR="00A764A0" w:rsidRPr="00B45AB8">
        <w:rPr>
          <w:sz w:val="22"/>
          <w:szCs w:val="22"/>
          <w:lang w:val="en-AU"/>
        </w:rPr>
        <w:t xml:space="preserve"> </w:t>
      </w:r>
      <w:r w:rsidRPr="00B45AB8">
        <w:rPr>
          <w:sz w:val="22"/>
          <w:szCs w:val="22"/>
          <w:lang w:val="en-AU"/>
        </w:rPr>
        <w:t xml:space="preserve">the person’s licence </w:t>
      </w:r>
      <w:r w:rsidR="00A764A0" w:rsidRPr="00B45AB8">
        <w:rPr>
          <w:sz w:val="22"/>
          <w:szCs w:val="22"/>
          <w:lang w:val="en-AU"/>
        </w:rPr>
        <w:t>number.</w:t>
      </w:r>
    </w:p>
    <w:p w:rsidR="00A764A0" w:rsidRPr="00B45AB8" w:rsidRDefault="00A764A0">
      <w:pPr>
        <w:widowControl w:val="0"/>
        <w:rPr>
          <w:sz w:val="22"/>
          <w:szCs w:val="22"/>
          <w:lang w:val="en-AU"/>
        </w:rPr>
      </w:pPr>
    </w:p>
    <w:p w:rsidR="001518F9" w:rsidRPr="00B45AB8" w:rsidRDefault="00A764A0" w:rsidP="001518F9">
      <w:pPr>
        <w:widowControl w:val="0"/>
        <w:ind w:left="2160" w:hanging="1440"/>
        <w:rPr>
          <w:sz w:val="22"/>
          <w:szCs w:val="22"/>
          <w:lang w:val="en-AU"/>
        </w:rPr>
      </w:pPr>
      <w:r w:rsidRPr="00B45AB8">
        <w:rPr>
          <w:sz w:val="22"/>
          <w:szCs w:val="22"/>
          <w:lang w:val="en-AU"/>
        </w:rPr>
        <w:t>Penalty:</w:t>
      </w:r>
    </w:p>
    <w:p w:rsidR="001518F9" w:rsidRPr="00B45AB8" w:rsidRDefault="001518F9" w:rsidP="001518F9">
      <w:pPr>
        <w:widowControl w:val="0"/>
        <w:ind w:left="2160" w:hanging="720"/>
        <w:rPr>
          <w:sz w:val="22"/>
          <w:szCs w:val="22"/>
          <w:lang w:val="en-AU"/>
        </w:rPr>
      </w:pPr>
      <w:r w:rsidRPr="00B45AB8">
        <w:rPr>
          <w:sz w:val="22"/>
          <w:szCs w:val="22"/>
          <w:lang w:val="en-AU"/>
        </w:rPr>
        <w:t xml:space="preserve">(a)  for the first offence, </w:t>
      </w:r>
      <w:r w:rsidR="00A764A0" w:rsidRPr="00B45AB8">
        <w:rPr>
          <w:sz w:val="22"/>
          <w:szCs w:val="22"/>
          <w:lang w:val="en-AU"/>
        </w:rPr>
        <w:t>$2 000</w:t>
      </w:r>
      <w:r w:rsidRPr="00B45AB8">
        <w:rPr>
          <w:sz w:val="22"/>
          <w:szCs w:val="22"/>
          <w:lang w:val="en-AU"/>
        </w:rPr>
        <w:t>and</w:t>
      </w:r>
    </w:p>
    <w:p w:rsidR="00A764A0" w:rsidRPr="00B45AB8" w:rsidRDefault="001518F9" w:rsidP="001518F9">
      <w:pPr>
        <w:widowControl w:val="0"/>
        <w:ind w:left="2160" w:hanging="720"/>
        <w:rPr>
          <w:sz w:val="22"/>
          <w:szCs w:val="22"/>
          <w:lang w:val="en-AU"/>
        </w:rPr>
      </w:pPr>
      <w:r w:rsidRPr="00B45AB8">
        <w:rPr>
          <w:sz w:val="22"/>
          <w:szCs w:val="22"/>
          <w:lang w:val="en-AU"/>
        </w:rPr>
        <w:t xml:space="preserve">(b)  </w:t>
      </w:r>
      <w:r w:rsidR="004E1381" w:rsidRPr="00B45AB8">
        <w:rPr>
          <w:sz w:val="22"/>
          <w:szCs w:val="22"/>
          <w:lang w:val="en-AU"/>
        </w:rPr>
        <w:t>for a subsequent offence</w:t>
      </w:r>
      <w:r w:rsidR="00A764A0" w:rsidRPr="00B45AB8">
        <w:rPr>
          <w:sz w:val="22"/>
          <w:szCs w:val="22"/>
          <w:lang w:val="en-AU"/>
        </w:rPr>
        <w:t>.</w:t>
      </w:r>
      <w:r w:rsidR="004E1381" w:rsidRPr="00B45AB8">
        <w:rPr>
          <w:sz w:val="22"/>
          <w:szCs w:val="22"/>
          <w:lang w:val="en-AU"/>
        </w:rPr>
        <w:t xml:space="preserve"> $2 500.</w:t>
      </w:r>
    </w:p>
    <w:p w:rsidR="004E1381" w:rsidRPr="00B45AB8" w:rsidRDefault="004E1381" w:rsidP="00A764A0">
      <w:pPr>
        <w:widowControl w:val="0"/>
        <w:rPr>
          <w:b/>
          <w:bCs/>
          <w:sz w:val="22"/>
          <w:szCs w:val="22"/>
          <w:lang w:val="en-AU"/>
        </w:rPr>
      </w:pPr>
    </w:p>
    <w:p w:rsidR="00A764A0" w:rsidRPr="00B45AB8" w:rsidRDefault="00A764A0" w:rsidP="00A764A0">
      <w:pPr>
        <w:widowControl w:val="0"/>
        <w:rPr>
          <w:sz w:val="22"/>
          <w:szCs w:val="22"/>
          <w:lang w:val="en-AU"/>
        </w:rPr>
      </w:pPr>
      <w:r w:rsidRPr="00B45AB8">
        <w:rPr>
          <w:b/>
          <w:bCs/>
          <w:sz w:val="22"/>
          <w:szCs w:val="22"/>
          <w:lang w:val="en-AU"/>
        </w:rPr>
        <w:t>Mines Safety and Inspection Regulations (1995) Part 5  Electricity in Mines</w:t>
      </w:r>
    </w:p>
    <w:p w:rsidR="00A764A0" w:rsidRPr="00B45AB8" w:rsidRDefault="00A764A0" w:rsidP="00A764A0">
      <w:pPr>
        <w:widowControl w:val="0"/>
        <w:rPr>
          <w:sz w:val="22"/>
          <w:szCs w:val="22"/>
          <w:lang w:val="en-AU"/>
        </w:rPr>
      </w:pPr>
    </w:p>
    <w:p w:rsidR="00A764A0" w:rsidRPr="00B45AB8" w:rsidRDefault="00A764A0" w:rsidP="00A764A0">
      <w:pPr>
        <w:widowControl w:val="0"/>
        <w:rPr>
          <w:sz w:val="22"/>
          <w:szCs w:val="22"/>
          <w:lang w:val="en-AU"/>
        </w:rPr>
      </w:pPr>
      <w:r w:rsidRPr="00B45AB8">
        <w:rPr>
          <w:b/>
          <w:sz w:val="22"/>
          <w:szCs w:val="22"/>
          <w:lang w:val="en-AU"/>
        </w:rPr>
        <w:t>Clause 5.9</w:t>
      </w:r>
      <w:r w:rsidRPr="00B45AB8">
        <w:rPr>
          <w:sz w:val="22"/>
          <w:szCs w:val="22"/>
          <w:lang w:val="en-AU"/>
        </w:rPr>
        <w:t xml:space="preserve"> states that: Electrical work to be carried out by licensed persons</w:t>
      </w:r>
    </w:p>
    <w:p w:rsidR="00A764A0" w:rsidRPr="00B45AB8" w:rsidRDefault="00A764A0" w:rsidP="00A764A0">
      <w:pPr>
        <w:widowControl w:val="0"/>
        <w:rPr>
          <w:sz w:val="22"/>
          <w:szCs w:val="22"/>
          <w:lang w:val="en-AU"/>
        </w:rPr>
      </w:pPr>
      <w:r w:rsidRPr="00B45AB8">
        <w:rPr>
          <w:sz w:val="22"/>
          <w:szCs w:val="22"/>
          <w:lang w:val="en-AU"/>
        </w:rPr>
        <w:t>Each responsible person at a mine must ensure that a person is not engaged or permitted to carry out electrical work at the mine unless the person is authorised to carry out that work by a licence or permit under the Electricity (Licensing) Regulations (1991).</w:t>
      </w:r>
    </w:p>
    <w:p w:rsidR="00A764A0" w:rsidRPr="00B45AB8" w:rsidRDefault="004E1381" w:rsidP="00A764A0">
      <w:pPr>
        <w:widowControl w:val="0"/>
        <w:rPr>
          <w:sz w:val="22"/>
          <w:szCs w:val="22"/>
          <w:lang w:val="en-AU"/>
        </w:rPr>
      </w:pPr>
      <w:r w:rsidRPr="00B45AB8">
        <w:rPr>
          <w:sz w:val="22"/>
          <w:szCs w:val="22"/>
          <w:lang w:val="en-AU"/>
        </w:rPr>
        <w:t>Penalty: See regulation 17.1</w:t>
      </w:r>
    </w:p>
    <w:p w:rsidR="004E1381" w:rsidRPr="00B45AB8" w:rsidRDefault="004E1381" w:rsidP="00A764A0">
      <w:pPr>
        <w:widowControl w:val="0"/>
        <w:rPr>
          <w:sz w:val="22"/>
          <w:szCs w:val="22"/>
          <w:lang w:val="en-AU"/>
        </w:rPr>
      </w:pPr>
    </w:p>
    <w:p w:rsidR="00A764A0" w:rsidRPr="00B45AB8" w:rsidRDefault="00A764A0" w:rsidP="00A764A0">
      <w:pPr>
        <w:widowControl w:val="0"/>
        <w:rPr>
          <w:sz w:val="22"/>
          <w:szCs w:val="22"/>
          <w:lang w:val="en-AU"/>
        </w:rPr>
      </w:pPr>
      <w:r w:rsidRPr="00B45AB8">
        <w:rPr>
          <w:b/>
          <w:sz w:val="22"/>
          <w:szCs w:val="22"/>
          <w:lang w:val="en-AU"/>
        </w:rPr>
        <w:lastRenderedPageBreak/>
        <w:t>Clause 5.27(2)(b)</w:t>
      </w:r>
      <w:r w:rsidRPr="00B45AB8">
        <w:rPr>
          <w:sz w:val="22"/>
          <w:szCs w:val="22"/>
          <w:lang w:val="en-AU"/>
        </w:rPr>
        <w:t xml:space="preserve"> states that: The maintenance system must include - quarterly examination, testing and tagging of any portable apparatus that is normally used in heavy operating environments such as workshops, mining areas, processing areas, construction sites and similar places;</w:t>
      </w:r>
    </w:p>
    <w:p w:rsidR="00A764A0" w:rsidRPr="00B45AB8" w:rsidRDefault="00A764A0" w:rsidP="00A764A0">
      <w:pPr>
        <w:widowControl w:val="0"/>
        <w:rPr>
          <w:sz w:val="22"/>
          <w:szCs w:val="22"/>
          <w:lang w:val="en-AU"/>
        </w:rPr>
      </w:pPr>
    </w:p>
    <w:p w:rsidR="004E1381" w:rsidRPr="00B45AB8" w:rsidRDefault="00A764A0" w:rsidP="00A764A0">
      <w:pPr>
        <w:widowControl w:val="0"/>
        <w:rPr>
          <w:sz w:val="22"/>
          <w:szCs w:val="22"/>
          <w:lang w:val="en-AU"/>
        </w:rPr>
      </w:pPr>
      <w:r w:rsidRPr="00B45AB8">
        <w:rPr>
          <w:b/>
          <w:sz w:val="22"/>
          <w:szCs w:val="22"/>
          <w:lang w:val="en-AU"/>
        </w:rPr>
        <w:t>Clause 5.27(3)</w:t>
      </w:r>
      <w:r w:rsidRPr="00B45AB8">
        <w:rPr>
          <w:sz w:val="22"/>
          <w:szCs w:val="22"/>
          <w:lang w:val="en-AU"/>
        </w:rPr>
        <w:t xml:space="preserve"> states that: A tag referred to in sub-regulation (2)(b) must identify the date of examination and testing and the person who carried out the examination and testing.</w:t>
      </w:r>
    </w:p>
    <w:p w:rsidR="004E1381" w:rsidRPr="00B45AB8" w:rsidRDefault="004E1381" w:rsidP="00A764A0">
      <w:pPr>
        <w:widowControl w:val="0"/>
        <w:rPr>
          <w:sz w:val="22"/>
          <w:szCs w:val="22"/>
          <w:lang w:val="en-AU"/>
        </w:rPr>
      </w:pPr>
      <w:r w:rsidRPr="00B45AB8">
        <w:rPr>
          <w:sz w:val="22"/>
          <w:szCs w:val="22"/>
          <w:lang w:val="en-AU"/>
        </w:rPr>
        <w:t>Penalty: See regulation 17.1</w:t>
      </w:r>
    </w:p>
    <w:p w:rsidR="004E1381" w:rsidRPr="00B45AB8" w:rsidRDefault="004E1381" w:rsidP="00A764A0">
      <w:pPr>
        <w:widowControl w:val="0"/>
        <w:rPr>
          <w:sz w:val="22"/>
          <w:szCs w:val="22"/>
          <w:lang w:val="en-AU"/>
        </w:rPr>
      </w:pPr>
    </w:p>
    <w:p w:rsidR="00882FCB" w:rsidRPr="00B45AB8" w:rsidRDefault="004E1381" w:rsidP="00A764A0">
      <w:pPr>
        <w:widowControl w:val="0"/>
        <w:rPr>
          <w:sz w:val="22"/>
          <w:szCs w:val="22"/>
          <w:lang w:val="en-AU"/>
        </w:rPr>
      </w:pPr>
      <w:r w:rsidRPr="00B45AB8">
        <w:rPr>
          <w:b/>
          <w:sz w:val="22"/>
          <w:szCs w:val="22"/>
          <w:lang w:val="en-AU"/>
        </w:rPr>
        <w:t>Clause 17.1</w:t>
      </w:r>
      <w:r w:rsidR="00882FCB" w:rsidRPr="00B45AB8">
        <w:rPr>
          <w:sz w:val="22"/>
          <w:szCs w:val="22"/>
          <w:lang w:val="en-AU"/>
        </w:rPr>
        <w:t xml:space="preserve"> General penalty</w:t>
      </w:r>
    </w:p>
    <w:p w:rsidR="00DC0592" w:rsidRPr="00B45AB8" w:rsidRDefault="00DC0592" w:rsidP="00A764A0">
      <w:pPr>
        <w:widowControl w:val="0"/>
        <w:rPr>
          <w:sz w:val="22"/>
          <w:szCs w:val="22"/>
          <w:lang w:val="en-AU"/>
        </w:rPr>
      </w:pPr>
      <w:r w:rsidRPr="00B45AB8">
        <w:rPr>
          <w:sz w:val="22"/>
          <w:szCs w:val="22"/>
          <w:lang w:val="en-AU"/>
        </w:rPr>
        <w:t xml:space="preserve">The penalty for an offence committed by a person against a provision of these regulations that refers to this regulation is – </w:t>
      </w:r>
    </w:p>
    <w:p w:rsidR="00DC0592" w:rsidRPr="00B45AB8" w:rsidRDefault="00DC0592" w:rsidP="00A764A0">
      <w:pPr>
        <w:widowControl w:val="0"/>
        <w:rPr>
          <w:sz w:val="22"/>
          <w:szCs w:val="22"/>
          <w:lang w:val="en-AU"/>
        </w:rPr>
      </w:pPr>
      <w:r w:rsidRPr="00B45AB8">
        <w:rPr>
          <w:sz w:val="22"/>
          <w:szCs w:val="22"/>
          <w:lang w:val="en-AU"/>
        </w:rPr>
        <w:t>(a)  if the offence was committed by the person as an employee –</w:t>
      </w:r>
    </w:p>
    <w:p w:rsidR="00DC0592" w:rsidRPr="00B45AB8" w:rsidRDefault="00DC0592" w:rsidP="00A764A0">
      <w:pPr>
        <w:widowControl w:val="0"/>
        <w:rPr>
          <w:sz w:val="22"/>
          <w:szCs w:val="22"/>
          <w:lang w:val="en-AU"/>
        </w:rPr>
      </w:pPr>
      <w:r w:rsidRPr="00B45AB8">
        <w:rPr>
          <w:sz w:val="22"/>
          <w:szCs w:val="22"/>
          <w:lang w:val="en-AU"/>
        </w:rPr>
        <w:tab/>
        <w:t>(i)  for the first offence, a fine of $5 000; and</w:t>
      </w:r>
    </w:p>
    <w:p w:rsidR="00DC0592" w:rsidRPr="00B45AB8" w:rsidRDefault="00DC0592" w:rsidP="00A764A0">
      <w:pPr>
        <w:widowControl w:val="0"/>
        <w:rPr>
          <w:sz w:val="22"/>
          <w:szCs w:val="22"/>
          <w:lang w:val="en-AU"/>
        </w:rPr>
      </w:pPr>
      <w:r w:rsidRPr="00B45AB8">
        <w:rPr>
          <w:sz w:val="22"/>
          <w:szCs w:val="22"/>
          <w:lang w:val="en-AU"/>
        </w:rPr>
        <w:tab/>
        <w:t>(ii)  for a subsequent offence, a fine of $6 250;</w:t>
      </w:r>
    </w:p>
    <w:p w:rsidR="00DC0592" w:rsidRPr="00B45AB8" w:rsidRDefault="00DC0592" w:rsidP="00A764A0">
      <w:pPr>
        <w:widowControl w:val="0"/>
        <w:rPr>
          <w:sz w:val="22"/>
          <w:szCs w:val="22"/>
          <w:lang w:val="en-AU"/>
        </w:rPr>
      </w:pPr>
      <w:r w:rsidRPr="00B45AB8">
        <w:rPr>
          <w:sz w:val="22"/>
          <w:szCs w:val="22"/>
          <w:lang w:val="en-AU"/>
        </w:rPr>
        <w:t>(b)  if paragraph (a) does not apply –</w:t>
      </w:r>
    </w:p>
    <w:p w:rsidR="00DC0592" w:rsidRPr="00B45AB8" w:rsidRDefault="00DC0592" w:rsidP="00A764A0">
      <w:pPr>
        <w:widowControl w:val="0"/>
        <w:rPr>
          <w:sz w:val="22"/>
          <w:szCs w:val="22"/>
          <w:lang w:val="en-AU"/>
        </w:rPr>
      </w:pPr>
      <w:r w:rsidRPr="00B45AB8">
        <w:rPr>
          <w:sz w:val="22"/>
          <w:szCs w:val="22"/>
          <w:lang w:val="en-AU"/>
        </w:rPr>
        <w:tab/>
        <w:t xml:space="preserve">(i)  </w:t>
      </w:r>
      <w:r w:rsidR="00F62BC0" w:rsidRPr="00B45AB8">
        <w:rPr>
          <w:sz w:val="22"/>
          <w:szCs w:val="22"/>
          <w:lang w:val="en-AU"/>
        </w:rPr>
        <w:t>in the case of an individual –</w:t>
      </w:r>
    </w:p>
    <w:p w:rsidR="00F62BC0" w:rsidRPr="00B45AB8" w:rsidRDefault="00F62BC0" w:rsidP="00A764A0">
      <w:pPr>
        <w:widowControl w:val="0"/>
        <w:rPr>
          <w:sz w:val="22"/>
          <w:szCs w:val="22"/>
          <w:lang w:val="en-AU"/>
        </w:rPr>
      </w:pPr>
      <w:r w:rsidRPr="00B45AB8">
        <w:rPr>
          <w:sz w:val="22"/>
          <w:szCs w:val="22"/>
          <w:lang w:val="en-AU"/>
        </w:rPr>
        <w:tab/>
      </w:r>
      <w:r w:rsidRPr="00B45AB8">
        <w:rPr>
          <w:sz w:val="22"/>
          <w:szCs w:val="22"/>
          <w:lang w:val="en-AU"/>
        </w:rPr>
        <w:tab/>
        <w:t>(I) for the first offence, a fine of $25 000; and</w:t>
      </w:r>
    </w:p>
    <w:p w:rsidR="00F62BC0" w:rsidRPr="00B45AB8" w:rsidRDefault="00F62BC0" w:rsidP="00A764A0">
      <w:pPr>
        <w:widowControl w:val="0"/>
        <w:rPr>
          <w:sz w:val="22"/>
          <w:szCs w:val="22"/>
          <w:lang w:val="en-AU"/>
        </w:rPr>
      </w:pPr>
      <w:r w:rsidRPr="00B45AB8">
        <w:rPr>
          <w:sz w:val="22"/>
          <w:szCs w:val="22"/>
          <w:lang w:val="en-AU"/>
        </w:rPr>
        <w:tab/>
      </w:r>
      <w:r w:rsidRPr="00B45AB8">
        <w:rPr>
          <w:sz w:val="22"/>
          <w:szCs w:val="22"/>
          <w:lang w:val="en-AU"/>
        </w:rPr>
        <w:tab/>
        <w:t>(II) for a subsequent offence, a fine of $31 250; or</w:t>
      </w:r>
    </w:p>
    <w:p w:rsidR="00F62BC0" w:rsidRPr="00B45AB8" w:rsidRDefault="00F62BC0" w:rsidP="00A764A0">
      <w:pPr>
        <w:widowControl w:val="0"/>
        <w:rPr>
          <w:sz w:val="22"/>
          <w:szCs w:val="22"/>
          <w:lang w:val="en-AU"/>
        </w:rPr>
      </w:pPr>
      <w:r w:rsidRPr="00B45AB8">
        <w:rPr>
          <w:sz w:val="22"/>
          <w:szCs w:val="22"/>
          <w:lang w:val="en-AU"/>
        </w:rPr>
        <w:tab/>
        <w:t>(ii) in the case of a corporation –</w:t>
      </w:r>
    </w:p>
    <w:p w:rsidR="00F62BC0" w:rsidRPr="00B45AB8" w:rsidRDefault="00F62BC0" w:rsidP="00A764A0">
      <w:pPr>
        <w:widowControl w:val="0"/>
        <w:rPr>
          <w:sz w:val="22"/>
          <w:szCs w:val="22"/>
          <w:lang w:val="en-AU"/>
        </w:rPr>
      </w:pPr>
      <w:r w:rsidRPr="00B45AB8">
        <w:rPr>
          <w:sz w:val="22"/>
          <w:szCs w:val="22"/>
          <w:lang w:val="en-AU"/>
        </w:rPr>
        <w:tab/>
      </w:r>
      <w:r w:rsidRPr="00B45AB8">
        <w:rPr>
          <w:sz w:val="22"/>
          <w:szCs w:val="22"/>
          <w:lang w:val="en-AU"/>
        </w:rPr>
        <w:tab/>
        <w:t>(I) for the first offence, a fine of $50 000; and</w:t>
      </w:r>
    </w:p>
    <w:p w:rsidR="003709F7" w:rsidRPr="00B45AB8" w:rsidRDefault="00F62BC0" w:rsidP="00A764A0">
      <w:pPr>
        <w:widowControl w:val="0"/>
        <w:rPr>
          <w:sz w:val="22"/>
          <w:szCs w:val="22"/>
          <w:lang w:val="en-AU"/>
        </w:rPr>
      </w:pPr>
      <w:r w:rsidRPr="00B45AB8">
        <w:rPr>
          <w:sz w:val="22"/>
          <w:szCs w:val="22"/>
          <w:lang w:val="en-AU"/>
        </w:rPr>
        <w:tab/>
      </w:r>
      <w:r w:rsidRPr="00B45AB8">
        <w:rPr>
          <w:sz w:val="22"/>
          <w:szCs w:val="22"/>
          <w:lang w:val="en-AU"/>
        </w:rPr>
        <w:tab/>
        <w:t>(II) for a subsequent offence, a fine of $62 500.</w:t>
      </w:r>
    </w:p>
    <w:p w:rsidR="003709F7" w:rsidRPr="00B45AB8" w:rsidRDefault="003709F7" w:rsidP="003709F7">
      <w:pPr>
        <w:widowControl w:val="0"/>
        <w:rPr>
          <w:sz w:val="22"/>
          <w:szCs w:val="22"/>
          <w:lang w:val="en-AU"/>
        </w:rPr>
      </w:pPr>
      <w:r w:rsidRPr="00B45AB8">
        <w:rPr>
          <w:sz w:val="22"/>
          <w:szCs w:val="22"/>
        </w:rPr>
        <w:tab/>
      </w:r>
    </w:p>
    <w:p w:rsidR="00A764A0" w:rsidRPr="00B45AB8" w:rsidRDefault="00A764A0">
      <w:pPr>
        <w:widowControl w:val="0"/>
        <w:rPr>
          <w:sz w:val="22"/>
          <w:szCs w:val="22"/>
          <w:lang w:val="en-AU"/>
        </w:rPr>
      </w:pPr>
      <w:r w:rsidRPr="00B45AB8">
        <w:rPr>
          <w:b/>
          <w:sz w:val="22"/>
          <w:szCs w:val="22"/>
          <w:lang w:val="en-AU"/>
        </w:rPr>
        <w:t>Appendix B - Definitions</w:t>
      </w:r>
    </w:p>
    <w:p w:rsidR="00A764A0" w:rsidRPr="00B45AB8" w:rsidRDefault="00A764A0">
      <w:pPr>
        <w:widowControl w:val="0"/>
        <w:rPr>
          <w:sz w:val="22"/>
          <w:szCs w:val="22"/>
          <w:lang w:val="en-AU"/>
        </w:rPr>
      </w:pPr>
    </w:p>
    <w:p w:rsidR="00A764A0" w:rsidRPr="00B45AB8" w:rsidRDefault="00A764A0">
      <w:pPr>
        <w:widowControl w:val="0"/>
        <w:rPr>
          <w:sz w:val="22"/>
          <w:szCs w:val="22"/>
          <w:lang w:val="en-AU"/>
        </w:rPr>
      </w:pPr>
      <w:r w:rsidRPr="00B45AB8">
        <w:rPr>
          <w:b/>
          <w:sz w:val="22"/>
          <w:szCs w:val="22"/>
          <w:lang w:val="en-AU"/>
        </w:rPr>
        <w:t>Appliance, portable</w:t>
      </w:r>
    </w:p>
    <w:p w:rsidR="00A764A0" w:rsidRPr="00B45AB8" w:rsidRDefault="00A764A0">
      <w:pPr>
        <w:widowControl w:val="0"/>
        <w:rPr>
          <w:sz w:val="22"/>
          <w:szCs w:val="22"/>
          <w:lang w:val="en-AU"/>
        </w:rPr>
      </w:pPr>
      <w:r w:rsidRPr="00B45AB8">
        <w:rPr>
          <w:sz w:val="22"/>
          <w:szCs w:val="22"/>
          <w:lang w:val="en-AU"/>
        </w:rPr>
        <w:t>A consuming device, that can be moved while in operation, other that a lamp, in which electrical energy is converted into heat, motion or any other form of energy.</w:t>
      </w:r>
    </w:p>
    <w:p w:rsidR="00A764A0" w:rsidRPr="00B45AB8" w:rsidRDefault="00A764A0">
      <w:pPr>
        <w:widowControl w:val="0"/>
        <w:rPr>
          <w:sz w:val="22"/>
          <w:szCs w:val="22"/>
          <w:lang w:val="en-AU"/>
        </w:rPr>
      </w:pPr>
    </w:p>
    <w:p w:rsidR="00A764A0" w:rsidRPr="00B45AB8" w:rsidRDefault="00A764A0">
      <w:pPr>
        <w:widowControl w:val="0"/>
        <w:rPr>
          <w:sz w:val="22"/>
          <w:szCs w:val="22"/>
          <w:lang w:val="en-AU"/>
        </w:rPr>
      </w:pPr>
      <w:r w:rsidRPr="00B45AB8">
        <w:rPr>
          <w:b/>
          <w:sz w:val="22"/>
          <w:szCs w:val="22"/>
          <w:lang w:val="en-AU"/>
        </w:rPr>
        <w:t>Class 1 equipment</w:t>
      </w:r>
    </w:p>
    <w:p w:rsidR="00A764A0" w:rsidRPr="00B45AB8" w:rsidRDefault="00A764A0">
      <w:pPr>
        <w:widowControl w:val="0"/>
        <w:rPr>
          <w:sz w:val="22"/>
          <w:szCs w:val="22"/>
          <w:lang w:val="en-AU"/>
        </w:rPr>
      </w:pPr>
      <w:r w:rsidRPr="00B45AB8">
        <w:rPr>
          <w:sz w:val="22"/>
          <w:szCs w:val="22"/>
          <w:lang w:val="en-AU"/>
        </w:rPr>
        <w:t>Equipment in which protection against electric shock does not rely on basic insulation only, but includes an additional safety precaution, in that conductive accessible parts are connected to the protective earthing conductor in the fixed wiring of the installation in such a way that those accessible parts cannot become ‘Live’ in the event of failure of the basic insulation. Equipment intended for use with a flexible cord includes a protective earthing conductor as part of the flexible cord.</w:t>
      </w:r>
    </w:p>
    <w:p w:rsidR="00A764A0" w:rsidRPr="00B45AB8" w:rsidRDefault="00A764A0">
      <w:pPr>
        <w:widowControl w:val="0"/>
        <w:rPr>
          <w:sz w:val="22"/>
          <w:szCs w:val="22"/>
          <w:lang w:val="en-AU"/>
        </w:rPr>
      </w:pPr>
    </w:p>
    <w:p w:rsidR="00A764A0" w:rsidRPr="00B45AB8" w:rsidRDefault="00A764A0">
      <w:pPr>
        <w:widowControl w:val="0"/>
        <w:rPr>
          <w:sz w:val="22"/>
          <w:szCs w:val="22"/>
          <w:lang w:val="en-AU"/>
        </w:rPr>
      </w:pPr>
      <w:r w:rsidRPr="00B45AB8">
        <w:rPr>
          <w:b/>
          <w:sz w:val="22"/>
          <w:szCs w:val="22"/>
          <w:lang w:val="en-AU"/>
        </w:rPr>
        <w:t>Class 11 equipment (double insulated equipment)</w:t>
      </w:r>
    </w:p>
    <w:p w:rsidR="00A764A0" w:rsidRPr="00B45AB8" w:rsidRDefault="002836CF">
      <w:pPr>
        <w:widowControl w:val="0"/>
        <w:rPr>
          <w:sz w:val="22"/>
          <w:szCs w:val="22"/>
          <w:lang w:val="en-AU"/>
        </w:rPr>
      </w:pPr>
      <w:r w:rsidRPr="00B45AB8">
        <w:rPr>
          <w:noProof/>
          <w:sz w:val="22"/>
          <w:szCs w:val="22"/>
          <w:lang w:val="en-AU" w:eastAsia="en-AU"/>
        </w:rPr>
        <w:drawing>
          <wp:anchor distT="0" distB="0" distL="114300" distR="114300" simplePos="0" relativeHeight="251657728" behindDoc="0" locked="0" layoutInCell="1" allowOverlap="1" wp14:anchorId="3FBC49FA" wp14:editId="356EC759">
            <wp:simplePos x="0" y="0"/>
            <wp:positionH relativeFrom="column">
              <wp:posOffset>5610860</wp:posOffset>
            </wp:positionH>
            <wp:positionV relativeFrom="paragraph">
              <wp:posOffset>184785</wp:posOffset>
            </wp:positionV>
            <wp:extent cx="521970" cy="506095"/>
            <wp:effectExtent l="19050" t="0" r="0" b="0"/>
            <wp:wrapTight wrapText="bothSides">
              <wp:wrapPolygon edited="0">
                <wp:start x="-788" y="0"/>
                <wp:lineTo x="-788" y="21139"/>
                <wp:lineTo x="21285" y="21139"/>
                <wp:lineTo x="21285" y="0"/>
                <wp:lineTo x="-788" y="0"/>
              </wp:wrapPolygon>
            </wp:wrapTight>
            <wp:docPr id="4" name="Picture 7" descr="Dsqua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quare-1"/>
                    <pic:cNvPicPr>
                      <a:picLocks noChangeAspect="1" noChangeArrowheads="1"/>
                    </pic:cNvPicPr>
                  </pic:nvPicPr>
                  <pic:blipFill>
                    <a:blip r:embed="rId16"/>
                    <a:srcRect/>
                    <a:stretch>
                      <a:fillRect/>
                    </a:stretch>
                  </pic:blipFill>
                  <pic:spPr bwMode="auto">
                    <a:xfrm>
                      <a:off x="0" y="0"/>
                      <a:ext cx="521970" cy="506095"/>
                    </a:xfrm>
                    <a:prstGeom prst="rect">
                      <a:avLst/>
                    </a:prstGeom>
                    <a:noFill/>
                    <a:ln w="9525">
                      <a:noFill/>
                      <a:miter lim="800000"/>
                      <a:headEnd/>
                      <a:tailEnd/>
                    </a:ln>
                  </pic:spPr>
                </pic:pic>
              </a:graphicData>
            </a:graphic>
          </wp:anchor>
        </w:drawing>
      </w:r>
      <w:r w:rsidR="00A764A0" w:rsidRPr="00B45AB8">
        <w:rPr>
          <w:sz w:val="22"/>
          <w:szCs w:val="22"/>
          <w:lang w:val="en-AU"/>
        </w:rPr>
        <w:t>Equipment in which protection against electric shock does not rely on basic insulation only, but in which additional safety precautions such as double insulation or reinforced insulation. This equipment is generally manufactured with a non-conductive (insulated) enclosure, and is marked with the words ‘DOUBLE INSULATED’ or a square within a square.</w:t>
      </w:r>
    </w:p>
    <w:p w:rsidR="00A764A0" w:rsidRPr="00B45AB8" w:rsidRDefault="00A764A0">
      <w:pPr>
        <w:widowControl w:val="0"/>
        <w:rPr>
          <w:sz w:val="22"/>
          <w:szCs w:val="22"/>
          <w:lang w:val="en-AU"/>
        </w:rPr>
      </w:pPr>
    </w:p>
    <w:p w:rsidR="00A764A0" w:rsidRPr="00B45AB8" w:rsidRDefault="00A764A0">
      <w:pPr>
        <w:widowControl w:val="0"/>
        <w:rPr>
          <w:sz w:val="22"/>
          <w:szCs w:val="22"/>
          <w:lang w:val="en-AU"/>
        </w:rPr>
      </w:pPr>
      <w:r w:rsidRPr="00B45AB8">
        <w:rPr>
          <w:b/>
          <w:sz w:val="22"/>
          <w:szCs w:val="22"/>
          <w:lang w:val="en-AU"/>
        </w:rPr>
        <w:t>Exposed metal</w:t>
      </w:r>
    </w:p>
    <w:p w:rsidR="00A764A0" w:rsidRPr="00B45AB8" w:rsidRDefault="00A764A0">
      <w:pPr>
        <w:widowControl w:val="0"/>
        <w:rPr>
          <w:sz w:val="22"/>
          <w:szCs w:val="22"/>
          <w:lang w:val="en-AU"/>
        </w:rPr>
      </w:pPr>
      <w:r w:rsidRPr="00B45AB8">
        <w:rPr>
          <w:sz w:val="22"/>
          <w:szCs w:val="22"/>
          <w:lang w:val="en-AU"/>
        </w:rPr>
        <w:t>A conductive part of electrical equipment, which is not a live part but can become live if basic insulation fails and can be touched with ‘jointed test finger’.</w:t>
      </w:r>
    </w:p>
    <w:p w:rsidR="00A764A0" w:rsidRPr="00B45AB8" w:rsidRDefault="00A764A0">
      <w:pPr>
        <w:widowControl w:val="0"/>
        <w:rPr>
          <w:sz w:val="22"/>
          <w:szCs w:val="22"/>
          <w:lang w:val="en-AU"/>
        </w:rPr>
      </w:pPr>
      <w:r w:rsidRPr="00B45AB8">
        <w:rPr>
          <w:sz w:val="22"/>
          <w:szCs w:val="22"/>
          <w:lang w:val="en-AU"/>
        </w:rPr>
        <w:t xml:space="preserve">The term </w:t>
      </w:r>
      <w:r w:rsidRPr="00B45AB8">
        <w:rPr>
          <w:i/>
          <w:sz w:val="22"/>
          <w:szCs w:val="22"/>
          <w:lang w:val="en-AU"/>
        </w:rPr>
        <w:t>exposed metal</w:t>
      </w:r>
      <w:r w:rsidRPr="00B45AB8">
        <w:rPr>
          <w:sz w:val="22"/>
          <w:szCs w:val="22"/>
          <w:lang w:val="en-AU"/>
        </w:rPr>
        <w:t xml:space="preserve"> does not apply to parts that are separated from live parts by double insulation.</w:t>
      </w:r>
    </w:p>
    <w:p w:rsidR="00A764A0" w:rsidRPr="00B45AB8" w:rsidRDefault="00A764A0">
      <w:pPr>
        <w:widowControl w:val="0"/>
        <w:rPr>
          <w:sz w:val="22"/>
          <w:szCs w:val="22"/>
          <w:lang w:val="en-AU"/>
        </w:rPr>
      </w:pPr>
    </w:p>
    <w:p w:rsidR="00A764A0" w:rsidRPr="00B45AB8" w:rsidRDefault="00A764A0">
      <w:pPr>
        <w:widowControl w:val="0"/>
        <w:rPr>
          <w:sz w:val="22"/>
          <w:szCs w:val="22"/>
          <w:lang w:val="en-AU"/>
        </w:rPr>
      </w:pPr>
      <w:r w:rsidRPr="00B45AB8">
        <w:rPr>
          <w:b/>
          <w:sz w:val="22"/>
          <w:szCs w:val="22"/>
          <w:lang w:val="en-AU"/>
        </w:rPr>
        <w:t>Flexible supply cord</w:t>
      </w:r>
      <w:r w:rsidR="00631198" w:rsidRPr="00B45AB8">
        <w:rPr>
          <w:b/>
          <w:sz w:val="22"/>
          <w:szCs w:val="22"/>
          <w:lang w:val="en-AU"/>
        </w:rPr>
        <w:t xml:space="preserve"> (lead)</w:t>
      </w:r>
    </w:p>
    <w:p w:rsidR="00A764A0" w:rsidRPr="00B45AB8" w:rsidRDefault="00A764A0">
      <w:pPr>
        <w:widowControl w:val="0"/>
        <w:rPr>
          <w:sz w:val="22"/>
          <w:szCs w:val="22"/>
          <w:lang w:val="en-AU"/>
        </w:rPr>
      </w:pPr>
      <w:r w:rsidRPr="00B45AB8">
        <w:rPr>
          <w:sz w:val="22"/>
          <w:szCs w:val="22"/>
          <w:lang w:val="en-AU"/>
        </w:rPr>
        <w:t>A flexible cable or cord whose purpose is to supply power to the appliance. One end is connected to a plug top and the other end is connected to the appliance or to a socket outlet designed to connect to the appliance.</w:t>
      </w:r>
    </w:p>
    <w:p w:rsidR="00631198" w:rsidRPr="00B45AB8" w:rsidRDefault="00631198">
      <w:pPr>
        <w:widowControl w:val="0"/>
        <w:rPr>
          <w:sz w:val="22"/>
          <w:szCs w:val="22"/>
          <w:lang w:val="en-AU"/>
        </w:rPr>
      </w:pPr>
    </w:p>
    <w:p w:rsidR="00631198" w:rsidRPr="00B45AB8" w:rsidRDefault="00631198">
      <w:pPr>
        <w:widowControl w:val="0"/>
        <w:rPr>
          <w:sz w:val="22"/>
          <w:szCs w:val="22"/>
          <w:lang w:val="en-AU"/>
        </w:rPr>
      </w:pPr>
      <w:r w:rsidRPr="00B45AB8">
        <w:rPr>
          <w:b/>
          <w:sz w:val="22"/>
          <w:szCs w:val="22"/>
          <w:lang w:val="en-AU"/>
        </w:rPr>
        <w:t>EPOD</w:t>
      </w:r>
    </w:p>
    <w:p w:rsidR="00631198" w:rsidRPr="00B45AB8" w:rsidRDefault="00631198">
      <w:pPr>
        <w:widowControl w:val="0"/>
        <w:rPr>
          <w:sz w:val="22"/>
          <w:szCs w:val="22"/>
          <w:lang w:val="en-AU"/>
        </w:rPr>
      </w:pPr>
      <w:r w:rsidRPr="00B45AB8">
        <w:rPr>
          <w:sz w:val="22"/>
          <w:szCs w:val="22"/>
          <w:lang w:val="en-AU"/>
        </w:rPr>
        <w:t>Electric power outlet device – power board, used to connect a number of appliances to the one power point.</w:t>
      </w:r>
    </w:p>
    <w:p w:rsidR="00631198" w:rsidRPr="00B45AB8" w:rsidRDefault="00631198">
      <w:pPr>
        <w:widowControl w:val="0"/>
        <w:rPr>
          <w:sz w:val="22"/>
          <w:szCs w:val="22"/>
          <w:lang w:val="en-AU"/>
        </w:rPr>
      </w:pPr>
    </w:p>
    <w:p w:rsidR="00631198" w:rsidRPr="00B45AB8" w:rsidRDefault="00631198">
      <w:pPr>
        <w:widowControl w:val="0"/>
        <w:rPr>
          <w:sz w:val="22"/>
          <w:szCs w:val="22"/>
          <w:lang w:val="en-AU"/>
        </w:rPr>
      </w:pPr>
      <w:r w:rsidRPr="00B45AB8">
        <w:rPr>
          <w:b/>
          <w:sz w:val="22"/>
          <w:szCs w:val="22"/>
          <w:lang w:val="en-AU"/>
        </w:rPr>
        <w:t>MOV</w:t>
      </w:r>
    </w:p>
    <w:p w:rsidR="00631198" w:rsidRPr="00631198" w:rsidRDefault="00631198">
      <w:pPr>
        <w:widowControl w:val="0"/>
      </w:pPr>
      <w:r w:rsidRPr="00B45AB8">
        <w:rPr>
          <w:sz w:val="22"/>
          <w:szCs w:val="22"/>
          <w:lang w:val="en-AU"/>
        </w:rPr>
        <w:t>Metal oxide varistor – a device used to protect electrical a</w:t>
      </w:r>
      <w:r>
        <w:rPr>
          <w:lang w:val="en-AU"/>
        </w:rPr>
        <w:t>ppliances from high voltage surges.</w:t>
      </w:r>
    </w:p>
    <w:sectPr w:rsidR="00631198" w:rsidRPr="00631198" w:rsidSect="00944EF4">
      <w:headerReference w:type="default" r:id="rId23"/>
      <w:footerReference w:type="even" r:id="rId24"/>
      <w:footnotePr>
        <w:numFmt w:val="lowerLetter"/>
      </w:footnotePr>
      <w:endnotePr>
        <w:numFmt w:val="lowerLetter"/>
      </w:endnotePr>
      <w:type w:val="continuous"/>
      <w:pgSz w:w="11905" w:h="16837"/>
      <w:pgMar w:top="1133" w:right="964" w:bottom="1444" w:left="1076" w:header="1133" w:footer="9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90E" w:rsidRDefault="0031790E">
      <w:r>
        <w:separator/>
      </w:r>
    </w:p>
  </w:endnote>
  <w:endnote w:type="continuationSeparator" w:id="0">
    <w:p w:rsidR="0031790E" w:rsidRDefault="0031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9FB" w:rsidRDefault="00417B54">
    <w:pPr>
      <w:pStyle w:val="Footer"/>
      <w:framePr w:wrap="around" w:vAnchor="text" w:hAnchor="margin" w:xAlign="center" w:y="1"/>
      <w:rPr>
        <w:rStyle w:val="PageNumber"/>
      </w:rPr>
    </w:pPr>
    <w:r>
      <w:rPr>
        <w:rStyle w:val="PageNumber"/>
      </w:rPr>
      <w:fldChar w:fldCharType="begin"/>
    </w:r>
    <w:r w:rsidR="003319FB">
      <w:rPr>
        <w:rStyle w:val="PageNumber"/>
      </w:rPr>
      <w:instrText xml:space="preserve">PAGE  </w:instrText>
    </w:r>
    <w:r>
      <w:rPr>
        <w:rStyle w:val="PageNumber"/>
      </w:rPr>
      <w:fldChar w:fldCharType="separate"/>
    </w:r>
    <w:r w:rsidR="003319FB">
      <w:rPr>
        <w:rStyle w:val="PageNumber"/>
        <w:noProof/>
      </w:rPr>
      <w:t>2</w:t>
    </w:r>
    <w:r>
      <w:rPr>
        <w:rStyle w:val="PageNumber"/>
      </w:rPr>
      <w:fldChar w:fldCharType="end"/>
    </w:r>
  </w:p>
  <w:p w:rsidR="003319FB" w:rsidRDefault="003319FB">
    <w:pPr>
      <w:widowControl w:val="0"/>
      <w:tabs>
        <w:tab w:val="right" w:pos="9389"/>
      </w:tabs>
      <w:rPr>
        <w:lang w:val="en-A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95797"/>
      <w:docPartObj>
        <w:docPartGallery w:val="Page Numbers (Bottom of Page)"/>
        <w:docPartUnique/>
      </w:docPartObj>
    </w:sdtPr>
    <w:sdtEndPr/>
    <w:sdtContent>
      <w:p w:rsidR="003319FB" w:rsidRDefault="00083A93" w:rsidP="00CA4B8C">
        <w:pPr>
          <w:pStyle w:val="Footer"/>
          <w:framePr w:w="9024" w:h="280" w:hRule="exact" w:wrap="notBeside" w:vAnchor="page" w:hAnchor="text" w:y="15874"/>
          <w:jc w:val="center"/>
        </w:pPr>
        <w:r>
          <w:fldChar w:fldCharType="begin"/>
        </w:r>
        <w:r>
          <w:instrText xml:space="preserve"> PAGE   \* MERGEFORMAT </w:instrText>
        </w:r>
        <w:r>
          <w:fldChar w:fldCharType="separate"/>
        </w:r>
        <w:r w:rsidR="00CB7DA1">
          <w:rPr>
            <w:noProof/>
          </w:rPr>
          <w:t>1</w:t>
        </w:r>
        <w:r>
          <w:rPr>
            <w:noProof/>
          </w:rPr>
          <w:fldChar w:fldCharType="end"/>
        </w:r>
      </w:p>
    </w:sdtContent>
  </w:sdt>
  <w:p w:rsidR="003319FB" w:rsidRDefault="003319FB" w:rsidP="002836CF">
    <w:pPr>
      <w:framePr w:w="9024" w:h="280" w:hRule="exact" w:wrap="notBeside" w:vAnchor="page" w:hAnchor="text" w:y="15874"/>
      <w:widowControl w:val="0"/>
      <w:tabs>
        <w:tab w:val="right" w:pos="9389"/>
      </w:tabs>
      <w:spacing w:line="0" w:lineRule="atLeast"/>
      <w:jc w:val="center"/>
      <w:rPr>
        <w:lang w:val="en-A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9FB" w:rsidRDefault="00417B54">
    <w:pPr>
      <w:pStyle w:val="Footer"/>
      <w:framePr w:wrap="around" w:vAnchor="text" w:hAnchor="margin" w:xAlign="center" w:y="1"/>
      <w:rPr>
        <w:rStyle w:val="PageNumber"/>
      </w:rPr>
    </w:pPr>
    <w:r>
      <w:rPr>
        <w:rStyle w:val="PageNumber"/>
      </w:rPr>
      <w:fldChar w:fldCharType="begin"/>
    </w:r>
    <w:r w:rsidR="003319FB">
      <w:rPr>
        <w:rStyle w:val="PageNumber"/>
      </w:rPr>
      <w:instrText xml:space="preserve">PAGE  </w:instrText>
    </w:r>
    <w:r>
      <w:rPr>
        <w:rStyle w:val="PageNumber"/>
      </w:rPr>
      <w:fldChar w:fldCharType="separate"/>
    </w:r>
    <w:r w:rsidR="003319FB">
      <w:rPr>
        <w:rStyle w:val="PageNumber"/>
        <w:noProof/>
      </w:rPr>
      <w:t>2</w:t>
    </w:r>
    <w:r>
      <w:rPr>
        <w:rStyle w:val="PageNumber"/>
      </w:rPr>
      <w:fldChar w:fldCharType="end"/>
    </w:r>
  </w:p>
  <w:p w:rsidR="003319FB" w:rsidRDefault="003319FB">
    <w:pPr>
      <w:widowControl w:val="0"/>
      <w:tabs>
        <w:tab w:val="right" w:pos="9389"/>
      </w:tabs>
      <w:rPr>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90E" w:rsidRDefault="0031790E">
      <w:r>
        <w:separator/>
      </w:r>
    </w:p>
  </w:footnote>
  <w:footnote w:type="continuationSeparator" w:id="0">
    <w:p w:rsidR="0031790E" w:rsidRDefault="00317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9FB" w:rsidRDefault="003319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2"/>
    <w:multiLevelType w:val="singleLevel"/>
    <w:tmpl w:val="00000002"/>
    <w:lvl w:ilvl="0">
      <w:start w:val="1"/>
      <w:numFmt w:val="lowerLetter"/>
      <w:suff w:val="nothing"/>
      <w:lvlText w:val="(%1)"/>
      <w:lvlJc w:val="left"/>
    </w:lvl>
  </w:abstractNum>
  <w:abstractNum w:abstractNumId="2" w15:restartNumberingAfterBreak="0">
    <w:nsid w:val="00000003"/>
    <w:multiLevelType w:val="singleLevel"/>
    <w:tmpl w:val="00000003"/>
    <w:lvl w:ilvl="0">
      <w:start w:val="1"/>
      <w:numFmt w:val="decimal"/>
      <w:suff w:val="nothing"/>
      <w:lvlText w:val="%1."/>
      <w:lvlJc w:val="left"/>
    </w:lvl>
  </w:abstractNum>
  <w:abstractNum w:abstractNumId="3" w15:restartNumberingAfterBreak="0">
    <w:nsid w:val="00000004"/>
    <w:multiLevelType w:val="singleLevel"/>
    <w:tmpl w:val="00000004"/>
    <w:lvl w:ilvl="0">
      <w:start w:val="1"/>
      <w:numFmt w:val="lowerLetter"/>
      <w:suff w:val="nothing"/>
      <w:lvlText w:val="(%1)"/>
      <w:lvlJc w:val="left"/>
    </w:lvl>
  </w:abstractNum>
  <w:abstractNum w:abstractNumId="4" w15:restartNumberingAfterBreak="0">
    <w:nsid w:val="00000005"/>
    <w:multiLevelType w:val="multilevel"/>
    <w:tmpl w:val="00000005"/>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Letter"/>
      <w:suff w:val="nothing"/>
      <w:lvlText w:val="(%9)"/>
      <w:lvlJc w:val="left"/>
    </w:lvl>
  </w:abstractNum>
  <w:abstractNum w:abstractNumId="5" w15:restartNumberingAfterBreak="0">
    <w:nsid w:val="00000006"/>
    <w:multiLevelType w:val="singleLevel"/>
    <w:tmpl w:val="00000006"/>
    <w:lvl w:ilvl="0">
      <w:start w:val="1"/>
      <w:numFmt w:val="lowerLetter"/>
      <w:suff w:val="nothing"/>
      <w:lvlText w:val="(%1)"/>
      <w:lvlJc w:val="left"/>
    </w:lvl>
  </w:abstractNum>
  <w:abstractNum w:abstractNumId="6" w15:restartNumberingAfterBreak="0">
    <w:nsid w:val="07951BC2"/>
    <w:multiLevelType w:val="hybridMultilevel"/>
    <w:tmpl w:val="409AA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415D31"/>
    <w:multiLevelType w:val="hybridMultilevel"/>
    <w:tmpl w:val="FB6C29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956B73"/>
    <w:multiLevelType w:val="hybridMultilevel"/>
    <w:tmpl w:val="E97A8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F6338C"/>
    <w:multiLevelType w:val="hybridMultilevel"/>
    <w:tmpl w:val="14904BBE"/>
    <w:lvl w:ilvl="0" w:tplc="48AECAC8">
      <w:start w:val="3"/>
      <w:numFmt w:val="decimal"/>
      <w:lvlText w:val="(%1)"/>
      <w:lvlJc w:val="left"/>
      <w:pPr>
        <w:tabs>
          <w:tab w:val="num" w:pos="1080"/>
        </w:tabs>
        <w:ind w:left="1080" w:hanging="72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5436AE"/>
    <w:multiLevelType w:val="hybridMultilevel"/>
    <w:tmpl w:val="C838A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1A700E"/>
    <w:multiLevelType w:val="hybridMultilevel"/>
    <w:tmpl w:val="34A4D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6B1262"/>
    <w:multiLevelType w:val="hybridMultilevel"/>
    <w:tmpl w:val="C4F8F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D6AB5"/>
    <w:multiLevelType w:val="hybridMultilevel"/>
    <w:tmpl w:val="CB7A97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2B02240"/>
    <w:multiLevelType w:val="hybridMultilevel"/>
    <w:tmpl w:val="64D26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622B31"/>
    <w:multiLevelType w:val="hybridMultilevel"/>
    <w:tmpl w:val="71B82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A615C1"/>
    <w:multiLevelType w:val="hybridMultilevel"/>
    <w:tmpl w:val="8C7ABBFA"/>
    <w:lvl w:ilvl="0" w:tplc="15AA8BEE">
      <w:start w:val="5"/>
      <w:numFmt w:val="decimal"/>
      <w:lvlText w:val="(%1)"/>
      <w:lvlJc w:val="left"/>
      <w:pPr>
        <w:tabs>
          <w:tab w:val="num" w:pos="1080"/>
        </w:tabs>
        <w:ind w:left="1080" w:hanging="72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A269E3"/>
    <w:multiLevelType w:val="hybridMultilevel"/>
    <w:tmpl w:val="13D4F884"/>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8" w15:restartNumberingAfterBreak="0">
    <w:nsid w:val="5F4F34E4"/>
    <w:multiLevelType w:val="hybridMultilevel"/>
    <w:tmpl w:val="A85EA0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1582B5A"/>
    <w:multiLevelType w:val="hybridMultilevel"/>
    <w:tmpl w:val="9E8AB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8"/>
  </w:num>
  <w:num w:numId="8">
    <w:abstractNumId w:val="11"/>
  </w:num>
  <w:num w:numId="9">
    <w:abstractNumId w:val="19"/>
  </w:num>
  <w:num w:numId="10">
    <w:abstractNumId w:val="6"/>
  </w:num>
  <w:num w:numId="11">
    <w:abstractNumId w:val="13"/>
  </w:num>
  <w:num w:numId="12">
    <w:abstractNumId w:val="12"/>
  </w:num>
  <w:num w:numId="13">
    <w:abstractNumId w:val="9"/>
  </w:num>
  <w:num w:numId="14">
    <w:abstractNumId w:val="10"/>
  </w:num>
  <w:num w:numId="15">
    <w:abstractNumId w:val="15"/>
  </w:num>
  <w:num w:numId="16">
    <w:abstractNumId w:val="17"/>
  </w:num>
  <w:num w:numId="17">
    <w:abstractNumId w:val="14"/>
  </w:num>
  <w:num w:numId="18">
    <w:abstractNumId w:val="8"/>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2"/>
  </w:compat>
  <w:rsids>
    <w:rsidRoot w:val="00B95DAD"/>
    <w:rsid w:val="00024FF4"/>
    <w:rsid w:val="00083A93"/>
    <w:rsid w:val="00092E93"/>
    <w:rsid w:val="000A0BBB"/>
    <w:rsid w:val="000D2D40"/>
    <w:rsid w:val="001518F9"/>
    <w:rsid w:val="001A540F"/>
    <w:rsid w:val="001B0378"/>
    <w:rsid w:val="001E5EFE"/>
    <w:rsid w:val="002116DD"/>
    <w:rsid w:val="0024461E"/>
    <w:rsid w:val="00282145"/>
    <w:rsid w:val="002836CF"/>
    <w:rsid w:val="002A024C"/>
    <w:rsid w:val="002F162E"/>
    <w:rsid w:val="00311CC1"/>
    <w:rsid w:val="0031729C"/>
    <w:rsid w:val="0031790E"/>
    <w:rsid w:val="003319FB"/>
    <w:rsid w:val="00335E36"/>
    <w:rsid w:val="003709F7"/>
    <w:rsid w:val="003B5467"/>
    <w:rsid w:val="00417B54"/>
    <w:rsid w:val="00473D88"/>
    <w:rsid w:val="004E1381"/>
    <w:rsid w:val="00526A20"/>
    <w:rsid w:val="0056009C"/>
    <w:rsid w:val="00590BF2"/>
    <w:rsid w:val="00631198"/>
    <w:rsid w:val="0066046A"/>
    <w:rsid w:val="00683254"/>
    <w:rsid w:val="006E5A1E"/>
    <w:rsid w:val="00760551"/>
    <w:rsid w:val="00804335"/>
    <w:rsid w:val="00830041"/>
    <w:rsid w:val="008744A5"/>
    <w:rsid w:val="00882FCB"/>
    <w:rsid w:val="00884E62"/>
    <w:rsid w:val="008869FC"/>
    <w:rsid w:val="008A199D"/>
    <w:rsid w:val="008C7173"/>
    <w:rsid w:val="008E41B2"/>
    <w:rsid w:val="009314F8"/>
    <w:rsid w:val="00944EF4"/>
    <w:rsid w:val="0097223D"/>
    <w:rsid w:val="00A23EA7"/>
    <w:rsid w:val="00A764A0"/>
    <w:rsid w:val="00B13A55"/>
    <w:rsid w:val="00B15B49"/>
    <w:rsid w:val="00B264CE"/>
    <w:rsid w:val="00B45AB8"/>
    <w:rsid w:val="00B53F54"/>
    <w:rsid w:val="00B95DAD"/>
    <w:rsid w:val="00BC26B6"/>
    <w:rsid w:val="00BC5C64"/>
    <w:rsid w:val="00BE07CB"/>
    <w:rsid w:val="00BE4336"/>
    <w:rsid w:val="00C2098C"/>
    <w:rsid w:val="00CA4B8C"/>
    <w:rsid w:val="00CB7DA1"/>
    <w:rsid w:val="00DC0592"/>
    <w:rsid w:val="00E5148E"/>
    <w:rsid w:val="00F62BC0"/>
    <w:rsid w:val="00FB415C"/>
    <w:rsid w:val="00FF4051"/>
    <w:rsid w:val="00FF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92E01B-7020-4D57-A837-207D1662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173"/>
    <w:rPr>
      <w:sz w:val="24"/>
    </w:rPr>
  </w:style>
  <w:style w:type="paragraph" w:styleId="Heading1">
    <w:name w:val="heading 1"/>
    <w:basedOn w:val="Normal"/>
    <w:next w:val="Normal"/>
    <w:qFormat/>
    <w:rsid w:val="00526A20"/>
    <w:pPr>
      <w:keepNext/>
      <w:widowControl w:val="0"/>
      <w:jc w:val="both"/>
      <w:outlineLvl w:val="0"/>
    </w:pPr>
    <w:rPr>
      <w:b/>
      <w:bCs/>
      <w:sz w:val="28"/>
      <w:lang w:val="en-AU"/>
    </w:rPr>
  </w:style>
  <w:style w:type="paragraph" w:styleId="Heading2">
    <w:name w:val="heading 2"/>
    <w:basedOn w:val="Normal"/>
    <w:next w:val="Normal"/>
    <w:qFormat/>
    <w:rsid w:val="00526A20"/>
    <w:pPr>
      <w:keepNext/>
      <w:widowControl w:val="0"/>
      <w:jc w:val="both"/>
      <w:outlineLvl w:val="1"/>
    </w:pPr>
    <w:rPr>
      <w:b/>
      <w:bCs/>
      <w:lang w:val="en-AU"/>
    </w:rPr>
  </w:style>
  <w:style w:type="paragraph" w:styleId="Heading3">
    <w:name w:val="heading 3"/>
    <w:basedOn w:val="Normal"/>
    <w:next w:val="Normal"/>
    <w:qFormat/>
    <w:rsid w:val="00526A20"/>
    <w:pPr>
      <w:keepNext/>
      <w:ind w:left="144"/>
      <w:outlineLvl w:val="2"/>
    </w:pPr>
    <w:rPr>
      <w:b/>
      <w:spacing w:val="4"/>
      <w:sz w:val="28"/>
    </w:rPr>
  </w:style>
  <w:style w:type="paragraph" w:styleId="Heading4">
    <w:name w:val="heading 4"/>
    <w:basedOn w:val="Normal"/>
    <w:next w:val="Normal"/>
    <w:qFormat/>
    <w:rsid w:val="00526A20"/>
    <w:pPr>
      <w:keepNext/>
      <w:spacing w:before="216"/>
      <w:ind w:left="144" w:right="144"/>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26A20"/>
    <w:pPr>
      <w:spacing w:line="216" w:lineRule="atLeast"/>
      <w:ind w:right="144"/>
      <w:jc w:val="both"/>
    </w:pPr>
    <w:rPr>
      <w:color w:val="000000"/>
    </w:rPr>
  </w:style>
  <w:style w:type="paragraph" w:customStyle="1" w:styleId="Level1">
    <w:name w:val="Level 1"/>
    <w:basedOn w:val="Normal"/>
    <w:rsid w:val="00526A20"/>
    <w:pPr>
      <w:widowControl w:val="0"/>
    </w:pPr>
  </w:style>
  <w:style w:type="paragraph" w:customStyle="1" w:styleId="Level2">
    <w:name w:val="Level 2"/>
    <w:basedOn w:val="Normal"/>
    <w:rsid w:val="00526A20"/>
    <w:pPr>
      <w:widowControl w:val="0"/>
    </w:pPr>
  </w:style>
  <w:style w:type="paragraph" w:customStyle="1" w:styleId="Level3">
    <w:name w:val="Level 3"/>
    <w:basedOn w:val="Normal"/>
    <w:rsid w:val="00526A20"/>
    <w:pPr>
      <w:widowControl w:val="0"/>
    </w:pPr>
  </w:style>
  <w:style w:type="paragraph" w:customStyle="1" w:styleId="Level4">
    <w:name w:val="Level 4"/>
    <w:basedOn w:val="Normal"/>
    <w:rsid w:val="00526A20"/>
    <w:pPr>
      <w:widowControl w:val="0"/>
    </w:pPr>
  </w:style>
  <w:style w:type="paragraph" w:customStyle="1" w:styleId="Level5">
    <w:name w:val="Level 5"/>
    <w:basedOn w:val="Normal"/>
    <w:rsid w:val="00526A20"/>
    <w:pPr>
      <w:widowControl w:val="0"/>
    </w:pPr>
  </w:style>
  <w:style w:type="paragraph" w:customStyle="1" w:styleId="Level6">
    <w:name w:val="Level 6"/>
    <w:basedOn w:val="Normal"/>
    <w:rsid w:val="00526A20"/>
    <w:pPr>
      <w:widowControl w:val="0"/>
    </w:pPr>
  </w:style>
  <w:style w:type="paragraph" w:customStyle="1" w:styleId="Level7">
    <w:name w:val="Level 7"/>
    <w:basedOn w:val="Normal"/>
    <w:rsid w:val="00526A20"/>
    <w:pPr>
      <w:widowControl w:val="0"/>
    </w:pPr>
  </w:style>
  <w:style w:type="paragraph" w:customStyle="1" w:styleId="Level8">
    <w:name w:val="Level 8"/>
    <w:basedOn w:val="Normal"/>
    <w:rsid w:val="00526A20"/>
    <w:pPr>
      <w:widowControl w:val="0"/>
    </w:pPr>
  </w:style>
  <w:style w:type="paragraph" w:customStyle="1" w:styleId="Level9">
    <w:name w:val="Level 9"/>
    <w:basedOn w:val="Normal"/>
    <w:rsid w:val="00526A20"/>
    <w:pPr>
      <w:widowControl w:val="0"/>
    </w:pPr>
    <w:rPr>
      <w:b/>
    </w:rPr>
  </w:style>
  <w:style w:type="paragraph" w:customStyle="1" w:styleId="QuickFormat1">
    <w:name w:val="QuickFormat1"/>
    <w:basedOn w:val="Normal"/>
    <w:rsid w:val="00526A20"/>
    <w:pPr>
      <w:widowControl w:val="0"/>
      <w:jc w:val="center"/>
    </w:pPr>
    <w:rPr>
      <w:color w:val="000000"/>
    </w:rPr>
  </w:style>
  <w:style w:type="paragraph" w:styleId="BodyText2">
    <w:name w:val="Body Text 2"/>
    <w:basedOn w:val="Normal"/>
    <w:rsid w:val="00526A20"/>
    <w:pPr>
      <w:widowControl w:val="0"/>
      <w:jc w:val="both"/>
    </w:pPr>
    <w:rPr>
      <w:lang w:val="en-AU"/>
    </w:rPr>
  </w:style>
  <w:style w:type="paragraph" w:styleId="Footer">
    <w:name w:val="footer"/>
    <w:basedOn w:val="Normal"/>
    <w:link w:val="FooterChar"/>
    <w:uiPriority w:val="99"/>
    <w:rsid w:val="00526A20"/>
    <w:pPr>
      <w:tabs>
        <w:tab w:val="center" w:pos="4153"/>
        <w:tab w:val="right" w:pos="8306"/>
      </w:tabs>
    </w:pPr>
  </w:style>
  <w:style w:type="character" w:styleId="PageNumber">
    <w:name w:val="page number"/>
    <w:basedOn w:val="DefaultParagraphFont"/>
    <w:rsid w:val="00526A20"/>
  </w:style>
  <w:style w:type="paragraph" w:styleId="BalloonText">
    <w:name w:val="Balloon Text"/>
    <w:basedOn w:val="Normal"/>
    <w:semiHidden/>
    <w:rsid w:val="00282145"/>
    <w:rPr>
      <w:rFonts w:ascii="Tahoma" w:hAnsi="Tahoma" w:cs="Tahoma"/>
      <w:sz w:val="16"/>
      <w:szCs w:val="16"/>
    </w:rPr>
  </w:style>
  <w:style w:type="paragraph" w:styleId="Header">
    <w:name w:val="header"/>
    <w:basedOn w:val="Normal"/>
    <w:link w:val="HeaderChar"/>
    <w:rsid w:val="002836CF"/>
    <w:pPr>
      <w:tabs>
        <w:tab w:val="center" w:pos="4680"/>
        <w:tab w:val="right" w:pos="9360"/>
      </w:tabs>
    </w:pPr>
  </w:style>
  <w:style w:type="character" w:customStyle="1" w:styleId="HeaderChar">
    <w:name w:val="Header Char"/>
    <w:basedOn w:val="DefaultParagraphFont"/>
    <w:link w:val="Header"/>
    <w:rsid w:val="002836CF"/>
    <w:rPr>
      <w:sz w:val="24"/>
    </w:rPr>
  </w:style>
  <w:style w:type="character" w:customStyle="1" w:styleId="FooterChar">
    <w:name w:val="Footer Char"/>
    <w:basedOn w:val="DefaultParagraphFont"/>
    <w:link w:val="Footer"/>
    <w:uiPriority w:val="99"/>
    <w:rsid w:val="00CA4B8C"/>
    <w:rPr>
      <w:sz w:val="24"/>
    </w:rPr>
  </w:style>
  <w:style w:type="paragraph" w:styleId="ListParagraph">
    <w:name w:val="List Paragraph"/>
    <w:basedOn w:val="Normal"/>
    <w:uiPriority w:val="34"/>
    <w:qFormat/>
    <w:rsid w:val="008C7173"/>
    <w:pPr>
      <w:ind w:left="720"/>
      <w:contextualSpacing/>
    </w:pPr>
  </w:style>
  <w:style w:type="character" w:customStyle="1" w:styleId="SpecialBold">
    <w:name w:val="Special Bold"/>
    <w:basedOn w:val="DefaultParagraphFont"/>
    <w:rsid w:val="0024461E"/>
    <w:rPr>
      <w:b/>
      <w:spacing w:val="0"/>
    </w:rPr>
  </w:style>
  <w:style w:type="paragraph" w:customStyle="1" w:styleId="AllowPageBreak">
    <w:name w:val="AllowPageBreak"/>
    <w:rsid w:val="0024461E"/>
    <w:pPr>
      <w:widowControl w:val="0"/>
    </w:pPr>
    <w:rPr>
      <w:noProof/>
      <w:sz w:val="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48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1.xml"/><Relationship Id="rId10" Type="http://schemas.openxmlformats.org/officeDocument/2006/relationships/footer" Target="footer2.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3D109-CEF4-4AFC-AC50-0D984E7D6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4163</Words>
  <Characters>23733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AS/NZS 3760 testing</vt:lpstr>
    </vt:vector>
  </TitlesOfParts>
  <Company/>
  <LinksUpToDate>false</LinksUpToDate>
  <CharactersWithSpaces>27841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AS/NZS 3760 testing</dc:title>
  <dc:subject>Appliance Testing</dc:subject>
  <dc:creator>John Waswo</dc:creator>
  <cp:keywords/>
  <cp:lastModifiedBy>Brendan Jenkinson</cp:lastModifiedBy>
  <cp:revision>10</cp:revision>
  <cp:lastPrinted>2011-11-09T07:11:00Z</cp:lastPrinted>
  <dcterms:created xsi:type="dcterms:W3CDTF">2011-11-09T07:11:00Z</dcterms:created>
  <dcterms:modified xsi:type="dcterms:W3CDTF">2020-04-02T02:50:00Z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