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53D" w:rsidRPr="005B253D" w:rsidRDefault="0045622F" w:rsidP="005B253D">
      <w:pPr>
        <w:pStyle w:val="Title"/>
        <w:jc w:val="center"/>
        <w:rPr>
          <w:rFonts w:eastAsia="Times New Roman" w:cs="Arial"/>
          <w:b/>
          <w:color w:val="0000FF"/>
          <w:sz w:val="32"/>
          <w:szCs w:val="32"/>
          <w:lang w:val="en-US"/>
        </w:rPr>
      </w:pPr>
      <w:r>
        <w:rPr>
          <w:rFonts w:asciiTheme="minorHAnsi" w:eastAsia="Times New Roman" w:hAnsiTheme="minorHAnsi"/>
          <w:noProof/>
          <w:lang w:eastAsia="en-AU"/>
        </w:rPr>
        <mc:AlternateContent>
          <mc:Choice Requires="wps">
            <w:drawing>
              <wp:anchor distT="0" distB="0" distL="114300" distR="114300" simplePos="0" relativeHeight="251673600" behindDoc="0" locked="0" layoutInCell="1" allowOverlap="1">
                <wp:simplePos x="0" y="0"/>
                <wp:positionH relativeFrom="column">
                  <wp:posOffset>-356870</wp:posOffset>
                </wp:positionH>
                <wp:positionV relativeFrom="paragraph">
                  <wp:posOffset>-356870</wp:posOffset>
                </wp:positionV>
                <wp:extent cx="6515100" cy="9715500"/>
                <wp:effectExtent l="19050" t="19050" r="38100" b="38100"/>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715500"/>
                        </a:xfrm>
                        <a:prstGeom prst="rect">
                          <a:avLst/>
                        </a:prstGeom>
                        <a:noFill/>
                        <a:ln w="57150" cmpd="thinThick">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BCF1" id="Rectangle 12" o:spid="_x0000_s1026" style="position:absolute;margin-left:-28.1pt;margin-top:-28.1pt;width:513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shwIAABAFAAAOAAAAZHJzL2Uyb0RvYy54bWysVF1v0zAUfUfiP1h+7xKXpGujpdPUNAhp&#10;wMTGD3ATp7Hm2MZ2mw7Ef+faSUvLXhAiD44/rs+9595zfXN76ATaM2O5kjkmVzFGTFaq5nKb469P&#10;5WSOkXVU1lQoyXL8wiy+Xb59c9PrjE1Vq0TNDAIQabNe57h1TmdRZKuWddReKc0kHDbKdNTB0myj&#10;2tAe0DsRTeN4FvXK1NqoilkLu8VwiJcBv2lY5T43jWUOiRxDbC6MJowbP0bLG5ptDdUtr8Yw6D9E&#10;0VEuwekJqqCOop3hr6A6XhllVeOuKtVFqml4xQIHYEPiP9g8tlSzwAWSY/UpTfb/wVaf9g8G8TrH&#10;6QwjSTuo0RfIGpVbwRCZ+gT12mZg96gfjKdo9b2qni2SatWCGbszRvUtozWERbx9dHHBLyxcRZv+&#10;o6oBnu6cCrk6NKbzgJAFdAgleTmVhB0cqmBzlpKUxFC5Cs4W1yRNYeF90Ox4XRvr3jPVIT/JsYHo&#10;Azzd31s3mB5NvDepSi4E7NNMSNQDcUD1DjoNWXAtl0+ghecAYZXgtTcPvM12sxIG7anXEnxlOUZy&#10;YdZxB4oWvMvx3FuNGvMJWss6+HWUi2EONIT04MAXoh1ng3J+LOLFer6eJ5NkOltPkrgoJnflKpnM&#10;SnKdFu+K1aogP32cJMlaXtdM+lCPKibJ36lk7KdBfycdX1Cy58zL8L1mHl2GEUoErI7/wC4ow4th&#10;ENVG1S8gDKOgbFABeEZg0irzHaMeWjLH9tuOGoaR+CBBXAuSJL6HwyJJr6ewMOcnm/MTKiuAgopi&#10;NExXbuj7nTZ824InEmos1R0IsuFBKl6sQ1SjjKHtAoPxifB9fb4OVr8fsuUvAAAA//8DAFBLAwQU&#10;AAYACAAAACEA2mGprd8AAAAMAQAADwAAAGRycy9kb3ducmV2LnhtbEyPsW7CMBCG90p9B+sqdQOH&#10;tKQQ4qCqUiWGLlAGRse+xhGxHdkGQp++16Gi253u03/fX61H27Mzhth5J2A2zYChU153rhWw/3yf&#10;LIDFJJ2WvXco4IoR1vX9XSVL7S9ui+ddahmFuFhKASaloeQ8KoNWxqkf0NHtywcrE62h5TrIC4Xb&#10;nudZVnArO0cfjBzwzaA67k5WAB7Vfuuv82KzwcN3UB9jfmiMEI8P4+sKWMIx3WD41Sd1qMmp8Sen&#10;I+sFTOZFTujfQMSyWFKZhtDnl6cF8Lri/0vUPwAAAP//AwBQSwECLQAUAAYACAAAACEAtoM4kv4A&#10;AADhAQAAEwAAAAAAAAAAAAAAAAAAAAAAW0NvbnRlbnRfVHlwZXNdLnhtbFBLAQItABQABgAIAAAA&#10;IQA4/SH/1gAAAJQBAAALAAAAAAAAAAAAAAAAAC8BAABfcmVscy8ucmVsc1BLAQItABQABgAIAAAA&#10;IQAX+YdshwIAABAFAAAOAAAAAAAAAAAAAAAAAC4CAABkcnMvZTJvRG9jLnhtbFBLAQItABQABgAI&#10;AAAAIQDaYamt3wAAAAwBAAAPAAAAAAAAAAAAAAAAAOEEAABkcnMvZG93bnJldi54bWxQSwUGAAAA&#10;AAQABADzAAAA7QUAAAAA&#10;" filled="f" strokecolor="blue" strokeweight="4.5pt">
                <v:stroke linestyle="thinThick"/>
              </v:rect>
            </w:pict>
          </mc:Fallback>
        </mc:AlternateContent>
      </w:r>
      <w:r>
        <w:rPr>
          <w:rFonts w:eastAsia="Times New Roman" w:cs="Arial"/>
          <w:b/>
          <w:noProof/>
          <w:color w:val="0000FF"/>
          <w:sz w:val="32"/>
          <w:szCs w:val="32"/>
          <w:lang w:eastAsia="en-AU"/>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-342900</wp:posOffset>
                </wp:positionV>
                <wp:extent cx="6515100" cy="9715500"/>
                <wp:effectExtent l="19050" t="19050" r="38100" b="3810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715500"/>
                        </a:xfrm>
                        <a:prstGeom prst="rect">
                          <a:avLst/>
                        </a:prstGeom>
                        <a:noFill/>
                        <a:ln w="57150" cmpd="thinThick">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7C6C3" id="Rectangle 13" o:spid="_x0000_s1026" style="position:absolute;margin-left:-27pt;margin-top:-27pt;width:513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bMhwIAABAFAAAOAAAAZHJzL2Uyb0RvYy54bWysVMtu2zAQvBfoPxC8O5IcybGFyEFgWUWB&#10;PoIm/QCaoiwiFMmStOW06L93Scmu3VyKojpQfCxnd3ZneXt36ATaM2O5kgVOrmKMmKSq5nJb4K9P&#10;1WSOkXVE1kQoyQr8wiy+W759c9vrnE1Vq0TNDAIQafNeF7h1TudRZGnLOmKvlGYSDhtlOuJgabZR&#10;bUgP6J2IpnE8i3plam0UZdbCbjkc4mXAbxpG3eemscwhUWCIzYXRhHHjx2h5S/KtIbrldAyD/EMU&#10;HeESnJ6gSuII2hn+Cqrj1CirGndFVReppuGUBQ7AJon/YPPYEs0CF0iO1ac02f8HSz/tHwzidYGz&#10;DCNJOqjRF8gakVvBUHLtE9Rrm4Pdo34wnqLVHxR9tkiqVQtm7N4Y1beM1BBW4u2jiwt+YeEq2vQf&#10;VQ3wZOdUyNWhMZ0HhCygQyjJy6kk7OAQhc1ZlmRJDJWjcLa4SbIMFt4HyY/XtbHuHVMd8pMCG4g+&#10;wJP9B+sG06OJ9yZVxYWAfZILiXogDqjeQachC67l8gm08BwgrBK89uaBt9luVsKgPfFagq+qxkgu&#10;zDruQNGCdwWee6tRYz5Ba1kHv45wMcyBhpAeHPhCtONsUM6PRbxYz9fzdJJOZ+tJGpfl5L5apZNZ&#10;ldxk5XW5WpXJTx9nkuYtr2smfahHFSfp36lk7KdBfycdX1Cy58yr8L1mHl2GEUoErI7/wC4ow4th&#10;ENVG1S8gDKOgbFABeEZg0irzHaMeWrLA9tuOGIaReC9BXIskTX0Ph0Wa3UxhYc5PNucnRFKAgopi&#10;NExXbuj7nTZ824KnJNRYqnsQZMODVLxYh6hGGUPbBQbjE+H7+nwdrH4/ZMtfAAAA//8DAFBLAwQU&#10;AAYACAAAACEAj5+Np98AAAAMAQAADwAAAGRycy9kb3ducmV2LnhtbEyPMU/DMBCFdyT+g3VIbK1D&#10;1KYQ4lQICakDS0uHjo59xFHjcxS7bcqv5xgQbHf3nt59r1pPvhdnHGMXSMHDPAOBZILtqFWw/3ib&#10;PYKISZPVfSBUcMUI6/r2ptKlDRfa4nmXWsEhFEutwKU0lFJG49DrOA8DEmufYfQ68Tq20o76wuG+&#10;l3mWFdLrjviD0wO+OjTH3ckrwKPZb8N1WWw2ePgazfuUHxqn1P3d9PIMIuGU/szwg8/oUDNTE05k&#10;o+gVzJYL7pJ+B3Y8rXK+NGxdrIoMZF3J/yXqbwAAAP//AwBQSwECLQAUAAYACAAAACEAtoM4kv4A&#10;AADhAQAAEwAAAAAAAAAAAAAAAAAAAAAAW0NvbnRlbnRfVHlwZXNdLnhtbFBLAQItABQABgAIAAAA&#10;IQA4/SH/1gAAAJQBAAALAAAAAAAAAAAAAAAAAC8BAABfcmVscy8ucmVsc1BLAQItABQABgAIAAAA&#10;IQCEDdbMhwIAABAFAAAOAAAAAAAAAAAAAAAAAC4CAABkcnMvZTJvRG9jLnhtbFBLAQItABQABgAI&#10;AAAAIQCPn42n3wAAAAwBAAAPAAAAAAAAAAAAAAAAAOEEAABkcnMvZG93bnJldi54bWxQSwUGAAAA&#10;AAQABADzAAAA7QUAAAAA&#10;" filled="f" strokecolor="blue" strokeweight="4.5pt">
                <v:stroke linestyle="thinThick"/>
              </v:rect>
            </w:pict>
          </mc:Fallback>
        </mc:AlternateContent>
      </w:r>
      <w:r w:rsidR="005B253D" w:rsidRPr="005B253D">
        <w:rPr>
          <w:rFonts w:eastAsia="Times New Roman" w:cs="Arial"/>
          <w:b/>
          <w:noProof/>
          <w:color w:val="0000FF"/>
          <w:sz w:val="32"/>
          <w:szCs w:val="32"/>
          <w:lang w:val="en-US"/>
        </w:rPr>
        <w:t>UEE11 Electrotechnology</w:t>
      </w:r>
      <w:r w:rsidR="005B253D" w:rsidRPr="005B253D">
        <w:rPr>
          <w:rFonts w:eastAsia="Times New Roman" w:cs="Arial"/>
          <w:b/>
          <w:color w:val="0000FF"/>
          <w:sz w:val="32"/>
          <w:szCs w:val="32"/>
          <w:lang w:val="en-US"/>
        </w:rPr>
        <w:t xml:space="preserve"> Training Package</w:t>
      </w:r>
    </w:p>
    <w:p w:rsidR="005B253D" w:rsidRPr="005B253D" w:rsidRDefault="005B253D" w:rsidP="005B253D">
      <w:pPr>
        <w:spacing w:after="0"/>
        <w:rPr>
          <w:rFonts w:eastAsia="Times New Roman"/>
          <w:lang w:eastAsia="en-AU"/>
        </w:rPr>
      </w:pPr>
    </w:p>
    <w:p w:rsidR="005B253D" w:rsidRPr="005B253D" w:rsidRDefault="005B253D" w:rsidP="005B253D">
      <w:pPr>
        <w:spacing w:after="0"/>
        <w:rPr>
          <w:rFonts w:eastAsia="Times New Roman"/>
          <w:lang w:eastAsia="en-AU"/>
        </w:rPr>
      </w:pPr>
    </w:p>
    <w:p w:rsidR="005B253D" w:rsidRPr="005B253D" w:rsidRDefault="00615313" w:rsidP="005B253D">
      <w:pPr>
        <w:spacing w:after="0"/>
        <w:jc w:val="center"/>
        <w:rPr>
          <w:rFonts w:eastAsia="Times New Roman"/>
          <w:lang w:eastAsia="en-AU"/>
        </w:rPr>
      </w:pPr>
      <w:r w:rsidRPr="00615313">
        <w:rPr>
          <w:rFonts w:eastAsia="Times New Roman"/>
          <w:noProof/>
          <w:lang w:eastAsia="en-AU"/>
        </w:rPr>
        <w:drawing>
          <wp:inline distT="0" distB="0" distL="0" distR="0">
            <wp:extent cx="2762250" cy="789962"/>
            <wp:effectExtent l="0" t="0" r="0" b="0"/>
            <wp:docPr id="57" name="Picture 57" descr="C:\Users\5001747\Pictures\NMTA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01747\Pictures\NMTAF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311" cy="794841"/>
                    </a:xfrm>
                    <a:prstGeom prst="rect">
                      <a:avLst/>
                    </a:prstGeom>
                    <a:noFill/>
                    <a:ln>
                      <a:noFill/>
                    </a:ln>
                  </pic:spPr>
                </pic:pic>
              </a:graphicData>
            </a:graphic>
          </wp:inline>
        </w:drawing>
      </w:r>
    </w:p>
    <w:p w:rsidR="005B253D" w:rsidRPr="005B253D" w:rsidRDefault="005B253D" w:rsidP="005B253D">
      <w:pPr>
        <w:spacing w:after="0"/>
        <w:rPr>
          <w:rFonts w:eastAsia="Times New Roman"/>
          <w:lang w:eastAsia="en-AU"/>
        </w:rPr>
      </w:pPr>
    </w:p>
    <w:p w:rsidR="005B253D" w:rsidRPr="005B253D" w:rsidRDefault="005B253D" w:rsidP="005B253D">
      <w:pPr>
        <w:spacing w:after="0"/>
        <w:rPr>
          <w:rFonts w:eastAsia="Times New Roman"/>
          <w:lang w:eastAsia="en-AU"/>
        </w:rPr>
      </w:pPr>
    </w:p>
    <w:p w:rsidR="005B253D" w:rsidRPr="005B253D" w:rsidRDefault="000242D6" w:rsidP="005B253D">
      <w:pPr>
        <w:spacing w:after="0"/>
        <w:rPr>
          <w:rFonts w:eastAsia="Times New Roman"/>
          <w:lang w:eastAsia="en-AU"/>
        </w:rPr>
      </w:pPr>
      <w:r>
        <w:rPr>
          <w:rFonts w:eastAsia="Times New Roman"/>
          <w:lang w:eastAsia="en-AU"/>
        </w:rPr>
        <w:t xml:space="preserve"> </w:t>
      </w:r>
    </w:p>
    <w:p w:rsidR="005B253D" w:rsidRPr="005B253D" w:rsidRDefault="000541FD" w:rsidP="005B253D">
      <w:pPr>
        <w:spacing w:before="100" w:beforeAutospacing="1" w:after="100" w:afterAutospacing="1"/>
        <w:jc w:val="center"/>
        <w:rPr>
          <w:rFonts w:eastAsia="Times New Roman"/>
          <w:b/>
          <w:sz w:val="40"/>
          <w:szCs w:val="40"/>
          <w:lang w:eastAsia="en-AU"/>
        </w:rPr>
      </w:pPr>
      <w:r>
        <w:rPr>
          <w:rFonts w:eastAsia="Times New Roman"/>
          <w:b/>
          <w:noProof/>
          <w:sz w:val="40"/>
          <w:szCs w:val="40"/>
          <w:lang w:eastAsia="en-AU"/>
        </w:rPr>
        <w:drawing>
          <wp:anchor distT="0" distB="0" distL="114300" distR="114300" simplePos="0" relativeHeight="251682816" behindDoc="0" locked="0" layoutInCell="1" allowOverlap="1">
            <wp:simplePos x="0" y="0"/>
            <wp:positionH relativeFrom="column">
              <wp:posOffset>333375</wp:posOffset>
            </wp:positionH>
            <wp:positionV relativeFrom="paragraph">
              <wp:posOffset>817245</wp:posOffset>
            </wp:positionV>
            <wp:extent cx="5219700" cy="1400175"/>
            <wp:effectExtent l="19050" t="0" r="0" b="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19700" cy="1400175"/>
                    </a:xfrm>
                    <a:prstGeom prst="rect">
                      <a:avLst/>
                    </a:prstGeom>
                    <a:noFill/>
                    <a:ln w="9525">
                      <a:noFill/>
                      <a:miter lim="800000"/>
                      <a:headEnd/>
                      <a:tailEnd/>
                    </a:ln>
                  </pic:spPr>
                </pic:pic>
              </a:graphicData>
            </a:graphic>
          </wp:anchor>
        </w:drawing>
      </w:r>
      <w:r w:rsidR="005B253D" w:rsidRPr="005B253D">
        <w:rPr>
          <w:rFonts w:eastAsia="Times New Roman"/>
          <w:b/>
          <w:sz w:val="40"/>
          <w:szCs w:val="40"/>
          <w:lang w:eastAsia="en-AU"/>
        </w:rPr>
        <w:t>UEENEEP026A</w:t>
      </w:r>
    </w:p>
    <w:p w:rsidR="005B253D" w:rsidRPr="005B253D" w:rsidRDefault="005B253D" w:rsidP="005B253D">
      <w:pPr>
        <w:spacing w:after="0"/>
        <w:jc w:val="center"/>
        <w:rPr>
          <w:rFonts w:eastAsia="Times New Roman"/>
          <w:b/>
          <w:color w:val="0000FF"/>
          <w:lang w:eastAsia="en-AU"/>
        </w:rPr>
      </w:pPr>
    </w:p>
    <w:p w:rsidR="005B253D" w:rsidRPr="005B253D" w:rsidRDefault="005B253D" w:rsidP="005B253D">
      <w:pPr>
        <w:spacing w:after="0"/>
        <w:jc w:val="center"/>
        <w:rPr>
          <w:rFonts w:eastAsia="Times New Roman"/>
          <w:b/>
          <w:color w:val="0000FF"/>
          <w:lang w:eastAsia="en-AU"/>
        </w:rPr>
      </w:pPr>
    </w:p>
    <w:p w:rsidR="005B253D" w:rsidRPr="005B253D" w:rsidRDefault="005B253D" w:rsidP="005B253D">
      <w:pPr>
        <w:spacing w:after="0"/>
        <w:jc w:val="center"/>
        <w:rPr>
          <w:rFonts w:eastAsia="Times New Roman"/>
          <w:b/>
          <w:color w:val="0000FF"/>
          <w:lang w:eastAsia="en-AU"/>
        </w:rPr>
      </w:pPr>
    </w:p>
    <w:p w:rsidR="005B253D" w:rsidRPr="005B253D" w:rsidRDefault="005B253D" w:rsidP="005B253D">
      <w:pPr>
        <w:spacing w:after="0"/>
        <w:jc w:val="center"/>
        <w:rPr>
          <w:rFonts w:eastAsia="Times New Roman"/>
          <w:b/>
          <w:sz w:val="40"/>
          <w:szCs w:val="40"/>
          <w:lang w:eastAsia="en-AU"/>
        </w:rPr>
      </w:pPr>
      <w:r w:rsidRPr="005B253D">
        <w:rPr>
          <w:rFonts w:eastAsia="Times New Roman"/>
          <w:b/>
          <w:sz w:val="40"/>
          <w:szCs w:val="40"/>
          <w:lang w:eastAsia="en-AU"/>
        </w:rPr>
        <w:t>Conduct in-service safety testing of electrical cord connected equipment and cord assemblies</w:t>
      </w:r>
    </w:p>
    <w:p w:rsidR="005B253D" w:rsidRPr="005B253D" w:rsidRDefault="005B253D" w:rsidP="005B253D">
      <w:pPr>
        <w:spacing w:after="0"/>
        <w:jc w:val="center"/>
        <w:rPr>
          <w:rFonts w:eastAsia="Times New Roman"/>
          <w:b/>
          <w:sz w:val="32"/>
          <w:lang w:eastAsia="en-AU"/>
        </w:rPr>
      </w:pPr>
    </w:p>
    <w:p w:rsidR="005B253D" w:rsidRPr="005B253D" w:rsidRDefault="005B253D" w:rsidP="005B253D">
      <w:pPr>
        <w:spacing w:after="0"/>
        <w:rPr>
          <w:rFonts w:eastAsia="Times New Roman"/>
          <w:b/>
          <w:sz w:val="32"/>
          <w:lang w:eastAsia="en-AU"/>
        </w:rPr>
      </w:pPr>
    </w:p>
    <w:p w:rsidR="005B253D" w:rsidRPr="005B253D" w:rsidRDefault="005B253D" w:rsidP="005B253D">
      <w:pPr>
        <w:spacing w:after="0"/>
        <w:jc w:val="center"/>
        <w:rPr>
          <w:rFonts w:eastAsia="Times New Roman"/>
          <w:sz w:val="52"/>
          <w:lang w:eastAsia="en-AU"/>
        </w:rPr>
      </w:pPr>
      <w:r w:rsidRPr="005B253D">
        <w:rPr>
          <w:rFonts w:eastAsia="Times New Roman"/>
          <w:sz w:val="52"/>
          <w:lang w:eastAsia="en-AU"/>
        </w:rPr>
        <w:t xml:space="preserve">Student </w:t>
      </w:r>
      <w:r>
        <w:rPr>
          <w:rFonts w:eastAsia="Times New Roman"/>
          <w:sz w:val="52"/>
          <w:lang w:eastAsia="en-AU"/>
        </w:rPr>
        <w:t>Guide</w:t>
      </w:r>
    </w:p>
    <w:p w:rsidR="005B253D" w:rsidRPr="005B253D" w:rsidRDefault="005B253D" w:rsidP="005B253D">
      <w:pPr>
        <w:spacing w:after="0"/>
        <w:rPr>
          <w:rFonts w:eastAsia="Times New Roman"/>
          <w:lang w:eastAsia="en-AU"/>
        </w:rPr>
      </w:pPr>
    </w:p>
    <w:p w:rsidR="005B253D" w:rsidRPr="005B253D" w:rsidRDefault="005B253D" w:rsidP="005B253D">
      <w:pPr>
        <w:spacing w:after="0"/>
        <w:rPr>
          <w:rFonts w:eastAsia="Times New Roman"/>
          <w:lang w:eastAsia="en-AU"/>
        </w:rPr>
      </w:pPr>
    </w:p>
    <w:p w:rsidR="005B253D" w:rsidRPr="005B253D" w:rsidRDefault="005B253D" w:rsidP="005B253D">
      <w:pPr>
        <w:spacing w:after="0"/>
        <w:rPr>
          <w:rFonts w:eastAsia="Times New Roman"/>
          <w:lang w:eastAsia="en-AU"/>
        </w:rPr>
      </w:pPr>
    </w:p>
    <w:p w:rsidR="005B253D" w:rsidRPr="005B253D" w:rsidRDefault="005B253D" w:rsidP="005B253D">
      <w:pPr>
        <w:spacing w:after="0"/>
        <w:rPr>
          <w:rFonts w:eastAsia="Times New Roman"/>
          <w:b/>
          <w:sz w:val="28"/>
          <w:lang w:eastAsia="en-AU"/>
        </w:rPr>
      </w:pPr>
    </w:p>
    <w:p w:rsidR="005B253D" w:rsidRPr="005B253D" w:rsidRDefault="005B253D" w:rsidP="005B253D">
      <w:pPr>
        <w:spacing w:after="0"/>
        <w:jc w:val="center"/>
        <w:rPr>
          <w:rFonts w:eastAsia="Times New Roman"/>
          <w:b/>
          <w:sz w:val="28"/>
          <w:lang w:eastAsia="en-AU"/>
        </w:rPr>
      </w:pPr>
      <w:r w:rsidRPr="005B253D">
        <w:rPr>
          <w:rFonts w:eastAsia="Times New Roman"/>
          <w:b/>
          <w:sz w:val="28"/>
          <w:lang w:eastAsia="en-AU"/>
        </w:rPr>
        <w:t>Student name: ________________________________________</w:t>
      </w:r>
    </w:p>
    <w:p w:rsidR="005B253D" w:rsidRPr="005B253D" w:rsidRDefault="005B253D" w:rsidP="005B253D">
      <w:pPr>
        <w:spacing w:after="0"/>
        <w:jc w:val="center"/>
        <w:rPr>
          <w:rFonts w:eastAsia="Times New Roman"/>
          <w:b/>
          <w:sz w:val="28"/>
          <w:lang w:eastAsia="en-AU"/>
        </w:rPr>
      </w:pPr>
    </w:p>
    <w:p w:rsidR="005B253D" w:rsidRPr="005B253D" w:rsidRDefault="005B253D" w:rsidP="005B253D">
      <w:pPr>
        <w:spacing w:after="0"/>
        <w:jc w:val="center"/>
        <w:rPr>
          <w:rFonts w:eastAsia="Times New Roman"/>
          <w:b/>
          <w:sz w:val="28"/>
          <w:lang w:eastAsia="en-AU"/>
        </w:rPr>
      </w:pPr>
    </w:p>
    <w:p w:rsidR="005B253D" w:rsidRPr="005B253D" w:rsidRDefault="005B253D" w:rsidP="005B253D">
      <w:pPr>
        <w:spacing w:after="0"/>
        <w:rPr>
          <w:rFonts w:eastAsia="Times New Roman"/>
          <w:lang w:eastAsia="en-AU"/>
        </w:rPr>
      </w:pPr>
    </w:p>
    <w:p w:rsidR="005B253D" w:rsidRDefault="005B253D" w:rsidP="00597027">
      <w:pPr>
        <w:spacing w:after="0"/>
        <w:jc w:val="center"/>
        <w:rPr>
          <w:rFonts w:eastAsia="Times New Roman"/>
          <w:b/>
          <w:color w:val="0000FF"/>
          <w:sz w:val="36"/>
          <w:lang w:eastAsia="en-AU"/>
        </w:rPr>
      </w:pPr>
      <w:r w:rsidRPr="005B253D">
        <w:rPr>
          <w:rFonts w:eastAsia="Times New Roman"/>
          <w:b/>
          <w:color w:val="0000FF"/>
          <w:sz w:val="36"/>
          <w:lang w:eastAsia="en-AU"/>
        </w:rPr>
        <w:t>Electrical Department</w:t>
      </w:r>
    </w:p>
    <w:p w:rsidR="00597027" w:rsidRDefault="00597027" w:rsidP="00597027">
      <w:pPr>
        <w:spacing w:after="0"/>
        <w:jc w:val="center"/>
        <w:rPr>
          <w:rFonts w:eastAsia="Times New Roman"/>
          <w:b/>
          <w:color w:val="0000FF"/>
          <w:sz w:val="36"/>
          <w:lang w:eastAsia="en-AU"/>
        </w:rPr>
      </w:pPr>
    </w:p>
    <w:p w:rsidR="00597027" w:rsidRDefault="00597027" w:rsidP="00597027">
      <w:pPr>
        <w:spacing w:after="0"/>
        <w:jc w:val="center"/>
        <w:rPr>
          <w:rFonts w:eastAsia="Times New Roman"/>
          <w:b/>
          <w:color w:val="0000FF"/>
          <w:sz w:val="36"/>
          <w:lang w:eastAsia="en-AU"/>
        </w:rPr>
      </w:pPr>
    </w:p>
    <w:p w:rsidR="00597027" w:rsidRDefault="00597027" w:rsidP="00597027">
      <w:pPr>
        <w:spacing w:after="0"/>
        <w:jc w:val="center"/>
        <w:rPr>
          <w:rFonts w:asciiTheme="minorHAnsi" w:eastAsia="Times New Roman" w:hAnsiTheme="minorHAnsi"/>
          <w:lang w:eastAsia="en-AU"/>
        </w:rPr>
      </w:pPr>
    </w:p>
    <w:p w:rsidR="00684F6E" w:rsidRDefault="00684F6E" w:rsidP="00CB133E">
      <w:pPr>
        <w:spacing w:after="0"/>
        <w:ind w:left="1418" w:hanging="1418"/>
        <w:rPr>
          <w:rFonts w:asciiTheme="minorHAnsi" w:eastAsia="Times New Roman" w:hAnsiTheme="minorHAnsi"/>
          <w:lang w:eastAsia="en-AU"/>
        </w:rPr>
        <w:sectPr w:rsidR="00684F6E" w:rsidSect="00A623F1">
          <w:footerReference w:type="default" r:id="rId10"/>
          <w:pgSz w:w="11906" w:h="16838"/>
          <w:pgMar w:top="1440" w:right="1440" w:bottom="1440" w:left="1440" w:header="708" w:footer="708" w:gutter="0"/>
          <w:cols w:space="708"/>
          <w:docGrid w:linePitch="360"/>
        </w:sectPr>
      </w:pPr>
    </w:p>
    <w:p w:rsidR="00CB133E" w:rsidRPr="00CB133E" w:rsidRDefault="00CB133E" w:rsidP="00CB133E">
      <w:pPr>
        <w:spacing w:after="0"/>
        <w:ind w:left="1418" w:hanging="1418"/>
        <w:rPr>
          <w:rFonts w:asciiTheme="minorHAnsi" w:eastAsia="Times New Roman" w:hAnsiTheme="minorHAnsi"/>
          <w:lang w:eastAsia="en-AU"/>
        </w:rPr>
      </w:pPr>
      <w:r w:rsidRPr="00CB133E">
        <w:rPr>
          <w:rFonts w:asciiTheme="minorHAnsi" w:eastAsia="Times New Roman" w:hAnsiTheme="minorHAnsi"/>
          <w:lang w:eastAsia="en-AU"/>
        </w:rPr>
        <w:lastRenderedPageBreak/>
        <w:t xml:space="preserve">Version 1: </w:t>
      </w:r>
      <w:r>
        <w:rPr>
          <w:rFonts w:asciiTheme="minorHAnsi" w:eastAsia="Times New Roman" w:hAnsiTheme="minorHAnsi"/>
          <w:lang w:eastAsia="en-AU"/>
        </w:rPr>
        <w:t>19</w:t>
      </w:r>
      <w:r w:rsidRPr="00CB133E">
        <w:rPr>
          <w:rFonts w:asciiTheme="minorHAnsi" w:eastAsia="Times New Roman" w:hAnsiTheme="minorHAnsi"/>
          <w:lang w:eastAsia="en-AU"/>
        </w:rPr>
        <w:t>/</w:t>
      </w:r>
      <w:r>
        <w:rPr>
          <w:rFonts w:asciiTheme="minorHAnsi" w:eastAsia="Times New Roman" w:hAnsiTheme="minorHAnsi"/>
          <w:lang w:eastAsia="en-AU"/>
        </w:rPr>
        <w:t>05</w:t>
      </w:r>
      <w:r w:rsidRPr="00CB133E">
        <w:rPr>
          <w:rFonts w:asciiTheme="minorHAnsi" w:eastAsia="Times New Roman" w:hAnsiTheme="minorHAnsi"/>
          <w:lang w:eastAsia="en-AU"/>
        </w:rPr>
        <w:t>/1</w:t>
      </w:r>
      <w:r>
        <w:rPr>
          <w:rFonts w:asciiTheme="minorHAnsi" w:eastAsia="Times New Roman" w:hAnsiTheme="minorHAnsi"/>
          <w:lang w:eastAsia="en-AU"/>
        </w:rPr>
        <w:t>6</w:t>
      </w:r>
    </w:p>
    <w:p w:rsidR="00CB133E" w:rsidRPr="00CB133E" w:rsidRDefault="00CB133E" w:rsidP="00CB133E">
      <w:pPr>
        <w:spacing w:after="0"/>
        <w:ind w:left="1418" w:hanging="1418"/>
        <w:rPr>
          <w:rFonts w:asciiTheme="minorHAnsi" w:eastAsia="Times New Roman" w:hAnsiTheme="minorHAnsi"/>
          <w:lang w:eastAsia="en-AU"/>
        </w:rPr>
      </w:pPr>
    </w:p>
    <w:p w:rsidR="00CB133E" w:rsidRPr="00CB133E" w:rsidRDefault="00CB133E" w:rsidP="00CB133E">
      <w:pPr>
        <w:spacing w:after="0"/>
        <w:ind w:left="1418" w:hanging="1418"/>
        <w:rPr>
          <w:rFonts w:asciiTheme="minorHAnsi" w:eastAsia="Times New Roman" w:hAnsiTheme="minorHAnsi"/>
          <w:lang w:eastAsia="en-AU"/>
        </w:rPr>
      </w:pPr>
      <w:r w:rsidRPr="00CB133E">
        <w:rPr>
          <w:rFonts w:asciiTheme="minorHAnsi" w:eastAsia="Times New Roman" w:hAnsiTheme="minorHAnsi"/>
          <w:lang w:eastAsia="en-AU"/>
        </w:rPr>
        <w:t xml:space="preserve">©   </w:t>
      </w:r>
      <w:r w:rsidR="00615313">
        <w:rPr>
          <w:rFonts w:asciiTheme="minorHAnsi" w:eastAsia="Times New Roman" w:hAnsiTheme="minorHAnsi"/>
          <w:lang w:eastAsia="en-AU"/>
        </w:rPr>
        <w:t xml:space="preserve">North Metropolitan TAFE </w:t>
      </w:r>
    </w:p>
    <w:p w:rsidR="00CB133E" w:rsidRPr="00CB133E" w:rsidRDefault="00CB133E" w:rsidP="00CB133E">
      <w:pPr>
        <w:spacing w:after="0"/>
        <w:ind w:left="1418" w:hanging="1418"/>
        <w:rPr>
          <w:rFonts w:asciiTheme="minorHAnsi" w:eastAsia="Times New Roman" w:hAnsiTheme="minorHAnsi"/>
          <w:lang w:eastAsia="en-AU"/>
        </w:rPr>
      </w:pPr>
    </w:p>
    <w:p w:rsidR="00CB133E" w:rsidRPr="00CB133E" w:rsidRDefault="00CB133E" w:rsidP="00CB133E">
      <w:pPr>
        <w:spacing w:after="0"/>
        <w:ind w:left="1418" w:hanging="1418"/>
        <w:rPr>
          <w:rFonts w:asciiTheme="minorHAnsi" w:eastAsia="Times New Roman" w:hAnsiTheme="minorHAnsi"/>
          <w:lang w:eastAsia="en-AU"/>
        </w:rPr>
      </w:pPr>
    </w:p>
    <w:p w:rsidR="00CB133E" w:rsidRPr="00CB133E" w:rsidRDefault="00CB133E" w:rsidP="00CB133E">
      <w:pPr>
        <w:spacing w:after="0"/>
        <w:ind w:left="1418" w:hanging="1418"/>
        <w:rPr>
          <w:rFonts w:asciiTheme="minorHAnsi" w:eastAsia="Times New Roman" w:hAnsiTheme="minorHAnsi"/>
          <w:b/>
          <w:sz w:val="26"/>
          <w:lang w:eastAsia="en-AU"/>
        </w:rPr>
      </w:pPr>
      <w:r w:rsidRPr="00CB133E">
        <w:rPr>
          <w:rFonts w:asciiTheme="minorHAnsi" w:eastAsia="Times New Roman" w:hAnsiTheme="minorHAnsi"/>
          <w:b/>
          <w:sz w:val="26"/>
          <w:lang w:eastAsia="en-AU"/>
        </w:rPr>
        <w:t>ACKNOWLEDGEMENTS</w:t>
      </w:r>
    </w:p>
    <w:p w:rsidR="00CB133E" w:rsidRPr="00CB133E" w:rsidRDefault="00CB133E" w:rsidP="00CB133E">
      <w:pPr>
        <w:spacing w:after="120"/>
        <w:jc w:val="both"/>
        <w:rPr>
          <w:rFonts w:asciiTheme="minorHAnsi" w:eastAsia="Times New Roman" w:hAnsiTheme="minorHAnsi" w:cs="Arial"/>
          <w:sz w:val="20"/>
          <w:szCs w:val="20"/>
          <w:lang w:eastAsia="en-AU"/>
        </w:rPr>
      </w:pPr>
    </w:p>
    <w:p w:rsidR="00CB133E" w:rsidRPr="00CB133E" w:rsidRDefault="00CB133E" w:rsidP="00CB133E">
      <w:pPr>
        <w:autoSpaceDE w:val="0"/>
        <w:autoSpaceDN w:val="0"/>
        <w:adjustRightInd w:val="0"/>
        <w:spacing w:after="0"/>
        <w:rPr>
          <w:rFonts w:asciiTheme="minorHAnsi" w:eastAsia="Times New Roman" w:hAnsiTheme="minorHAnsi" w:cs="Arial"/>
          <w:sz w:val="20"/>
          <w:szCs w:val="20"/>
          <w:lang w:eastAsia="en-AU"/>
        </w:rPr>
      </w:pPr>
      <w:r w:rsidRPr="00CB133E">
        <w:rPr>
          <w:rFonts w:asciiTheme="minorHAnsi" w:eastAsia="Times New Roman" w:hAnsiTheme="minorHAnsi" w:cs="Arial"/>
          <w:sz w:val="20"/>
          <w:szCs w:val="20"/>
          <w:lang w:eastAsia="en-AU"/>
        </w:rPr>
        <w:t xml:space="preserve">This workbook was compiled by lecturing staff of the Electrical Trades Business Unit at </w:t>
      </w:r>
      <w:r>
        <w:rPr>
          <w:rFonts w:asciiTheme="minorHAnsi" w:eastAsia="Times New Roman" w:hAnsiTheme="minorHAnsi" w:cs="Arial"/>
          <w:sz w:val="20"/>
          <w:szCs w:val="20"/>
          <w:lang w:eastAsia="en-AU"/>
        </w:rPr>
        <w:t>South Metropolitan TAFE</w:t>
      </w:r>
      <w:r w:rsidRPr="00CB133E">
        <w:rPr>
          <w:rFonts w:asciiTheme="minorHAnsi" w:eastAsia="Times New Roman" w:hAnsiTheme="minorHAnsi" w:cs="Arial"/>
          <w:sz w:val="20"/>
          <w:szCs w:val="20"/>
          <w:lang w:eastAsia="en-AU"/>
        </w:rPr>
        <w:t>.</w:t>
      </w:r>
    </w:p>
    <w:p w:rsidR="00CB133E" w:rsidRPr="00CB133E" w:rsidRDefault="00CB133E" w:rsidP="00CB133E">
      <w:pPr>
        <w:spacing w:after="120"/>
        <w:jc w:val="both"/>
        <w:rPr>
          <w:rFonts w:asciiTheme="minorHAnsi" w:eastAsia="Times New Roman" w:hAnsiTheme="minorHAnsi" w:cs="Arial"/>
          <w:sz w:val="20"/>
          <w:szCs w:val="20"/>
          <w:lang w:eastAsia="en-AU"/>
        </w:rPr>
      </w:pPr>
    </w:p>
    <w:p w:rsidR="00CB133E" w:rsidRPr="00CB133E" w:rsidRDefault="00CB133E" w:rsidP="00CB133E">
      <w:pPr>
        <w:spacing w:after="120"/>
        <w:jc w:val="both"/>
        <w:rPr>
          <w:rFonts w:asciiTheme="minorHAnsi" w:eastAsia="Times New Roman" w:hAnsiTheme="minorHAnsi" w:cs="Arial"/>
          <w:sz w:val="20"/>
          <w:szCs w:val="20"/>
          <w:lang w:eastAsia="en-AU"/>
        </w:rPr>
      </w:pPr>
      <w:r w:rsidRPr="00CB133E">
        <w:rPr>
          <w:rFonts w:asciiTheme="minorHAnsi" w:eastAsia="Times New Roman" w:hAnsiTheme="minorHAnsi" w:cs="Arial"/>
          <w:sz w:val="20"/>
          <w:szCs w:val="20"/>
          <w:lang w:eastAsia="en-AU"/>
        </w:rPr>
        <w:t xml:space="preserve">It is intended for use by </w:t>
      </w:r>
      <w:r w:rsidR="00615313">
        <w:rPr>
          <w:rFonts w:asciiTheme="minorHAnsi" w:eastAsia="Times New Roman" w:hAnsiTheme="minorHAnsi" w:cs="Arial"/>
          <w:sz w:val="20"/>
          <w:szCs w:val="20"/>
          <w:lang w:eastAsia="en-AU"/>
        </w:rPr>
        <w:t xml:space="preserve">North Metropolitan TAFE </w:t>
      </w:r>
      <w:r w:rsidRPr="00CB133E">
        <w:rPr>
          <w:rFonts w:asciiTheme="minorHAnsi" w:eastAsia="Times New Roman" w:hAnsiTheme="minorHAnsi" w:cs="Arial"/>
          <w:sz w:val="20"/>
          <w:szCs w:val="20"/>
          <w:lang w:eastAsia="en-AU"/>
        </w:rPr>
        <w:t>students only.</w:t>
      </w:r>
    </w:p>
    <w:p w:rsidR="00CB133E" w:rsidRPr="00CB133E" w:rsidRDefault="00CB133E" w:rsidP="00CB133E">
      <w:pPr>
        <w:spacing w:after="0"/>
        <w:ind w:left="1418" w:hanging="1418"/>
        <w:rPr>
          <w:rFonts w:asciiTheme="minorHAnsi" w:eastAsia="Times New Roman" w:hAnsiTheme="minorHAnsi"/>
          <w:sz w:val="20"/>
          <w:szCs w:val="20"/>
          <w:lang w:eastAsia="en-AU"/>
        </w:rPr>
      </w:pPr>
    </w:p>
    <w:p w:rsidR="00CB133E" w:rsidRPr="00CB133E" w:rsidRDefault="00CB133E" w:rsidP="00CB133E">
      <w:pPr>
        <w:spacing w:after="120"/>
        <w:ind w:left="1418" w:hanging="1418"/>
        <w:rPr>
          <w:rFonts w:asciiTheme="minorHAnsi" w:eastAsia="Times New Roman" w:hAnsiTheme="minorHAnsi"/>
          <w:b/>
          <w:sz w:val="26"/>
          <w:lang w:eastAsia="en-AU"/>
        </w:rPr>
      </w:pPr>
      <w:r w:rsidRPr="00CB133E">
        <w:rPr>
          <w:rFonts w:asciiTheme="minorHAnsi" w:eastAsia="Times New Roman" w:hAnsiTheme="minorHAnsi"/>
          <w:b/>
          <w:sz w:val="26"/>
          <w:lang w:eastAsia="en-AU"/>
        </w:rPr>
        <w:t>COPYRIGHT DISCLAIMER</w:t>
      </w:r>
    </w:p>
    <w:p w:rsidR="00CB133E" w:rsidRPr="00CB133E" w:rsidRDefault="00CB133E" w:rsidP="00CB133E">
      <w:pPr>
        <w:spacing w:after="120"/>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Some of the</w:t>
      </w:r>
      <w:r w:rsidRPr="00CB133E">
        <w:rPr>
          <w:rFonts w:asciiTheme="minorHAnsi" w:eastAsia="Times New Roman" w:hAnsiTheme="minorHAnsi"/>
          <w:color w:val="0000FF"/>
          <w:sz w:val="20"/>
          <w:szCs w:val="20"/>
          <w:lang w:eastAsia="en-AU"/>
        </w:rPr>
        <w:t xml:space="preserve"> </w:t>
      </w:r>
      <w:r w:rsidRPr="00CB133E">
        <w:rPr>
          <w:rFonts w:asciiTheme="minorHAnsi" w:eastAsia="Times New Roman" w:hAnsiTheme="minorHAnsi"/>
          <w:sz w:val="20"/>
          <w:szCs w:val="20"/>
          <w:lang w:eastAsia="en-AU"/>
        </w:rPr>
        <w:t xml:space="preserve">material and graphics in this workbook has been reproduced by </w:t>
      </w:r>
      <w:r w:rsidR="00615313">
        <w:rPr>
          <w:rFonts w:asciiTheme="minorHAnsi" w:eastAsia="Times New Roman" w:hAnsiTheme="minorHAnsi" w:cs="Arial"/>
          <w:sz w:val="20"/>
          <w:szCs w:val="20"/>
          <w:lang w:eastAsia="en-AU"/>
        </w:rPr>
        <w:t xml:space="preserve">North Metropolitan TAFE </w:t>
      </w:r>
      <w:r w:rsidRPr="00CB133E">
        <w:rPr>
          <w:rFonts w:asciiTheme="minorHAnsi" w:eastAsia="Times New Roman" w:hAnsiTheme="minorHAnsi"/>
          <w:sz w:val="20"/>
          <w:szCs w:val="20"/>
          <w:lang w:eastAsia="en-AU"/>
        </w:rPr>
        <w:t>for educational purposes under Part VB of the Copyright Act 1968 from the following texts:</w:t>
      </w:r>
    </w:p>
    <w:p w:rsidR="00CB133E" w:rsidRPr="00CB133E" w:rsidRDefault="00CB133E" w:rsidP="00CB133E">
      <w:pPr>
        <w:tabs>
          <w:tab w:val="left" w:pos="1055"/>
        </w:tabs>
        <w:spacing w:after="120"/>
        <w:ind w:left="1418" w:hanging="1418"/>
        <w:rPr>
          <w:rFonts w:asciiTheme="minorHAnsi" w:eastAsia="Times New Roman" w:hAnsiTheme="minorHAnsi"/>
          <w:sz w:val="20"/>
          <w:szCs w:val="20"/>
          <w:lang w:eastAsia="en-AU"/>
        </w:rPr>
      </w:pPr>
    </w:p>
    <w:p w:rsidR="00CB133E" w:rsidRPr="00CB133E" w:rsidRDefault="00CB133E" w:rsidP="00CB133E">
      <w:pPr>
        <w:tabs>
          <w:tab w:val="left" w:pos="1055"/>
        </w:tabs>
        <w:spacing w:after="0"/>
        <w:ind w:left="1418" w:hanging="1418"/>
        <w:rPr>
          <w:rFonts w:asciiTheme="minorHAnsi" w:eastAsia="Times New Roman" w:hAnsiTheme="minorHAnsi"/>
          <w:lang w:eastAsia="en-AU"/>
        </w:rPr>
      </w:pPr>
      <w:r w:rsidRPr="00CB133E">
        <w:rPr>
          <w:rFonts w:asciiTheme="minorHAnsi" w:eastAsia="Times New Roman" w:hAnsiTheme="minorHAnsi"/>
          <w:lang w:eastAsia="en-AU"/>
        </w:rPr>
        <w:t xml:space="preserve">Photos © </w:t>
      </w:r>
      <w:r>
        <w:rPr>
          <w:rFonts w:asciiTheme="minorHAnsi" w:eastAsia="Times New Roman" w:hAnsiTheme="minorHAnsi" w:cs="Arial"/>
          <w:sz w:val="20"/>
          <w:szCs w:val="20"/>
          <w:lang w:eastAsia="en-AU"/>
        </w:rPr>
        <w:t>Ian Evans</w:t>
      </w:r>
    </w:p>
    <w:p w:rsidR="00CB133E" w:rsidRPr="00CB133E" w:rsidRDefault="00CB133E" w:rsidP="00CB133E">
      <w:pPr>
        <w:tabs>
          <w:tab w:val="left" w:pos="1055"/>
        </w:tabs>
        <w:spacing w:after="0"/>
        <w:ind w:left="1418" w:hanging="1418"/>
        <w:rPr>
          <w:rFonts w:asciiTheme="minorHAnsi" w:eastAsia="Times New Roman" w:hAnsiTheme="minorHAnsi"/>
          <w:sz w:val="20"/>
          <w:szCs w:val="20"/>
          <w:lang w:eastAsia="en-AU"/>
        </w:rPr>
      </w:pPr>
    </w:p>
    <w:p w:rsidR="00CB133E" w:rsidRPr="00CB133E" w:rsidRDefault="00CB133E" w:rsidP="00CB133E">
      <w:pPr>
        <w:spacing w:after="0"/>
        <w:rPr>
          <w:rFonts w:asciiTheme="minorHAnsi" w:eastAsia="Times New Roman" w:hAnsiTheme="minorHAnsi"/>
          <w:lang w:eastAsia="en-AU"/>
        </w:rPr>
      </w:pPr>
    </w:p>
    <w:p w:rsidR="00CB133E" w:rsidRPr="00CB133E" w:rsidRDefault="00CB133E" w:rsidP="00CB133E">
      <w:pPr>
        <w:spacing w:after="120"/>
        <w:ind w:left="1418" w:hanging="1418"/>
        <w:rPr>
          <w:rFonts w:asciiTheme="minorHAnsi" w:eastAsia="Times New Roman" w:hAnsiTheme="minorHAnsi"/>
          <w:b/>
          <w:sz w:val="24"/>
          <w:szCs w:val="24"/>
          <w:lang w:eastAsia="en-AU"/>
        </w:rPr>
      </w:pPr>
    </w:p>
    <w:p w:rsidR="00CB133E" w:rsidRPr="00CB133E" w:rsidRDefault="00CB133E" w:rsidP="00CB133E">
      <w:pPr>
        <w:spacing w:after="120"/>
        <w:ind w:left="1418" w:hanging="1418"/>
        <w:rPr>
          <w:rFonts w:asciiTheme="minorHAnsi" w:eastAsia="Times New Roman" w:hAnsiTheme="minorHAnsi"/>
          <w:b/>
          <w:sz w:val="24"/>
          <w:szCs w:val="24"/>
          <w:lang w:eastAsia="en-AU"/>
        </w:rPr>
      </w:pPr>
      <w:r w:rsidRPr="00CB133E">
        <w:rPr>
          <w:rFonts w:asciiTheme="minorHAnsi" w:eastAsia="Times New Roman" w:hAnsiTheme="minorHAnsi"/>
          <w:b/>
          <w:sz w:val="24"/>
          <w:szCs w:val="24"/>
          <w:lang w:eastAsia="en-AU"/>
        </w:rPr>
        <w:t xml:space="preserve">All rights reserved  </w:t>
      </w:r>
    </w:p>
    <w:p w:rsidR="00CB133E" w:rsidRPr="00CB133E" w:rsidRDefault="00CB133E" w:rsidP="00CB133E">
      <w:pPr>
        <w:spacing w:after="0"/>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 xml:space="preserve">No part of this publication may be reproduced, stored in a retrieval system or transmitted in any form or by any means, electronic, mechanical, photocopying, or otherwise, nor the making of copies for hire or resale to third parties or other institutions affiliated or not without the prior written permission of </w:t>
      </w:r>
      <w:r>
        <w:rPr>
          <w:rFonts w:asciiTheme="minorHAnsi" w:eastAsia="Times New Roman" w:hAnsiTheme="minorHAnsi" w:cs="Arial"/>
          <w:sz w:val="20"/>
          <w:szCs w:val="20"/>
          <w:lang w:eastAsia="en-AU"/>
        </w:rPr>
        <w:t>South Metropolitan TAFE</w:t>
      </w:r>
      <w:r w:rsidRPr="00CB133E">
        <w:rPr>
          <w:rFonts w:asciiTheme="minorHAnsi" w:eastAsia="Times New Roman" w:hAnsiTheme="minorHAnsi"/>
          <w:sz w:val="20"/>
          <w:szCs w:val="20"/>
          <w:lang w:eastAsia="en-AU"/>
        </w:rPr>
        <w:t xml:space="preserve">. </w:t>
      </w:r>
    </w:p>
    <w:p w:rsidR="00CB133E" w:rsidRPr="00CB133E" w:rsidRDefault="00CB133E" w:rsidP="00CB133E">
      <w:pPr>
        <w:spacing w:after="0"/>
        <w:rPr>
          <w:rFonts w:asciiTheme="minorHAnsi" w:eastAsia="Times New Roman" w:hAnsiTheme="minorHAnsi"/>
          <w:sz w:val="20"/>
          <w:szCs w:val="20"/>
          <w:lang w:eastAsia="en-AU"/>
        </w:rPr>
      </w:pPr>
    </w:p>
    <w:p w:rsidR="00CB133E" w:rsidRPr="00CB133E" w:rsidRDefault="00CB133E" w:rsidP="00CB133E">
      <w:pPr>
        <w:spacing w:after="0"/>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 xml:space="preserve">Requests and inquiries concerning reproduction and rights should be directed in the first instance to the Manager Publications and Distributions. </w:t>
      </w:r>
    </w:p>
    <w:p w:rsidR="00CB133E" w:rsidRPr="00CB133E" w:rsidRDefault="00CB133E" w:rsidP="00CB133E">
      <w:pPr>
        <w:spacing w:after="0"/>
        <w:ind w:left="1418" w:hanging="1418"/>
        <w:rPr>
          <w:rFonts w:asciiTheme="minorHAnsi" w:eastAsia="Times New Roman" w:hAnsiTheme="minorHAnsi"/>
          <w:sz w:val="20"/>
          <w:szCs w:val="20"/>
          <w:lang w:eastAsia="en-AU"/>
        </w:rPr>
      </w:pPr>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t>Manager Publications and Distributions</w:t>
      </w:r>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r>
      <w:r w:rsidR="00615313">
        <w:rPr>
          <w:rFonts w:asciiTheme="minorHAnsi" w:eastAsia="Times New Roman" w:hAnsiTheme="minorHAnsi" w:cs="Arial"/>
          <w:sz w:val="20"/>
          <w:szCs w:val="20"/>
          <w:lang w:eastAsia="en-AU"/>
        </w:rPr>
        <w:t>North</w:t>
      </w:r>
      <w:r>
        <w:rPr>
          <w:rFonts w:asciiTheme="minorHAnsi" w:eastAsia="Times New Roman" w:hAnsiTheme="minorHAnsi" w:cs="Arial"/>
          <w:sz w:val="20"/>
          <w:szCs w:val="20"/>
          <w:lang w:eastAsia="en-AU"/>
        </w:rPr>
        <w:t xml:space="preserve"> Metropolitan TAFE</w:t>
      </w:r>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r>
      <w:smartTag w:uri="urn:schemas-microsoft-com:office:smarttags" w:element="address">
        <w:smartTag w:uri="urn:schemas-microsoft-com:office:smarttags" w:element="Street">
          <w:r w:rsidRPr="00CB133E">
            <w:rPr>
              <w:rFonts w:asciiTheme="minorHAnsi" w:eastAsia="Times New Roman" w:hAnsiTheme="minorHAnsi"/>
              <w:sz w:val="20"/>
              <w:szCs w:val="20"/>
              <w:lang w:eastAsia="en-AU"/>
            </w:rPr>
            <w:t>P.O. Box</w:t>
          </w:r>
        </w:smartTag>
        <w:r w:rsidRPr="00CB133E">
          <w:rPr>
            <w:rFonts w:asciiTheme="minorHAnsi" w:eastAsia="Times New Roman" w:hAnsiTheme="minorHAnsi"/>
            <w:sz w:val="20"/>
            <w:szCs w:val="20"/>
            <w:lang w:eastAsia="en-AU"/>
          </w:rPr>
          <w:t xml:space="preserve"> 1336</w:t>
        </w:r>
      </w:smartTag>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t>MIDLAND   WA   6936</w:t>
      </w:r>
    </w:p>
    <w:p w:rsidR="00CB133E" w:rsidRPr="00CB133E" w:rsidRDefault="00CB133E" w:rsidP="00CB133E">
      <w:pPr>
        <w:spacing w:after="0"/>
        <w:ind w:left="1418" w:hanging="1418"/>
        <w:rPr>
          <w:rFonts w:asciiTheme="minorHAnsi" w:eastAsia="Times New Roman" w:hAnsiTheme="minorHAnsi"/>
          <w:sz w:val="20"/>
          <w:szCs w:val="20"/>
          <w:lang w:eastAsia="en-AU"/>
        </w:rPr>
      </w:pPr>
      <w:bookmarkStart w:id="0" w:name="_GoBack"/>
      <w:bookmarkEnd w:id="0"/>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t>Telephone: +61 08 9267 7649</w:t>
      </w:r>
    </w:p>
    <w:p w:rsidR="00CB133E" w:rsidRPr="00CB133E" w:rsidRDefault="00CB133E" w:rsidP="00CB133E">
      <w:pPr>
        <w:spacing w:after="0"/>
        <w:ind w:left="1418" w:hanging="1418"/>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ab/>
        <w:t>Facsimile:   +61 08 9267 7516</w:t>
      </w:r>
    </w:p>
    <w:p w:rsidR="00CB133E" w:rsidRPr="00CB133E" w:rsidRDefault="00CB133E" w:rsidP="00CB133E">
      <w:pPr>
        <w:spacing w:after="0"/>
        <w:ind w:left="1418" w:hanging="1418"/>
        <w:rPr>
          <w:rFonts w:asciiTheme="minorHAnsi" w:eastAsia="Times New Roman" w:hAnsiTheme="minorHAnsi"/>
          <w:lang w:eastAsia="en-AU"/>
        </w:rPr>
      </w:pPr>
    </w:p>
    <w:p w:rsidR="00CB133E" w:rsidRPr="00CB133E" w:rsidRDefault="00CB133E" w:rsidP="00CB133E">
      <w:pPr>
        <w:spacing w:after="120"/>
        <w:ind w:left="1418" w:hanging="1418"/>
        <w:rPr>
          <w:rFonts w:asciiTheme="minorHAnsi" w:eastAsia="Times New Roman" w:hAnsiTheme="minorHAnsi"/>
          <w:b/>
          <w:sz w:val="26"/>
          <w:lang w:eastAsia="en-AU"/>
        </w:rPr>
      </w:pPr>
      <w:r w:rsidRPr="00CB133E">
        <w:rPr>
          <w:rFonts w:asciiTheme="minorHAnsi" w:eastAsia="Times New Roman" w:hAnsiTheme="minorHAnsi"/>
          <w:b/>
          <w:sz w:val="26"/>
          <w:lang w:eastAsia="en-AU"/>
        </w:rPr>
        <w:t>DISCLAIMER:</w:t>
      </w:r>
    </w:p>
    <w:p w:rsidR="00CB133E" w:rsidRPr="00CB133E" w:rsidRDefault="00CB133E" w:rsidP="00CB133E">
      <w:pPr>
        <w:spacing w:after="0"/>
        <w:rPr>
          <w:rFonts w:asciiTheme="minorHAnsi" w:eastAsia="Times New Roman" w:hAnsiTheme="minorHAnsi"/>
          <w:sz w:val="20"/>
          <w:szCs w:val="20"/>
          <w:lang w:val="en-US" w:eastAsia="en-AU"/>
        </w:rPr>
      </w:pPr>
      <w:r w:rsidRPr="00CB133E">
        <w:rPr>
          <w:rFonts w:asciiTheme="minorHAnsi" w:eastAsia="Times New Roman" w:hAnsiTheme="minorHAnsi"/>
          <w:sz w:val="20"/>
          <w:szCs w:val="20"/>
          <w:lang w:val="en-US" w:eastAsia="en-AU"/>
        </w:rPr>
        <w:t>While every precaution has been made to supply complete and accurate information, Polytechnic West assumes no responsibility to any person or entity with respect to any liability, loss or damage caused or alleged to be caused directly or indirectly by the instructions contained in or accompanying this publication or by any computer software or hardware described therein.</w:t>
      </w:r>
    </w:p>
    <w:p w:rsidR="00CB133E" w:rsidRPr="00CB133E" w:rsidRDefault="00CB133E" w:rsidP="00CB133E">
      <w:pPr>
        <w:autoSpaceDE w:val="0"/>
        <w:autoSpaceDN w:val="0"/>
        <w:adjustRightInd w:val="0"/>
        <w:spacing w:after="0"/>
        <w:rPr>
          <w:rFonts w:asciiTheme="minorHAnsi" w:eastAsia="Times New Roman" w:hAnsiTheme="minorHAnsi" w:cs="Arial"/>
          <w:color w:val="000000"/>
          <w:sz w:val="20"/>
          <w:szCs w:val="20"/>
          <w:lang w:val="en-US"/>
        </w:rPr>
      </w:pPr>
    </w:p>
    <w:p w:rsidR="00CB133E" w:rsidRPr="00CB133E" w:rsidRDefault="00CB133E" w:rsidP="00CB133E">
      <w:pPr>
        <w:spacing w:after="0"/>
        <w:ind w:left="1418" w:hanging="1418"/>
        <w:rPr>
          <w:rFonts w:asciiTheme="minorHAnsi" w:eastAsia="Times New Roman" w:hAnsiTheme="minorHAnsi"/>
          <w:sz w:val="20"/>
          <w:szCs w:val="20"/>
          <w:lang w:eastAsia="en-AU"/>
        </w:rPr>
      </w:pPr>
    </w:p>
    <w:p w:rsidR="00CB133E" w:rsidRPr="00CB133E" w:rsidRDefault="00CB133E" w:rsidP="00CB133E">
      <w:pPr>
        <w:spacing w:after="0"/>
        <w:ind w:left="1418" w:hanging="1418"/>
        <w:rPr>
          <w:rFonts w:asciiTheme="minorHAnsi" w:eastAsia="Times New Roman" w:hAnsiTheme="minorHAnsi"/>
          <w:sz w:val="20"/>
          <w:szCs w:val="20"/>
          <w:lang w:eastAsia="en-AU"/>
        </w:rPr>
      </w:pPr>
    </w:p>
    <w:p w:rsidR="00CB133E" w:rsidRPr="00CB133E" w:rsidRDefault="00CB133E" w:rsidP="00CB133E">
      <w:pPr>
        <w:spacing w:after="0"/>
        <w:rPr>
          <w:rFonts w:asciiTheme="minorHAnsi" w:eastAsia="Times New Roman" w:hAnsiTheme="minorHAnsi"/>
          <w:sz w:val="20"/>
          <w:szCs w:val="20"/>
          <w:lang w:eastAsia="en-AU"/>
        </w:rPr>
      </w:pPr>
      <w:r w:rsidRPr="00CB133E">
        <w:rPr>
          <w:rFonts w:asciiTheme="minorHAnsi" w:eastAsia="Times New Roman" w:hAnsiTheme="minorHAnsi"/>
          <w:sz w:val="20"/>
          <w:szCs w:val="20"/>
          <w:lang w:eastAsia="en-AU"/>
        </w:rPr>
        <w:t xml:space="preserve">Printed by </w:t>
      </w:r>
      <w:r w:rsidR="00615313">
        <w:rPr>
          <w:rFonts w:asciiTheme="minorHAnsi" w:eastAsia="Times New Roman" w:hAnsiTheme="minorHAnsi" w:cs="Arial"/>
          <w:sz w:val="20"/>
          <w:szCs w:val="20"/>
          <w:lang w:eastAsia="en-AU"/>
        </w:rPr>
        <w:t xml:space="preserve">North Metropolitan TAFE </w:t>
      </w:r>
      <w:r w:rsidRPr="00CB133E">
        <w:rPr>
          <w:rFonts w:asciiTheme="minorHAnsi" w:eastAsia="Times New Roman" w:hAnsiTheme="minorHAnsi"/>
          <w:sz w:val="20"/>
          <w:szCs w:val="20"/>
          <w:lang w:eastAsia="en-AU"/>
        </w:rPr>
        <w:t>Printing Service</w:t>
      </w:r>
    </w:p>
    <w:p w:rsidR="00CB133E" w:rsidRDefault="00CB133E">
      <w:pPr>
        <w:spacing w:after="0"/>
        <w:rPr>
          <w:rFonts w:asciiTheme="minorHAnsi" w:hAnsiTheme="minorHAnsi"/>
          <w:sz w:val="24"/>
          <w:szCs w:val="24"/>
        </w:rPr>
      </w:pPr>
      <w:r>
        <w:rPr>
          <w:rFonts w:asciiTheme="minorHAnsi" w:hAnsiTheme="minorHAnsi"/>
          <w:sz w:val="24"/>
          <w:szCs w:val="24"/>
        </w:rPr>
        <w:br w:type="page"/>
      </w:r>
    </w:p>
    <w:p w:rsidR="008F7347" w:rsidRPr="008F7347" w:rsidRDefault="008F7347" w:rsidP="00E052A6">
      <w:pPr>
        <w:autoSpaceDE w:val="0"/>
        <w:autoSpaceDN w:val="0"/>
        <w:adjustRightInd w:val="0"/>
        <w:spacing w:after="100" w:afterAutospacing="1"/>
        <w:rPr>
          <w:rFonts w:asciiTheme="minorHAnsi" w:hAnsiTheme="minorHAnsi" w:cstheme="minorHAnsi"/>
          <w:b/>
          <w:sz w:val="24"/>
          <w:szCs w:val="24"/>
        </w:rPr>
      </w:pPr>
      <w:r w:rsidRPr="008F7347">
        <w:rPr>
          <w:rFonts w:asciiTheme="minorHAnsi" w:hAnsiTheme="minorHAnsi" w:cstheme="minorHAnsi"/>
          <w:b/>
          <w:sz w:val="24"/>
          <w:szCs w:val="24"/>
        </w:rPr>
        <w:lastRenderedPageBreak/>
        <w:t>Introduction to Testing and Tagging</w:t>
      </w:r>
    </w:p>
    <w:p w:rsidR="008F7347" w:rsidRDefault="00E85A42" w:rsidP="00E052A6">
      <w:pPr>
        <w:pStyle w:val="Default"/>
        <w:spacing w:after="100" w:afterAutospacing="1"/>
        <w:rPr>
          <w:rFonts w:asciiTheme="minorHAnsi" w:hAnsiTheme="minorHAnsi" w:cstheme="minorHAnsi"/>
        </w:rPr>
      </w:pPr>
      <w:r>
        <w:rPr>
          <w:rFonts w:asciiTheme="minorHAnsi" w:hAnsiTheme="minorHAnsi" w:cstheme="minorHAnsi"/>
        </w:rPr>
        <w:t>Duty of care legislation in</w:t>
      </w:r>
      <w:r w:rsidR="008F7347">
        <w:rPr>
          <w:rFonts w:asciiTheme="minorHAnsi" w:hAnsiTheme="minorHAnsi" w:cstheme="minorHAnsi"/>
        </w:rPr>
        <w:t xml:space="preserve"> WA requires that workers in a workplace are not exposed to hazards. By following t</w:t>
      </w:r>
      <w:r>
        <w:rPr>
          <w:rFonts w:asciiTheme="minorHAnsi" w:hAnsiTheme="minorHAnsi" w:cstheme="minorHAnsi"/>
        </w:rPr>
        <w:t>he AS/NZS3760:2010 and the Worksafe</w:t>
      </w:r>
      <w:r w:rsidR="008F7347">
        <w:rPr>
          <w:rFonts w:asciiTheme="minorHAnsi" w:hAnsiTheme="minorHAnsi" w:cstheme="minorHAnsi"/>
        </w:rPr>
        <w:t xml:space="preserve"> guidelines that provide us with best practice procedures in regards to appliance testing </w:t>
      </w:r>
      <w:r w:rsidR="00E052A6">
        <w:rPr>
          <w:rFonts w:asciiTheme="minorHAnsi" w:hAnsiTheme="minorHAnsi" w:cstheme="minorHAnsi"/>
        </w:rPr>
        <w:t xml:space="preserve">so that </w:t>
      </w:r>
      <w:r w:rsidR="008F7347">
        <w:rPr>
          <w:rFonts w:asciiTheme="minorHAnsi" w:hAnsiTheme="minorHAnsi" w:cstheme="minorHAnsi"/>
        </w:rPr>
        <w:t>we can fulfil these requirements.</w:t>
      </w:r>
    </w:p>
    <w:p w:rsidR="008F7347" w:rsidRPr="008F7347" w:rsidRDefault="008F7347" w:rsidP="008F7347">
      <w:pPr>
        <w:pStyle w:val="Default"/>
        <w:rPr>
          <w:rFonts w:asciiTheme="minorHAnsi" w:hAnsiTheme="minorHAnsi" w:cstheme="minorHAnsi"/>
        </w:rPr>
      </w:pPr>
      <w:r w:rsidRPr="008F7347">
        <w:rPr>
          <w:rFonts w:asciiTheme="minorHAnsi" w:hAnsiTheme="minorHAnsi" w:cstheme="minorHAnsi"/>
        </w:rPr>
        <w:t>Western Australian legislation provides us with the requirements for testing and tagging of electrical equipment in the work place.</w:t>
      </w:r>
    </w:p>
    <w:p w:rsidR="008F7347" w:rsidRPr="008F7347" w:rsidRDefault="008F7347" w:rsidP="008F7347">
      <w:pPr>
        <w:autoSpaceDE w:val="0"/>
        <w:autoSpaceDN w:val="0"/>
        <w:adjustRightInd w:val="0"/>
        <w:spacing w:after="0"/>
        <w:rPr>
          <w:rFonts w:asciiTheme="minorHAnsi" w:hAnsiTheme="minorHAnsi" w:cstheme="minorHAnsi"/>
          <w:b/>
          <w:bCs/>
          <w:i/>
          <w:iCs/>
          <w:sz w:val="24"/>
          <w:szCs w:val="24"/>
        </w:rPr>
      </w:pPr>
    </w:p>
    <w:p w:rsidR="008F7347" w:rsidRPr="008F7347" w:rsidRDefault="008F7347" w:rsidP="00E052A6">
      <w:pPr>
        <w:autoSpaceDE w:val="0"/>
        <w:autoSpaceDN w:val="0"/>
        <w:adjustRightInd w:val="0"/>
        <w:spacing w:after="100" w:afterAutospacing="1"/>
        <w:rPr>
          <w:rFonts w:asciiTheme="minorHAnsi" w:hAnsiTheme="minorHAnsi" w:cstheme="minorHAnsi"/>
          <w:b/>
          <w:bCs/>
          <w:iCs/>
          <w:sz w:val="24"/>
          <w:szCs w:val="24"/>
        </w:rPr>
      </w:pPr>
      <w:r w:rsidRPr="008F7347">
        <w:rPr>
          <w:rFonts w:asciiTheme="minorHAnsi" w:hAnsiTheme="minorHAnsi" w:cstheme="minorHAnsi"/>
          <w:b/>
          <w:bCs/>
          <w:iCs/>
          <w:sz w:val="24"/>
          <w:szCs w:val="24"/>
        </w:rPr>
        <w:t>Occupational Safety and Health Act 1984:</w:t>
      </w:r>
    </w:p>
    <w:p w:rsidR="008F7347" w:rsidRPr="008F7347" w:rsidRDefault="008F7347" w:rsidP="00E052A6">
      <w:pPr>
        <w:autoSpaceDE w:val="0"/>
        <w:autoSpaceDN w:val="0"/>
        <w:adjustRightInd w:val="0"/>
        <w:spacing w:after="100" w:afterAutospacing="1"/>
        <w:rPr>
          <w:rFonts w:asciiTheme="minorHAnsi" w:hAnsiTheme="minorHAnsi" w:cstheme="minorHAnsi"/>
          <w:b/>
          <w:bCs/>
          <w:sz w:val="24"/>
          <w:szCs w:val="24"/>
        </w:rPr>
      </w:pPr>
      <w:r w:rsidRPr="008F7347">
        <w:rPr>
          <w:rFonts w:asciiTheme="minorHAnsi" w:hAnsiTheme="minorHAnsi" w:cstheme="minorHAnsi"/>
          <w:sz w:val="24"/>
          <w:szCs w:val="24"/>
        </w:rPr>
        <w:t xml:space="preserve">General provisions relating to occupational safety and health </w:t>
      </w:r>
      <w:r w:rsidRPr="008F7347">
        <w:rPr>
          <w:rFonts w:asciiTheme="minorHAnsi" w:hAnsiTheme="minorHAnsi" w:cstheme="minorHAnsi"/>
          <w:bCs/>
          <w:sz w:val="24"/>
          <w:szCs w:val="24"/>
        </w:rPr>
        <w:t xml:space="preserve">Part III </w:t>
      </w:r>
      <w:r w:rsidRPr="008F7347">
        <w:rPr>
          <w:rFonts w:asciiTheme="minorHAnsi" w:hAnsiTheme="minorHAnsi" w:cstheme="minorHAnsi"/>
          <w:sz w:val="24"/>
          <w:szCs w:val="24"/>
        </w:rPr>
        <w:t xml:space="preserve">General workplace duties </w:t>
      </w:r>
      <w:r w:rsidRPr="008F7347">
        <w:rPr>
          <w:rFonts w:asciiTheme="minorHAnsi" w:hAnsiTheme="minorHAnsi" w:cstheme="minorHAnsi"/>
          <w:bCs/>
          <w:sz w:val="24"/>
          <w:szCs w:val="24"/>
        </w:rPr>
        <w:t>Division 2 s. 19</w:t>
      </w:r>
    </w:p>
    <w:p w:rsidR="008F7347" w:rsidRPr="008F7347" w:rsidRDefault="008F7347" w:rsidP="008F7347">
      <w:pPr>
        <w:pStyle w:val="Default"/>
        <w:rPr>
          <w:rFonts w:asciiTheme="minorHAnsi" w:hAnsiTheme="minorHAnsi" w:cstheme="minorHAnsi"/>
        </w:rPr>
      </w:pPr>
      <w:r w:rsidRPr="008F7347">
        <w:rPr>
          <w:rFonts w:asciiTheme="minorHAnsi" w:hAnsiTheme="minorHAnsi" w:cstheme="minorHAnsi"/>
        </w:rPr>
        <w:t xml:space="preserve">The </w:t>
      </w:r>
      <w:r w:rsidRPr="008F7347">
        <w:rPr>
          <w:rFonts w:asciiTheme="minorHAnsi" w:hAnsiTheme="minorHAnsi" w:cstheme="minorHAnsi"/>
          <w:iCs/>
        </w:rPr>
        <w:t>Occupational Safety and Health Act 1984</w:t>
      </w:r>
      <w:r w:rsidRPr="008F7347">
        <w:rPr>
          <w:rFonts w:asciiTheme="minorHAnsi" w:hAnsiTheme="minorHAnsi" w:cstheme="minorHAnsi"/>
        </w:rPr>
        <w:t xml:space="preserve"> require electrical equipment at workplaces to be safe and not expose workers to hazards. </w:t>
      </w:r>
    </w:p>
    <w:p w:rsidR="008F7347" w:rsidRPr="008F7347" w:rsidRDefault="008F7347" w:rsidP="008F7347">
      <w:pPr>
        <w:pStyle w:val="Default"/>
        <w:rPr>
          <w:rFonts w:asciiTheme="minorHAnsi" w:hAnsiTheme="minorHAnsi" w:cstheme="minorHAnsi"/>
        </w:rPr>
      </w:pPr>
    </w:p>
    <w:p w:rsidR="008F7347" w:rsidRPr="008F7347" w:rsidRDefault="008F7347" w:rsidP="00E052A6">
      <w:pPr>
        <w:autoSpaceDE w:val="0"/>
        <w:autoSpaceDN w:val="0"/>
        <w:adjustRightInd w:val="0"/>
        <w:spacing w:after="100" w:afterAutospacing="1"/>
        <w:rPr>
          <w:rFonts w:asciiTheme="minorHAnsi" w:hAnsiTheme="minorHAnsi" w:cstheme="minorHAnsi"/>
          <w:b/>
          <w:bCs/>
          <w:sz w:val="24"/>
          <w:szCs w:val="24"/>
        </w:rPr>
      </w:pPr>
      <w:r w:rsidRPr="008F7347">
        <w:rPr>
          <w:rFonts w:asciiTheme="minorHAnsi" w:hAnsiTheme="minorHAnsi" w:cstheme="minorHAnsi"/>
          <w:b/>
          <w:bCs/>
          <w:sz w:val="24"/>
          <w:szCs w:val="24"/>
        </w:rPr>
        <w:t>Occupational Safety and Health Regulations 1996:</w:t>
      </w:r>
    </w:p>
    <w:p w:rsidR="008F7347" w:rsidRPr="008F7347" w:rsidRDefault="008F7347" w:rsidP="008F7347">
      <w:pPr>
        <w:pStyle w:val="Default"/>
        <w:rPr>
          <w:rFonts w:asciiTheme="minorHAnsi" w:hAnsiTheme="minorHAnsi" w:cstheme="minorHAnsi"/>
        </w:rPr>
      </w:pPr>
      <w:r w:rsidRPr="008F7347">
        <w:rPr>
          <w:rFonts w:asciiTheme="minorHAnsi" w:hAnsiTheme="minorHAnsi" w:cstheme="minorHAnsi"/>
        </w:rPr>
        <w:t xml:space="preserve">The Occupational Safety and Health Regulations 1996, requires the person having control of a workplace or access to that workplace, to ensure that all portable plug-in electrical equipment and residual current devices at the workplace are safe and appropriately inspected, tested and maintained by a competent person. </w:t>
      </w:r>
    </w:p>
    <w:p w:rsidR="008F7347" w:rsidRPr="008F7347" w:rsidRDefault="008F7347" w:rsidP="008F7347">
      <w:pPr>
        <w:pStyle w:val="Default"/>
        <w:rPr>
          <w:rFonts w:asciiTheme="minorHAnsi" w:hAnsiTheme="minorHAnsi" w:cstheme="minorHAnsi"/>
        </w:rPr>
      </w:pPr>
    </w:p>
    <w:p w:rsidR="008F7347" w:rsidRPr="008F7347" w:rsidRDefault="008F7347" w:rsidP="008F7347">
      <w:pPr>
        <w:pStyle w:val="Default"/>
        <w:rPr>
          <w:rFonts w:asciiTheme="minorHAnsi" w:hAnsiTheme="minorHAnsi" w:cstheme="minorHAnsi"/>
        </w:rPr>
      </w:pPr>
      <w:r w:rsidRPr="008F7347">
        <w:rPr>
          <w:rFonts w:asciiTheme="minorHAnsi" w:hAnsiTheme="minorHAnsi" w:cstheme="minorHAnsi"/>
        </w:rPr>
        <w:t>To achieve these goals we follow the requirements set down in Australian Standards and industry guidelines.</w:t>
      </w:r>
    </w:p>
    <w:p w:rsidR="008F7347" w:rsidRPr="008F7347" w:rsidRDefault="008F7347" w:rsidP="008F7347">
      <w:pPr>
        <w:pStyle w:val="Default"/>
        <w:rPr>
          <w:rFonts w:asciiTheme="minorHAnsi" w:hAnsiTheme="minorHAnsi" w:cstheme="minorHAnsi"/>
          <w:b/>
          <w:bCs/>
        </w:rPr>
      </w:pPr>
    </w:p>
    <w:p w:rsidR="008F7347" w:rsidRPr="008F7347" w:rsidRDefault="008F7347" w:rsidP="00E052A6">
      <w:pPr>
        <w:pStyle w:val="Default"/>
        <w:spacing w:after="100" w:afterAutospacing="1"/>
        <w:rPr>
          <w:rFonts w:asciiTheme="minorHAnsi" w:hAnsiTheme="minorHAnsi" w:cstheme="minorHAnsi"/>
          <w:b/>
          <w:bCs/>
        </w:rPr>
      </w:pPr>
      <w:r w:rsidRPr="008F7347">
        <w:rPr>
          <w:rFonts w:asciiTheme="minorHAnsi" w:hAnsiTheme="minorHAnsi" w:cstheme="minorHAnsi"/>
          <w:b/>
          <w:bCs/>
        </w:rPr>
        <w:t xml:space="preserve"> AS/NZS 3760:2010</w:t>
      </w:r>
      <w:r w:rsidRPr="008F7347">
        <w:rPr>
          <w:rFonts w:asciiTheme="minorHAnsi" w:hAnsiTheme="minorHAnsi" w:cstheme="minorHAnsi"/>
        </w:rPr>
        <w:t xml:space="preserve">  </w:t>
      </w:r>
      <w:r w:rsidRPr="008F7347">
        <w:rPr>
          <w:rFonts w:asciiTheme="minorHAnsi" w:hAnsiTheme="minorHAnsi" w:cstheme="minorHAnsi"/>
          <w:b/>
          <w:bCs/>
        </w:rPr>
        <w:t>In-service safety inspection and testing of electrical equipment:</w:t>
      </w:r>
    </w:p>
    <w:p w:rsidR="008F7347" w:rsidRPr="008F7347" w:rsidRDefault="008F7347" w:rsidP="00E052A6">
      <w:pPr>
        <w:autoSpaceDE w:val="0"/>
        <w:autoSpaceDN w:val="0"/>
        <w:adjustRightInd w:val="0"/>
        <w:spacing w:after="100" w:afterAutospacing="1"/>
        <w:rPr>
          <w:rFonts w:asciiTheme="minorHAnsi" w:hAnsiTheme="minorHAnsi" w:cstheme="minorHAnsi"/>
          <w:sz w:val="24"/>
          <w:szCs w:val="24"/>
        </w:rPr>
      </w:pPr>
      <w:r w:rsidRPr="008F7347">
        <w:rPr>
          <w:rFonts w:asciiTheme="minorHAnsi" w:hAnsiTheme="minorHAnsi" w:cstheme="minorHAnsi"/>
          <w:color w:val="000000"/>
          <w:sz w:val="24"/>
          <w:szCs w:val="24"/>
        </w:rPr>
        <w:t>AS/NZS 3760 will enable persons responsible for the safety of electrical equipment in the workplace to instigate an inspection and testing programme to achieve that aim. It also enables persons undertaking the inspection and testing to carry out the task in a safe and effective manner.</w:t>
      </w:r>
    </w:p>
    <w:p w:rsidR="008F7347" w:rsidRPr="008F7347" w:rsidRDefault="008F7347" w:rsidP="00E052A6">
      <w:pPr>
        <w:autoSpaceDE w:val="0"/>
        <w:autoSpaceDN w:val="0"/>
        <w:adjustRightInd w:val="0"/>
        <w:spacing w:after="100" w:afterAutospacing="1"/>
        <w:rPr>
          <w:rFonts w:asciiTheme="minorHAnsi" w:hAnsiTheme="minorHAnsi" w:cstheme="minorHAnsi"/>
          <w:b/>
          <w:sz w:val="24"/>
          <w:szCs w:val="24"/>
        </w:rPr>
      </w:pPr>
      <w:r w:rsidRPr="008F7347">
        <w:rPr>
          <w:rFonts w:asciiTheme="minorHAnsi" w:hAnsiTheme="minorHAnsi" w:cstheme="minorHAnsi"/>
          <w:b/>
          <w:sz w:val="24"/>
          <w:szCs w:val="24"/>
        </w:rPr>
        <w:t>AS/NZS 3012:2010  Electrical installations—Construction and demolition sites:</w:t>
      </w:r>
    </w:p>
    <w:p w:rsidR="008F7347" w:rsidRPr="008F7347" w:rsidRDefault="008F7347" w:rsidP="00E052A6">
      <w:pPr>
        <w:autoSpaceDE w:val="0"/>
        <w:autoSpaceDN w:val="0"/>
        <w:adjustRightInd w:val="0"/>
        <w:spacing w:after="100" w:afterAutospacing="1"/>
        <w:rPr>
          <w:rFonts w:asciiTheme="minorHAnsi" w:hAnsiTheme="minorHAnsi" w:cstheme="minorHAnsi"/>
          <w:sz w:val="24"/>
          <w:szCs w:val="24"/>
        </w:rPr>
      </w:pPr>
      <w:r w:rsidRPr="008F7347">
        <w:rPr>
          <w:rFonts w:asciiTheme="minorHAnsi" w:hAnsiTheme="minorHAnsi" w:cstheme="minorHAnsi"/>
          <w:sz w:val="24"/>
          <w:szCs w:val="24"/>
        </w:rPr>
        <w:t>This Standard sets out minimum requirements for the design, construction and testing of electrical installations that supply electricity to appliances and equipment on construction and demolition sites, and for the in-service testing of portable, transportable and fixed electrical equipment used on construction and demolition sites.</w:t>
      </w:r>
    </w:p>
    <w:p w:rsidR="008F7347" w:rsidRPr="008F7347" w:rsidRDefault="008F7347" w:rsidP="008F7347">
      <w:pPr>
        <w:pStyle w:val="Default"/>
        <w:rPr>
          <w:rFonts w:asciiTheme="minorHAnsi" w:hAnsiTheme="minorHAnsi" w:cstheme="minorHAnsi"/>
          <w:b/>
          <w:bCs/>
        </w:rPr>
      </w:pPr>
      <w:r w:rsidRPr="008F7347">
        <w:rPr>
          <w:rFonts w:asciiTheme="minorHAnsi" w:hAnsiTheme="minorHAnsi" w:cstheme="minorHAnsi"/>
        </w:rPr>
        <w:t xml:space="preserve"> </w:t>
      </w:r>
      <w:r w:rsidRPr="008F7347">
        <w:rPr>
          <w:rFonts w:asciiTheme="minorHAnsi" w:hAnsiTheme="minorHAnsi" w:cstheme="minorHAnsi"/>
          <w:b/>
          <w:bCs/>
        </w:rPr>
        <w:t>Guide to testing and tagging portable electrical equipment and residual current devices at workplaces.</w:t>
      </w:r>
    </w:p>
    <w:p w:rsidR="008F7347" w:rsidRPr="008F7347" w:rsidRDefault="008F7347" w:rsidP="008F7347">
      <w:pPr>
        <w:pStyle w:val="Default"/>
        <w:rPr>
          <w:rFonts w:asciiTheme="minorHAnsi" w:hAnsiTheme="minorHAnsi" w:cstheme="minorHAnsi"/>
        </w:rPr>
      </w:pPr>
      <w:r w:rsidRPr="008F7347">
        <w:rPr>
          <w:rFonts w:asciiTheme="minorHAnsi" w:hAnsiTheme="minorHAnsi" w:cstheme="minorHAnsi"/>
          <w:bCs/>
        </w:rPr>
        <w:t>This industry guideline produced by Worksafe is</w:t>
      </w:r>
      <w:r w:rsidRPr="008F7347">
        <w:rPr>
          <w:rFonts w:asciiTheme="minorHAnsi" w:hAnsiTheme="minorHAnsi" w:cstheme="minorHAnsi"/>
        </w:rPr>
        <w:t xml:space="preserve"> to assist people in meeting occupational safety and health obligations for testing and tagging electrical equipment.</w:t>
      </w:r>
    </w:p>
    <w:p w:rsidR="008F7347" w:rsidRDefault="008F7347">
      <w:pPr>
        <w:spacing w:after="0"/>
        <w:rPr>
          <w:rFonts w:asciiTheme="minorHAnsi" w:hAnsiTheme="minorHAnsi"/>
          <w:sz w:val="24"/>
          <w:szCs w:val="24"/>
        </w:rPr>
      </w:pPr>
      <w:r>
        <w:rPr>
          <w:rFonts w:asciiTheme="minorHAnsi" w:hAnsiTheme="minorHAnsi"/>
          <w:sz w:val="24"/>
          <w:szCs w:val="24"/>
        </w:rPr>
        <w:br w:type="page"/>
      </w:r>
    </w:p>
    <w:p w:rsidR="000411BC" w:rsidRPr="000411BC" w:rsidRDefault="000411BC" w:rsidP="003C5FAF">
      <w:pPr>
        <w:rPr>
          <w:rFonts w:asciiTheme="minorHAnsi" w:hAnsiTheme="minorHAnsi"/>
          <w:b/>
          <w:sz w:val="28"/>
          <w:szCs w:val="28"/>
        </w:rPr>
      </w:pPr>
      <w:r w:rsidRPr="000411BC">
        <w:rPr>
          <w:rFonts w:asciiTheme="minorHAnsi" w:hAnsiTheme="minorHAnsi"/>
          <w:b/>
          <w:sz w:val="28"/>
          <w:szCs w:val="28"/>
        </w:rPr>
        <w:lastRenderedPageBreak/>
        <w:t>Competent Person</w:t>
      </w:r>
    </w:p>
    <w:p w:rsidR="003C5FAF" w:rsidRPr="006B704C" w:rsidRDefault="00F20F85" w:rsidP="003C5FAF">
      <w:pPr>
        <w:rPr>
          <w:rFonts w:asciiTheme="minorHAnsi" w:hAnsiTheme="minorHAnsi"/>
          <w:sz w:val="24"/>
          <w:szCs w:val="24"/>
        </w:rPr>
      </w:pPr>
      <w:r>
        <w:rPr>
          <w:rFonts w:asciiTheme="minorHAnsi" w:hAnsiTheme="minorHAnsi"/>
          <w:sz w:val="24"/>
          <w:szCs w:val="24"/>
        </w:rPr>
        <w:t>The AS/NZS3760 requires that a</w:t>
      </w:r>
      <w:r w:rsidR="003C5FAF" w:rsidRPr="006B704C">
        <w:rPr>
          <w:rFonts w:asciiTheme="minorHAnsi" w:hAnsiTheme="minorHAnsi"/>
          <w:sz w:val="24"/>
          <w:szCs w:val="24"/>
        </w:rPr>
        <w:t xml:space="preserve"> competent person will:</w:t>
      </w:r>
    </w:p>
    <w:p w:rsidR="003C5FAF" w:rsidRPr="00F20F85" w:rsidRDefault="000411BC" w:rsidP="00F20F85">
      <w:pPr>
        <w:pStyle w:val="ListParagraph"/>
        <w:numPr>
          <w:ilvl w:val="0"/>
          <w:numId w:val="2"/>
        </w:numPr>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93056" behindDoc="0" locked="0" layoutInCell="1" allowOverlap="1">
            <wp:simplePos x="0" y="0"/>
            <wp:positionH relativeFrom="column">
              <wp:posOffset>3143250</wp:posOffset>
            </wp:positionH>
            <wp:positionV relativeFrom="paragraph">
              <wp:posOffset>315595</wp:posOffset>
            </wp:positionV>
            <wp:extent cx="2562225" cy="1304925"/>
            <wp:effectExtent l="19050" t="0" r="9525" b="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62225" cy="1304925"/>
                    </a:xfrm>
                    <a:prstGeom prst="rect">
                      <a:avLst/>
                    </a:prstGeom>
                    <a:noFill/>
                    <a:ln w="9525">
                      <a:noFill/>
                      <a:miter lim="800000"/>
                      <a:headEnd/>
                      <a:tailEnd/>
                    </a:ln>
                  </pic:spPr>
                </pic:pic>
              </a:graphicData>
            </a:graphic>
          </wp:anchor>
        </w:drawing>
      </w:r>
      <w:r w:rsidR="003C5FAF" w:rsidRPr="00F20F85">
        <w:rPr>
          <w:rFonts w:asciiTheme="minorHAnsi" w:hAnsiTheme="minorHAnsi"/>
          <w:sz w:val="24"/>
          <w:szCs w:val="24"/>
        </w:rPr>
        <w:t>Be able to use test equipment safely and effectively</w:t>
      </w:r>
      <w:r w:rsidR="00F20F85">
        <w:rPr>
          <w:rFonts w:asciiTheme="minorHAnsi" w:hAnsiTheme="minorHAnsi"/>
          <w:sz w:val="24"/>
          <w:szCs w:val="24"/>
        </w:rPr>
        <w:t>.</w:t>
      </w:r>
    </w:p>
    <w:p w:rsidR="003C5FAF" w:rsidRPr="00F20F85" w:rsidRDefault="003C5FAF" w:rsidP="00F20F85">
      <w:pPr>
        <w:pStyle w:val="ListParagraph"/>
        <w:numPr>
          <w:ilvl w:val="0"/>
          <w:numId w:val="2"/>
        </w:numPr>
        <w:rPr>
          <w:rFonts w:asciiTheme="minorHAnsi" w:hAnsiTheme="minorHAnsi"/>
          <w:sz w:val="24"/>
          <w:szCs w:val="24"/>
        </w:rPr>
      </w:pPr>
      <w:r w:rsidRPr="00F20F85">
        <w:rPr>
          <w:rFonts w:asciiTheme="minorHAnsi" w:hAnsiTheme="minorHAnsi"/>
          <w:sz w:val="24"/>
          <w:szCs w:val="24"/>
        </w:rPr>
        <w:t>Have an understanding of the dangers of electricity, leading to an appreciation of</w:t>
      </w:r>
      <w:r w:rsidR="00F20F85" w:rsidRPr="00F20F85">
        <w:rPr>
          <w:rFonts w:asciiTheme="minorHAnsi" w:hAnsiTheme="minorHAnsi"/>
          <w:sz w:val="24"/>
          <w:szCs w:val="24"/>
        </w:rPr>
        <w:t xml:space="preserve"> </w:t>
      </w:r>
      <w:r w:rsidRPr="00F20F85">
        <w:rPr>
          <w:rFonts w:asciiTheme="minorHAnsi" w:hAnsiTheme="minorHAnsi"/>
          <w:sz w:val="24"/>
          <w:szCs w:val="24"/>
        </w:rPr>
        <w:t>the need for inspection and testing</w:t>
      </w:r>
      <w:r w:rsidR="00F20F85" w:rsidRPr="00F20F85">
        <w:rPr>
          <w:rFonts w:asciiTheme="minorHAnsi" w:hAnsiTheme="minorHAnsi"/>
          <w:sz w:val="24"/>
          <w:szCs w:val="24"/>
        </w:rPr>
        <w:t>.</w:t>
      </w:r>
      <w:r w:rsidR="00A6349D" w:rsidRPr="00A6349D">
        <w:rPr>
          <w:noProof/>
          <w:lang w:eastAsia="en-AU"/>
        </w:rPr>
        <w:t xml:space="preserve"> </w:t>
      </w:r>
    </w:p>
    <w:p w:rsidR="003C5FAF" w:rsidRPr="00F20F85" w:rsidRDefault="003C5FAF" w:rsidP="00F20F85">
      <w:pPr>
        <w:pStyle w:val="ListParagraph"/>
        <w:numPr>
          <w:ilvl w:val="0"/>
          <w:numId w:val="2"/>
        </w:numPr>
        <w:rPr>
          <w:rFonts w:asciiTheme="minorHAnsi" w:hAnsiTheme="minorHAnsi"/>
          <w:sz w:val="24"/>
          <w:szCs w:val="24"/>
        </w:rPr>
      </w:pPr>
      <w:r w:rsidRPr="00F20F85">
        <w:rPr>
          <w:rFonts w:asciiTheme="minorHAnsi" w:hAnsiTheme="minorHAnsi"/>
          <w:sz w:val="24"/>
          <w:szCs w:val="24"/>
        </w:rPr>
        <w:t>Have an understanding of the construction of Class I and Class II equipment, and</w:t>
      </w:r>
      <w:r w:rsidR="00F20F85" w:rsidRPr="00F20F85">
        <w:rPr>
          <w:rFonts w:asciiTheme="minorHAnsi" w:hAnsiTheme="minorHAnsi"/>
          <w:sz w:val="24"/>
          <w:szCs w:val="24"/>
        </w:rPr>
        <w:t xml:space="preserve"> </w:t>
      </w:r>
      <w:r w:rsidRPr="00F20F85">
        <w:rPr>
          <w:rFonts w:asciiTheme="minorHAnsi" w:hAnsiTheme="minorHAnsi"/>
          <w:sz w:val="24"/>
          <w:szCs w:val="24"/>
        </w:rPr>
        <w:t>of the terms: basic insulation, supplementary insulation, reinforced insulation</w:t>
      </w:r>
      <w:r w:rsidR="00F20F85" w:rsidRPr="00F20F85">
        <w:rPr>
          <w:rFonts w:asciiTheme="minorHAnsi" w:hAnsiTheme="minorHAnsi"/>
          <w:sz w:val="24"/>
          <w:szCs w:val="24"/>
        </w:rPr>
        <w:t xml:space="preserve"> </w:t>
      </w:r>
      <w:r w:rsidRPr="00F20F85">
        <w:rPr>
          <w:rFonts w:asciiTheme="minorHAnsi" w:hAnsiTheme="minorHAnsi"/>
          <w:sz w:val="24"/>
          <w:szCs w:val="24"/>
        </w:rPr>
        <w:t>and double</w:t>
      </w:r>
      <w:r w:rsidR="00F20F85" w:rsidRPr="00F20F85">
        <w:rPr>
          <w:rFonts w:asciiTheme="minorHAnsi" w:hAnsiTheme="minorHAnsi"/>
          <w:sz w:val="24"/>
          <w:szCs w:val="24"/>
        </w:rPr>
        <w:t xml:space="preserve"> </w:t>
      </w:r>
      <w:r w:rsidRPr="00F20F85">
        <w:rPr>
          <w:rFonts w:asciiTheme="minorHAnsi" w:hAnsiTheme="minorHAnsi"/>
          <w:sz w:val="24"/>
          <w:szCs w:val="24"/>
        </w:rPr>
        <w:t>insulation, protective earth and earth continuity, insulation resistance</w:t>
      </w:r>
      <w:r w:rsidR="00F20F85" w:rsidRPr="00F20F85">
        <w:rPr>
          <w:rFonts w:asciiTheme="minorHAnsi" w:hAnsiTheme="minorHAnsi"/>
          <w:sz w:val="24"/>
          <w:szCs w:val="24"/>
        </w:rPr>
        <w:t xml:space="preserve"> </w:t>
      </w:r>
      <w:r w:rsidRPr="00F20F85">
        <w:rPr>
          <w:rFonts w:asciiTheme="minorHAnsi" w:hAnsiTheme="minorHAnsi"/>
          <w:sz w:val="24"/>
          <w:szCs w:val="24"/>
        </w:rPr>
        <w:t>and earth leakage current</w:t>
      </w:r>
      <w:r w:rsidR="00F20F85" w:rsidRPr="00F20F85">
        <w:rPr>
          <w:rFonts w:asciiTheme="minorHAnsi" w:hAnsiTheme="minorHAnsi"/>
          <w:sz w:val="24"/>
          <w:szCs w:val="24"/>
        </w:rPr>
        <w:t>.</w:t>
      </w:r>
    </w:p>
    <w:p w:rsidR="003C5FAF" w:rsidRPr="00F20F85" w:rsidRDefault="003C5FAF" w:rsidP="00F20F85">
      <w:pPr>
        <w:pStyle w:val="ListParagraph"/>
        <w:numPr>
          <w:ilvl w:val="0"/>
          <w:numId w:val="2"/>
        </w:numPr>
        <w:rPr>
          <w:rFonts w:asciiTheme="minorHAnsi" w:hAnsiTheme="minorHAnsi"/>
          <w:sz w:val="24"/>
          <w:szCs w:val="24"/>
        </w:rPr>
      </w:pPr>
      <w:r w:rsidRPr="00F20F85">
        <w:rPr>
          <w:rFonts w:asciiTheme="minorHAnsi" w:hAnsiTheme="minorHAnsi"/>
          <w:sz w:val="24"/>
          <w:szCs w:val="24"/>
        </w:rPr>
        <w:t>Have an understanding of the application a</w:t>
      </w:r>
      <w:r w:rsidR="00F20F85" w:rsidRPr="00F20F85">
        <w:rPr>
          <w:rFonts w:asciiTheme="minorHAnsi" w:hAnsiTheme="minorHAnsi"/>
          <w:sz w:val="24"/>
          <w:szCs w:val="24"/>
        </w:rPr>
        <w:t>nd requirements of th</w:t>
      </w:r>
      <w:r w:rsidR="00F20F85">
        <w:rPr>
          <w:rFonts w:asciiTheme="minorHAnsi" w:hAnsiTheme="minorHAnsi"/>
          <w:sz w:val="24"/>
          <w:szCs w:val="24"/>
        </w:rPr>
        <w:t>e</w:t>
      </w:r>
      <w:r w:rsidR="00F20F85" w:rsidRPr="00F20F85">
        <w:rPr>
          <w:rFonts w:asciiTheme="minorHAnsi" w:hAnsiTheme="minorHAnsi"/>
          <w:sz w:val="24"/>
          <w:szCs w:val="24"/>
        </w:rPr>
        <w:t xml:space="preserve"> AS/NZS3760.</w:t>
      </w:r>
    </w:p>
    <w:p w:rsidR="003C5FAF" w:rsidRPr="00F20F85" w:rsidRDefault="003C5FAF" w:rsidP="00F20F85">
      <w:pPr>
        <w:pStyle w:val="ListParagraph"/>
        <w:numPr>
          <w:ilvl w:val="0"/>
          <w:numId w:val="2"/>
        </w:numPr>
        <w:rPr>
          <w:rFonts w:asciiTheme="minorHAnsi" w:hAnsiTheme="minorHAnsi"/>
          <w:sz w:val="24"/>
          <w:szCs w:val="24"/>
        </w:rPr>
      </w:pPr>
      <w:r w:rsidRPr="00F20F85">
        <w:rPr>
          <w:rFonts w:asciiTheme="minorHAnsi" w:hAnsiTheme="minorHAnsi"/>
          <w:sz w:val="24"/>
          <w:szCs w:val="24"/>
        </w:rPr>
        <w:t xml:space="preserve">Have an understanding of the relevant legislative requirements appropriate </w:t>
      </w:r>
      <w:r w:rsidR="00F20F85">
        <w:rPr>
          <w:rFonts w:asciiTheme="minorHAnsi" w:hAnsiTheme="minorHAnsi"/>
          <w:sz w:val="24"/>
          <w:szCs w:val="24"/>
        </w:rPr>
        <w:t>Western Australia.</w:t>
      </w:r>
    </w:p>
    <w:p w:rsidR="00C867EC" w:rsidRPr="00C867EC" w:rsidRDefault="00C867EC" w:rsidP="00C867EC">
      <w:pPr>
        <w:autoSpaceDE w:val="0"/>
        <w:autoSpaceDN w:val="0"/>
        <w:adjustRightInd w:val="0"/>
        <w:spacing w:after="0"/>
        <w:rPr>
          <w:rFonts w:ascii="Trebuchet MS" w:hAnsi="Trebuchet MS" w:cs="Trebuchet MS"/>
          <w:color w:val="000000"/>
          <w:sz w:val="24"/>
          <w:szCs w:val="24"/>
          <w:lang w:eastAsia="en-AU"/>
        </w:rPr>
      </w:pPr>
    </w:p>
    <w:p w:rsidR="003C5FAF" w:rsidRPr="00C867EC" w:rsidRDefault="00C867EC" w:rsidP="00C867EC">
      <w:pPr>
        <w:autoSpaceDE w:val="0"/>
        <w:autoSpaceDN w:val="0"/>
        <w:adjustRightInd w:val="0"/>
        <w:spacing w:after="0"/>
        <w:rPr>
          <w:rFonts w:asciiTheme="minorHAnsi" w:hAnsiTheme="minorHAnsi"/>
          <w:sz w:val="24"/>
          <w:szCs w:val="24"/>
        </w:rPr>
      </w:pPr>
      <w:r w:rsidRPr="00C867EC">
        <w:rPr>
          <w:rFonts w:ascii="Trebuchet MS" w:hAnsi="Trebuchet MS" w:cs="Trebuchet MS"/>
          <w:color w:val="000000"/>
          <w:sz w:val="24"/>
          <w:szCs w:val="24"/>
          <w:lang w:eastAsia="en-AU"/>
        </w:rPr>
        <w:t xml:space="preserve"> The </w:t>
      </w:r>
      <w:r w:rsidR="00D71422">
        <w:rPr>
          <w:rFonts w:ascii="Trebuchet MS" w:hAnsi="Trebuchet MS" w:cs="Trebuchet MS"/>
          <w:color w:val="000000"/>
          <w:sz w:val="24"/>
          <w:szCs w:val="24"/>
          <w:lang w:eastAsia="en-AU"/>
        </w:rPr>
        <w:t>‘G</w:t>
      </w:r>
      <w:r w:rsidRPr="00C867EC">
        <w:rPr>
          <w:rFonts w:asciiTheme="minorHAnsi" w:hAnsiTheme="minorHAnsi" w:cs="Trebuchet MS"/>
          <w:bCs/>
          <w:color w:val="000000"/>
          <w:sz w:val="24"/>
          <w:szCs w:val="24"/>
          <w:lang w:eastAsia="en-AU"/>
        </w:rPr>
        <w:t>uide to testing and tagging portable electrical equipment and residual current devices at workplaces</w:t>
      </w:r>
      <w:r w:rsidR="00D71422">
        <w:rPr>
          <w:rFonts w:asciiTheme="minorHAnsi" w:hAnsiTheme="minorHAnsi" w:cs="Trebuchet MS"/>
          <w:bCs/>
          <w:color w:val="000000"/>
          <w:sz w:val="24"/>
          <w:szCs w:val="24"/>
          <w:lang w:eastAsia="en-AU"/>
        </w:rPr>
        <w:t>’</w:t>
      </w:r>
      <w:r>
        <w:rPr>
          <w:rFonts w:asciiTheme="minorHAnsi" w:hAnsiTheme="minorHAnsi" w:cs="Trebuchet MS"/>
          <w:bCs/>
          <w:color w:val="000000"/>
          <w:sz w:val="24"/>
          <w:szCs w:val="24"/>
          <w:lang w:eastAsia="en-AU"/>
        </w:rPr>
        <w:t xml:space="preserve"> published by Worksafe WA require these key competencies:</w:t>
      </w:r>
    </w:p>
    <w:p w:rsidR="00C867EC" w:rsidRDefault="00C867EC" w:rsidP="00C867EC">
      <w:pPr>
        <w:pStyle w:val="Default"/>
        <w:rPr>
          <w:rFonts w:asciiTheme="minorHAnsi" w:hAnsiTheme="minorHAnsi" w:cs="Arial"/>
        </w:rPr>
      </w:pPr>
    </w:p>
    <w:p w:rsidR="00C867EC" w:rsidRPr="006B704C" w:rsidRDefault="000411BC" w:rsidP="00C867EC">
      <w:pPr>
        <w:pStyle w:val="Default"/>
        <w:numPr>
          <w:ilvl w:val="0"/>
          <w:numId w:val="3"/>
        </w:numPr>
        <w:rPr>
          <w:rFonts w:asciiTheme="minorHAnsi" w:hAnsiTheme="minorHAnsi" w:cs="Arial"/>
        </w:rPr>
      </w:pPr>
      <w:r>
        <w:rPr>
          <w:rFonts w:asciiTheme="minorHAnsi" w:hAnsiTheme="minorHAnsi" w:cs="Arial"/>
          <w:noProof/>
        </w:rPr>
        <w:drawing>
          <wp:anchor distT="0" distB="0" distL="114300" distR="114300" simplePos="0" relativeHeight="251694080" behindDoc="0" locked="0" layoutInCell="1" allowOverlap="1">
            <wp:simplePos x="0" y="0"/>
            <wp:positionH relativeFrom="column">
              <wp:posOffset>3307080</wp:posOffset>
            </wp:positionH>
            <wp:positionV relativeFrom="paragraph">
              <wp:posOffset>64770</wp:posOffset>
            </wp:positionV>
            <wp:extent cx="2397760" cy="2028825"/>
            <wp:effectExtent l="19050" t="0" r="2540"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7760" cy="2028825"/>
                    </a:xfrm>
                    <a:prstGeom prst="rect">
                      <a:avLst/>
                    </a:prstGeom>
                    <a:noFill/>
                    <a:ln w="9525">
                      <a:noFill/>
                      <a:miter lim="800000"/>
                      <a:headEnd/>
                      <a:tailEnd/>
                    </a:ln>
                  </pic:spPr>
                </pic:pic>
              </a:graphicData>
            </a:graphic>
          </wp:anchor>
        </w:drawing>
      </w:r>
      <w:r w:rsidR="00C867EC" w:rsidRPr="006B704C">
        <w:rPr>
          <w:rFonts w:asciiTheme="minorHAnsi" w:hAnsiTheme="minorHAnsi" w:cs="Arial"/>
        </w:rPr>
        <w:t xml:space="preserve">Being able to distinguish between electrical equipment that is double insulated and </w:t>
      </w:r>
      <w:r w:rsidR="00C867EC">
        <w:rPr>
          <w:rFonts w:asciiTheme="minorHAnsi" w:hAnsiTheme="minorHAnsi" w:cs="Arial"/>
        </w:rPr>
        <w:t>e</w:t>
      </w:r>
      <w:r w:rsidR="00C867EC" w:rsidRPr="006B704C">
        <w:rPr>
          <w:rFonts w:asciiTheme="minorHAnsi" w:hAnsiTheme="minorHAnsi" w:cs="Arial"/>
        </w:rPr>
        <w:t xml:space="preserve">lectrical equipment that is protectively earthed, and identify the appropriate test for each type. </w:t>
      </w:r>
    </w:p>
    <w:p w:rsidR="00C867EC" w:rsidRPr="006B704C" w:rsidRDefault="00C867EC" w:rsidP="00C867EC">
      <w:pPr>
        <w:pStyle w:val="Default"/>
        <w:numPr>
          <w:ilvl w:val="0"/>
          <w:numId w:val="3"/>
        </w:numPr>
        <w:rPr>
          <w:rFonts w:asciiTheme="minorHAnsi" w:hAnsiTheme="minorHAnsi" w:cs="Arial"/>
        </w:rPr>
      </w:pPr>
      <w:r w:rsidRPr="006B704C">
        <w:rPr>
          <w:rFonts w:asciiTheme="minorHAnsi" w:hAnsiTheme="minorHAnsi" w:cs="Arial"/>
        </w:rPr>
        <w:t xml:space="preserve">Understanding the limitations of his or her training and not attempting to test electrical equipment he or she has not been trained to do. </w:t>
      </w:r>
    </w:p>
    <w:p w:rsidR="00C867EC" w:rsidRPr="006B704C" w:rsidRDefault="00C867EC" w:rsidP="00C867EC">
      <w:pPr>
        <w:pStyle w:val="Default"/>
        <w:numPr>
          <w:ilvl w:val="0"/>
          <w:numId w:val="3"/>
        </w:numPr>
        <w:rPr>
          <w:rFonts w:asciiTheme="minorHAnsi" w:hAnsiTheme="minorHAnsi" w:cs="Arial"/>
        </w:rPr>
      </w:pPr>
      <w:r w:rsidRPr="006B704C">
        <w:rPr>
          <w:rFonts w:asciiTheme="minorHAnsi" w:hAnsiTheme="minorHAnsi" w:cs="Arial"/>
        </w:rPr>
        <w:t xml:space="preserve">Understanding how the OSH regulations and relevant guidance material apply to electrical equipment used at the workplace. </w:t>
      </w:r>
    </w:p>
    <w:p w:rsidR="00C867EC" w:rsidRPr="006B704C" w:rsidRDefault="00C867EC" w:rsidP="00C867EC">
      <w:pPr>
        <w:pStyle w:val="Default"/>
        <w:numPr>
          <w:ilvl w:val="0"/>
          <w:numId w:val="3"/>
        </w:numPr>
        <w:rPr>
          <w:rFonts w:asciiTheme="minorHAnsi" w:hAnsiTheme="minorHAnsi" w:cs="Arial"/>
        </w:rPr>
      </w:pPr>
      <w:r w:rsidRPr="006B704C">
        <w:rPr>
          <w:rFonts w:asciiTheme="minorHAnsi" w:hAnsiTheme="minorHAnsi" w:cs="Arial"/>
        </w:rPr>
        <w:t xml:space="preserve">Knowing how to use the relevant testing instruments properly, interpret and record results for compliance with the OSH regulations. </w:t>
      </w:r>
    </w:p>
    <w:p w:rsidR="00C867EC" w:rsidRPr="006B704C" w:rsidRDefault="00C867EC" w:rsidP="00C867EC">
      <w:pPr>
        <w:pStyle w:val="Default"/>
        <w:numPr>
          <w:ilvl w:val="0"/>
          <w:numId w:val="3"/>
        </w:numPr>
        <w:rPr>
          <w:rFonts w:asciiTheme="minorHAnsi" w:hAnsiTheme="minorHAnsi" w:cs="Arial"/>
        </w:rPr>
      </w:pPr>
      <w:r>
        <w:rPr>
          <w:rFonts w:asciiTheme="minorHAnsi" w:hAnsiTheme="minorHAnsi" w:cs="Arial"/>
        </w:rPr>
        <w:t xml:space="preserve">Working to the requirements of </w:t>
      </w:r>
      <w:r w:rsidRPr="006B704C">
        <w:rPr>
          <w:rFonts w:asciiTheme="minorHAnsi" w:hAnsiTheme="minorHAnsi" w:cs="Arial"/>
        </w:rPr>
        <w:t>AS3012:2003</w:t>
      </w:r>
      <w:r>
        <w:rPr>
          <w:rFonts w:asciiTheme="minorHAnsi" w:hAnsiTheme="minorHAnsi" w:cs="Arial"/>
        </w:rPr>
        <w:t>.</w:t>
      </w:r>
      <w:r w:rsidRPr="006B704C">
        <w:rPr>
          <w:rFonts w:asciiTheme="minorHAnsi" w:hAnsiTheme="minorHAnsi" w:cs="Arial"/>
        </w:rPr>
        <w:t xml:space="preserve"> </w:t>
      </w:r>
    </w:p>
    <w:p w:rsidR="00C867EC" w:rsidRPr="006B704C" w:rsidRDefault="00C867EC" w:rsidP="00C867EC">
      <w:pPr>
        <w:pStyle w:val="Default"/>
        <w:numPr>
          <w:ilvl w:val="0"/>
          <w:numId w:val="3"/>
        </w:numPr>
        <w:rPr>
          <w:rFonts w:asciiTheme="minorHAnsi" w:hAnsiTheme="minorHAnsi" w:cs="Arial"/>
        </w:rPr>
      </w:pPr>
      <w:r>
        <w:rPr>
          <w:rFonts w:asciiTheme="minorHAnsi" w:hAnsiTheme="minorHAnsi" w:cs="Arial"/>
        </w:rPr>
        <w:t>K</w:t>
      </w:r>
      <w:r w:rsidRPr="006B704C">
        <w:rPr>
          <w:rFonts w:asciiTheme="minorHAnsi" w:hAnsiTheme="minorHAnsi" w:cs="Arial"/>
        </w:rPr>
        <w:t>nowing about, and being able to carry out, a visual exam</w:t>
      </w:r>
      <w:r>
        <w:rPr>
          <w:rFonts w:asciiTheme="minorHAnsi" w:hAnsiTheme="minorHAnsi" w:cs="Arial"/>
        </w:rPr>
        <w:t>ination of electrical equipment.</w:t>
      </w:r>
    </w:p>
    <w:p w:rsidR="00C867EC" w:rsidRPr="006B704C" w:rsidRDefault="00C867EC" w:rsidP="00C867EC">
      <w:pPr>
        <w:pStyle w:val="Default"/>
        <w:numPr>
          <w:ilvl w:val="0"/>
          <w:numId w:val="3"/>
        </w:numPr>
        <w:rPr>
          <w:rFonts w:asciiTheme="minorHAnsi" w:hAnsiTheme="minorHAnsi" w:cs="Arial"/>
        </w:rPr>
      </w:pPr>
      <w:r>
        <w:rPr>
          <w:rFonts w:asciiTheme="minorHAnsi" w:hAnsiTheme="minorHAnsi" w:cs="Arial"/>
        </w:rPr>
        <w:t>B</w:t>
      </w:r>
      <w:r w:rsidRPr="006B704C">
        <w:rPr>
          <w:rFonts w:asciiTheme="minorHAnsi" w:hAnsiTheme="minorHAnsi" w:cs="Arial"/>
        </w:rPr>
        <w:t>eing able to carry out the earthing continuity tests on electrical equipment</w:t>
      </w:r>
      <w:r>
        <w:rPr>
          <w:rFonts w:asciiTheme="minorHAnsi" w:hAnsiTheme="minorHAnsi" w:cs="Arial"/>
        </w:rPr>
        <w:t>.</w:t>
      </w:r>
      <w:r w:rsidRPr="006B704C">
        <w:rPr>
          <w:rFonts w:asciiTheme="minorHAnsi" w:hAnsiTheme="minorHAnsi" w:cs="Arial"/>
        </w:rPr>
        <w:t xml:space="preserve"> </w:t>
      </w:r>
    </w:p>
    <w:p w:rsidR="00C867EC" w:rsidRPr="006B704C" w:rsidRDefault="00C867EC" w:rsidP="00C867EC">
      <w:pPr>
        <w:pStyle w:val="Default"/>
        <w:numPr>
          <w:ilvl w:val="0"/>
          <w:numId w:val="3"/>
        </w:numPr>
        <w:rPr>
          <w:rFonts w:asciiTheme="minorHAnsi" w:hAnsiTheme="minorHAnsi" w:cs="Arial"/>
        </w:rPr>
      </w:pPr>
      <w:r>
        <w:rPr>
          <w:rFonts w:asciiTheme="minorHAnsi" w:hAnsiTheme="minorHAnsi" w:cs="Arial"/>
        </w:rPr>
        <w:t>B</w:t>
      </w:r>
      <w:r w:rsidRPr="006B704C">
        <w:rPr>
          <w:rFonts w:asciiTheme="minorHAnsi" w:hAnsiTheme="minorHAnsi" w:cs="Arial"/>
        </w:rPr>
        <w:t>eing able to carry out the insulation resistance or earth leakag</w:t>
      </w:r>
      <w:r>
        <w:rPr>
          <w:rFonts w:asciiTheme="minorHAnsi" w:hAnsiTheme="minorHAnsi" w:cs="Arial"/>
        </w:rPr>
        <w:t>e tests on electrical equipment.</w:t>
      </w:r>
    </w:p>
    <w:p w:rsidR="003E7AD4" w:rsidRDefault="003E7AD4">
      <w:pPr>
        <w:spacing w:after="0"/>
        <w:rPr>
          <w:rFonts w:asciiTheme="minorHAnsi" w:hAnsiTheme="minorHAnsi"/>
          <w:sz w:val="24"/>
          <w:szCs w:val="24"/>
        </w:rPr>
      </w:pPr>
      <w:r>
        <w:rPr>
          <w:rFonts w:asciiTheme="minorHAnsi" w:hAnsiTheme="minorHAnsi"/>
          <w:sz w:val="24"/>
          <w:szCs w:val="24"/>
        </w:rPr>
        <w:br w:type="page"/>
      </w:r>
    </w:p>
    <w:p w:rsidR="003C5FAF" w:rsidRPr="003E7AD4" w:rsidRDefault="00FB6E97" w:rsidP="003C5FAF">
      <w:pPr>
        <w:rPr>
          <w:rFonts w:asciiTheme="minorHAnsi" w:hAnsiTheme="minorHAnsi"/>
          <w:b/>
          <w:sz w:val="24"/>
          <w:szCs w:val="24"/>
        </w:rPr>
      </w:pPr>
      <w:r w:rsidRPr="003E7AD4">
        <w:rPr>
          <w:rFonts w:asciiTheme="minorHAnsi" w:hAnsiTheme="minorHAnsi"/>
          <w:b/>
          <w:noProof/>
          <w:sz w:val="24"/>
          <w:szCs w:val="24"/>
          <w:lang w:eastAsia="en-AU"/>
        </w:rPr>
        <w:lastRenderedPageBreak/>
        <w:drawing>
          <wp:anchor distT="0" distB="0" distL="114300" distR="114300" simplePos="0" relativeHeight="251645952" behindDoc="0" locked="0" layoutInCell="1" allowOverlap="1">
            <wp:simplePos x="0" y="0"/>
            <wp:positionH relativeFrom="column">
              <wp:posOffset>3364230</wp:posOffset>
            </wp:positionH>
            <wp:positionV relativeFrom="paragraph">
              <wp:posOffset>123825</wp:posOffset>
            </wp:positionV>
            <wp:extent cx="2235835" cy="2466975"/>
            <wp:effectExtent l="19050" t="0"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235835" cy="2466975"/>
                    </a:xfrm>
                    <a:prstGeom prst="rect">
                      <a:avLst/>
                    </a:prstGeom>
                    <a:noFill/>
                    <a:ln w="9525">
                      <a:noFill/>
                      <a:miter lim="800000"/>
                      <a:headEnd/>
                      <a:tailEnd/>
                    </a:ln>
                  </pic:spPr>
                </pic:pic>
              </a:graphicData>
            </a:graphic>
          </wp:anchor>
        </w:drawing>
      </w:r>
      <w:r w:rsidR="009B6CB2" w:rsidRPr="003E7AD4">
        <w:rPr>
          <w:rFonts w:asciiTheme="minorHAnsi" w:hAnsiTheme="minorHAnsi"/>
          <w:b/>
          <w:sz w:val="24"/>
          <w:szCs w:val="24"/>
        </w:rPr>
        <w:t>I</w:t>
      </w:r>
      <w:r w:rsidR="003C5FAF" w:rsidRPr="003E7AD4">
        <w:rPr>
          <w:rFonts w:asciiTheme="minorHAnsi" w:hAnsiTheme="minorHAnsi"/>
          <w:b/>
          <w:sz w:val="24"/>
          <w:szCs w:val="24"/>
        </w:rPr>
        <w:t>ntroduction to electricity, AC and DC;</w:t>
      </w:r>
    </w:p>
    <w:p w:rsidR="00D50FB7" w:rsidRPr="006B704C" w:rsidRDefault="00D50FB7" w:rsidP="003C5FAF">
      <w:pPr>
        <w:rPr>
          <w:rFonts w:asciiTheme="minorHAnsi" w:hAnsiTheme="minorHAnsi"/>
          <w:sz w:val="24"/>
          <w:szCs w:val="24"/>
        </w:rPr>
      </w:pPr>
    </w:p>
    <w:p w:rsidR="00D50FB7" w:rsidRPr="006B704C" w:rsidRDefault="00DE5E03" w:rsidP="003C5FAF">
      <w:pPr>
        <w:rPr>
          <w:rFonts w:asciiTheme="minorHAnsi" w:hAnsiTheme="minorHAnsi"/>
          <w:sz w:val="24"/>
          <w:szCs w:val="24"/>
        </w:rPr>
      </w:pPr>
      <w:r w:rsidRPr="006B704C">
        <w:rPr>
          <w:rFonts w:asciiTheme="minorHAnsi" w:hAnsiTheme="minorHAnsi"/>
          <w:sz w:val="24"/>
          <w:szCs w:val="24"/>
        </w:rPr>
        <w:t>The atom is the building block of mat</w:t>
      </w:r>
      <w:r w:rsidR="00B062E2">
        <w:rPr>
          <w:rFonts w:asciiTheme="minorHAnsi" w:hAnsiTheme="minorHAnsi"/>
          <w:sz w:val="24"/>
          <w:szCs w:val="24"/>
        </w:rPr>
        <w:t>ter which makes up our universe.</w:t>
      </w:r>
    </w:p>
    <w:p w:rsidR="00DE5E03" w:rsidRPr="006B704C" w:rsidRDefault="00DE5E03" w:rsidP="003C5FAF">
      <w:pPr>
        <w:rPr>
          <w:rFonts w:asciiTheme="minorHAnsi" w:hAnsiTheme="minorHAnsi"/>
          <w:sz w:val="24"/>
          <w:szCs w:val="24"/>
        </w:rPr>
      </w:pPr>
      <w:r w:rsidRPr="006B704C">
        <w:rPr>
          <w:rFonts w:asciiTheme="minorHAnsi" w:hAnsiTheme="minorHAnsi"/>
          <w:sz w:val="24"/>
          <w:szCs w:val="24"/>
        </w:rPr>
        <w:t>The atom itself is made up of neutrons that have a neutral charge, protons that have a positive charge and electrons that have a negative charge.</w:t>
      </w:r>
    </w:p>
    <w:p w:rsidR="001F2C59" w:rsidRPr="006B704C" w:rsidRDefault="001F2C59" w:rsidP="003C5FAF">
      <w:pPr>
        <w:rPr>
          <w:rFonts w:asciiTheme="minorHAnsi" w:hAnsiTheme="minorHAnsi"/>
          <w:sz w:val="24"/>
          <w:szCs w:val="24"/>
        </w:rPr>
      </w:pPr>
      <w:r w:rsidRPr="006B704C">
        <w:rPr>
          <w:rFonts w:asciiTheme="minorHAnsi" w:hAnsiTheme="minorHAnsi"/>
          <w:sz w:val="24"/>
          <w:szCs w:val="24"/>
        </w:rPr>
        <w:t>The electrons spin around the nucleus in  a similar way that the planets of our solar system travel around our sun.</w:t>
      </w:r>
    </w:p>
    <w:p w:rsidR="00DE5E03" w:rsidRPr="006B704C" w:rsidRDefault="00DE5E03" w:rsidP="003C5FAF">
      <w:pPr>
        <w:rPr>
          <w:rFonts w:asciiTheme="minorHAnsi" w:hAnsiTheme="minorHAnsi"/>
          <w:sz w:val="24"/>
          <w:szCs w:val="24"/>
        </w:rPr>
      </w:pPr>
      <w:r w:rsidRPr="006B704C">
        <w:rPr>
          <w:rFonts w:asciiTheme="minorHAnsi" w:hAnsiTheme="minorHAnsi"/>
          <w:sz w:val="24"/>
          <w:szCs w:val="24"/>
        </w:rPr>
        <w:t>If the number of protons equal the number of electrons then the overall charge is neutral.</w:t>
      </w:r>
    </w:p>
    <w:p w:rsidR="00DE5E03" w:rsidRPr="006B704C" w:rsidRDefault="00DE5E03" w:rsidP="003C5FAF">
      <w:pPr>
        <w:rPr>
          <w:rFonts w:asciiTheme="minorHAnsi" w:hAnsiTheme="minorHAnsi"/>
          <w:sz w:val="24"/>
          <w:szCs w:val="24"/>
        </w:rPr>
      </w:pPr>
      <w:r w:rsidRPr="006B704C">
        <w:rPr>
          <w:rFonts w:asciiTheme="minorHAnsi" w:hAnsiTheme="minorHAnsi"/>
          <w:sz w:val="24"/>
          <w:szCs w:val="24"/>
        </w:rPr>
        <w:t>In nature a</w:t>
      </w:r>
      <w:r w:rsidR="001F2C59" w:rsidRPr="006B704C">
        <w:rPr>
          <w:rFonts w:asciiTheme="minorHAnsi" w:hAnsiTheme="minorHAnsi"/>
          <w:sz w:val="24"/>
          <w:szCs w:val="24"/>
        </w:rPr>
        <w:t xml:space="preserve"> range of phenomenon like light</w:t>
      </w:r>
      <w:r w:rsidRPr="006B704C">
        <w:rPr>
          <w:rFonts w:asciiTheme="minorHAnsi" w:hAnsiTheme="minorHAnsi"/>
          <w:sz w:val="24"/>
          <w:szCs w:val="24"/>
        </w:rPr>
        <w:t>ning occur when the process of movement within the atmosphere between air and moisture cause an excess or deficiency of electrons that create a bui</w:t>
      </w:r>
      <w:r w:rsidR="001F2C59" w:rsidRPr="006B704C">
        <w:rPr>
          <w:rFonts w:asciiTheme="minorHAnsi" w:hAnsiTheme="minorHAnsi"/>
          <w:sz w:val="24"/>
          <w:szCs w:val="24"/>
        </w:rPr>
        <w:t>l</w:t>
      </w:r>
      <w:r w:rsidRPr="006B704C">
        <w:rPr>
          <w:rFonts w:asciiTheme="minorHAnsi" w:hAnsiTheme="minorHAnsi"/>
          <w:sz w:val="24"/>
          <w:szCs w:val="24"/>
        </w:rPr>
        <w:t>d up of static electricity. This build up is then discharged in the form of lightning.</w:t>
      </w:r>
    </w:p>
    <w:p w:rsidR="003C5FAF" w:rsidRPr="006B704C" w:rsidRDefault="006D0CBC" w:rsidP="003C5FAF">
      <w:pPr>
        <w:rPr>
          <w:rFonts w:asciiTheme="minorHAnsi" w:hAnsiTheme="minorHAnsi"/>
          <w:sz w:val="24"/>
          <w:szCs w:val="24"/>
        </w:rPr>
      </w:pPr>
      <w:r w:rsidRPr="006B704C">
        <w:rPr>
          <w:rFonts w:asciiTheme="minorHAnsi" w:hAnsiTheme="minorHAnsi"/>
          <w:sz w:val="24"/>
          <w:szCs w:val="24"/>
        </w:rPr>
        <w:t>Electricity</w:t>
      </w:r>
      <w:r w:rsidR="001F2C59" w:rsidRPr="006B704C">
        <w:rPr>
          <w:rFonts w:asciiTheme="minorHAnsi" w:hAnsiTheme="minorHAnsi"/>
          <w:sz w:val="24"/>
          <w:szCs w:val="24"/>
        </w:rPr>
        <w:t xml:space="preserve"> that we use daily in our homes and businesses </w:t>
      </w:r>
      <w:r w:rsidRPr="006B704C">
        <w:rPr>
          <w:rFonts w:asciiTheme="minorHAnsi" w:hAnsiTheme="minorHAnsi"/>
          <w:sz w:val="24"/>
          <w:szCs w:val="24"/>
        </w:rPr>
        <w:t>is the flow of electrons in a conductor.</w:t>
      </w:r>
    </w:p>
    <w:p w:rsidR="001F2C59" w:rsidRPr="006B704C" w:rsidRDefault="001F2C59" w:rsidP="003C5FAF">
      <w:pPr>
        <w:rPr>
          <w:rFonts w:asciiTheme="minorHAnsi" w:hAnsiTheme="minorHAnsi"/>
          <w:sz w:val="24"/>
          <w:szCs w:val="24"/>
        </w:rPr>
      </w:pPr>
      <w:r w:rsidRPr="006B704C">
        <w:rPr>
          <w:rFonts w:asciiTheme="minorHAnsi" w:hAnsiTheme="minorHAnsi"/>
          <w:sz w:val="24"/>
          <w:szCs w:val="24"/>
        </w:rPr>
        <w:t>To create this electron flow we need to apply a potential difference in charge across a circuit.</w:t>
      </w:r>
    </w:p>
    <w:p w:rsidR="001F2C59" w:rsidRPr="006B704C" w:rsidRDefault="001F2C59" w:rsidP="003C5FAF">
      <w:pPr>
        <w:rPr>
          <w:rFonts w:asciiTheme="minorHAnsi" w:hAnsiTheme="minorHAnsi"/>
          <w:sz w:val="24"/>
          <w:szCs w:val="24"/>
        </w:rPr>
      </w:pPr>
      <w:r w:rsidRPr="006B704C">
        <w:rPr>
          <w:rFonts w:asciiTheme="minorHAnsi" w:hAnsiTheme="minorHAnsi"/>
          <w:sz w:val="24"/>
          <w:szCs w:val="24"/>
        </w:rPr>
        <w:t>This potential difference can be achieved by a number of ways:</w:t>
      </w:r>
    </w:p>
    <w:p w:rsidR="001F2C59" w:rsidRPr="006B704C" w:rsidRDefault="001F2C59" w:rsidP="00267FDE">
      <w:pPr>
        <w:spacing w:after="0"/>
        <w:rPr>
          <w:rFonts w:asciiTheme="minorHAnsi" w:hAnsiTheme="minorHAnsi"/>
          <w:b/>
          <w:sz w:val="24"/>
          <w:szCs w:val="24"/>
        </w:rPr>
      </w:pPr>
      <w:r w:rsidRPr="006B704C">
        <w:rPr>
          <w:rFonts w:asciiTheme="minorHAnsi" w:hAnsiTheme="minorHAnsi"/>
          <w:b/>
          <w:sz w:val="24"/>
          <w:szCs w:val="24"/>
        </w:rPr>
        <w:t xml:space="preserve"> Friction</w:t>
      </w:r>
    </w:p>
    <w:p w:rsidR="001F2C59" w:rsidRPr="006B704C" w:rsidRDefault="0045622F" w:rsidP="00267FDE">
      <w:pPr>
        <w:spacing w:after="0"/>
        <w:rPr>
          <w:rFonts w:asciiTheme="minorHAnsi" w:hAnsiTheme="minorHAnsi"/>
          <w:sz w:val="24"/>
          <w:szCs w:val="24"/>
        </w:rPr>
      </w:pPr>
      <w:r>
        <w:rPr>
          <w:rFonts w:asciiTheme="minorHAnsi" w:hAnsiTheme="minorHAnsi"/>
          <w:b/>
          <w:noProof/>
          <w:sz w:val="24"/>
          <w:szCs w:val="24"/>
          <w:lang w:eastAsia="en-AU"/>
        </w:rPr>
        <mc:AlternateContent>
          <mc:Choice Requires="wps">
            <w:drawing>
              <wp:anchor distT="0" distB="0" distL="114300" distR="114300" simplePos="0" relativeHeight="251672576" behindDoc="0" locked="0" layoutInCell="1" allowOverlap="1">
                <wp:simplePos x="0" y="0"/>
                <wp:positionH relativeFrom="column">
                  <wp:posOffset>3781425</wp:posOffset>
                </wp:positionH>
                <wp:positionV relativeFrom="paragraph">
                  <wp:posOffset>61595</wp:posOffset>
                </wp:positionV>
                <wp:extent cx="1762125" cy="381000"/>
                <wp:effectExtent l="152400" t="38100" r="180975" b="76200"/>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81000"/>
                        </a:xfrm>
                        <a:prstGeom prst="lightningBol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8132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6" o:spid="_x0000_s1026" type="#_x0000_t73" style="position:absolute;margin-left:297.75pt;margin-top:4.85pt;width:138.7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9LlwIAAI4FAAAOAAAAZHJzL2Uyb0RvYy54bWysVNtu2zAMfR+wfxD0vvrSJE2MOkXXrsOA&#10;XQp0w54ZSY6FyZInKXG6rx9FJ1m6Pq3YiyDqckgeHvLyatcZtlU+aGdrXpzlnCkrnNR2XfNvX+/e&#10;zDkLEawE46yq+aMK/Gr5+tXl0FeqdK0zUnmGIDZUQ1/zNsa+yrIgWtVBOHO9snjZON9BRNOvM+lh&#10;QPTOZGWez7LBedl7J1QIeHo7XvIl4TeNEvFL0wQVmak5xhZp9bSu0potL6Fae+hbLfZhwAui6EBb&#10;dHqEuoUIbOP1M6hOC++Ca+KZcF3mmkYLRTlgNkX+VzYPLfSKckFyQn+kKfw/WPF5e++ZljWfTjiz&#10;0GGNrjfRkWs2S/wMfajw2UN/71OGof/oxI/ArLtpwa7VtfduaBVIjKpI77MnH5IR8CtbDZ+cRHRA&#10;dKJq1/guASIJbEcVeTxWRO0iE3hYXMzKopxyJvDufF7kOZUsg+rwu/chvleuY2lTc6PXbbSohLfO&#10;RHID248hprCgOrylNJzR8k4bQ0aSm7oxnm0BhQJCKBtL+m42HcY9nif3YwBQ4Tkqazw/xESqTTDk&#10;LZx6MJYN+wwI9snl8d8IZ2LxzPVi+lLPnY7YYUZ3NZ+fxJ8q9s5K0n8EbcY9kmRsYkRR7yBzVKEN&#10;Qjy0cmBSJ5LL+fkC+1pqbKTzeT7LFxecgVnjBBDRc+Zd/K5jSxpKJf0HilOa+658xjBUYPoWRpKO&#10;DzHkI3/EuztES9ZJIiTMpMVR0ysnH1GXGCyJD4cYblrnf3E24ECoefi5Aa84Mx8santRTCZpgpAx&#10;mV6UaPjTm9XpDViBUDWPSAxtb+I4dTa9TxJNvZJosS51W6NJoalXxqgw9GRg01MS+wGVpsqpTa/+&#10;jNHlbwAAAP//AwBQSwMEFAAGAAgAAAAhABlNakLfAAAACAEAAA8AAABkcnMvZG93bnJldi54bWxM&#10;j8FOwzAQRO9I/IO1SNyoQys3bcimQlU40QsFCXFz4yWJGttp7LYpX89yKsedGc2+yVej7cSJhtB6&#10;h/A4SUCQq7xpXY3w8f7ysAARonZGd94RwoUCrIrbm1xnxp/dG522sRZc4kKmEZoY+0zKUDVkdZj4&#10;nhx7336wOvI51NIM+szltpPTJJlLq1vHHxrd07qhar89WoTPzeaQ0ut+9jMtL+qrLNcHpVvE+7vx&#10;+QlEpDFew/CHz+hQMNPOH50JokNQS6U4irBMQbC/SGe8bYcwZ0EWufw/oPgFAAD//wMAUEsBAi0A&#10;FAAGAAgAAAAhALaDOJL+AAAA4QEAABMAAAAAAAAAAAAAAAAAAAAAAFtDb250ZW50X1R5cGVzXS54&#10;bWxQSwECLQAUAAYACAAAACEAOP0h/9YAAACUAQAACwAAAAAAAAAAAAAAAAAvAQAAX3JlbHMvLnJl&#10;bHNQSwECLQAUAAYACAAAACEApKHPS5cCAACOBQAADgAAAAAAAAAAAAAAAAAuAgAAZHJzL2Uyb0Rv&#10;Yy54bWxQSwECLQAUAAYACAAAACEAGU1qQt8AAAAIAQAADwAAAAAAAAAAAAAAAADxBAAAZHJzL2Rv&#10;d25yZXYueG1sUEsFBgAAAAAEAAQA8wAAAP0FAAAAAA==&#10;" fillcolor="#c0504d [3205]" strokecolor="#f2f2f2 [3041]" strokeweight="3pt">
                <v:shadow on="t" color="#622423 [1605]" opacity=".5" offset="1pt"/>
              </v:shape>
            </w:pict>
          </mc:Fallback>
        </mc:AlternateContent>
      </w:r>
      <w:r w:rsidR="001F2C59" w:rsidRPr="006B704C">
        <w:rPr>
          <w:rFonts w:asciiTheme="minorHAnsi" w:hAnsiTheme="minorHAnsi"/>
          <w:sz w:val="24"/>
          <w:szCs w:val="24"/>
        </w:rPr>
        <w:t>This is the cause of static electricity and lightning.</w:t>
      </w:r>
    </w:p>
    <w:p w:rsidR="00267FDE" w:rsidRPr="006B704C" w:rsidRDefault="00267FDE" w:rsidP="00267FDE">
      <w:pPr>
        <w:spacing w:after="0"/>
        <w:rPr>
          <w:rFonts w:asciiTheme="minorHAnsi" w:hAnsiTheme="minorHAnsi"/>
          <w:sz w:val="24"/>
          <w:szCs w:val="24"/>
        </w:rPr>
      </w:pPr>
    </w:p>
    <w:p w:rsidR="002D62EC" w:rsidRPr="006B704C" w:rsidRDefault="00A67BC2" w:rsidP="00267FDE">
      <w:pPr>
        <w:spacing w:after="0"/>
        <w:rPr>
          <w:rFonts w:asciiTheme="minorHAnsi" w:hAnsiTheme="minorHAnsi"/>
          <w:b/>
          <w:sz w:val="24"/>
          <w:szCs w:val="24"/>
        </w:rPr>
      </w:pPr>
      <w:r w:rsidRPr="006B704C">
        <w:rPr>
          <w:rFonts w:asciiTheme="minorHAnsi" w:hAnsiTheme="minorHAnsi"/>
          <w:noProof/>
          <w:sz w:val="24"/>
          <w:szCs w:val="24"/>
          <w:lang w:eastAsia="en-AU"/>
        </w:rPr>
        <w:drawing>
          <wp:anchor distT="0" distB="0" distL="114300" distR="114300" simplePos="0" relativeHeight="251640832" behindDoc="0" locked="0" layoutInCell="1" allowOverlap="1">
            <wp:simplePos x="0" y="0"/>
            <wp:positionH relativeFrom="column">
              <wp:posOffset>9525</wp:posOffset>
            </wp:positionH>
            <wp:positionV relativeFrom="paragraph">
              <wp:posOffset>123190</wp:posOffset>
            </wp:positionV>
            <wp:extent cx="2183130" cy="1209675"/>
            <wp:effectExtent l="1905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183130" cy="1209675"/>
                    </a:xfrm>
                    <a:prstGeom prst="rect">
                      <a:avLst/>
                    </a:prstGeom>
                    <a:noFill/>
                    <a:ln w="9525">
                      <a:noFill/>
                      <a:miter lim="800000"/>
                      <a:headEnd/>
                      <a:tailEnd/>
                    </a:ln>
                  </pic:spPr>
                </pic:pic>
              </a:graphicData>
            </a:graphic>
          </wp:anchor>
        </w:drawing>
      </w:r>
    </w:p>
    <w:p w:rsidR="002D62EC" w:rsidRPr="006B704C" w:rsidRDefault="002D62EC" w:rsidP="00267FDE">
      <w:pPr>
        <w:spacing w:after="0"/>
        <w:rPr>
          <w:rFonts w:asciiTheme="minorHAnsi" w:hAnsiTheme="minorHAnsi"/>
          <w:b/>
          <w:sz w:val="24"/>
          <w:szCs w:val="24"/>
        </w:rPr>
      </w:pPr>
    </w:p>
    <w:p w:rsidR="001F2C59" w:rsidRPr="006B704C" w:rsidRDefault="001F2C59" w:rsidP="00267FDE">
      <w:pPr>
        <w:spacing w:after="0"/>
        <w:rPr>
          <w:rFonts w:asciiTheme="minorHAnsi" w:hAnsiTheme="minorHAnsi"/>
          <w:b/>
          <w:sz w:val="24"/>
          <w:szCs w:val="24"/>
        </w:rPr>
      </w:pPr>
      <w:r w:rsidRPr="006B704C">
        <w:rPr>
          <w:rFonts w:asciiTheme="minorHAnsi" w:hAnsiTheme="minorHAnsi"/>
          <w:b/>
          <w:sz w:val="24"/>
          <w:szCs w:val="24"/>
        </w:rPr>
        <w:t>Chemical</w:t>
      </w:r>
    </w:p>
    <w:p w:rsidR="001F2C59" w:rsidRPr="006B704C" w:rsidRDefault="001F2C59" w:rsidP="00267FDE">
      <w:pPr>
        <w:spacing w:after="0"/>
        <w:rPr>
          <w:rFonts w:asciiTheme="minorHAnsi" w:hAnsiTheme="minorHAnsi"/>
          <w:sz w:val="24"/>
          <w:szCs w:val="24"/>
        </w:rPr>
      </w:pPr>
      <w:r w:rsidRPr="006B704C">
        <w:rPr>
          <w:rFonts w:asciiTheme="minorHAnsi" w:hAnsiTheme="minorHAnsi"/>
          <w:sz w:val="24"/>
          <w:szCs w:val="24"/>
        </w:rPr>
        <w:t>You will be very familiar with this in the form o</w:t>
      </w:r>
      <w:r w:rsidR="006A2FAA" w:rsidRPr="006B704C">
        <w:rPr>
          <w:rFonts w:asciiTheme="minorHAnsi" w:hAnsiTheme="minorHAnsi"/>
          <w:sz w:val="24"/>
          <w:szCs w:val="24"/>
        </w:rPr>
        <w:t>f batteries. These can be</w:t>
      </w:r>
      <w:r w:rsidRPr="006B704C">
        <w:rPr>
          <w:rFonts w:asciiTheme="minorHAnsi" w:hAnsiTheme="minorHAnsi"/>
          <w:sz w:val="24"/>
          <w:szCs w:val="24"/>
        </w:rPr>
        <w:t xml:space="preserve"> non rechargeable batteries that you use for a calculator or torch to the larger 12 V rechargeable battery that starts you car.</w:t>
      </w:r>
    </w:p>
    <w:p w:rsidR="00267FDE" w:rsidRPr="006B704C" w:rsidRDefault="00B062E2" w:rsidP="00267FDE">
      <w:pPr>
        <w:spacing w:after="0"/>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42880" behindDoc="0" locked="0" layoutInCell="1" allowOverlap="1">
            <wp:simplePos x="0" y="0"/>
            <wp:positionH relativeFrom="column">
              <wp:posOffset>1628775</wp:posOffset>
            </wp:positionH>
            <wp:positionV relativeFrom="paragraph">
              <wp:posOffset>30480</wp:posOffset>
            </wp:positionV>
            <wp:extent cx="1771650" cy="1524000"/>
            <wp:effectExtent l="19050" t="0" r="0" b="0"/>
            <wp:wrapSquare wrapText="bothSides"/>
            <wp:docPr id="6" name="Picture 5" descr="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jpg"/>
                    <pic:cNvPicPr/>
                  </pic:nvPicPr>
                  <pic:blipFill>
                    <a:blip r:embed="rId15" cstate="print"/>
                    <a:stretch>
                      <a:fillRect/>
                    </a:stretch>
                  </pic:blipFill>
                  <pic:spPr>
                    <a:xfrm>
                      <a:off x="0" y="0"/>
                      <a:ext cx="1771650" cy="1524000"/>
                    </a:xfrm>
                    <a:prstGeom prst="rect">
                      <a:avLst/>
                    </a:prstGeom>
                  </pic:spPr>
                </pic:pic>
              </a:graphicData>
            </a:graphic>
          </wp:anchor>
        </w:drawing>
      </w:r>
    </w:p>
    <w:p w:rsidR="002D62EC" w:rsidRPr="006B704C" w:rsidRDefault="002D62EC" w:rsidP="00267FDE">
      <w:pPr>
        <w:spacing w:after="0"/>
        <w:rPr>
          <w:rFonts w:asciiTheme="minorHAnsi" w:hAnsiTheme="minorHAnsi"/>
          <w:b/>
          <w:sz w:val="24"/>
          <w:szCs w:val="24"/>
        </w:rPr>
      </w:pPr>
    </w:p>
    <w:p w:rsidR="001F2C59" w:rsidRPr="006B704C" w:rsidRDefault="001F2C59" w:rsidP="00267FDE">
      <w:pPr>
        <w:spacing w:after="0"/>
        <w:rPr>
          <w:rFonts w:asciiTheme="minorHAnsi" w:hAnsiTheme="minorHAnsi"/>
          <w:b/>
          <w:sz w:val="24"/>
          <w:szCs w:val="24"/>
        </w:rPr>
      </w:pPr>
      <w:r w:rsidRPr="006B704C">
        <w:rPr>
          <w:rFonts w:asciiTheme="minorHAnsi" w:hAnsiTheme="minorHAnsi"/>
          <w:b/>
          <w:sz w:val="24"/>
          <w:szCs w:val="24"/>
        </w:rPr>
        <w:t>Light</w:t>
      </w:r>
    </w:p>
    <w:p w:rsidR="001F2C59" w:rsidRPr="006B704C" w:rsidRDefault="001F2C59" w:rsidP="00267FDE">
      <w:pPr>
        <w:spacing w:after="0"/>
        <w:rPr>
          <w:rFonts w:asciiTheme="minorHAnsi" w:hAnsiTheme="minorHAnsi"/>
          <w:sz w:val="24"/>
          <w:szCs w:val="24"/>
        </w:rPr>
      </w:pPr>
      <w:r w:rsidRPr="006B704C">
        <w:rPr>
          <w:rFonts w:asciiTheme="minorHAnsi" w:hAnsiTheme="minorHAnsi"/>
          <w:sz w:val="24"/>
          <w:szCs w:val="24"/>
        </w:rPr>
        <w:t>You ha</w:t>
      </w:r>
      <w:r w:rsidR="00491BC8" w:rsidRPr="006B704C">
        <w:rPr>
          <w:rFonts w:asciiTheme="minorHAnsi" w:hAnsiTheme="minorHAnsi"/>
          <w:sz w:val="24"/>
          <w:szCs w:val="24"/>
        </w:rPr>
        <w:t>ve probably</w:t>
      </w:r>
      <w:r w:rsidRPr="006B704C">
        <w:rPr>
          <w:rFonts w:asciiTheme="minorHAnsi" w:hAnsiTheme="minorHAnsi"/>
          <w:sz w:val="24"/>
          <w:szCs w:val="24"/>
        </w:rPr>
        <w:t xml:space="preserve"> seen many solar panels on roofs in our suburbs that convert photons of light into electricity.</w:t>
      </w:r>
    </w:p>
    <w:p w:rsidR="00601079" w:rsidRDefault="00601079" w:rsidP="00267FDE">
      <w:pPr>
        <w:spacing w:after="0"/>
        <w:rPr>
          <w:rFonts w:asciiTheme="minorHAnsi" w:hAnsiTheme="minorHAnsi"/>
          <w:sz w:val="24"/>
          <w:szCs w:val="24"/>
        </w:rPr>
      </w:pPr>
    </w:p>
    <w:p w:rsidR="00B062E2" w:rsidRDefault="00B062E2" w:rsidP="00267FDE">
      <w:pPr>
        <w:spacing w:after="0"/>
        <w:rPr>
          <w:rFonts w:asciiTheme="minorHAnsi" w:hAnsiTheme="minorHAnsi"/>
          <w:sz w:val="24"/>
          <w:szCs w:val="24"/>
        </w:rPr>
      </w:pPr>
    </w:p>
    <w:p w:rsidR="00B062E2" w:rsidRPr="006B704C" w:rsidRDefault="00B062E2" w:rsidP="00267FDE">
      <w:pPr>
        <w:spacing w:after="0"/>
        <w:rPr>
          <w:rFonts w:asciiTheme="minorHAnsi" w:hAnsiTheme="minorHAnsi"/>
          <w:sz w:val="24"/>
          <w:szCs w:val="24"/>
        </w:rPr>
      </w:pPr>
    </w:p>
    <w:p w:rsidR="001F2C59" w:rsidRPr="006B704C" w:rsidRDefault="00DF487B" w:rsidP="00267FDE">
      <w:pPr>
        <w:spacing w:after="0"/>
        <w:rPr>
          <w:rFonts w:asciiTheme="minorHAnsi" w:hAnsiTheme="minorHAnsi"/>
          <w:b/>
          <w:sz w:val="24"/>
          <w:szCs w:val="24"/>
        </w:rPr>
      </w:pPr>
      <w:r w:rsidRPr="006B704C">
        <w:rPr>
          <w:rFonts w:asciiTheme="minorHAnsi" w:hAnsiTheme="minorHAnsi"/>
          <w:noProof/>
          <w:sz w:val="24"/>
          <w:szCs w:val="24"/>
          <w:lang w:eastAsia="en-AU"/>
        </w:rPr>
        <w:lastRenderedPageBreak/>
        <w:drawing>
          <wp:anchor distT="0" distB="0" distL="114300" distR="114300" simplePos="0" relativeHeight="251643904" behindDoc="0" locked="0" layoutInCell="1" allowOverlap="1">
            <wp:simplePos x="0" y="0"/>
            <wp:positionH relativeFrom="column">
              <wp:posOffset>-85725</wp:posOffset>
            </wp:positionH>
            <wp:positionV relativeFrom="paragraph">
              <wp:posOffset>56515</wp:posOffset>
            </wp:positionV>
            <wp:extent cx="1095375" cy="2171700"/>
            <wp:effectExtent l="1905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095375" cy="2171700"/>
                    </a:xfrm>
                    <a:prstGeom prst="rect">
                      <a:avLst/>
                    </a:prstGeom>
                    <a:noFill/>
                    <a:ln w="9525">
                      <a:noFill/>
                      <a:miter lim="800000"/>
                      <a:headEnd/>
                      <a:tailEnd/>
                    </a:ln>
                  </pic:spPr>
                </pic:pic>
              </a:graphicData>
            </a:graphic>
          </wp:anchor>
        </w:drawing>
      </w:r>
      <w:r w:rsidR="001F2C59" w:rsidRPr="006B704C">
        <w:rPr>
          <w:rFonts w:asciiTheme="minorHAnsi" w:hAnsiTheme="minorHAnsi"/>
          <w:b/>
          <w:sz w:val="24"/>
          <w:szCs w:val="24"/>
        </w:rPr>
        <w:t>Heat</w:t>
      </w:r>
    </w:p>
    <w:p w:rsidR="001F2C59" w:rsidRPr="006B704C" w:rsidRDefault="001F2C59" w:rsidP="00267FDE">
      <w:pPr>
        <w:spacing w:after="0"/>
        <w:rPr>
          <w:rFonts w:asciiTheme="minorHAnsi" w:hAnsiTheme="minorHAnsi"/>
          <w:sz w:val="24"/>
          <w:szCs w:val="24"/>
        </w:rPr>
      </w:pPr>
      <w:r w:rsidRPr="006B704C">
        <w:rPr>
          <w:rFonts w:asciiTheme="minorHAnsi" w:hAnsiTheme="minorHAnsi"/>
          <w:sz w:val="24"/>
          <w:szCs w:val="24"/>
        </w:rPr>
        <w:t>We can produce a small voltage from heating the junction of two dissimilar metals. You may not be familiar with this process but you would have seen the result of devices that give you a temperature reading using this concept.</w:t>
      </w:r>
    </w:p>
    <w:p w:rsidR="00267FDE" w:rsidRPr="006B704C" w:rsidRDefault="00267FDE" w:rsidP="00267FDE">
      <w:pPr>
        <w:spacing w:after="0"/>
        <w:rPr>
          <w:rFonts w:asciiTheme="minorHAnsi" w:hAnsiTheme="minorHAnsi"/>
          <w:sz w:val="24"/>
          <w:szCs w:val="24"/>
        </w:rPr>
      </w:pPr>
    </w:p>
    <w:p w:rsidR="00601079" w:rsidRPr="006B704C" w:rsidRDefault="00601079" w:rsidP="00267FDE">
      <w:pPr>
        <w:spacing w:after="0"/>
        <w:rPr>
          <w:rFonts w:asciiTheme="minorHAnsi" w:hAnsiTheme="minorHAnsi"/>
          <w:sz w:val="24"/>
          <w:szCs w:val="24"/>
        </w:rPr>
      </w:pPr>
    </w:p>
    <w:p w:rsidR="001F2C59" w:rsidRPr="006B704C" w:rsidRDefault="003E7AD4" w:rsidP="00267FDE">
      <w:pPr>
        <w:spacing w:after="0"/>
        <w:rPr>
          <w:rFonts w:asciiTheme="minorHAnsi" w:hAnsiTheme="minorHAnsi"/>
          <w:b/>
          <w:sz w:val="24"/>
          <w:szCs w:val="24"/>
        </w:rPr>
      </w:pPr>
      <w:r>
        <w:rPr>
          <w:rFonts w:asciiTheme="minorHAnsi" w:hAnsiTheme="minorHAnsi"/>
          <w:b/>
          <w:noProof/>
          <w:sz w:val="24"/>
          <w:szCs w:val="24"/>
          <w:lang w:eastAsia="en-AU"/>
        </w:rPr>
        <w:drawing>
          <wp:anchor distT="0" distB="0" distL="114300" distR="114300" simplePos="0" relativeHeight="251644928" behindDoc="0" locked="0" layoutInCell="1" allowOverlap="1">
            <wp:simplePos x="0" y="0"/>
            <wp:positionH relativeFrom="column">
              <wp:posOffset>2914650</wp:posOffset>
            </wp:positionH>
            <wp:positionV relativeFrom="paragraph">
              <wp:posOffset>88265</wp:posOffset>
            </wp:positionV>
            <wp:extent cx="1784350" cy="1295400"/>
            <wp:effectExtent l="19050" t="0" r="635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784350" cy="1295400"/>
                    </a:xfrm>
                    <a:prstGeom prst="rect">
                      <a:avLst/>
                    </a:prstGeom>
                    <a:noFill/>
                    <a:ln w="9525">
                      <a:noFill/>
                      <a:miter lim="800000"/>
                      <a:headEnd/>
                      <a:tailEnd/>
                    </a:ln>
                  </pic:spPr>
                </pic:pic>
              </a:graphicData>
            </a:graphic>
          </wp:anchor>
        </w:drawing>
      </w:r>
      <w:r w:rsidR="001F2C59" w:rsidRPr="006B704C">
        <w:rPr>
          <w:rFonts w:asciiTheme="minorHAnsi" w:hAnsiTheme="minorHAnsi"/>
          <w:b/>
          <w:sz w:val="24"/>
          <w:szCs w:val="24"/>
        </w:rPr>
        <w:t>Pressure</w:t>
      </w:r>
    </w:p>
    <w:p w:rsidR="001F2C59" w:rsidRPr="006B704C" w:rsidRDefault="001F2C59" w:rsidP="00267FDE">
      <w:pPr>
        <w:spacing w:after="0"/>
        <w:rPr>
          <w:rFonts w:asciiTheme="minorHAnsi" w:hAnsiTheme="minorHAnsi"/>
          <w:sz w:val="24"/>
          <w:szCs w:val="24"/>
        </w:rPr>
      </w:pPr>
      <w:r w:rsidRPr="006B704C">
        <w:rPr>
          <w:rFonts w:asciiTheme="minorHAnsi" w:hAnsiTheme="minorHAnsi"/>
          <w:sz w:val="24"/>
          <w:szCs w:val="24"/>
        </w:rPr>
        <w:t>If you used an automatic ignitor on your gas BBQ you are using this concept in the form of a quartz crystal and the piezo effect.</w:t>
      </w:r>
    </w:p>
    <w:p w:rsidR="003E7AD4" w:rsidRDefault="003E7AD4" w:rsidP="003C5FAF">
      <w:pPr>
        <w:rPr>
          <w:rFonts w:asciiTheme="minorHAnsi" w:hAnsiTheme="minorHAnsi"/>
          <w:sz w:val="24"/>
          <w:szCs w:val="24"/>
        </w:rPr>
      </w:pPr>
    </w:p>
    <w:p w:rsidR="003E7AD4" w:rsidRDefault="003E7AD4" w:rsidP="003C5FAF">
      <w:pPr>
        <w:rPr>
          <w:rFonts w:asciiTheme="minorHAnsi" w:hAnsiTheme="minorHAnsi"/>
          <w:sz w:val="24"/>
          <w:szCs w:val="24"/>
        </w:rPr>
      </w:pPr>
    </w:p>
    <w:p w:rsidR="001F2C59" w:rsidRPr="006B704C" w:rsidRDefault="00DF487B" w:rsidP="003C5FAF">
      <w:pPr>
        <w:rPr>
          <w:rFonts w:asciiTheme="minorHAnsi" w:hAnsiTheme="minorHAnsi"/>
          <w:sz w:val="24"/>
          <w:szCs w:val="24"/>
        </w:rPr>
      </w:pPr>
      <w:r w:rsidRPr="006B704C">
        <w:rPr>
          <w:rFonts w:asciiTheme="minorHAnsi" w:hAnsiTheme="minorHAnsi"/>
          <w:noProof/>
          <w:sz w:val="24"/>
          <w:szCs w:val="24"/>
          <w:lang w:eastAsia="en-AU"/>
        </w:rPr>
        <w:drawing>
          <wp:anchor distT="0" distB="0" distL="114300" distR="114300" simplePos="0" relativeHeight="251641856" behindDoc="0" locked="0" layoutInCell="1" allowOverlap="1">
            <wp:simplePos x="0" y="0"/>
            <wp:positionH relativeFrom="column">
              <wp:posOffset>-85725</wp:posOffset>
            </wp:positionH>
            <wp:positionV relativeFrom="paragraph">
              <wp:posOffset>247650</wp:posOffset>
            </wp:positionV>
            <wp:extent cx="1676400" cy="17145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676400" cy="1714500"/>
                    </a:xfrm>
                    <a:prstGeom prst="rect">
                      <a:avLst/>
                    </a:prstGeom>
                    <a:noFill/>
                    <a:ln w="9525">
                      <a:noFill/>
                      <a:miter lim="800000"/>
                      <a:headEnd/>
                      <a:tailEnd/>
                    </a:ln>
                  </pic:spPr>
                </pic:pic>
              </a:graphicData>
            </a:graphic>
          </wp:anchor>
        </w:drawing>
      </w:r>
    </w:p>
    <w:p w:rsidR="00453CA7" w:rsidRPr="006B704C" w:rsidRDefault="00267FDE" w:rsidP="00267FDE">
      <w:pPr>
        <w:spacing w:after="0"/>
        <w:rPr>
          <w:rFonts w:asciiTheme="minorHAnsi" w:hAnsiTheme="minorHAnsi"/>
          <w:b/>
          <w:sz w:val="24"/>
          <w:szCs w:val="24"/>
        </w:rPr>
      </w:pPr>
      <w:r w:rsidRPr="006B704C">
        <w:rPr>
          <w:rFonts w:asciiTheme="minorHAnsi" w:hAnsiTheme="minorHAnsi"/>
          <w:b/>
          <w:sz w:val="24"/>
          <w:szCs w:val="24"/>
        </w:rPr>
        <w:t>Magnetism</w:t>
      </w:r>
    </w:p>
    <w:p w:rsidR="00267FDE" w:rsidRPr="006B704C" w:rsidRDefault="00267FDE" w:rsidP="00267FDE">
      <w:pPr>
        <w:spacing w:after="0"/>
        <w:rPr>
          <w:rFonts w:asciiTheme="minorHAnsi" w:hAnsiTheme="minorHAnsi"/>
          <w:sz w:val="24"/>
          <w:szCs w:val="24"/>
        </w:rPr>
      </w:pPr>
      <w:r w:rsidRPr="006B704C">
        <w:rPr>
          <w:rFonts w:asciiTheme="minorHAnsi" w:hAnsiTheme="minorHAnsi"/>
          <w:sz w:val="24"/>
          <w:szCs w:val="24"/>
        </w:rPr>
        <w:t>This is most common way where we have a rotating magnetic field that cuts through the stationary winding on an alternator that then produce</w:t>
      </w:r>
      <w:r w:rsidR="002F0B3D" w:rsidRPr="006B704C">
        <w:rPr>
          <w:rFonts w:asciiTheme="minorHAnsi" w:hAnsiTheme="minorHAnsi"/>
          <w:sz w:val="24"/>
          <w:szCs w:val="24"/>
        </w:rPr>
        <w:t>s</w:t>
      </w:r>
      <w:r w:rsidRPr="006B704C">
        <w:rPr>
          <w:rFonts w:asciiTheme="minorHAnsi" w:hAnsiTheme="minorHAnsi"/>
          <w:sz w:val="24"/>
          <w:szCs w:val="24"/>
        </w:rPr>
        <w:t xml:space="preserve"> a voltage.</w:t>
      </w:r>
    </w:p>
    <w:p w:rsidR="000A1052" w:rsidRDefault="000A1052" w:rsidP="00267FDE">
      <w:pPr>
        <w:spacing w:after="0"/>
        <w:rPr>
          <w:rFonts w:asciiTheme="minorHAnsi" w:hAnsiTheme="minorHAnsi"/>
          <w:sz w:val="24"/>
          <w:szCs w:val="24"/>
        </w:rPr>
      </w:pPr>
    </w:p>
    <w:p w:rsidR="00267FDE" w:rsidRPr="006B704C" w:rsidRDefault="00267FDE" w:rsidP="00267FDE">
      <w:pPr>
        <w:spacing w:after="0"/>
        <w:rPr>
          <w:rFonts w:asciiTheme="minorHAnsi" w:hAnsiTheme="minorHAnsi"/>
          <w:sz w:val="24"/>
          <w:szCs w:val="24"/>
        </w:rPr>
      </w:pPr>
      <w:r w:rsidRPr="006B704C">
        <w:rPr>
          <w:rFonts w:asciiTheme="minorHAnsi" w:hAnsiTheme="minorHAnsi"/>
          <w:sz w:val="24"/>
          <w:szCs w:val="24"/>
        </w:rPr>
        <w:t>A motor car has an alternator that is driven by the engine to produce a voltage. On an industrial scale we have power station that have various prime movers like gas turbines or coal fired steam turbine that are all used to turn a rotating magnetic field that induces currents in stationary windings</w:t>
      </w:r>
      <w:r w:rsidR="001125D8" w:rsidRPr="006B704C">
        <w:rPr>
          <w:rFonts w:asciiTheme="minorHAnsi" w:hAnsiTheme="minorHAnsi"/>
          <w:sz w:val="24"/>
          <w:szCs w:val="24"/>
        </w:rPr>
        <w:t xml:space="preserve"> of alternator</w:t>
      </w:r>
      <w:r w:rsidR="00DF487B" w:rsidRPr="006B704C">
        <w:rPr>
          <w:rFonts w:asciiTheme="minorHAnsi" w:hAnsiTheme="minorHAnsi"/>
          <w:sz w:val="24"/>
          <w:szCs w:val="24"/>
        </w:rPr>
        <w:t>s</w:t>
      </w:r>
      <w:r w:rsidRPr="006B704C">
        <w:rPr>
          <w:rFonts w:asciiTheme="minorHAnsi" w:hAnsiTheme="minorHAnsi"/>
          <w:sz w:val="24"/>
          <w:szCs w:val="24"/>
        </w:rPr>
        <w:t>.</w:t>
      </w:r>
    </w:p>
    <w:p w:rsidR="00267FDE" w:rsidRPr="006B704C" w:rsidRDefault="000A1052" w:rsidP="003C5FAF">
      <w:pPr>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50048" behindDoc="0" locked="0" layoutInCell="1" allowOverlap="1">
            <wp:simplePos x="0" y="0"/>
            <wp:positionH relativeFrom="column">
              <wp:posOffset>1447800</wp:posOffset>
            </wp:positionH>
            <wp:positionV relativeFrom="paragraph">
              <wp:posOffset>283845</wp:posOffset>
            </wp:positionV>
            <wp:extent cx="4210050" cy="32766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0050" cy="3276600"/>
                    </a:xfrm>
                    <a:prstGeom prst="rect">
                      <a:avLst/>
                    </a:prstGeom>
                    <a:noFill/>
                    <a:ln>
                      <a:noFill/>
                    </a:ln>
                  </pic:spPr>
                </pic:pic>
              </a:graphicData>
            </a:graphic>
          </wp:anchor>
        </w:drawing>
      </w:r>
    </w:p>
    <w:p w:rsidR="006D73D5" w:rsidRPr="006B704C" w:rsidRDefault="006D73D5" w:rsidP="003C5FAF">
      <w:pPr>
        <w:rPr>
          <w:rFonts w:asciiTheme="minorHAnsi" w:hAnsiTheme="minorHAnsi"/>
          <w:sz w:val="24"/>
          <w:szCs w:val="24"/>
        </w:rPr>
      </w:pPr>
      <w:r w:rsidRPr="006B704C">
        <w:rPr>
          <w:rFonts w:asciiTheme="minorHAnsi" w:hAnsiTheme="minorHAnsi"/>
          <w:sz w:val="24"/>
          <w:szCs w:val="24"/>
        </w:rPr>
        <w:t>Unlike the more common large alternator with stationary windings and a rotating field our small scale demonstration alternator has a stationary field with a rotating winding.</w:t>
      </w:r>
    </w:p>
    <w:p w:rsidR="006D73D5" w:rsidRPr="006B704C" w:rsidRDefault="006D73D5" w:rsidP="003C5FAF">
      <w:pPr>
        <w:rPr>
          <w:rFonts w:asciiTheme="minorHAnsi" w:hAnsiTheme="minorHAnsi"/>
          <w:sz w:val="24"/>
          <w:szCs w:val="24"/>
        </w:rPr>
      </w:pPr>
      <w:r w:rsidRPr="006B704C">
        <w:rPr>
          <w:rFonts w:asciiTheme="minorHAnsi" w:hAnsiTheme="minorHAnsi"/>
          <w:sz w:val="24"/>
          <w:szCs w:val="24"/>
        </w:rPr>
        <w:t>We drive our winding through the magnetic field and the lamp, which is connected by the slip rings and brushes, lights up.</w:t>
      </w:r>
    </w:p>
    <w:p w:rsidR="003E7AD4" w:rsidRDefault="003E7AD4" w:rsidP="003C5FAF">
      <w:pPr>
        <w:rPr>
          <w:rFonts w:asciiTheme="minorHAnsi" w:hAnsiTheme="minorHAnsi"/>
          <w:sz w:val="24"/>
          <w:szCs w:val="24"/>
        </w:rPr>
      </w:pPr>
    </w:p>
    <w:p w:rsidR="00267FDE" w:rsidRPr="006B704C" w:rsidRDefault="00267FDE" w:rsidP="003C5FAF">
      <w:pPr>
        <w:rPr>
          <w:rFonts w:asciiTheme="minorHAnsi" w:hAnsiTheme="minorHAnsi"/>
          <w:sz w:val="24"/>
          <w:szCs w:val="24"/>
        </w:rPr>
      </w:pPr>
      <w:r w:rsidRPr="006B704C">
        <w:rPr>
          <w:rFonts w:asciiTheme="minorHAnsi" w:hAnsiTheme="minorHAnsi"/>
          <w:sz w:val="24"/>
          <w:szCs w:val="24"/>
        </w:rPr>
        <w:t>There are two forms on electricity that we use for powering our electrical equipment</w:t>
      </w:r>
    </w:p>
    <w:p w:rsidR="00020A99" w:rsidRPr="006B704C" w:rsidRDefault="00020A99" w:rsidP="003C5FAF">
      <w:pPr>
        <w:rPr>
          <w:rFonts w:asciiTheme="minorHAnsi" w:hAnsiTheme="minorHAnsi"/>
          <w:b/>
          <w:sz w:val="24"/>
          <w:szCs w:val="24"/>
        </w:rPr>
      </w:pPr>
    </w:p>
    <w:p w:rsidR="00267FDE" w:rsidRPr="006B704C" w:rsidRDefault="00C01B23" w:rsidP="003C5FAF">
      <w:pPr>
        <w:rPr>
          <w:rFonts w:asciiTheme="minorHAnsi" w:hAnsiTheme="minorHAnsi"/>
          <w:b/>
          <w:sz w:val="24"/>
          <w:szCs w:val="24"/>
        </w:rPr>
      </w:pPr>
      <w:r w:rsidRPr="006B704C">
        <w:rPr>
          <w:rFonts w:asciiTheme="minorHAnsi" w:hAnsiTheme="minorHAnsi"/>
          <w:b/>
          <w:noProof/>
          <w:sz w:val="24"/>
          <w:szCs w:val="24"/>
          <w:lang w:eastAsia="en-AU"/>
        </w:rPr>
        <w:drawing>
          <wp:anchor distT="0" distB="0" distL="114300" distR="114300" simplePos="0" relativeHeight="251646976" behindDoc="0" locked="0" layoutInCell="1" allowOverlap="1">
            <wp:simplePos x="0" y="0"/>
            <wp:positionH relativeFrom="column">
              <wp:posOffset>1981200</wp:posOffset>
            </wp:positionH>
            <wp:positionV relativeFrom="paragraph">
              <wp:posOffset>93345</wp:posOffset>
            </wp:positionV>
            <wp:extent cx="3733800" cy="2209800"/>
            <wp:effectExtent l="19050" t="0" r="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733800" cy="2209800"/>
                    </a:xfrm>
                    <a:prstGeom prst="rect">
                      <a:avLst/>
                    </a:prstGeom>
                    <a:noFill/>
                    <a:ln w="9525">
                      <a:noFill/>
                      <a:miter lim="800000"/>
                      <a:headEnd/>
                      <a:tailEnd/>
                    </a:ln>
                  </pic:spPr>
                </pic:pic>
              </a:graphicData>
            </a:graphic>
          </wp:anchor>
        </w:drawing>
      </w:r>
      <w:r w:rsidR="001125D8" w:rsidRPr="006B704C">
        <w:rPr>
          <w:rFonts w:asciiTheme="minorHAnsi" w:hAnsiTheme="minorHAnsi"/>
          <w:b/>
          <w:sz w:val="24"/>
          <w:szCs w:val="24"/>
        </w:rPr>
        <w:t>DC or direct current.</w:t>
      </w:r>
    </w:p>
    <w:p w:rsidR="001125D8" w:rsidRPr="006B704C" w:rsidRDefault="001125D8" w:rsidP="003C5FAF">
      <w:pPr>
        <w:rPr>
          <w:rFonts w:asciiTheme="minorHAnsi" w:hAnsiTheme="minorHAnsi"/>
          <w:sz w:val="24"/>
          <w:szCs w:val="24"/>
        </w:rPr>
      </w:pPr>
      <w:r w:rsidRPr="006B704C">
        <w:rPr>
          <w:rFonts w:asciiTheme="minorHAnsi" w:hAnsiTheme="minorHAnsi"/>
          <w:sz w:val="24"/>
          <w:szCs w:val="24"/>
        </w:rPr>
        <w:t xml:space="preserve">This is what is </w:t>
      </w:r>
      <w:r w:rsidR="00820F7C" w:rsidRPr="006B704C">
        <w:rPr>
          <w:rFonts w:asciiTheme="minorHAnsi" w:hAnsiTheme="minorHAnsi"/>
          <w:sz w:val="24"/>
          <w:szCs w:val="24"/>
        </w:rPr>
        <w:t>delivered from a battery. If we graph the voltage over time of our 12 V car battery we will see a steady value.</w:t>
      </w:r>
    </w:p>
    <w:p w:rsidR="009E0821" w:rsidRPr="006B704C" w:rsidRDefault="009E0821" w:rsidP="003C5FAF">
      <w:pPr>
        <w:rPr>
          <w:rFonts w:asciiTheme="minorHAnsi" w:hAnsiTheme="minorHAnsi"/>
          <w:sz w:val="24"/>
          <w:szCs w:val="24"/>
        </w:rPr>
      </w:pPr>
    </w:p>
    <w:p w:rsidR="009E0821" w:rsidRPr="006B704C" w:rsidRDefault="009E0821" w:rsidP="003C5FAF">
      <w:pPr>
        <w:rPr>
          <w:rFonts w:asciiTheme="minorHAnsi" w:hAnsiTheme="minorHAnsi"/>
          <w:sz w:val="24"/>
          <w:szCs w:val="24"/>
        </w:rPr>
      </w:pPr>
      <w:r w:rsidRPr="006B704C">
        <w:rPr>
          <w:rFonts w:asciiTheme="minorHAnsi" w:hAnsiTheme="minorHAnsi"/>
          <w:sz w:val="24"/>
          <w:szCs w:val="24"/>
        </w:rPr>
        <w:t>The current that flows as a result of the applied voltage is also a steady value.</w:t>
      </w:r>
    </w:p>
    <w:p w:rsidR="00426321" w:rsidRPr="006B704C" w:rsidRDefault="00426321" w:rsidP="003C5FAF">
      <w:pPr>
        <w:rPr>
          <w:rFonts w:asciiTheme="minorHAnsi" w:hAnsiTheme="minorHAnsi"/>
          <w:b/>
          <w:sz w:val="24"/>
          <w:szCs w:val="24"/>
        </w:rPr>
      </w:pPr>
    </w:p>
    <w:p w:rsidR="00020A99" w:rsidRPr="006B704C" w:rsidRDefault="00020A99" w:rsidP="003C5FAF">
      <w:pPr>
        <w:rPr>
          <w:rFonts w:asciiTheme="minorHAnsi" w:hAnsiTheme="minorHAnsi"/>
          <w:b/>
          <w:sz w:val="24"/>
          <w:szCs w:val="24"/>
        </w:rPr>
      </w:pPr>
    </w:p>
    <w:p w:rsidR="009E0821" w:rsidRPr="006B704C" w:rsidRDefault="009E0821" w:rsidP="003C5FAF">
      <w:pPr>
        <w:rPr>
          <w:rFonts w:asciiTheme="minorHAnsi" w:hAnsiTheme="minorHAnsi"/>
          <w:b/>
          <w:sz w:val="24"/>
          <w:szCs w:val="24"/>
        </w:rPr>
      </w:pPr>
      <w:r w:rsidRPr="006B704C">
        <w:rPr>
          <w:rFonts w:asciiTheme="minorHAnsi" w:hAnsiTheme="minorHAnsi"/>
          <w:b/>
          <w:sz w:val="24"/>
          <w:szCs w:val="24"/>
        </w:rPr>
        <w:t>AC or alternating current.</w:t>
      </w:r>
    </w:p>
    <w:p w:rsidR="009E0821" w:rsidRPr="006B704C" w:rsidRDefault="009E0821" w:rsidP="003C5FAF">
      <w:pPr>
        <w:rPr>
          <w:rFonts w:asciiTheme="minorHAnsi" w:hAnsiTheme="minorHAnsi"/>
          <w:sz w:val="24"/>
          <w:szCs w:val="24"/>
        </w:rPr>
      </w:pPr>
      <w:r w:rsidRPr="006B704C">
        <w:rPr>
          <w:rFonts w:asciiTheme="minorHAnsi" w:hAnsiTheme="minorHAnsi"/>
          <w:sz w:val="24"/>
          <w:szCs w:val="24"/>
        </w:rPr>
        <w:t>This is what is produce</w:t>
      </w:r>
      <w:r w:rsidR="00E46BEA" w:rsidRPr="006B704C">
        <w:rPr>
          <w:rFonts w:asciiTheme="minorHAnsi" w:hAnsiTheme="minorHAnsi"/>
          <w:sz w:val="24"/>
          <w:szCs w:val="24"/>
        </w:rPr>
        <w:t>d</w:t>
      </w:r>
      <w:r w:rsidRPr="006B704C">
        <w:rPr>
          <w:rFonts w:asciiTheme="minorHAnsi" w:hAnsiTheme="minorHAnsi"/>
          <w:sz w:val="24"/>
          <w:szCs w:val="24"/>
        </w:rPr>
        <w:t xml:space="preserve"> from an alternator whether it is the alternator of your car or the alternator that supplies the grid that feeds your home and workplace.</w:t>
      </w:r>
    </w:p>
    <w:p w:rsidR="009E0821" w:rsidRPr="006B704C" w:rsidRDefault="00C01B23" w:rsidP="003C5FAF">
      <w:pPr>
        <w:rPr>
          <w:rFonts w:asciiTheme="minorHAnsi" w:hAnsiTheme="minorHAnsi"/>
          <w:sz w:val="24"/>
          <w:szCs w:val="24"/>
        </w:rPr>
      </w:pPr>
      <w:r w:rsidRPr="006B704C">
        <w:rPr>
          <w:rFonts w:asciiTheme="minorHAnsi" w:hAnsiTheme="minorHAnsi"/>
          <w:noProof/>
          <w:sz w:val="24"/>
          <w:szCs w:val="24"/>
          <w:lang w:eastAsia="en-AU"/>
        </w:rPr>
        <w:drawing>
          <wp:anchor distT="0" distB="0" distL="114300" distR="114300" simplePos="0" relativeHeight="251648000" behindDoc="0" locked="0" layoutInCell="1" allowOverlap="1">
            <wp:simplePos x="0" y="0"/>
            <wp:positionH relativeFrom="column">
              <wp:posOffset>-47625</wp:posOffset>
            </wp:positionH>
            <wp:positionV relativeFrom="paragraph">
              <wp:posOffset>447040</wp:posOffset>
            </wp:positionV>
            <wp:extent cx="3676650" cy="2200275"/>
            <wp:effectExtent l="1905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676650" cy="2200275"/>
                    </a:xfrm>
                    <a:prstGeom prst="rect">
                      <a:avLst/>
                    </a:prstGeom>
                    <a:noFill/>
                    <a:ln w="9525">
                      <a:noFill/>
                      <a:miter lim="800000"/>
                      <a:headEnd/>
                      <a:tailEnd/>
                    </a:ln>
                  </pic:spPr>
                </pic:pic>
              </a:graphicData>
            </a:graphic>
          </wp:anchor>
        </w:drawing>
      </w:r>
      <w:r w:rsidR="009E0821" w:rsidRPr="006B704C">
        <w:rPr>
          <w:rFonts w:asciiTheme="minorHAnsi" w:hAnsiTheme="minorHAnsi"/>
          <w:sz w:val="24"/>
          <w:szCs w:val="24"/>
        </w:rPr>
        <w:t xml:space="preserve">This voltage output is alternating between positive and negative and this cycle occurs fifty times every second which is why it is call </w:t>
      </w:r>
      <w:r w:rsidR="00E46BEA" w:rsidRPr="006B704C">
        <w:rPr>
          <w:rFonts w:asciiTheme="minorHAnsi" w:hAnsiTheme="minorHAnsi"/>
          <w:sz w:val="24"/>
          <w:szCs w:val="24"/>
        </w:rPr>
        <w:t xml:space="preserve">it </w:t>
      </w:r>
      <w:r w:rsidR="009E0821" w:rsidRPr="006B704C">
        <w:rPr>
          <w:rFonts w:asciiTheme="minorHAnsi" w:hAnsiTheme="minorHAnsi"/>
          <w:sz w:val="24"/>
          <w:szCs w:val="24"/>
        </w:rPr>
        <w:t>a 50 h</w:t>
      </w:r>
      <w:r w:rsidR="00E46BEA" w:rsidRPr="006B704C">
        <w:rPr>
          <w:rFonts w:asciiTheme="minorHAnsi" w:hAnsiTheme="minorHAnsi"/>
          <w:sz w:val="24"/>
          <w:szCs w:val="24"/>
        </w:rPr>
        <w:t xml:space="preserve">ertz </w:t>
      </w:r>
      <w:r w:rsidR="009E0821" w:rsidRPr="006B704C">
        <w:rPr>
          <w:rFonts w:asciiTheme="minorHAnsi" w:hAnsiTheme="minorHAnsi"/>
          <w:sz w:val="24"/>
          <w:szCs w:val="24"/>
        </w:rPr>
        <w:t>supply</w:t>
      </w:r>
      <w:r w:rsidR="00E46BEA" w:rsidRPr="006B704C">
        <w:rPr>
          <w:rFonts w:asciiTheme="minorHAnsi" w:hAnsiTheme="minorHAnsi"/>
          <w:sz w:val="24"/>
          <w:szCs w:val="24"/>
        </w:rPr>
        <w:t>.</w:t>
      </w:r>
    </w:p>
    <w:p w:rsidR="00820F7C" w:rsidRPr="006B704C" w:rsidRDefault="00820F7C" w:rsidP="003C5FAF">
      <w:pPr>
        <w:rPr>
          <w:rFonts w:asciiTheme="minorHAnsi" w:hAnsiTheme="minorHAnsi"/>
          <w:sz w:val="24"/>
          <w:szCs w:val="24"/>
        </w:rPr>
      </w:pPr>
    </w:p>
    <w:p w:rsidR="009E0821" w:rsidRPr="006B704C" w:rsidRDefault="009E0821" w:rsidP="003C5FAF">
      <w:pPr>
        <w:rPr>
          <w:rFonts w:asciiTheme="minorHAnsi" w:hAnsiTheme="minorHAnsi"/>
          <w:sz w:val="24"/>
          <w:szCs w:val="24"/>
        </w:rPr>
      </w:pPr>
      <w:r w:rsidRPr="006B704C">
        <w:rPr>
          <w:rFonts w:asciiTheme="minorHAnsi" w:hAnsiTheme="minorHAnsi"/>
          <w:sz w:val="24"/>
          <w:szCs w:val="24"/>
        </w:rPr>
        <w:t>As this waveform alternates from zero to a positive peak and then to zero and a negative peak we us a value that is called the root mean squared or simply RMS.</w:t>
      </w:r>
    </w:p>
    <w:p w:rsidR="009E0821" w:rsidRPr="006B704C" w:rsidRDefault="009E0821" w:rsidP="003C5FAF">
      <w:pPr>
        <w:rPr>
          <w:rFonts w:asciiTheme="minorHAnsi" w:hAnsiTheme="minorHAnsi"/>
          <w:sz w:val="24"/>
          <w:szCs w:val="24"/>
        </w:rPr>
      </w:pPr>
      <w:r w:rsidRPr="006B704C">
        <w:rPr>
          <w:rFonts w:asciiTheme="minorHAnsi" w:hAnsiTheme="minorHAnsi"/>
          <w:sz w:val="24"/>
          <w:szCs w:val="24"/>
        </w:rPr>
        <w:t>A 240 V RMS ac has the same heating effect as 240 V dc.</w:t>
      </w:r>
    </w:p>
    <w:p w:rsidR="009E0821" w:rsidRPr="006B704C" w:rsidRDefault="00E46BEA" w:rsidP="003C5FAF">
      <w:pPr>
        <w:rPr>
          <w:rFonts w:asciiTheme="minorHAnsi" w:hAnsiTheme="minorHAnsi"/>
          <w:sz w:val="24"/>
          <w:szCs w:val="24"/>
        </w:rPr>
      </w:pPr>
      <w:r w:rsidRPr="006B704C">
        <w:rPr>
          <w:rFonts w:asciiTheme="minorHAnsi" w:hAnsiTheme="minorHAnsi"/>
          <w:sz w:val="24"/>
          <w:szCs w:val="24"/>
        </w:rPr>
        <w:t>This waveform is called a sine wave and is used because its nature means that if we put a sign wave into a power transformer we will get a sign wave back out usually at a lower voltage</w:t>
      </w:r>
      <w:r w:rsidR="00491BC8" w:rsidRPr="006B704C">
        <w:rPr>
          <w:rFonts w:asciiTheme="minorHAnsi" w:hAnsiTheme="minorHAnsi"/>
          <w:sz w:val="24"/>
          <w:szCs w:val="24"/>
        </w:rPr>
        <w:t xml:space="preserve"> when we have a step down transformer</w:t>
      </w:r>
      <w:r w:rsidRPr="006B704C">
        <w:rPr>
          <w:rFonts w:asciiTheme="minorHAnsi" w:hAnsiTheme="minorHAnsi"/>
          <w:sz w:val="24"/>
          <w:szCs w:val="24"/>
        </w:rPr>
        <w:t>.</w:t>
      </w:r>
    </w:p>
    <w:p w:rsidR="00E46BEA" w:rsidRPr="006B704C" w:rsidRDefault="00E46BEA" w:rsidP="00E46BEA">
      <w:pPr>
        <w:rPr>
          <w:rFonts w:asciiTheme="minorHAnsi" w:hAnsiTheme="minorHAnsi"/>
          <w:sz w:val="24"/>
          <w:szCs w:val="24"/>
        </w:rPr>
      </w:pPr>
      <w:r w:rsidRPr="006B704C">
        <w:rPr>
          <w:rFonts w:asciiTheme="minorHAnsi" w:hAnsiTheme="minorHAnsi"/>
          <w:sz w:val="24"/>
          <w:szCs w:val="24"/>
        </w:rPr>
        <w:t>The current that flows as a result of the applied voltage is also a corresponding sine wave.</w:t>
      </w:r>
    </w:p>
    <w:p w:rsidR="0038798E" w:rsidRDefault="0038798E" w:rsidP="00E46BEA">
      <w:pPr>
        <w:rPr>
          <w:rFonts w:asciiTheme="minorHAnsi" w:hAnsiTheme="minorHAnsi"/>
          <w:b/>
          <w:sz w:val="24"/>
          <w:szCs w:val="24"/>
        </w:rPr>
      </w:pPr>
    </w:p>
    <w:p w:rsidR="003E7AD4" w:rsidRPr="006B704C" w:rsidRDefault="003E7AD4" w:rsidP="00E46BEA">
      <w:pPr>
        <w:rPr>
          <w:rFonts w:asciiTheme="minorHAnsi" w:hAnsiTheme="minorHAnsi"/>
          <w:b/>
          <w:sz w:val="24"/>
          <w:szCs w:val="24"/>
        </w:rPr>
      </w:pPr>
    </w:p>
    <w:p w:rsidR="00E46BEA" w:rsidRPr="006B704C" w:rsidRDefault="00426321" w:rsidP="00E46BEA">
      <w:pPr>
        <w:rPr>
          <w:rFonts w:asciiTheme="minorHAnsi" w:hAnsiTheme="minorHAnsi"/>
          <w:b/>
          <w:sz w:val="24"/>
          <w:szCs w:val="24"/>
        </w:rPr>
      </w:pPr>
      <w:r w:rsidRPr="006B704C">
        <w:rPr>
          <w:rFonts w:asciiTheme="minorHAnsi" w:hAnsiTheme="minorHAnsi"/>
          <w:b/>
          <w:sz w:val="24"/>
          <w:szCs w:val="24"/>
        </w:rPr>
        <w:t xml:space="preserve">Electrical Units </w:t>
      </w:r>
    </w:p>
    <w:tbl>
      <w:tblPr>
        <w:tblStyle w:val="TableGrid"/>
        <w:tblW w:w="0" w:type="auto"/>
        <w:tblLook w:val="04A0" w:firstRow="1" w:lastRow="0" w:firstColumn="1" w:lastColumn="0" w:noHBand="0" w:noVBand="1"/>
      </w:tblPr>
      <w:tblGrid>
        <w:gridCol w:w="7479"/>
        <w:gridCol w:w="709"/>
      </w:tblGrid>
      <w:tr w:rsidR="00BD04AC" w:rsidRPr="006B704C" w:rsidTr="00BD04AC">
        <w:tc>
          <w:tcPr>
            <w:tcW w:w="7479" w:type="dxa"/>
          </w:tcPr>
          <w:p w:rsidR="00BD04AC" w:rsidRPr="006B704C" w:rsidRDefault="00BD04AC" w:rsidP="00BD04AC">
            <w:pPr>
              <w:spacing w:before="120"/>
              <w:rPr>
                <w:rFonts w:asciiTheme="minorHAnsi" w:hAnsiTheme="minorHAnsi"/>
                <w:sz w:val="24"/>
                <w:szCs w:val="24"/>
              </w:rPr>
            </w:pPr>
            <w:r w:rsidRPr="006B704C">
              <w:rPr>
                <w:rFonts w:asciiTheme="minorHAnsi" w:hAnsiTheme="minorHAnsi"/>
                <w:sz w:val="24"/>
                <w:szCs w:val="24"/>
              </w:rPr>
              <w:t xml:space="preserve">Voltage is measured in Volts and has the </w:t>
            </w:r>
            <w:r w:rsidR="006B704C" w:rsidRPr="006B704C">
              <w:rPr>
                <w:rFonts w:asciiTheme="minorHAnsi" w:hAnsiTheme="minorHAnsi"/>
                <w:sz w:val="24"/>
                <w:szCs w:val="24"/>
              </w:rPr>
              <w:t xml:space="preserve">unit </w:t>
            </w:r>
            <w:r w:rsidRPr="006B704C">
              <w:rPr>
                <w:rFonts w:asciiTheme="minorHAnsi" w:hAnsiTheme="minorHAnsi"/>
                <w:sz w:val="24"/>
                <w:szCs w:val="24"/>
              </w:rPr>
              <w:t xml:space="preserve">symbol </w:t>
            </w:r>
          </w:p>
        </w:tc>
        <w:tc>
          <w:tcPr>
            <w:tcW w:w="709" w:type="dxa"/>
          </w:tcPr>
          <w:p w:rsidR="00BD04AC" w:rsidRPr="006B704C" w:rsidRDefault="00BD04AC" w:rsidP="00BD04AC">
            <w:pPr>
              <w:spacing w:before="120"/>
              <w:jc w:val="center"/>
              <w:rPr>
                <w:rFonts w:asciiTheme="minorHAnsi" w:hAnsiTheme="minorHAnsi"/>
                <w:b/>
                <w:sz w:val="24"/>
                <w:szCs w:val="24"/>
              </w:rPr>
            </w:pPr>
            <w:r w:rsidRPr="006B704C">
              <w:rPr>
                <w:rFonts w:asciiTheme="minorHAnsi" w:hAnsiTheme="minorHAnsi"/>
                <w:b/>
                <w:sz w:val="24"/>
                <w:szCs w:val="24"/>
              </w:rPr>
              <w:t>V</w:t>
            </w:r>
          </w:p>
        </w:tc>
      </w:tr>
      <w:tr w:rsidR="00BD04AC" w:rsidRPr="006B704C" w:rsidTr="00BD04AC">
        <w:tc>
          <w:tcPr>
            <w:tcW w:w="7479" w:type="dxa"/>
          </w:tcPr>
          <w:p w:rsidR="00BD04AC" w:rsidRPr="006B704C" w:rsidRDefault="00BD04AC" w:rsidP="00BD04AC">
            <w:pPr>
              <w:spacing w:before="120"/>
              <w:rPr>
                <w:rFonts w:asciiTheme="minorHAnsi" w:hAnsiTheme="minorHAnsi"/>
                <w:sz w:val="24"/>
                <w:szCs w:val="24"/>
              </w:rPr>
            </w:pPr>
            <w:r w:rsidRPr="006B704C">
              <w:rPr>
                <w:rFonts w:asciiTheme="minorHAnsi" w:hAnsiTheme="minorHAnsi"/>
                <w:sz w:val="24"/>
                <w:szCs w:val="24"/>
              </w:rPr>
              <w:t>Current flow is measured in Amperes and has the symbol unit symbol</w:t>
            </w:r>
          </w:p>
        </w:tc>
        <w:tc>
          <w:tcPr>
            <w:tcW w:w="709" w:type="dxa"/>
          </w:tcPr>
          <w:p w:rsidR="00BD04AC" w:rsidRPr="006B704C" w:rsidRDefault="00BD04AC" w:rsidP="00BD04AC">
            <w:pPr>
              <w:spacing w:before="120"/>
              <w:jc w:val="center"/>
              <w:rPr>
                <w:rFonts w:asciiTheme="minorHAnsi" w:hAnsiTheme="minorHAnsi"/>
                <w:b/>
                <w:sz w:val="24"/>
                <w:szCs w:val="24"/>
              </w:rPr>
            </w:pPr>
            <w:r w:rsidRPr="006B704C">
              <w:rPr>
                <w:rFonts w:asciiTheme="minorHAnsi" w:hAnsiTheme="minorHAnsi"/>
                <w:b/>
                <w:sz w:val="24"/>
                <w:szCs w:val="24"/>
              </w:rPr>
              <w:t>A</w:t>
            </w:r>
          </w:p>
        </w:tc>
      </w:tr>
      <w:tr w:rsidR="00BD04AC" w:rsidRPr="006B704C" w:rsidTr="00BD04AC">
        <w:tc>
          <w:tcPr>
            <w:tcW w:w="7479" w:type="dxa"/>
          </w:tcPr>
          <w:p w:rsidR="00BD04AC" w:rsidRPr="006B704C" w:rsidRDefault="00BD04AC" w:rsidP="00BD04AC">
            <w:pPr>
              <w:spacing w:before="120"/>
              <w:rPr>
                <w:rFonts w:asciiTheme="minorHAnsi" w:hAnsiTheme="minorHAnsi"/>
                <w:sz w:val="24"/>
                <w:szCs w:val="24"/>
              </w:rPr>
            </w:pPr>
            <w:r w:rsidRPr="006B704C">
              <w:rPr>
                <w:rFonts w:asciiTheme="minorHAnsi" w:hAnsiTheme="minorHAnsi"/>
                <w:sz w:val="24"/>
                <w:szCs w:val="24"/>
              </w:rPr>
              <w:t>Resistance is measured in Ohms and has the unit symbol</w:t>
            </w:r>
          </w:p>
        </w:tc>
        <w:tc>
          <w:tcPr>
            <w:tcW w:w="709" w:type="dxa"/>
          </w:tcPr>
          <w:p w:rsidR="00BD04AC" w:rsidRPr="006B704C" w:rsidRDefault="00BD04AC" w:rsidP="00BD04AC">
            <w:pPr>
              <w:spacing w:before="120"/>
              <w:jc w:val="center"/>
              <w:rPr>
                <w:rFonts w:asciiTheme="minorHAnsi" w:hAnsiTheme="minorHAnsi"/>
                <w:b/>
                <w:sz w:val="24"/>
                <w:szCs w:val="24"/>
              </w:rPr>
            </w:pPr>
            <w:r w:rsidRPr="006B704C">
              <w:rPr>
                <w:rFonts w:asciiTheme="minorHAnsi" w:hAnsiTheme="minorHAnsi" w:cs="Arial"/>
                <w:b/>
                <w:sz w:val="24"/>
                <w:szCs w:val="24"/>
              </w:rPr>
              <w:t>Ω</w:t>
            </w:r>
          </w:p>
        </w:tc>
      </w:tr>
      <w:tr w:rsidR="00BD04AC" w:rsidRPr="006B704C" w:rsidTr="00BD04AC">
        <w:tc>
          <w:tcPr>
            <w:tcW w:w="7479" w:type="dxa"/>
          </w:tcPr>
          <w:p w:rsidR="00BD04AC" w:rsidRPr="006B704C" w:rsidRDefault="00BD04AC" w:rsidP="00BD04AC">
            <w:pPr>
              <w:spacing w:before="120"/>
              <w:rPr>
                <w:rFonts w:asciiTheme="minorHAnsi" w:hAnsiTheme="minorHAnsi"/>
                <w:sz w:val="24"/>
                <w:szCs w:val="24"/>
              </w:rPr>
            </w:pPr>
            <w:r w:rsidRPr="006B704C">
              <w:rPr>
                <w:rFonts w:asciiTheme="minorHAnsi" w:hAnsiTheme="minorHAnsi"/>
                <w:sz w:val="24"/>
                <w:szCs w:val="24"/>
              </w:rPr>
              <w:t>Power is measured in Watts and has the units symbol</w:t>
            </w:r>
          </w:p>
        </w:tc>
        <w:tc>
          <w:tcPr>
            <w:tcW w:w="709" w:type="dxa"/>
          </w:tcPr>
          <w:p w:rsidR="00BD04AC" w:rsidRPr="006B704C" w:rsidRDefault="00BD04AC" w:rsidP="00BD04AC">
            <w:pPr>
              <w:spacing w:before="120"/>
              <w:jc w:val="center"/>
              <w:rPr>
                <w:rFonts w:asciiTheme="minorHAnsi" w:hAnsiTheme="minorHAnsi"/>
                <w:b/>
                <w:sz w:val="24"/>
                <w:szCs w:val="24"/>
              </w:rPr>
            </w:pPr>
            <w:r w:rsidRPr="006B704C">
              <w:rPr>
                <w:rFonts w:asciiTheme="minorHAnsi" w:hAnsiTheme="minorHAnsi"/>
                <w:b/>
                <w:sz w:val="24"/>
                <w:szCs w:val="24"/>
              </w:rPr>
              <w:t>W</w:t>
            </w:r>
          </w:p>
        </w:tc>
      </w:tr>
    </w:tbl>
    <w:p w:rsidR="00BD04AC" w:rsidRPr="006B704C" w:rsidRDefault="00BD04AC" w:rsidP="003C5FAF">
      <w:pPr>
        <w:rPr>
          <w:rFonts w:asciiTheme="minorHAnsi" w:hAnsiTheme="minorHAnsi"/>
          <w:sz w:val="24"/>
          <w:szCs w:val="24"/>
        </w:rPr>
      </w:pPr>
    </w:p>
    <w:p w:rsidR="0038798E" w:rsidRPr="006B704C" w:rsidRDefault="0038798E" w:rsidP="003C5FAF">
      <w:pPr>
        <w:rPr>
          <w:rFonts w:asciiTheme="minorHAnsi" w:hAnsiTheme="minorHAnsi"/>
          <w:sz w:val="24"/>
          <w:szCs w:val="24"/>
        </w:rPr>
      </w:pPr>
      <w:r w:rsidRPr="006B704C">
        <w:rPr>
          <w:rFonts w:asciiTheme="minorHAnsi" w:hAnsiTheme="minorHAnsi"/>
          <w:noProof/>
          <w:sz w:val="24"/>
          <w:szCs w:val="24"/>
          <w:lang w:eastAsia="en-AU"/>
        </w:rPr>
        <w:drawing>
          <wp:anchor distT="0" distB="0" distL="114300" distR="114300" simplePos="0" relativeHeight="251651072" behindDoc="0" locked="0" layoutInCell="1" allowOverlap="1">
            <wp:simplePos x="0" y="0"/>
            <wp:positionH relativeFrom="column">
              <wp:posOffset>3267075</wp:posOffset>
            </wp:positionH>
            <wp:positionV relativeFrom="paragraph">
              <wp:posOffset>105410</wp:posOffset>
            </wp:positionV>
            <wp:extent cx="2714625" cy="1790700"/>
            <wp:effectExtent l="19050" t="0" r="9525" b="0"/>
            <wp:wrapSquare wrapText="bothSides"/>
            <wp:docPr id="3" name="Picture 0" descr="Nam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plate.jpg"/>
                    <pic:cNvPicPr/>
                  </pic:nvPicPr>
                  <pic:blipFill>
                    <a:blip r:embed="rId22" cstate="print"/>
                    <a:stretch>
                      <a:fillRect/>
                    </a:stretch>
                  </pic:blipFill>
                  <pic:spPr>
                    <a:xfrm>
                      <a:off x="0" y="0"/>
                      <a:ext cx="2714625" cy="1790700"/>
                    </a:xfrm>
                    <a:prstGeom prst="rect">
                      <a:avLst/>
                    </a:prstGeom>
                  </pic:spPr>
                </pic:pic>
              </a:graphicData>
            </a:graphic>
          </wp:anchor>
        </w:drawing>
      </w:r>
    </w:p>
    <w:p w:rsidR="0038798E" w:rsidRPr="006B704C" w:rsidRDefault="0038798E" w:rsidP="0038798E">
      <w:pPr>
        <w:rPr>
          <w:rFonts w:asciiTheme="minorHAnsi" w:hAnsiTheme="minorHAnsi"/>
          <w:sz w:val="24"/>
          <w:szCs w:val="24"/>
        </w:rPr>
      </w:pPr>
      <w:r w:rsidRPr="006B704C">
        <w:rPr>
          <w:rFonts w:asciiTheme="minorHAnsi" w:hAnsiTheme="minorHAnsi"/>
          <w:sz w:val="24"/>
          <w:szCs w:val="24"/>
        </w:rPr>
        <w:t>The nameplate of an Appliance gives us the operating voltage, frequency and the power rating.</w:t>
      </w:r>
    </w:p>
    <w:p w:rsidR="0038798E" w:rsidRPr="006B704C" w:rsidRDefault="0038798E" w:rsidP="0038798E">
      <w:pPr>
        <w:rPr>
          <w:rFonts w:asciiTheme="minorHAnsi" w:hAnsiTheme="minorHAnsi"/>
          <w:sz w:val="24"/>
          <w:szCs w:val="24"/>
        </w:rPr>
      </w:pPr>
      <w:r w:rsidRPr="006B704C">
        <w:rPr>
          <w:rFonts w:asciiTheme="minorHAnsi" w:hAnsiTheme="minorHAnsi"/>
          <w:sz w:val="24"/>
          <w:szCs w:val="24"/>
        </w:rPr>
        <w:t>The power is an indication of the expected current draw.</w:t>
      </w:r>
    </w:p>
    <w:p w:rsidR="0038798E" w:rsidRPr="006B704C" w:rsidRDefault="0038798E" w:rsidP="003C5FAF">
      <w:pPr>
        <w:rPr>
          <w:rFonts w:asciiTheme="minorHAnsi" w:hAnsiTheme="minorHAnsi"/>
          <w:sz w:val="24"/>
          <w:szCs w:val="24"/>
        </w:rPr>
      </w:pPr>
      <w:r w:rsidRPr="006B704C">
        <w:rPr>
          <w:rFonts w:asciiTheme="minorHAnsi" w:hAnsiTheme="minorHAnsi"/>
          <w:sz w:val="24"/>
          <w:szCs w:val="24"/>
        </w:rPr>
        <w:t>Although not accurate for a motor the current draw for most appliances can be calculated by dividing the voltage into the power.</w:t>
      </w:r>
    </w:p>
    <w:p w:rsidR="0038798E" w:rsidRPr="006B704C" w:rsidRDefault="0038798E" w:rsidP="003C5FAF">
      <w:pPr>
        <w:rPr>
          <w:rFonts w:asciiTheme="minorHAnsi" w:hAnsiTheme="minorHAnsi"/>
          <w:sz w:val="24"/>
          <w:szCs w:val="24"/>
        </w:rPr>
      </w:pPr>
    </w:p>
    <w:p w:rsidR="0038798E" w:rsidRPr="006B704C" w:rsidRDefault="0038798E" w:rsidP="003C5FAF">
      <w:pPr>
        <w:rPr>
          <w:rFonts w:asciiTheme="minorHAnsi" w:hAnsiTheme="minorHAnsi"/>
          <w:sz w:val="24"/>
          <w:szCs w:val="24"/>
        </w:rPr>
      </w:pPr>
      <w:r w:rsidRPr="006B704C">
        <w:rPr>
          <w:rFonts w:asciiTheme="minorHAnsi" w:hAnsiTheme="minorHAnsi"/>
          <w:sz w:val="24"/>
          <w:szCs w:val="24"/>
        </w:rPr>
        <w:t>In this case of a heater where we have 800 W at 240 V:</w:t>
      </w:r>
    </w:p>
    <w:p w:rsidR="0038798E" w:rsidRPr="006B704C" w:rsidRDefault="0038798E" w:rsidP="0038798E">
      <w:pPr>
        <w:ind w:firstLine="720"/>
        <w:rPr>
          <w:rFonts w:asciiTheme="minorHAnsi" w:hAnsiTheme="minorHAnsi"/>
          <w:sz w:val="24"/>
          <w:szCs w:val="24"/>
        </w:rPr>
      </w:pPr>
      <w:r w:rsidRPr="006B704C">
        <w:rPr>
          <w:rFonts w:asciiTheme="minorHAnsi" w:hAnsiTheme="minorHAnsi"/>
          <w:sz w:val="24"/>
          <w:szCs w:val="24"/>
        </w:rPr>
        <w:t>800 / 240 = 3.3 A</w:t>
      </w:r>
    </w:p>
    <w:p w:rsidR="0038798E" w:rsidRPr="006B704C" w:rsidRDefault="0038798E" w:rsidP="003C5FAF">
      <w:pPr>
        <w:rPr>
          <w:rFonts w:asciiTheme="minorHAnsi" w:hAnsiTheme="minorHAnsi"/>
          <w:sz w:val="24"/>
          <w:szCs w:val="24"/>
        </w:rPr>
      </w:pPr>
      <w:r w:rsidRPr="006B704C">
        <w:rPr>
          <w:rFonts w:asciiTheme="minorHAnsi" w:hAnsiTheme="minorHAnsi"/>
          <w:sz w:val="24"/>
          <w:szCs w:val="24"/>
        </w:rPr>
        <w:t>This is also the case of most power boards that are rated at 2400 W or 2.4 kW.</w:t>
      </w:r>
    </w:p>
    <w:p w:rsidR="0038798E" w:rsidRPr="006B704C" w:rsidRDefault="0038798E" w:rsidP="0038798E">
      <w:pPr>
        <w:ind w:firstLine="720"/>
        <w:rPr>
          <w:rFonts w:asciiTheme="minorHAnsi" w:hAnsiTheme="minorHAnsi"/>
          <w:sz w:val="24"/>
          <w:szCs w:val="24"/>
        </w:rPr>
      </w:pPr>
      <w:r w:rsidRPr="006B704C">
        <w:rPr>
          <w:rFonts w:asciiTheme="minorHAnsi" w:hAnsiTheme="minorHAnsi"/>
          <w:sz w:val="24"/>
          <w:szCs w:val="24"/>
        </w:rPr>
        <w:t xml:space="preserve">2400 / 240 = 10 A.     </w:t>
      </w:r>
    </w:p>
    <w:p w:rsidR="007B3D15" w:rsidRPr="007B3D15" w:rsidRDefault="0038798E" w:rsidP="007B3D15">
      <w:pPr>
        <w:rPr>
          <w:rFonts w:asciiTheme="minorHAnsi" w:hAnsiTheme="minorHAnsi" w:cstheme="minorHAnsi"/>
          <w:sz w:val="24"/>
          <w:szCs w:val="24"/>
        </w:rPr>
      </w:pPr>
      <w:r w:rsidRPr="006B704C">
        <w:rPr>
          <w:rFonts w:asciiTheme="minorHAnsi" w:hAnsiTheme="minorHAnsi"/>
          <w:sz w:val="24"/>
          <w:szCs w:val="24"/>
        </w:rPr>
        <w:t>Our power boards referred to as EPODs usually have a maximum load of 10 A.</w:t>
      </w:r>
      <w:r w:rsidR="007B3D15">
        <w:rPr>
          <w:rFonts w:asciiTheme="minorHAnsi" w:hAnsiTheme="minorHAnsi"/>
          <w:sz w:val="24"/>
          <w:szCs w:val="24"/>
        </w:rPr>
        <w:t xml:space="preserve"> </w:t>
      </w:r>
      <w:r w:rsidR="007B3D15" w:rsidRPr="007B3D15">
        <w:rPr>
          <w:rFonts w:asciiTheme="minorHAnsi" w:hAnsiTheme="minorHAnsi" w:cstheme="minorHAnsi"/>
          <w:sz w:val="24"/>
          <w:szCs w:val="24"/>
        </w:rPr>
        <w:t>Power boards must d</w:t>
      </w:r>
      <w:r w:rsidR="007B3D15">
        <w:rPr>
          <w:rFonts w:asciiTheme="minorHAnsi" w:hAnsiTheme="minorHAnsi" w:cstheme="minorHAnsi"/>
          <w:sz w:val="24"/>
          <w:szCs w:val="24"/>
        </w:rPr>
        <w:t>isplay the maximum load</w:t>
      </w:r>
      <w:r w:rsidR="007B3D15" w:rsidRPr="007B3D15">
        <w:rPr>
          <w:rFonts w:asciiTheme="minorHAnsi" w:hAnsiTheme="minorHAnsi" w:cstheme="minorHAnsi"/>
          <w:sz w:val="24"/>
          <w:szCs w:val="24"/>
        </w:rPr>
        <w:t>.</w:t>
      </w:r>
    </w:p>
    <w:p w:rsidR="007B3D15" w:rsidRDefault="007B3D15" w:rsidP="003C5FAF">
      <w:pPr>
        <w:rPr>
          <w:rFonts w:asciiTheme="minorHAnsi" w:hAnsiTheme="minorHAnsi"/>
          <w:sz w:val="24"/>
          <w:szCs w:val="24"/>
        </w:rPr>
      </w:pPr>
    </w:p>
    <w:p w:rsidR="00BD04AC" w:rsidRPr="006B704C" w:rsidRDefault="0038798E" w:rsidP="003C5FAF">
      <w:pPr>
        <w:rPr>
          <w:rFonts w:asciiTheme="minorHAnsi" w:hAnsiTheme="minorHAnsi"/>
          <w:sz w:val="24"/>
          <w:szCs w:val="24"/>
        </w:rPr>
      </w:pPr>
      <w:r w:rsidRPr="006B704C">
        <w:rPr>
          <w:rFonts w:asciiTheme="minorHAnsi" w:hAnsiTheme="minorHAnsi"/>
          <w:sz w:val="24"/>
          <w:szCs w:val="24"/>
        </w:rPr>
        <w:t xml:space="preserve">Electrical </w:t>
      </w:r>
      <w:r w:rsidR="00255564" w:rsidRPr="006B704C">
        <w:rPr>
          <w:rFonts w:asciiTheme="minorHAnsi" w:hAnsiTheme="minorHAnsi"/>
          <w:sz w:val="24"/>
          <w:szCs w:val="24"/>
        </w:rPr>
        <w:t>units are often express as multiples and submult</w:t>
      </w:r>
      <w:r w:rsidR="00FF22AB" w:rsidRPr="006B704C">
        <w:rPr>
          <w:rFonts w:asciiTheme="minorHAnsi" w:hAnsiTheme="minorHAnsi"/>
          <w:sz w:val="24"/>
          <w:szCs w:val="24"/>
        </w:rPr>
        <w:t>iples.</w:t>
      </w:r>
    </w:p>
    <w:p w:rsidR="00467D15" w:rsidRPr="006B704C" w:rsidRDefault="00403B5D" w:rsidP="003C5FAF">
      <w:pPr>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56192" behindDoc="0" locked="0" layoutInCell="1" allowOverlap="1">
            <wp:simplePos x="0" y="0"/>
            <wp:positionH relativeFrom="column">
              <wp:posOffset>38100</wp:posOffset>
            </wp:positionH>
            <wp:positionV relativeFrom="paragraph">
              <wp:posOffset>35560</wp:posOffset>
            </wp:positionV>
            <wp:extent cx="1028700" cy="609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609600"/>
                    </a:xfrm>
                    <a:prstGeom prst="rect">
                      <a:avLst/>
                    </a:prstGeom>
                    <a:noFill/>
                    <a:ln>
                      <a:noFill/>
                    </a:ln>
                  </pic:spPr>
                </pic:pic>
              </a:graphicData>
            </a:graphic>
          </wp:anchor>
        </w:drawing>
      </w:r>
      <w:r w:rsidR="00FF22AB" w:rsidRPr="006B704C">
        <w:rPr>
          <w:rFonts w:asciiTheme="minorHAnsi" w:hAnsiTheme="minorHAnsi"/>
          <w:sz w:val="24"/>
          <w:szCs w:val="24"/>
        </w:rPr>
        <w:t xml:space="preserve">You will be familiar with the term kilometres or km when referring to distance travelled in a car. </w:t>
      </w:r>
    </w:p>
    <w:p w:rsidR="00FF22AB" w:rsidRPr="006B704C" w:rsidRDefault="00FF22AB" w:rsidP="003C5FAF">
      <w:pPr>
        <w:rPr>
          <w:rFonts w:asciiTheme="minorHAnsi" w:hAnsiTheme="minorHAnsi"/>
          <w:sz w:val="24"/>
          <w:szCs w:val="24"/>
        </w:rPr>
      </w:pPr>
      <w:r w:rsidRPr="006B704C">
        <w:rPr>
          <w:rFonts w:asciiTheme="minorHAnsi" w:hAnsiTheme="minorHAnsi"/>
          <w:sz w:val="24"/>
          <w:szCs w:val="24"/>
        </w:rPr>
        <w:t>One Km = 1000 metres.</w:t>
      </w:r>
      <w:r w:rsidR="00E335D2" w:rsidRPr="006B704C">
        <w:rPr>
          <w:rFonts w:asciiTheme="minorHAnsi" w:hAnsiTheme="minorHAnsi"/>
          <w:sz w:val="24"/>
          <w:szCs w:val="24"/>
        </w:rPr>
        <w:tab/>
      </w:r>
      <w:r w:rsidR="00E335D2" w:rsidRPr="006B704C">
        <w:rPr>
          <w:rFonts w:asciiTheme="minorHAnsi" w:hAnsiTheme="minorHAnsi"/>
          <w:sz w:val="24"/>
          <w:szCs w:val="24"/>
        </w:rPr>
        <w:tab/>
      </w:r>
      <w:r w:rsidRPr="006B704C">
        <w:rPr>
          <w:rFonts w:asciiTheme="minorHAnsi" w:hAnsiTheme="minorHAnsi"/>
          <w:sz w:val="24"/>
          <w:szCs w:val="24"/>
        </w:rPr>
        <w:t>The k represents 1000.</w:t>
      </w:r>
    </w:p>
    <w:p w:rsidR="00467D15" w:rsidRPr="006B704C" w:rsidRDefault="00FF22AB" w:rsidP="003C5FAF">
      <w:pPr>
        <w:rPr>
          <w:rFonts w:asciiTheme="minorHAnsi" w:hAnsiTheme="minorHAnsi"/>
          <w:sz w:val="24"/>
          <w:szCs w:val="24"/>
        </w:rPr>
      </w:pPr>
      <w:r w:rsidRPr="006B704C">
        <w:rPr>
          <w:rFonts w:asciiTheme="minorHAnsi" w:hAnsiTheme="minorHAnsi"/>
          <w:sz w:val="24"/>
          <w:szCs w:val="24"/>
        </w:rPr>
        <w:t xml:space="preserve">You may have heard the reference to millibar when listening to the weather report when they talk about air pressure. </w:t>
      </w:r>
    </w:p>
    <w:p w:rsidR="00FF22AB" w:rsidRPr="006B704C" w:rsidRDefault="00FF22AB" w:rsidP="003C5FAF">
      <w:pPr>
        <w:rPr>
          <w:rFonts w:asciiTheme="minorHAnsi" w:hAnsiTheme="minorHAnsi"/>
          <w:sz w:val="24"/>
          <w:szCs w:val="24"/>
        </w:rPr>
      </w:pPr>
      <w:r w:rsidRPr="006B704C">
        <w:rPr>
          <w:rFonts w:asciiTheme="minorHAnsi" w:hAnsiTheme="minorHAnsi"/>
          <w:sz w:val="24"/>
          <w:szCs w:val="24"/>
        </w:rPr>
        <w:lastRenderedPageBreak/>
        <w:t xml:space="preserve">One millibar = </w:t>
      </w:r>
      <w:r w:rsidR="00E335D2" w:rsidRPr="006B704C">
        <w:rPr>
          <w:rFonts w:asciiTheme="minorHAnsi" w:hAnsiTheme="minorHAnsi"/>
          <w:sz w:val="24"/>
          <w:szCs w:val="24"/>
        </w:rPr>
        <w:t>O</w:t>
      </w:r>
      <w:r w:rsidRPr="006B704C">
        <w:rPr>
          <w:rFonts w:asciiTheme="minorHAnsi" w:hAnsiTheme="minorHAnsi"/>
          <w:sz w:val="24"/>
          <w:szCs w:val="24"/>
        </w:rPr>
        <w:t>ne bar divided by a 1000.</w:t>
      </w:r>
      <w:r w:rsidR="00E335D2" w:rsidRPr="006B704C">
        <w:rPr>
          <w:rFonts w:asciiTheme="minorHAnsi" w:hAnsiTheme="minorHAnsi"/>
          <w:sz w:val="24"/>
          <w:szCs w:val="24"/>
        </w:rPr>
        <w:t xml:space="preserve">          The m represents divide by 1000</w:t>
      </w:r>
    </w:p>
    <w:p w:rsidR="00467D15" w:rsidRPr="006B704C" w:rsidRDefault="00481448" w:rsidP="003C5FAF">
      <w:pPr>
        <w:rPr>
          <w:rFonts w:asciiTheme="minorHAnsi" w:hAnsiTheme="minorHAnsi"/>
          <w:sz w:val="24"/>
          <w:szCs w:val="24"/>
        </w:rPr>
      </w:pPr>
      <w:r w:rsidRPr="006B704C">
        <w:rPr>
          <w:rFonts w:asciiTheme="minorHAnsi" w:hAnsiTheme="minorHAnsi"/>
          <w:sz w:val="24"/>
          <w:szCs w:val="24"/>
        </w:rPr>
        <w:t>We will need to understand the following when we are using our PAT.</w:t>
      </w:r>
    </w:p>
    <w:tbl>
      <w:tblPr>
        <w:tblStyle w:val="TableGrid"/>
        <w:tblW w:w="0" w:type="auto"/>
        <w:jc w:val="center"/>
        <w:tblLayout w:type="fixed"/>
        <w:tblLook w:val="04A0" w:firstRow="1" w:lastRow="0" w:firstColumn="1" w:lastColumn="0" w:noHBand="0" w:noVBand="1"/>
      </w:tblPr>
      <w:tblGrid>
        <w:gridCol w:w="1101"/>
        <w:gridCol w:w="992"/>
        <w:gridCol w:w="1134"/>
        <w:gridCol w:w="3402"/>
      </w:tblGrid>
      <w:tr w:rsidR="0077733C" w:rsidRPr="006B704C" w:rsidTr="00E01AAC">
        <w:trPr>
          <w:jc w:val="center"/>
        </w:trPr>
        <w:tc>
          <w:tcPr>
            <w:tcW w:w="1101" w:type="dxa"/>
            <w:shd w:val="clear" w:color="auto" w:fill="FBD4B4" w:themeFill="accent6" w:themeFillTint="66"/>
          </w:tcPr>
          <w:p w:rsidR="0077733C" w:rsidRPr="006B704C" w:rsidRDefault="00467D15" w:rsidP="00467D15">
            <w:pPr>
              <w:jc w:val="center"/>
              <w:rPr>
                <w:rFonts w:asciiTheme="minorHAnsi" w:hAnsiTheme="minorHAnsi"/>
                <w:sz w:val="24"/>
                <w:szCs w:val="24"/>
              </w:rPr>
            </w:pPr>
            <w:r w:rsidRPr="006B704C">
              <w:rPr>
                <w:rFonts w:asciiTheme="minorHAnsi" w:hAnsiTheme="minorHAnsi"/>
                <w:sz w:val="24"/>
                <w:szCs w:val="24"/>
              </w:rPr>
              <w:t>Prefix</w:t>
            </w:r>
          </w:p>
        </w:tc>
        <w:tc>
          <w:tcPr>
            <w:tcW w:w="992" w:type="dxa"/>
            <w:shd w:val="clear" w:color="auto" w:fill="FBD4B4" w:themeFill="accent6" w:themeFillTint="66"/>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Symbol</w:t>
            </w:r>
          </w:p>
        </w:tc>
        <w:tc>
          <w:tcPr>
            <w:tcW w:w="1134" w:type="dxa"/>
            <w:shd w:val="clear" w:color="auto" w:fill="FBD4B4" w:themeFill="accent6" w:themeFillTint="66"/>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Factor</w:t>
            </w:r>
          </w:p>
        </w:tc>
        <w:tc>
          <w:tcPr>
            <w:tcW w:w="3402" w:type="dxa"/>
            <w:shd w:val="clear" w:color="auto" w:fill="FBD4B4" w:themeFill="accent6" w:themeFillTint="66"/>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Action</w:t>
            </w:r>
          </w:p>
        </w:tc>
      </w:tr>
      <w:tr w:rsidR="0077733C" w:rsidRPr="006B704C" w:rsidTr="00E01AAC">
        <w:trPr>
          <w:jc w:val="center"/>
        </w:trPr>
        <w:tc>
          <w:tcPr>
            <w:tcW w:w="1101" w:type="dxa"/>
          </w:tcPr>
          <w:p w:rsidR="0077733C" w:rsidRPr="006B704C" w:rsidRDefault="00467D15" w:rsidP="00467D15">
            <w:pPr>
              <w:rPr>
                <w:rFonts w:asciiTheme="minorHAnsi" w:hAnsiTheme="minorHAnsi"/>
                <w:sz w:val="24"/>
                <w:szCs w:val="24"/>
              </w:rPr>
            </w:pPr>
            <w:r w:rsidRPr="006B704C">
              <w:rPr>
                <w:rFonts w:asciiTheme="minorHAnsi" w:hAnsiTheme="minorHAnsi"/>
                <w:sz w:val="24"/>
                <w:szCs w:val="24"/>
              </w:rPr>
              <w:t>m</w:t>
            </w:r>
            <w:r w:rsidR="0077733C" w:rsidRPr="006B704C">
              <w:rPr>
                <w:rFonts w:asciiTheme="minorHAnsi" w:hAnsiTheme="minorHAnsi"/>
                <w:sz w:val="24"/>
                <w:szCs w:val="24"/>
              </w:rPr>
              <w:t>ega</w:t>
            </w:r>
          </w:p>
        </w:tc>
        <w:tc>
          <w:tcPr>
            <w:tcW w:w="992"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M</w:t>
            </w:r>
          </w:p>
        </w:tc>
        <w:tc>
          <w:tcPr>
            <w:tcW w:w="1134"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 xml:space="preserve">10 </w:t>
            </w:r>
            <w:r w:rsidRPr="006B704C">
              <w:rPr>
                <w:rFonts w:asciiTheme="minorHAnsi" w:hAnsiTheme="minorHAnsi"/>
                <w:sz w:val="24"/>
                <w:szCs w:val="24"/>
                <w:vertAlign w:val="superscript"/>
              </w:rPr>
              <w:t>6</w:t>
            </w:r>
          </w:p>
        </w:tc>
        <w:tc>
          <w:tcPr>
            <w:tcW w:w="3402" w:type="dxa"/>
          </w:tcPr>
          <w:p w:rsidR="0077733C" w:rsidRPr="006B704C" w:rsidRDefault="0077733C" w:rsidP="003C5FAF">
            <w:pPr>
              <w:rPr>
                <w:rFonts w:asciiTheme="minorHAnsi" w:hAnsiTheme="minorHAnsi"/>
                <w:sz w:val="24"/>
                <w:szCs w:val="24"/>
              </w:rPr>
            </w:pPr>
            <w:r w:rsidRPr="006B704C">
              <w:rPr>
                <w:rFonts w:asciiTheme="minorHAnsi" w:hAnsiTheme="minorHAnsi"/>
                <w:sz w:val="24"/>
                <w:szCs w:val="24"/>
              </w:rPr>
              <w:t>Multiply by 1 000 000</w:t>
            </w:r>
          </w:p>
        </w:tc>
      </w:tr>
      <w:tr w:rsidR="0077733C" w:rsidRPr="006B704C" w:rsidTr="00E01AAC">
        <w:trPr>
          <w:jc w:val="center"/>
        </w:trPr>
        <w:tc>
          <w:tcPr>
            <w:tcW w:w="1101" w:type="dxa"/>
          </w:tcPr>
          <w:p w:rsidR="0077733C" w:rsidRPr="006B704C" w:rsidRDefault="0077733C" w:rsidP="00467D15">
            <w:pPr>
              <w:rPr>
                <w:rFonts w:asciiTheme="minorHAnsi" w:hAnsiTheme="minorHAnsi"/>
                <w:sz w:val="24"/>
                <w:szCs w:val="24"/>
              </w:rPr>
            </w:pPr>
            <w:r w:rsidRPr="006B704C">
              <w:rPr>
                <w:rFonts w:asciiTheme="minorHAnsi" w:hAnsiTheme="minorHAnsi"/>
                <w:sz w:val="24"/>
                <w:szCs w:val="24"/>
              </w:rPr>
              <w:t>kilo</w:t>
            </w:r>
          </w:p>
        </w:tc>
        <w:tc>
          <w:tcPr>
            <w:tcW w:w="992"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k</w:t>
            </w:r>
          </w:p>
        </w:tc>
        <w:tc>
          <w:tcPr>
            <w:tcW w:w="1134"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 xml:space="preserve">10 </w:t>
            </w:r>
            <w:r w:rsidRPr="006B704C">
              <w:rPr>
                <w:rFonts w:asciiTheme="minorHAnsi" w:hAnsiTheme="minorHAnsi"/>
                <w:sz w:val="24"/>
                <w:szCs w:val="24"/>
                <w:vertAlign w:val="superscript"/>
              </w:rPr>
              <w:t>3</w:t>
            </w:r>
          </w:p>
        </w:tc>
        <w:tc>
          <w:tcPr>
            <w:tcW w:w="3402" w:type="dxa"/>
          </w:tcPr>
          <w:p w:rsidR="0077733C" w:rsidRPr="006B704C" w:rsidRDefault="0077733C" w:rsidP="003C5FAF">
            <w:pPr>
              <w:rPr>
                <w:rFonts w:asciiTheme="minorHAnsi" w:hAnsiTheme="minorHAnsi"/>
                <w:sz w:val="24"/>
                <w:szCs w:val="24"/>
              </w:rPr>
            </w:pPr>
            <w:r w:rsidRPr="006B704C">
              <w:rPr>
                <w:rFonts w:asciiTheme="minorHAnsi" w:hAnsiTheme="minorHAnsi"/>
                <w:sz w:val="24"/>
                <w:szCs w:val="24"/>
              </w:rPr>
              <w:t>Multiply by 1 000</w:t>
            </w:r>
          </w:p>
        </w:tc>
      </w:tr>
      <w:tr w:rsidR="0077733C" w:rsidRPr="006B704C" w:rsidTr="00E01AAC">
        <w:trPr>
          <w:jc w:val="center"/>
        </w:trPr>
        <w:tc>
          <w:tcPr>
            <w:tcW w:w="1101" w:type="dxa"/>
          </w:tcPr>
          <w:p w:rsidR="0077733C" w:rsidRPr="006B704C" w:rsidRDefault="00467D15" w:rsidP="00467D15">
            <w:pPr>
              <w:rPr>
                <w:rFonts w:asciiTheme="minorHAnsi" w:hAnsiTheme="minorHAnsi"/>
                <w:sz w:val="24"/>
                <w:szCs w:val="24"/>
              </w:rPr>
            </w:pPr>
            <w:r w:rsidRPr="006B704C">
              <w:rPr>
                <w:rFonts w:asciiTheme="minorHAnsi" w:hAnsiTheme="minorHAnsi"/>
                <w:sz w:val="24"/>
                <w:szCs w:val="24"/>
              </w:rPr>
              <w:t>m</w:t>
            </w:r>
            <w:r w:rsidR="0077733C" w:rsidRPr="006B704C">
              <w:rPr>
                <w:rFonts w:asciiTheme="minorHAnsi" w:hAnsiTheme="minorHAnsi"/>
                <w:sz w:val="24"/>
                <w:szCs w:val="24"/>
              </w:rPr>
              <w:t>illi</w:t>
            </w:r>
          </w:p>
        </w:tc>
        <w:tc>
          <w:tcPr>
            <w:tcW w:w="992"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m</w:t>
            </w:r>
          </w:p>
        </w:tc>
        <w:tc>
          <w:tcPr>
            <w:tcW w:w="1134" w:type="dxa"/>
          </w:tcPr>
          <w:p w:rsidR="0077733C" w:rsidRPr="006B704C" w:rsidRDefault="0077733C" w:rsidP="00467D15">
            <w:pPr>
              <w:jc w:val="center"/>
              <w:rPr>
                <w:rFonts w:asciiTheme="minorHAnsi" w:hAnsiTheme="minorHAnsi"/>
                <w:sz w:val="24"/>
                <w:szCs w:val="24"/>
              </w:rPr>
            </w:pPr>
            <w:r w:rsidRPr="006B704C">
              <w:rPr>
                <w:rFonts w:asciiTheme="minorHAnsi" w:hAnsiTheme="minorHAnsi"/>
                <w:sz w:val="24"/>
                <w:szCs w:val="24"/>
              </w:rPr>
              <w:t xml:space="preserve">10 </w:t>
            </w:r>
            <w:r w:rsidRPr="006B704C">
              <w:rPr>
                <w:rFonts w:asciiTheme="minorHAnsi" w:hAnsiTheme="minorHAnsi"/>
                <w:sz w:val="24"/>
                <w:szCs w:val="24"/>
                <w:vertAlign w:val="superscript"/>
              </w:rPr>
              <w:t>-3</w:t>
            </w:r>
          </w:p>
        </w:tc>
        <w:tc>
          <w:tcPr>
            <w:tcW w:w="3402" w:type="dxa"/>
          </w:tcPr>
          <w:p w:rsidR="0077733C" w:rsidRPr="006B704C" w:rsidRDefault="0077733C" w:rsidP="003C5FAF">
            <w:pPr>
              <w:rPr>
                <w:rFonts w:asciiTheme="minorHAnsi" w:hAnsiTheme="minorHAnsi"/>
                <w:sz w:val="24"/>
                <w:szCs w:val="24"/>
              </w:rPr>
            </w:pPr>
            <w:r w:rsidRPr="006B704C">
              <w:rPr>
                <w:rFonts w:asciiTheme="minorHAnsi" w:hAnsiTheme="minorHAnsi"/>
                <w:sz w:val="24"/>
                <w:szCs w:val="24"/>
              </w:rPr>
              <w:t>Divide by 1 000</w:t>
            </w:r>
          </w:p>
        </w:tc>
      </w:tr>
    </w:tbl>
    <w:p w:rsidR="0038798E" w:rsidRPr="006B704C" w:rsidRDefault="0038798E" w:rsidP="003C5FAF">
      <w:pPr>
        <w:rPr>
          <w:rFonts w:asciiTheme="minorHAnsi" w:hAnsiTheme="minorHAnsi"/>
          <w:sz w:val="24"/>
          <w:szCs w:val="24"/>
        </w:rPr>
      </w:pPr>
    </w:p>
    <w:p w:rsidR="0038798E" w:rsidRPr="006B704C" w:rsidRDefault="00BA4181" w:rsidP="003C5FAF">
      <w:pPr>
        <w:rPr>
          <w:rFonts w:asciiTheme="minorHAnsi" w:hAnsiTheme="minorHAnsi"/>
          <w:sz w:val="24"/>
          <w:szCs w:val="24"/>
        </w:rPr>
      </w:pPr>
      <w:r w:rsidRPr="006B704C">
        <w:rPr>
          <w:rFonts w:asciiTheme="minorHAnsi" w:hAnsiTheme="minorHAnsi"/>
          <w:noProof/>
          <w:sz w:val="24"/>
          <w:szCs w:val="24"/>
          <w:lang w:eastAsia="en-AU"/>
        </w:rPr>
        <w:drawing>
          <wp:anchor distT="0" distB="0" distL="114300" distR="114300" simplePos="0" relativeHeight="251649024" behindDoc="0" locked="0" layoutInCell="1" allowOverlap="1">
            <wp:simplePos x="0" y="0"/>
            <wp:positionH relativeFrom="column">
              <wp:posOffset>-161925</wp:posOffset>
            </wp:positionH>
            <wp:positionV relativeFrom="paragraph">
              <wp:posOffset>109220</wp:posOffset>
            </wp:positionV>
            <wp:extent cx="2781300" cy="2047875"/>
            <wp:effectExtent l="1905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781300" cy="2047875"/>
                    </a:xfrm>
                    <a:prstGeom prst="rect">
                      <a:avLst/>
                    </a:prstGeom>
                    <a:noFill/>
                    <a:ln w="9525">
                      <a:noFill/>
                      <a:miter lim="800000"/>
                      <a:headEnd/>
                      <a:tailEnd/>
                    </a:ln>
                  </pic:spPr>
                </pic:pic>
              </a:graphicData>
            </a:graphic>
          </wp:anchor>
        </w:drawing>
      </w:r>
      <w:r w:rsidR="00E335D2" w:rsidRPr="006B704C">
        <w:rPr>
          <w:rFonts w:asciiTheme="minorHAnsi" w:hAnsiTheme="minorHAnsi"/>
          <w:sz w:val="24"/>
          <w:szCs w:val="24"/>
        </w:rPr>
        <w:t>Our PAT will give us the following readings from our appliance tests.</w:t>
      </w:r>
    </w:p>
    <w:p w:rsidR="00E335D2" w:rsidRPr="006B704C" w:rsidRDefault="00E335D2" w:rsidP="003C5FAF">
      <w:pPr>
        <w:rPr>
          <w:rFonts w:asciiTheme="minorHAnsi" w:hAnsiTheme="minorHAnsi"/>
          <w:sz w:val="24"/>
          <w:szCs w:val="24"/>
        </w:rPr>
      </w:pPr>
      <w:r w:rsidRPr="006B704C">
        <w:rPr>
          <w:rFonts w:asciiTheme="minorHAnsi" w:hAnsiTheme="minorHAnsi"/>
          <w:sz w:val="24"/>
          <w:szCs w:val="24"/>
        </w:rPr>
        <w:t>R</w:t>
      </w:r>
      <w:r w:rsidRPr="006B704C">
        <w:rPr>
          <w:rFonts w:asciiTheme="minorHAnsi" w:hAnsiTheme="minorHAnsi"/>
          <w:sz w:val="24"/>
          <w:szCs w:val="24"/>
          <w:vertAlign w:val="subscript"/>
        </w:rPr>
        <w:t>PE</w:t>
      </w:r>
      <w:r w:rsidRPr="006B704C">
        <w:rPr>
          <w:rFonts w:asciiTheme="minorHAnsi" w:hAnsiTheme="minorHAnsi"/>
          <w:sz w:val="24"/>
          <w:szCs w:val="24"/>
        </w:rPr>
        <w:t xml:space="preserve">   _ _ _ _ </w:t>
      </w:r>
      <w:r w:rsidRPr="006B704C">
        <w:rPr>
          <w:rFonts w:asciiTheme="minorHAnsi" w:hAnsiTheme="minorHAnsi" w:cs="Arial"/>
          <w:b/>
          <w:sz w:val="24"/>
          <w:szCs w:val="24"/>
        </w:rPr>
        <w:t>Ω</w:t>
      </w:r>
    </w:p>
    <w:p w:rsidR="00426321" w:rsidRPr="006B704C" w:rsidRDefault="00E335D2" w:rsidP="003C5FAF">
      <w:pPr>
        <w:rPr>
          <w:rFonts w:asciiTheme="minorHAnsi" w:hAnsiTheme="minorHAnsi"/>
          <w:sz w:val="24"/>
          <w:szCs w:val="24"/>
        </w:rPr>
      </w:pPr>
      <w:r w:rsidRPr="006B704C">
        <w:rPr>
          <w:rFonts w:asciiTheme="minorHAnsi" w:hAnsiTheme="minorHAnsi"/>
          <w:sz w:val="24"/>
          <w:szCs w:val="24"/>
        </w:rPr>
        <w:t>This will be the resistance of the protective earth conductor in ohms.</w:t>
      </w:r>
    </w:p>
    <w:p w:rsidR="00E335D2" w:rsidRPr="006B704C" w:rsidRDefault="00E335D2" w:rsidP="003C5FAF">
      <w:pPr>
        <w:rPr>
          <w:rFonts w:asciiTheme="minorHAnsi" w:hAnsiTheme="minorHAnsi"/>
          <w:sz w:val="24"/>
          <w:szCs w:val="24"/>
        </w:rPr>
      </w:pPr>
      <w:r w:rsidRPr="006B704C">
        <w:rPr>
          <w:rFonts w:asciiTheme="minorHAnsi" w:hAnsiTheme="minorHAnsi"/>
          <w:sz w:val="24"/>
          <w:szCs w:val="24"/>
        </w:rPr>
        <w:t>R</w:t>
      </w:r>
      <w:r w:rsidRPr="006B704C">
        <w:rPr>
          <w:rFonts w:asciiTheme="minorHAnsi" w:hAnsiTheme="minorHAnsi"/>
          <w:sz w:val="24"/>
          <w:szCs w:val="24"/>
          <w:vertAlign w:val="subscript"/>
        </w:rPr>
        <w:t>ISO</w:t>
      </w:r>
      <w:r w:rsidRPr="006B704C">
        <w:rPr>
          <w:rFonts w:asciiTheme="minorHAnsi" w:hAnsiTheme="minorHAnsi"/>
          <w:sz w:val="24"/>
          <w:szCs w:val="24"/>
        </w:rPr>
        <w:t xml:space="preserve">  _ _ _ _ </w:t>
      </w:r>
      <w:r w:rsidRPr="006B704C">
        <w:rPr>
          <w:rFonts w:asciiTheme="minorHAnsi" w:hAnsiTheme="minorHAnsi"/>
          <w:b/>
          <w:sz w:val="24"/>
          <w:szCs w:val="24"/>
        </w:rPr>
        <w:t>M</w:t>
      </w:r>
      <w:r w:rsidRPr="006B704C">
        <w:rPr>
          <w:rFonts w:asciiTheme="minorHAnsi" w:hAnsiTheme="minorHAnsi" w:cs="Arial"/>
          <w:b/>
          <w:sz w:val="24"/>
          <w:szCs w:val="24"/>
        </w:rPr>
        <w:t>Ω</w:t>
      </w:r>
    </w:p>
    <w:p w:rsidR="00426321" w:rsidRPr="006B704C" w:rsidRDefault="00E335D2" w:rsidP="003C5FAF">
      <w:pPr>
        <w:rPr>
          <w:rFonts w:asciiTheme="minorHAnsi" w:hAnsiTheme="minorHAnsi"/>
          <w:sz w:val="24"/>
          <w:szCs w:val="24"/>
        </w:rPr>
      </w:pPr>
      <w:r w:rsidRPr="006B704C">
        <w:rPr>
          <w:rFonts w:asciiTheme="minorHAnsi" w:hAnsiTheme="minorHAnsi"/>
          <w:sz w:val="24"/>
          <w:szCs w:val="24"/>
        </w:rPr>
        <w:t>This will be the insulatio</w:t>
      </w:r>
      <w:r w:rsidR="00B6336B" w:rsidRPr="006B704C">
        <w:rPr>
          <w:rFonts w:asciiTheme="minorHAnsi" w:hAnsiTheme="minorHAnsi"/>
          <w:sz w:val="24"/>
          <w:szCs w:val="24"/>
        </w:rPr>
        <w:t>n resistance in mega ohms. (M= M</w:t>
      </w:r>
      <w:r w:rsidR="00BA4181" w:rsidRPr="006B704C">
        <w:rPr>
          <w:rFonts w:asciiTheme="minorHAnsi" w:hAnsiTheme="minorHAnsi"/>
          <w:sz w:val="24"/>
          <w:szCs w:val="24"/>
        </w:rPr>
        <w:t>u</w:t>
      </w:r>
      <w:r w:rsidRPr="006B704C">
        <w:rPr>
          <w:rFonts w:asciiTheme="minorHAnsi" w:hAnsiTheme="minorHAnsi"/>
          <w:sz w:val="24"/>
          <w:szCs w:val="24"/>
        </w:rPr>
        <w:t>ltiply by 1 000 000)</w:t>
      </w:r>
    </w:p>
    <w:p w:rsidR="00E335D2" w:rsidRPr="006B704C" w:rsidRDefault="00E335D2" w:rsidP="003C5FAF">
      <w:pPr>
        <w:rPr>
          <w:rFonts w:asciiTheme="minorHAnsi" w:hAnsiTheme="minorHAnsi"/>
          <w:b/>
          <w:sz w:val="24"/>
          <w:szCs w:val="24"/>
        </w:rPr>
      </w:pPr>
      <w:r w:rsidRPr="006B704C">
        <w:rPr>
          <w:rFonts w:asciiTheme="minorHAnsi" w:hAnsiTheme="minorHAnsi"/>
          <w:sz w:val="24"/>
          <w:szCs w:val="24"/>
        </w:rPr>
        <w:t>I</w:t>
      </w:r>
      <w:r w:rsidRPr="006B704C">
        <w:rPr>
          <w:rFonts w:asciiTheme="minorHAnsi" w:hAnsiTheme="minorHAnsi"/>
          <w:sz w:val="24"/>
          <w:szCs w:val="24"/>
          <w:vertAlign w:val="subscript"/>
        </w:rPr>
        <w:t>LEAK</w:t>
      </w:r>
      <w:r w:rsidRPr="006B704C">
        <w:rPr>
          <w:rFonts w:asciiTheme="minorHAnsi" w:hAnsiTheme="minorHAnsi"/>
          <w:sz w:val="24"/>
          <w:szCs w:val="24"/>
        </w:rPr>
        <w:t xml:space="preserve"> _ _ _ _ </w:t>
      </w:r>
      <w:r w:rsidRPr="006B704C">
        <w:rPr>
          <w:rFonts w:asciiTheme="minorHAnsi" w:hAnsiTheme="minorHAnsi"/>
          <w:b/>
          <w:sz w:val="24"/>
          <w:szCs w:val="24"/>
        </w:rPr>
        <w:t>mA</w:t>
      </w:r>
    </w:p>
    <w:p w:rsidR="00BA4181" w:rsidRPr="006B704C" w:rsidRDefault="00BA4181" w:rsidP="003C5FAF">
      <w:pPr>
        <w:rPr>
          <w:rFonts w:asciiTheme="minorHAnsi" w:hAnsiTheme="minorHAnsi"/>
          <w:sz w:val="24"/>
          <w:szCs w:val="24"/>
        </w:rPr>
      </w:pPr>
      <w:r w:rsidRPr="006B704C">
        <w:rPr>
          <w:rFonts w:asciiTheme="minorHAnsi" w:hAnsiTheme="minorHAnsi"/>
          <w:sz w:val="24"/>
          <w:szCs w:val="24"/>
        </w:rPr>
        <w:t>This is the leakage curren</w:t>
      </w:r>
      <w:r w:rsidR="00B6336B" w:rsidRPr="006B704C">
        <w:rPr>
          <w:rFonts w:asciiTheme="minorHAnsi" w:hAnsiTheme="minorHAnsi"/>
          <w:sz w:val="24"/>
          <w:szCs w:val="24"/>
        </w:rPr>
        <w:t>t measured in milli amps. (m = D</w:t>
      </w:r>
      <w:r w:rsidRPr="006B704C">
        <w:rPr>
          <w:rFonts w:asciiTheme="minorHAnsi" w:hAnsiTheme="minorHAnsi"/>
          <w:sz w:val="24"/>
          <w:szCs w:val="24"/>
        </w:rPr>
        <w:t>ivide by 1000)</w:t>
      </w:r>
    </w:p>
    <w:p w:rsidR="001275A0" w:rsidRDefault="001275A0" w:rsidP="003C5FAF">
      <w:pPr>
        <w:rPr>
          <w:rFonts w:asciiTheme="minorHAnsi" w:hAnsiTheme="minorHAnsi"/>
          <w:b/>
          <w:sz w:val="24"/>
          <w:szCs w:val="24"/>
        </w:rPr>
      </w:pPr>
    </w:p>
    <w:p w:rsidR="0038798E" w:rsidRPr="001275A0" w:rsidRDefault="001275A0" w:rsidP="003C5FAF">
      <w:pPr>
        <w:rPr>
          <w:rFonts w:asciiTheme="minorHAnsi" w:hAnsiTheme="minorHAnsi"/>
          <w:b/>
          <w:sz w:val="24"/>
          <w:szCs w:val="24"/>
        </w:rPr>
      </w:pPr>
      <w:r w:rsidRPr="001275A0">
        <w:rPr>
          <w:rFonts w:asciiTheme="minorHAnsi" w:hAnsiTheme="minorHAnsi"/>
          <w:b/>
          <w:sz w:val="24"/>
          <w:szCs w:val="24"/>
        </w:rPr>
        <w:t>Conductors and Insulators</w:t>
      </w:r>
    </w:p>
    <w:p w:rsidR="003E7AD4" w:rsidRDefault="003E7AD4" w:rsidP="001275A0">
      <w:pPr>
        <w:rPr>
          <w:rFonts w:asciiTheme="minorHAnsi" w:hAnsiTheme="minorHAnsi"/>
          <w:sz w:val="24"/>
          <w:szCs w:val="24"/>
        </w:rPr>
      </w:pPr>
    </w:p>
    <w:p w:rsidR="001275A0" w:rsidRPr="006B704C" w:rsidRDefault="003E7AD4" w:rsidP="001275A0">
      <w:pPr>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53120" behindDoc="0" locked="0" layoutInCell="1" allowOverlap="1">
            <wp:simplePos x="0" y="0"/>
            <wp:positionH relativeFrom="column">
              <wp:posOffset>2505075</wp:posOffset>
            </wp:positionH>
            <wp:positionV relativeFrom="paragraph">
              <wp:posOffset>12065</wp:posOffset>
            </wp:positionV>
            <wp:extent cx="3171825" cy="19621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25" cy="1962150"/>
                    </a:xfrm>
                    <a:prstGeom prst="rect">
                      <a:avLst/>
                    </a:prstGeom>
                    <a:noFill/>
                    <a:ln>
                      <a:noFill/>
                    </a:ln>
                  </pic:spPr>
                </pic:pic>
              </a:graphicData>
            </a:graphic>
          </wp:anchor>
        </w:drawing>
      </w:r>
      <w:r w:rsidR="001275A0" w:rsidRPr="006B704C">
        <w:rPr>
          <w:rFonts w:asciiTheme="minorHAnsi" w:hAnsiTheme="minorHAnsi"/>
          <w:sz w:val="24"/>
          <w:szCs w:val="24"/>
        </w:rPr>
        <w:t>A conductor is a material that allows the movement of electrons from one atom to another.</w:t>
      </w:r>
    </w:p>
    <w:p w:rsidR="001275A0" w:rsidRPr="006B704C" w:rsidRDefault="001275A0" w:rsidP="001275A0">
      <w:pPr>
        <w:rPr>
          <w:rFonts w:asciiTheme="minorHAnsi" w:hAnsiTheme="minorHAnsi"/>
          <w:sz w:val="24"/>
          <w:szCs w:val="24"/>
        </w:rPr>
      </w:pPr>
      <w:r w:rsidRPr="006B704C">
        <w:rPr>
          <w:rFonts w:asciiTheme="minorHAnsi" w:hAnsiTheme="minorHAnsi"/>
          <w:sz w:val="24"/>
          <w:szCs w:val="24"/>
        </w:rPr>
        <w:t>Common conducting material is the copper wire commonly found in the flexible cord of an appliance.</w:t>
      </w:r>
    </w:p>
    <w:p w:rsidR="001275A0" w:rsidRPr="006B704C" w:rsidRDefault="001275A0" w:rsidP="001275A0">
      <w:pPr>
        <w:rPr>
          <w:rFonts w:asciiTheme="minorHAnsi" w:hAnsiTheme="minorHAnsi"/>
          <w:sz w:val="24"/>
          <w:szCs w:val="24"/>
        </w:rPr>
      </w:pPr>
      <w:r w:rsidRPr="006B704C">
        <w:rPr>
          <w:rFonts w:asciiTheme="minorHAnsi" w:hAnsiTheme="minorHAnsi"/>
          <w:sz w:val="24"/>
          <w:szCs w:val="24"/>
        </w:rPr>
        <w:t>Other conducting material includes most types of metals including aluminium, mild steel, galvanised steel and brass just to name a few.</w:t>
      </w:r>
    </w:p>
    <w:p w:rsidR="00426321" w:rsidRPr="006B704C" w:rsidRDefault="00426321" w:rsidP="003C5FAF">
      <w:pPr>
        <w:rPr>
          <w:rFonts w:asciiTheme="minorHAnsi" w:hAnsiTheme="minorHAnsi"/>
          <w:sz w:val="24"/>
          <w:szCs w:val="24"/>
        </w:rPr>
      </w:pPr>
    </w:p>
    <w:p w:rsidR="001275A0" w:rsidRDefault="001275A0" w:rsidP="006B704C">
      <w:pPr>
        <w:spacing w:after="0"/>
        <w:rPr>
          <w:rFonts w:asciiTheme="minorHAnsi" w:hAnsiTheme="minorHAnsi"/>
          <w:sz w:val="24"/>
          <w:szCs w:val="24"/>
        </w:rPr>
      </w:pPr>
      <w:r>
        <w:rPr>
          <w:rFonts w:asciiTheme="minorHAnsi" w:hAnsiTheme="minorHAnsi"/>
          <w:sz w:val="24"/>
          <w:szCs w:val="24"/>
        </w:rPr>
        <w:t>The metal frame of an electric kettle is a conductor.</w:t>
      </w:r>
    </w:p>
    <w:p w:rsidR="001275A0" w:rsidRDefault="001275A0" w:rsidP="006B704C">
      <w:pPr>
        <w:spacing w:after="0"/>
        <w:rPr>
          <w:rFonts w:asciiTheme="minorHAnsi" w:hAnsiTheme="minorHAnsi"/>
          <w:sz w:val="24"/>
          <w:szCs w:val="24"/>
        </w:rPr>
      </w:pPr>
    </w:p>
    <w:p w:rsidR="001275A0" w:rsidRDefault="001275A0" w:rsidP="006B704C">
      <w:pPr>
        <w:spacing w:after="0"/>
        <w:rPr>
          <w:rFonts w:asciiTheme="minorHAnsi" w:hAnsiTheme="minorHAnsi"/>
          <w:sz w:val="24"/>
          <w:szCs w:val="24"/>
        </w:rPr>
      </w:pPr>
      <w:r>
        <w:rPr>
          <w:rFonts w:asciiTheme="minorHAnsi" w:hAnsiTheme="minorHAnsi"/>
          <w:noProof/>
          <w:sz w:val="24"/>
          <w:szCs w:val="24"/>
          <w:lang w:eastAsia="en-AU"/>
        </w:rPr>
        <w:lastRenderedPageBreak/>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3171825" cy="1962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1825" cy="1962150"/>
                    </a:xfrm>
                    <a:prstGeom prst="rect">
                      <a:avLst/>
                    </a:prstGeom>
                    <a:noFill/>
                    <a:ln>
                      <a:noFill/>
                    </a:ln>
                  </pic:spPr>
                </pic:pic>
              </a:graphicData>
            </a:graphic>
          </wp:anchor>
        </w:drawing>
      </w:r>
      <w:r>
        <w:rPr>
          <w:rFonts w:asciiTheme="minorHAnsi" w:hAnsiTheme="minorHAnsi"/>
          <w:sz w:val="24"/>
          <w:szCs w:val="24"/>
        </w:rPr>
        <w:t>Insulating material prevent the movement of electrons in the material.</w:t>
      </w:r>
    </w:p>
    <w:p w:rsidR="001275A0" w:rsidRDefault="001275A0" w:rsidP="006B704C">
      <w:pPr>
        <w:spacing w:after="0"/>
        <w:rPr>
          <w:rFonts w:asciiTheme="minorHAnsi" w:hAnsiTheme="minorHAnsi"/>
          <w:sz w:val="24"/>
          <w:szCs w:val="24"/>
        </w:rPr>
      </w:pPr>
    </w:p>
    <w:p w:rsidR="006B704C" w:rsidRPr="006B704C" w:rsidRDefault="006B704C" w:rsidP="006B704C">
      <w:pPr>
        <w:spacing w:after="0"/>
        <w:rPr>
          <w:rFonts w:asciiTheme="minorHAnsi" w:hAnsiTheme="minorHAnsi"/>
          <w:sz w:val="24"/>
          <w:szCs w:val="24"/>
        </w:rPr>
      </w:pPr>
      <w:r w:rsidRPr="006B704C">
        <w:rPr>
          <w:rFonts w:asciiTheme="minorHAnsi" w:hAnsiTheme="minorHAnsi"/>
          <w:sz w:val="24"/>
          <w:szCs w:val="24"/>
        </w:rPr>
        <w:t>Basic insulation</w:t>
      </w:r>
    </w:p>
    <w:p w:rsidR="006B704C" w:rsidRPr="006B704C" w:rsidRDefault="006830F8" w:rsidP="006B704C">
      <w:pPr>
        <w:spacing w:after="0"/>
        <w:rPr>
          <w:rFonts w:asciiTheme="minorHAnsi" w:hAnsiTheme="minorHAnsi"/>
          <w:sz w:val="24"/>
          <w:szCs w:val="24"/>
        </w:rPr>
      </w:pPr>
      <w:r>
        <w:rPr>
          <w:rFonts w:asciiTheme="minorHAnsi" w:hAnsiTheme="minorHAnsi"/>
          <w:sz w:val="24"/>
          <w:szCs w:val="24"/>
        </w:rPr>
        <w:t>This is the</w:t>
      </w:r>
      <w:r w:rsidR="006B704C" w:rsidRPr="006B704C">
        <w:rPr>
          <w:rFonts w:asciiTheme="minorHAnsi" w:hAnsiTheme="minorHAnsi"/>
          <w:sz w:val="24"/>
          <w:szCs w:val="24"/>
        </w:rPr>
        <w:t xml:space="preserve"> insulation applied to live parts to provide basic pr</w:t>
      </w:r>
      <w:r w:rsidR="00704546">
        <w:rPr>
          <w:rFonts w:asciiTheme="minorHAnsi" w:hAnsiTheme="minorHAnsi"/>
          <w:sz w:val="24"/>
          <w:szCs w:val="24"/>
        </w:rPr>
        <w:t>otection against electric shock.</w:t>
      </w:r>
    </w:p>
    <w:p w:rsidR="001275A0" w:rsidRDefault="001275A0" w:rsidP="006B704C">
      <w:pPr>
        <w:spacing w:after="0"/>
        <w:rPr>
          <w:rFonts w:asciiTheme="minorHAnsi" w:hAnsiTheme="minorHAnsi"/>
          <w:sz w:val="24"/>
          <w:szCs w:val="24"/>
        </w:rPr>
      </w:pPr>
    </w:p>
    <w:p w:rsidR="006B704C" w:rsidRPr="006B704C" w:rsidRDefault="006B704C" w:rsidP="006B704C">
      <w:pPr>
        <w:spacing w:after="0"/>
        <w:rPr>
          <w:rFonts w:asciiTheme="minorHAnsi" w:hAnsiTheme="minorHAnsi"/>
          <w:sz w:val="24"/>
          <w:szCs w:val="24"/>
        </w:rPr>
      </w:pPr>
      <w:r w:rsidRPr="006B704C">
        <w:rPr>
          <w:rFonts w:asciiTheme="minorHAnsi" w:hAnsiTheme="minorHAnsi"/>
          <w:sz w:val="24"/>
          <w:szCs w:val="24"/>
        </w:rPr>
        <w:t>Supplementary insulation</w:t>
      </w:r>
    </w:p>
    <w:p w:rsidR="006B704C" w:rsidRPr="006B704C" w:rsidRDefault="006830F8" w:rsidP="006B704C">
      <w:pPr>
        <w:spacing w:after="0"/>
        <w:rPr>
          <w:rFonts w:asciiTheme="minorHAnsi" w:hAnsiTheme="minorHAnsi"/>
          <w:sz w:val="24"/>
          <w:szCs w:val="24"/>
        </w:rPr>
      </w:pPr>
      <w:r>
        <w:rPr>
          <w:rFonts w:asciiTheme="minorHAnsi" w:hAnsiTheme="minorHAnsi"/>
          <w:sz w:val="24"/>
          <w:szCs w:val="24"/>
        </w:rPr>
        <w:t>This is a</w:t>
      </w:r>
      <w:r w:rsidR="006B704C" w:rsidRPr="006B704C">
        <w:rPr>
          <w:rFonts w:asciiTheme="minorHAnsi" w:hAnsiTheme="minorHAnsi"/>
          <w:sz w:val="24"/>
          <w:szCs w:val="24"/>
        </w:rPr>
        <w:t>n independent insulation, applied in addition to the basic insulation, in order to ensure protection</w:t>
      </w:r>
      <w:r w:rsidR="00704546">
        <w:rPr>
          <w:rFonts w:asciiTheme="minorHAnsi" w:hAnsiTheme="minorHAnsi"/>
          <w:sz w:val="24"/>
          <w:szCs w:val="24"/>
        </w:rPr>
        <w:t xml:space="preserve"> </w:t>
      </w:r>
      <w:r w:rsidR="006B704C" w:rsidRPr="006B704C">
        <w:rPr>
          <w:rFonts w:asciiTheme="minorHAnsi" w:hAnsiTheme="minorHAnsi"/>
          <w:sz w:val="24"/>
          <w:szCs w:val="24"/>
        </w:rPr>
        <w:t xml:space="preserve">against electric shock in the event of a </w:t>
      </w:r>
      <w:r w:rsidR="00704546">
        <w:rPr>
          <w:rFonts w:asciiTheme="minorHAnsi" w:hAnsiTheme="minorHAnsi"/>
          <w:sz w:val="24"/>
          <w:szCs w:val="24"/>
        </w:rPr>
        <w:t>failure of the basic insulation.</w:t>
      </w:r>
    </w:p>
    <w:p w:rsidR="00704546" w:rsidRDefault="00704546" w:rsidP="006B704C">
      <w:pPr>
        <w:spacing w:after="0"/>
        <w:rPr>
          <w:rFonts w:asciiTheme="minorHAnsi" w:hAnsiTheme="minorHAnsi"/>
          <w:sz w:val="24"/>
          <w:szCs w:val="24"/>
        </w:rPr>
      </w:pPr>
    </w:p>
    <w:p w:rsidR="006B704C" w:rsidRPr="006B704C" w:rsidRDefault="006B704C" w:rsidP="006B704C">
      <w:pPr>
        <w:spacing w:after="0"/>
        <w:rPr>
          <w:rFonts w:asciiTheme="minorHAnsi" w:hAnsiTheme="minorHAnsi"/>
          <w:sz w:val="24"/>
          <w:szCs w:val="24"/>
        </w:rPr>
      </w:pPr>
      <w:r w:rsidRPr="006B704C">
        <w:rPr>
          <w:rFonts w:asciiTheme="minorHAnsi" w:hAnsiTheme="minorHAnsi"/>
          <w:sz w:val="24"/>
          <w:szCs w:val="24"/>
        </w:rPr>
        <w:t>Double insulation</w:t>
      </w:r>
    </w:p>
    <w:p w:rsidR="009E0821" w:rsidRDefault="005B1BFD" w:rsidP="005B1BFD">
      <w:pPr>
        <w:spacing w:after="0"/>
        <w:rPr>
          <w:rFonts w:asciiTheme="minorHAnsi" w:hAnsiTheme="minorHAnsi"/>
          <w:sz w:val="24"/>
          <w:szCs w:val="24"/>
        </w:rPr>
      </w:pPr>
      <w:r>
        <w:rPr>
          <w:rFonts w:asciiTheme="minorHAnsi" w:hAnsiTheme="minorHAnsi"/>
          <w:sz w:val="24"/>
          <w:szCs w:val="24"/>
        </w:rPr>
        <w:t>This is a</w:t>
      </w:r>
      <w:r w:rsidR="006B704C" w:rsidRPr="006B704C">
        <w:rPr>
          <w:rFonts w:asciiTheme="minorHAnsi" w:hAnsiTheme="minorHAnsi"/>
          <w:sz w:val="24"/>
          <w:szCs w:val="24"/>
        </w:rPr>
        <w:t xml:space="preserve">n insulation system </w:t>
      </w:r>
      <w:r>
        <w:rPr>
          <w:rFonts w:asciiTheme="minorHAnsi" w:hAnsiTheme="minorHAnsi"/>
          <w:sz w:val="24"/>
          <w:szCs w:val="24"/>
        </w:rPr>
        <w:t>that comprises of</w:t>
      </w:r>
      <w:r w:rsidR="006B704C" w:rsidRPr="006B704C">
        <w:rPr>
          <w:rFonts w:asciiTheme="minorHAnsi" w:hAnsiTheme="minorHAnsi"/>
          <w:sz w:val="24"/>
          <w:szCs w:val="24"/>
        </w:rPr>
        <w:t xml:space="preserve"> both</w:t>
      </w:r>
      <w:r>
        <w:rPr>
          <w:rFonts w:asciiTheme="minorHAnsi" w:hAnsiTheme="minorHAnsi"/>
          <w:sz w:val="24"/>
          <w:szCs w:val="24"/>
        </w:rPr>
        <w:t xml:space="preserve"> the</w:t>
      </w:r>
      <w:r w:rsidR="006B704C" w:rsidRPr="006B704C">
        <w:rPr>
          <w:rFonts w:asciiTheme="minorHAnsi" w:hAnsiTheme="minorHAnsi"/>
          <w:sz w:val="24"/>
          <w:szCs w:val="24"/>
        </w:rPr>
        <w:t xml:space="preserve"> basic insulation and</w:t>
      </w:r>
      <w:r>
        <w:rPr>
          <w:rFonts w:asciiTheme="minorHAnsi" w:hAnsiTheme="minorHAnsi"/>
          <w:sz w:val="24"/>
          <w:szCs w:val="24"/>
        </w:rPr>
        <w:t xml:space="preserve"> the </w:t>
      </w:r>
      <w:r w:rsidR="00704546">
        <w:rPr>
          <w:rFonts w:asciiTheme="minorHAnsi" w:hAnsiTheme="minorHAnsi"/>
          <w:sz w:val="24"/>
          <w:szCs w:val="24"/>
        </w:rPr>
        <w:t>supplementary insulation.</w:t>
      </w:r>
    </w:p>
    <w:p w:rsidR="00704546" w:rsidRDefault="00704546" w:rsidP="006B704C">
      <w:pPr>
        <w:spacing w:after="0"/>
        <w:rPr>
          <w:rFonts w:asciiTheme="minorHAnsi" w:hAnsiTheme="minorHAnsi"/>
          <w:sz w:val="24"/>
          <w:szCs w:val="24"/>
        </w:rPr>
      </w:pPr>
    </w:p>
    <w:p w:rsidR="00704546" w:rsidRPr="006B704C" w:rsidRDefault="005B1BFD" w:rsidP="006B704C">
      <w:pPr>
        <w:spacing w:after="0"/>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55168" behindDoc="0" locked="0" layoutInCell="1" allowOverlap="1">
            <wp:simplePos x="0" y="0"/>
            <wp:positionH relativeFrom="column">
              <wp:posOffset>2562225</wp:posOffset>
            </wp:positionH>
            <wp:positionV relativeFrom="paragraph">
              <wp:posOffset>85725</wp:posOffset>
            </wp:positionV>
            <wp:extent cx="3171825" cy="1971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1825" cy="1971675"/>
                    </a:xfrm>
                    <a:prstGeom prst="rect">
                      <a:avLst/>
                    </a:prstGeom>
                    <a:noFill/>
                    <a:ln>
                      <a:noFill/>
                    </a:ln>
                  </pic:spPr>
                </pic:pic>
              </a:graphicData>
            </a:graphic>
          </wp:anchor>
        </w:drawing>
      </w:r>
    </w:p>
    <w:p w:rsidR="009E0821" w:rsidRDefault="005B1BFD" w:rsidP="003C5FAF">
      <w:pPr>
        <w:rPr>
          <w:rFonts w:asciiTheme="minorHAnsi" w:hAnsiTheme="minorHAnsi"/>
          <w:sz w:val="24"/>
          <w:szCs w:val="24"/>
        </w:rPr>
      </w:pPr>
      <w:r>
        <w:rPr>
          <w:rFonts w:asciiTheme="minorHAnsi" w:hAnsiTheme="minorHAnsi"/>
          <w:sz w:val="24"/>
          <w:szCs w:val="24"/>
        </w:rPr>
        <w:t>The colour coding of the basic insulation for flexible cords is:</w:t>
      </w:r>
    </w:p>
    <w:p w:rsidR="005B1BFD" w:rsidRPr="005B1BFD" w:rsidRDefault="005B1BFD" w:rsidP="005B1BFD">
      <w:pPr>
        <w:pStyle w:val="ListParagraph"/>
        <w:numPr>
          <w:ilvl w:val="0"/>
          <w:numId w:val="1"/>
        </w:numPr>
        <w:rPr>
          <w:rFonts w:asciiTheme="minorHAnsi" w:hAnsiTheme="minorHAnsi"/>
          <w:sz w:val="24"/>
          <w:szCs w:val="24"/>
        </w:rPr>
      </w:pPr>
      <w:r w:rsidRPr="005B1BFD">
        <w:rPr>
          <w:rFonts w:asciiTheme="minorHAnsi" w:hAnsiTheme="minorHAnsi"/>
          <w:sz w:val="24"/>
          <w:szCs w:val="24"/>
        </w:rPr>
        <w:t>Active - Brown</w:t>
      </w:r>
    </w:p>
    <w:p w:rsidR="005B1BFD" w:rsidRPr="005B1BFD" w:rsidRDefault="005B1BFD" w:rsidP="005B1BFD">
      <w:pPr>
        <w:pStyle w:val="ListParagraph"/>
        <w:numPr>
          <w:ilvl w:val="0"/>
          <w:numId w:val="1"/>
        </w:numPr>
        <w:rPr>
          <w:rFonts w:asciiTheme="minorHAnsi" w:hAnsiTheme="minorHAnsi"/>
          <w:sz w:val="24"/>
          <w:szCs w:val="24"/>
        </w:rPr>
      </w:pPr>
      <w:r w:rsidRPr="005B1BFD">
        <w:rPr>
          <w:rFonts w:asciiTheme="minorHAnsi" w:hAnsiTheme="minorHAnsi"/>
          <w:sz w:val="24"/>
          <w:szCs w:val="24"/>
        </w:rPr>
        <w:t>Neutral – Light Blue</w:t>
      </w:r>
    </w:p>
    <w:p w:rsidR="005B1BFD" w:rsidRPr="005B1BFD" w:rsidRDefault="005B1BFD" w:rsidP="005B1BFD">
      <w:pPr>
        <w:pStyle w:val="ListParagraph"/>
        <w:numPr>
          <w:ilvl w:val="0"/>
          <w:numId w:val="1"/>
        </w:numPr>
        <w:rPr>
          <w:rFonts w:asciiTheme="minorHAnsi" w:hAnsiTheme="minorHAnsi"/>
          <w:sz w:val="24"/>
          <w:szCs w:val="24"/>
        </w:rPr>
      </w:pPr>
      <w:r w:rsidRPr="005B1BFD">
        <w:rPr>
          <w:rFonts w:asciiTheme="minorHAnsi" w:hAnsiTheme="minorHAnsi"/>
          <w:sz w:val="24"/>
          <w:szCs w:val="24"/>
        </w:rPr>
        <w:t>Earth – Green / Yellow</w:t>
      </w:r>
    </w:p>
    <w:p w:rsidR="005B1BFD" w:rsidRDefault="005B1BFD" w:rsidP="003C5FAF">
      <w:pPr>
        <w:rPr>
          <w:rFonts w:asciiTheme="minorHAnsi" w:hAnsiTheme="minorHAnsi"/>
          <w:sz w:val="24"/>
          <w:szCs w:val="24"/>
        </w:rPr>
      </w:pPr>
    </w:p>
    <w:p w:rsidR="005B1BFD" w:rsidRPr="006B704C" w:rsidRDefault="005B1BFD" w:rsidP="003C5FAF">
      <w:pPr>
        <w:rPr>
          <w:rFonts w:asciiTheme="minorHAnsi" w:hAnsiTheme="minorHAnsi"/>
          <w:sz w:val="24"/>
          <w:szCs w:val="24"/>
        </w:rPr>
      </w:pPr>
    </w:p>
    <w:p w:rsidR="009E0821" w:rsidRPr="006B704C" w:rsidRDefault="009E0821" w:rsidP="003C5FAF">
      <w:pPr>
        <w:rPr>
          <w:rFonts w:asciiTheme="minorHAnsi" w:hAnsiTheme="minorHAnsi"/>
          <w:sz w:val="24"/>
          <w:szCs w:val="24"/>
        </w:rPr>
      </w:pPr>
    </w:p>
    <w:p w:rsidR="009E0821" w:rsidRPr="006B704C" w:rsidRDefault="00296B28" w:rsidP="003C5FAF">
      <w:pPr>
        <w:rPr>
          <w:rFonts w:asciiTheme="minorHAnsi" w:hAnsiTheme="minorHAnsi"/>
          <w:sz w:val="24"/>
          <w:szCs w:val="24"/>
        </w:rPr>
      </w:pPr>
      <w:r>
        <w:rPr>
          <w:rFonts w:asciiTheme="minorHAnsi" w:hAnsiTheme="minorHAnsi"/>
          <w:noProof/>
          <w:sz w:val="24"/>
          <w:szCs w:val="24"/>
          <w:lang w:eastAsia="en-AU"/>
        </w:rPr>
        <w:drawing>
          <wp:anchor distT="0" distB="0" distL="114300" distR="114300" simplePos="0" relativeHeight="251659264" behindDoc="0" locked="0" layoutInCell="1" allowOverlap="1">
            <wp:simplePos x="0" y="0"/>
            <wp:positionH relativeFrom="column">
              <wp:posOffset>561975</wp:posOffset>
            </wp:positionH>
            <wp:positionV relativeFrom="paragraph">
              <wp:posOffset>33020</wp:posOffset>
            </wp:positionV>
            <wp:extent cx="4638675" cy="2800350"/>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8675" cy="2800350"/>
                    </a:xfrm>
                    <a:prstGeom prst="rect">
                      <a:avLst/>
                    </a:prstGeom>
                    <a:noFill/>
                    <a:ln>
                      <a:noFill/>
                    </a:ln>
                  </pic:spPr>
                </pic:pic>
              </a:graphicData>
            </a:graphic>
          </wp:anchor>
        </w:drawing>
      </w:r>
    </w:p>
    <w:p w:rsidR="002C0DD8" w:rsidRPr="006B704C" w:rsidRDefault="002C0DD8" w:rsidP="003C5FAF">
      <w:pPr>
        <w:rPr>
          <w:rFonts w:asciiTheme="minorHAnsi" w:hAnsiTheme="minorHAnsi"/>
          <w:sz w:val="24"/>
          <w:szCs w:val="24"/>
        </w:rPr>
      </w:pPr>
    </w:p>
    <w:p w:rsidR="009E0821" w:rsidRPr="006B704C" w:rsidRDefault="009E0821" w:rsidP="003C5FAF">
      <w:pPr>
        <w:rPr>
          <w:rFonts w:asciiTheme="minorHAnsi" w:hAnsiTheme="minorHAnsi"/>
          <w:sz w:val="24"/>
          <w:szCs w:val="24"/>
        </w:rPr>
      </w:pPr>
    </w:p>
    <w:p w:rsidR="00812145" w:rsidRPr="006B704C" w:rsidRDefault="00812145" w:rsidP="003C5FAF">
      <w:pPr>
        <w:rPr>
          <w:rFonts w:asciiTheme="minorHAnsi" w:hAnsiTheme="minorHAnsi"/>
          <w:sz w:val="24"/>
          <w:szCs w:val="24"/>
        </w:rPr>
      </w:pPr>
    </w:p>
    <w:p w:rsidR="00C659EF" w:rsidRPr="006B704C" w:rsidRDefault="00C659EF" w:rsidP="003C5FAF">
      <w:pPr>
        <w:rPr>
          <w:rFonts w:asciiTheme="minorHAnsi" w:hAnsiTheme="minorHAnsi"/>
          <w:sz w:val="24"/>
          <w:szCs w:val="24"/>
        </w:rPr>
      </w:pPr>
    </w:p>
    <w:p w:rsidR="00C659EF" w:rsidRDefault="00C659EF" w:rsidP="003C5FAF">
      <w:pPr>
        <w:rPr>
          <w:rFonts w:asciiTheme="minorHAnsi" w:hAnsiTheme="minorHAnsi"/>
          <w:sz w:val="24"/>
          <w:szCs w:val="24"/>
        </w:rPr>
      </w:pPr>
    </w:p>
    <w:p w:rsidR="00FD4381" w:rsidRDefault="00FD4381" w:rsidP="003C5FAF">
      <w:pPr>
        <w:rPr>
          <w:rFonts w:asciiTheme="minorHAnsi" w:hAnsiTheme="minorHAnsi"/>
          <w:sz w:val="24"/>
          <w:szCs w:val="24"/>
        </w:rPr>
      </w:pPr>
    </w:p>
    <w:p w:rsidR="00FD4381" w:rsidRPr="006B704C" w:rsidRDefault="00FD4381" w:rsidP="003C5FAF">
      <w:pPr>
        <w:rPr>
          <w:rFonts w:asciiTheme="minorHAnsi" w:hAnsiTheme="minorHAnsi"/>
          <w:sz w:val="24"/>
          <w:szCs w:val="24"/>
        </w:rPr>
      </w:pPr>
    </w:p>
    <w:p w:rsidR="00FD4381" w:rsidRDefault="00FD4381" w:rsidP="00141DF8">
      <w:pPr>
        <w:widowControl w:val="0"/>
        <w:spacing w:after="0"/>
        <w:rPr>
          <w:rFonts w:asciiTheme="minorHAnsi" w:eastAsia="Times New Roman" w:hAnsiTheme="minorHAnsi" w:cs="Arial"/>
          <w:b/>
          <w:sz w:val="24"/>
          <w:szCs w:val="24"/>
          <w:lang w:eastAsia="en-AU"/>
        </w:rPr>
      </w:pPr>
    </w:p>
    <w:p w:rsidR="00FD4381" w:rsidRDefault="00FD4381" w:rsidP="00141DF8">
      <w:pPr>
        <w:widowControl w:val="0"/>
        <w:spacing w:after="0"/>
        <w:rPr>
          <w:rFonts w:asciiTheme="minorHAnsi" w:eastAsia="Times New Roman" w:hAnsiTheme="minorHAnsi" w:cs="Arial"/>
          <w:b/>
          <w:sz w:val="24"/>
          <w:szCs w:val="24"/>
          <w:lang w:eastAsia="en-AU"/>
        </w:rPr>
      </w:pPr>
    </w:p>
    <w:p w:rsidR="00FD4381" w:rsidRDefault="00FD4381" w:rsidP="00141DF8">
      <w:pPr>
        <w:widowControl w:val="0"/>
        <w:spacing w:after="0"/>
        <w:rPr>
          <w:rFonts w:asciiTheme="minorHAnsi" w:eastAsia="Times New Roman" w:hAnsiTheme="minorHAnsi" w:cs="Arial"/>
          <w:b/>
          <w:sz w:val="24"/>
          <w:szCs w:val="24"/>
          <w:lang w:eastAsia="en-AU"/>
        </w:rPr>
      </w:pPr>
    </w:p>
    <w:p w:rsidR="00141DF8" w:rsidRPr="00141DF8" w:rsidRDefault="00141DF8" w:rsidP="00141DF8">
      <w:pPr>
        <w:widowControl w:val="0"/>
        <w:spacing w:after="0"/>
        <w:rPr>
          <w:rFonts w:asciiTheme="minorHAnsi" w:eastAsia="Times New Roman" w:hAnsiTheme="minorHAnsi" w:cs="Arial"/>
          <w:b/>
          <w:sz w:val="24"/>
          <w:szCs w:val="24"/>
          <w:lang w:eastAsia="en-AU"/>
        </w:rPr>
      </w:pPr>
      <w:r w:rsidRPr="00141DF8">
        <w:rPr>
          <w:rFonts w:asciiTheme="minorHAnsi" w:eastAsia="Times New Roman" w:hAnsiTheme="minorHAnsi" w:cs="Arial"/>
          <w:b/>
          <w:sz w:val="24"/>
          <w:szCs w:val="24"/>
          <w:lang w:eastAsia="en-AU"/>
        </w:rPr>
        <w:lastRenderedPageBreak/>
        <w:t>Circuit Protection</w:t>
      </w: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Circuit protection is designed to limit the effects of</w:t>
      </w:r>
      <w:r>
        <w:rPr>
          <w:rFonts w:asciiTheme="minorHAnsi" w:eastAsia="Times New Roman" w:hAnsiTheme="minorHAnsi" w:cs="Arial"/>
          <w:sz w:val="24"/>
          <w:szCs w:val="24"/>
          <w:lang w:eastAsia="en-AU"/>
        </w:rPr>
        <w:t xml:space="preserve"> overload and</w:t>
      </w:r>
      <w:r w:rsidRPr="00141DF8">
        <w:rPr>
          <w:rFonts w:asciiTheme="minorHAnsi" w:eastAsia="Times New Roman" w:hAnsiTheme="minorHAnsi" w:cs="Arial"/>
          <w:sz w:val="24"/>
          <w:szCs w:val="24"/>
          <w:lang w:eastAsia="en-AU"/>
        </w:rPr>
        <w:t xml:space="preserve"> fault current on electrical equipment </w:t>
      </w:r>
      <w:r>
        <w:rPr>
          <w:rFonts w:asciiTheme="minorHAnsi" w:eastAsia="Times New Roman" w:hAnsiTheme="minorHAnsi" w:cs="Arial"/>
          <w:sz w:val="24"/>
          <w:szCs w:val="24"/>
          <w:lang w:eastAsia="en-AU"/>
        </w:rPr>
        <w:t>or people</w:t>
      </w:r>
      <w:r w:rsidRPr="00141DF8">
        <w:rPr>
          <w:rFonts w:asciiTheme="minorHAnsi" w:eastAsia="Times New Roman" w:hAnsiTheme="minorHAnsi" w:cs="Arial"/>
          <w:sz w:val="24"/>
          <w:szCs w:val="24"/>
          <w:lang w:eastAsia="en-AU"/>
        </w:rPr>
        <w:t xml:space="preserve">. </w:t>
      </w:r>
    </w:p>
    <w:p w:rsidR="00141DF8" w:rsidRDefault="00141DF8" w:rsidP="00141DF8">
      <w:pPr>
        <w:widowControl w:val="0"/>
        <w:spacing w:after="0"/>
        <w:rPr>
          <w:rFonts w:asciiTheme="minorHAnsi" w:eastAsia="Times New Roman" w:hAnsiTheme="minorHAnsi" w:cs="Arial"/>
          <w:sz w:val="24"/>
          <w:szCs w:val="24"/>
          <w:lang w:eastAsia="en-AU"/>
        </w:rPr>
      </w:pPr>
    </w:p>
    <w:p w:rsidR="00141DF8" w:rsidRPr="00141DF8" w:rsidRDefault="00141DF8" w:rsidP="00141DF8">
      <w:pPr>
        <w:widowControl w:val="0"/>
        <w:spacing w:after="0"/>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52096" behindDoc="0" locked="0" layoutInCell="1" allowOverlap="1">
            <wp:simplePos x="0" y="0"/>
            <wp:positionH relativeFrom="column">
              <wp:posOffset>1657350</wp:posOffset>
            </wp:positionH>
            <wp:positionV relativeFrom="paragraph">
              <wp:posOffset>431800</wp:posOffset>
            </wp:positionV>
            <wp:extent cx="4019550" cy="26574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9550" cy="2657475"/>
                    </a:xfrm>
                    <a:prstGeom prst="rect">
                      <a:avLst/>
                    </a:prstGeom>
                    <a:noFill/>
                    <a:ln>
                      <a:noFill/>
                    </a:ln>
                  </pic:spPr>
                </pic:pic>
              </a:graphicData>
            </a:graphic>
          </wp:anchor>
        </w:drawing>
      </w:r>
      <w:r>
        <w:rPr>
          <w:rFonts w:asciiTheme="minorHAnsi" w:eastAsia="Times New Roman" w:hAnsiTheme="minorHAnsi" w:cs="Arial"/>
          <w:sz w:val="24"/>
          <w:szCs w:val="24"/>
          <w:lang w:eastAsia="en-AU"/>
        </w:rPr>
        <w:t>The common types of overload</w:t>
      </w:r>
      <w:r w:rsidRPr="00141DF8">
        <w:rPr>
          <w:rFonts w:asciiTheme="minorHAnsi" w:eastAsia="Times New Roman" w:hAnsiTheme="minorHAnsi" w:cs="Arial"/>
          <w:sz w:val="24"/>
          <w:szCs w:val="24"/>
          <w:lang w:eastAsia="en-AU"/>
        </w:rPr>
        <w:t xml:space="preserve"> protection are fuses and circuit breakers. </w:t>
      </w: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b/>
          <w:sz w:val="24"/>
          <w:szCs w:val="24"/>
          <w:lang w:eastAsia="en-AU"/>
        </w:rPr>
        <w:t>Fuses</w:t>
      </w:r>
    </w:p>
    <w:p w:rsid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Fuses work on the basis than when a circuit</w:t>
      </w:r>
      <w:r>
        <w:rPr>
          <w:rFonts w:asciiTheme="minorHAnsi" w:eastAsia="Times New Roman" w:hAnsiTheme="minorHAnsi" w:cs="Arial"/>
          <w:sz w:val="24"/>
          <w:szCs w:val="24"/>
          <w:lang w:eastAsia="en-AU"/>
        </w:rPr>
        <w:t xml:space="preserve"> draws too much current due to an overload or</w:t>
      </w:r>
      <w:r w:rsidRPr="00141DF8">
        <w:rPr>
          <w:rFonts w:asciiTheme="minorHAnsi" w:eastAsia="Times New Roman" w:hAnsiTheme="minorHAnsi" w:cs="Arial"/>
          <w:sz w:val="24"/>
          <w:szCs w:val="24"/>
          <w:lang w:eastAsia="en-AU"/>
        </w:rPr>
        <w:t xml:space="preserve"> short-circuit, the fuse element overheats and </w:t>
      </w:r>
      <w:r>
        <w:rPr>
          <w:rFonts w:asciiTheme="minorHAnsi" w:eastAsia="Times New Roman" w:hAnsiTheme="minorHAnsi" w:cs="Arial"/>
          <w:sz w:val="24"/>
          <w:szCs w:val="24"/>
          <w:lang w:eastAsia="en-AU"/>
        </w:rPr>
        <w:t>open circuits</w:t>
      </w:r>
      <w:r w:rsidRPr="00141DF8">
        <w:rPr>
          <w:rFonts w:asciiTheme="minorHAnsi" w:eastAsia="Times New Roman" w:hAnsiTheme="minorHAnsi" w:cs="Arial"/>
          <w:sz w:val="24"/>
          <w:szCs w:val="24"/>
          <w:lang w:eastAsia="en-AU"/>
        </w:rPr>
        <w:t xml:space="preserve">. </w:t>
      </w:r>
    </w:p>
    <w:p w:rsidR="00141DF8" w:rsidRP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The burnt out fuse element opens the electrical circuit and the current flow stops. When the problem that caused the fuse to blow is rectified then the fuse can be replaced.</w:t>
      </w:r>
    </w:p>
    <w:p w:rsid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r>
        <w:rPr>
          <w:rFonts w:asciiTheme="minorHAnsi" w:eastAsia="Times New Roman" w:hAnsiTheme="minorHAnsi" w:cs="Arial"/>
          <w:sz w:val="24"/>
          <w:szCs w:val="24"/>
          <w:lang w:eastAsia="en-AU"/>
        </w:rPr>
        <w:t>Rewirable fuses are no longer installed in electrical installations in Australia.</w:t>
      </w: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FD4381" w:rsidP="00141DF8">
      <w:pPr>
        <w:widowControl w:val="0"/>
        <w:spacing w:after="0"/>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57216" behindDoc="0" locked="0" layoutInCell="1" allowOverlap="1">
            <wp:simplePos x="0" y="0"/>
            <wp:positionH relativeFrom="column">
              <wp:posOffset>-200025</wp:posOffset>
            </wp:positionH>
            <wp:positionV relativeFrom="paragraph">
              <wp:posOffset>-19050</wp:posOffset>
            </wp:positionV>
            <wp:extent cx="2914650" cy="26473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650" cy="2647315"/>
                    </a:xfrm>
                    <a:prstGeom prst="rect">
                      <a:avLst/>
                    </a:prstGeom>
                    <a:noFill/>
                    <a:ln>
                      <a:noFill/>
                    </a:ln>
                  </pic:spPr>
                </pic:pic>
              </a:graphicData>
            </a:graphic>
          </wp:anchor>
        </w:drawing>
      </w:r>
    </w:p>
    <w:p w:rsidR="00141DF8" w:rsidRP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b/>
          <w:sz w:val="24"/>
          <w:szCs w:val="24"/>
          <w:lang w:eastAsia="en-AU"/>
        </w:rPr>
        <w:t>Circuit breakers</w:t>
      </w:r>
    </w:p>
    <w:p w:rsid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 xml:space="preserve">Circuit breakers are switches that automatically turn the current off when there is a short-circuit or an overload. </w:t>
      </w:r>
    </w:p>
    <w:p w:rsidR="00141DF8" w:rsidRDefault="00141DF8" w:rsidP="00141DF8">
      <w:pPr>
        <w:widowControl w:val="0"/>
        <w:spacing w:after="0"/>
        <w:rPr>
          <w:rFonts w:asciiTheme="minorHAnsi" w:eastAsia="Times New Roman" w:hAnsiTheme="minorHAnsi" w:cs="Arial"/>
          <w:sz w:val="24"/>
          <w:szCs w:val="24"/>
          <w:lang w:eastAsia="en-AU"/>
        </w:rPr>
      </w:pPr>
    </w:p>
    <w:p w:rsidR="00141DF8" w:rsidRPr="00141DF8" w:rsidRDefault="00141DF8" w:rsidP="00141DF8">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Circuit breakers are a popular type of over-current protection device, because they are easy to reset after the circuit breaker has opened the circuit.</w:t>
      </w: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Pr="00141DF8" w:rsidRDefault="00141DF8" w:rsidP="00141DF8">
      <w:pPr>
        <w:widowControl w:val="0"/>
        <w:spacing w:after="0"/>
        <w:jc w:val="both"/>
        <w:rPr>
          <w:rFonts w:asciiTheme="minorHAnsi" w:eastAsia="Times New Roman" w:hAnsiTheme="minorHAnsi" w:cs="Arial"/>
          <w:sz w:val="24"/>
          <w:szCs w:val="24"/>
          <w:lang w:eastAsia="en-AU"/>
        </w:rPr>
      </w:pPr>
    </w:p>
    <w:p w:rsidR="00141DF8" w:rsidRDefault="00141DF8" w:rsidP="00141DF8">
      <w:pPr>
        <w:widowControl w:val="0"/>
        <w:spacing w:after="0"/>
        <w:jc w:val="both"/>
        <w:rPr>
          <w:rFonts w:asciiTheme="minorHAnsi" w:eastAsia="Times New Roman" w:hAnsiTheme="minorHAnsi" w:cs="Arial"/>
          <w:sz w:val="24"/>
          <w:szCs w:val="24"/>
          <w:lang w:eastAsia="en-AU"/>
        </w:rPr>
      </w:pPr>
    </w:p>
    <w:p w:rsidR="003C67E5" w:rsidRPr="00141DF8" w:rsidRDefault="003C67E5" w:rsidP="00141DF8">
      <w:pPr>
        <w:widowControl w:val="0"/>
        <w:spacing w:after="0"/>
        <w:jc w:val="both"/>
        <w:rPr>
          <w:rFonts w:asciiTheme="minorHAnsi" w:eastAsia="Times New Roman" w:hAnsiTheme="minorHAnsi" w:cs="Arial"/>
          <w:sz w:val="24"/>
          <w:szCs w:val="24"/>
          <w:lang w:eastAsia="en-AU"/>
        </w:rPr>
      </w:pPr>
    </w:p>
    <w:p w:rsidR="00141DF8" w:rsidRDefault="003C67E5" w:rsidP="003C67E5">
      <w:pPr>
        <w:widowControl w:val="0"/>
        <w:spacing w:after="0"/>
        <w:rPr>
          <w:rFonts w:asciiTheme="minorHAnsi" w:eastAsia="Times New Roman" w:hAnsiTheme="minorHAnsi" w:cs="Arial"/>
          <w:b/>
          <w:sz w:val="24"/>
          <w:szCs w:val="24"/>
          <w:lang w:eastAsia="en-AU"/>
        </w:rPr>
      </w:pPr>
      <w:r>
        <w:rPr>
          <w:rFonts w:asciiTheme="minorHAnsi" w:hAnsiTheme="minorHAnsi" w:cs="Arial"/>
          <w:b/>
          <w:bCs/>
          <w:noProof/>
          <w:sz w:val="24"/>
          <w:szCs w:val="24"/>
          <w:lang w:eastAsia="en-AU"/>
        </w:rPr>
        <w:lastRenderedPageBreak/>
        <w:drawing>
          <wp:anchor distT="0" distB="0" distL="114300" distR="114300" simplePos="0" relativeHeight="251658240" behindDoc="0" locked="0" layoutInCell="1" allowOverlap="1">
            <wp:simplePos x="0" y="0"/>
            <wp:positionH relativeFrom="column">
              <wp:posOffset>4019550</wp:posOffset>
            </wp:positionH>
            <wp:positionV relativeFrom="paragraph">
              <wp:posOffset>123825</wp:posOffset>
            </wp:positionV>
            <wp:extent cx="1809750" cy="31146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3114675"/>
                    </a:xfrm>
                    <a:prstGeom prst="rect">
                      <a:avLst/>
                    </a:prstGeom>
                    <a:noFill/>
                    <a:ln>
                      <a:noFill/>
                    </a:ln>
                  </pic:spPr>
                </pic:pic>
              </a:graphicData>
            </a:graphic>
          </wp:anchor>
        </w:drawing>
      </w:r>
      <w:r w:rsidR="00141DF8" w:rsidRPr="00141DF8">
        <w:rPr>
          <w:rFonts w:asciiTheme="minorHAnsi" w:eastAsia="Times New Roman" w:hAnsiTheme="minorHAnsi" w:cs="Arial"/>
          <w:b/>
          <w:sz w:val="24"/>
          <w:szCs w:val="24"/>
          <w:lang w:eastAsia="en-AU"/>
        </w:rPr>
        <w:t>Residual Current Devices</w:t>
      </w:r>
    </w:p>
    <w:p w:rsidR="003C67E5" w:rsidRPr="00141DF8" w:rsidRDefault="003C67E5" w:rsidP="003C67E5">
      <w:pPr>
        <w:widowControl w:val="0"/>
        <w:spacing w:after="0"/>
        <w:rPr>
          <w:rFonts w:asciiTheme="minorHAnsi" w:eastAsia="Times New Roman" w:hAnsiTheme="minorHAnsi" w:cs="Arial"/>
          <w:sz w:val="24"/>
          <w:szCs w:val="24"/>
          <w:lang w:eastAsia="en-AU"/>
        </w:rPr>
      </w:pPr>
    </w:p>
    <w:p w:rsidR="003C67E5" w:rsidRDefault="00141DF8" w:rsidP="003C67E5">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 xml:space="preserve">Residual Current Devices (RCDs, also known as safety switches) are devices designed to protect people against the possibility of receiving a fatal electric shock. </w:t>
      </w:r>
    </w:p>
    <w:p w:rsidR="003C67E5" w:rsidRDefault="003C67E5" w:rsidP="003C67E5">
      <w:pPr>
        <w:widowControl w:val="0"/>
        <w:spacing w:after="0"/>
        <w:rPr>
          <w:rFonts w:asciiTheme="minorHAnsi" w:eastAsia="Times New Roman" w:hAnsiTheme="minorHAnsi" w:cs="Arial"/>
          <w:sz w:val="24"/>
          <w:szCs w:val="24"/>
          <w:lang w:eastAsia="en-AU"/>
        </w:rPr>
      </w:pPr>
    </w:p>
    <w:p w:rsidR="00141DF8" w:rsidRPr="00141DF8" w:rsidRDefault="00141DF8" w:rsidP="003C67E5">
      <w:pPr>
        <w:widowControl w:val="0"/>
        <w:spacing w:after="0"/>
        <w:rPr>
          <w:rFonts w:asciiTheme="minorHAnsi" w:eastAsia="Times New Roman" w:hAnsiTheme="minorHAnsi" w:cs="Arial"/>
          <w:sz w:val="24"/>
          <w:szCs w:val="24"/>
          <w:lang w:eastAsia="en-AU"/>
        </w:rPr>
      </w:pPr>
      <w:r w:rsidRPr="00141DF8">
        <w:rPr>
          <w:rFonts w:asciiTheme="minorHAnsi" w:eastAsia="Times New Roman" w:hAnsiTheme="minorHAnsi" w:cs="Arial"/>
          <w:sz w:val="24"/>
          <w:szCs w:val="24"/>
          <w:lang w:eastAsia="en-AU"/>
        </w:rPr>
        <w:t xml:space="preserve">RCDs monitor the amount of current flowing from the supply to the load and the amount of current returning from the load to the supply. </w:t>
      </w:r>
    </w:p>
    <w:p w:rsidR="003C67E5" w:rsidRDefault="00A63AA7" w:rsidP="003C67E5">
      <w:pPr>
        <w:pStyle w:val="Heading3"/>
        <w:rPr>
          <w:rFonts w:asciiTheme="minorHAnsi" w:hAnsiTheme="minorHAnsi" w:cs="Arial"/>
          <w:b w:val="0"/>
          <w:bCs w:val="0"/>
          <w:sz w:val="24"/>
          <w:szCs w:val="24"/>
        </w:rPr>
      </w:pPr>
      <w:r>
        <w:rPr>
          <w:rFonts w:asciiTheme="minorHAnsi" w:hAnsiTheme="minorHAnsi" w:cs="Arial"/>
          <w:b w:val="0"/>
          <w:bCs w:val="0"/>
          <w:noProof/>
          <w:sz w:val="24"/>
          <w:szCs w:val="24"/>
        </w:rPr>
        <w:drawing>
          <wp:anchor distT="0" distB="0" distL="114300" distR="114300" simplePos="0" relativeHeight="251681792" behindDoc="0" locked="0" layoutInCell="1" allowOverlap="1">
            <wp:simplePos x="0" y="0"/>
            <wp:positionH relativeFrom="column">
              <wp:posOffset>19050</wp:posOffset>
            </wp:positionH>
            <wp:positionV relativeFrom="paragraph">
              <wp:posOffset>173355</wp:posOffset>
            </wp:positionV>
            <wp:extent cx="1390650" cy="2609850"/>
            <wp:effectExtent l="1905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90650" cy="2609850"/>
                    </a:xfrm>
                    <a:prstGeom prst="rect">
                      <a:avLst/>
                    </a:prstGeom>
                    <a:noFill/>
                    <a:ln w="9525">
                      <a:noFill/>
                      <a:miter lim="800000"/>
                      <a:headEnd/>
                      <a:tailEnd/>
                    </a:ln>
                  </pic:spPr>
                </pic:pic>
              </a:graphicData>
            </a:graphic>
          </wp:anchor>
        </w:drawing>
      </w:r>
      <w:r w:rsidR="00141DF8" w:rsidRPr="00141DF8">
        <w:rPr>
          <w:rFonts w:asciiTheme="minorHAnsi" w:hAnsiTheme="minorHAnsi" w:cs="Arial"/>
          <w:b w:val="0"/>
          <w:bCs w:val="0"/>
          <w:sz w:val="24"/>
          <w:szCs w:val="24"/>
        </w:rPr>
        <w:t xml:space="preserve">When the currents are equal, the toroid ferrite core will remain demagnetised. </w:t>
      </w:r>
    </w:p>
    <w:p w:rsidR="003C67E5" w:rsidRDefault="00141DF8" w:rsidP="003C67E5">
      <w:pPr>
        <w:pStyle w:val="Heading3"/>
        <w:rPr>
          <w:rFonts w:asciiTheme="minorHAnsi" w:hAnsiTheme="minorHAnsi" w:cs="Arial"/>
          <w:b w:val="0"/>
          <w:bCs w:val="0"/>
          <w:sz w:val="24"/>
          <w:szCs w:val="24"/>
        </w:rPr>
      </w:pPr>
      <w:r w:rsidRPr="00141DF8">
        <w:rPr>
          <w:rFonts w:asciiTheme="minorHAnsi" w:hAnsiTheme="minorHAnsi" w:cs="Arial"/>
          <w:b w:val="0"/>
          <w:bCs w:val="0"/>
          <w:sz w:val="24"/>
          <w:szCs w:val="24"/>
        </w:rPr>
        <w:t xml:space="preserve">If there is a leakage of current to earth, the ferrite core will magnetise, because the current through the RCD to the load will be more than the current returning through the RCD from the load. </w:t>
      </w:r>
    </w:p>
    <w:p w:rsidR="003C67E5" w:rsidRDefault="00141DF8" w:rsidP="003C67E5">
      <w:pPr>
        <w:pStyle w:val="Heading3"/>
        <w:rPr>
          <w:rFonts w:asciiTheme="minorHAnsi" w:hAnsiTheme="minorHAnsi" w:cs="Arial"/>
          <w:b w:val="0"/>
          <w:bCs w:val="0"/>
          <w:sz w:val="24"/>
          <w:szCs w:val="24"/>
        </w:rPr>
      </w:pPr>
      <w:r w:rsidRPr="00141DF8">
        <w:rPr>
          <w:rFonts w:asciiTheme="minorHAnsi" w:hAnsiTheme="minorHAnsi" w:cs="Arial"/>
          <w:b w:val="0"/>
          <w:bCs w:val="0"/>
          <w:sz w:val="24"/>
          <w:szCs w:val="24"/>
        </w:rPr>
        <w:t xml:space="preserve">The magnetised core will produce a small voltage that will power the electronics of the trip circuit, which disconnect the load from the supply. </w:t>
      </w:r>
    </w:p>
    <w:p w:rsidR="00FB230B" w:rsidRPr="00141DF8" w:rsidRDefault="00141DF8" w:rsidP="003C67E5">
      <w:pPr>
        <w:pStyle w:val="Heading3"/>
        <w:rPr>
          <w:rFonts w:asciiTheme="minorHAnsi" w:hAnsiTheme="minorHAnsi"/>
          <w:sz w:val="24"/>
          <w:szCs w:val="24"/>
        </w:rPr>
      </w:pPr>
      <w:r w:rsidRPr="00141DF8">
        <w:rPr>
          <w:rFonts w:asciiTheme="minorHAnsi" w:hAnsiTheme="minorHAnsi" w:cs="Arial"/>
          <w:b w:val="0"/>
          <w:bCs w:val="0"/>
          <w:sz w:val="24"/>
          <w:szCs w:val="24"/>
        </w:rPr>
        <w:t>The type of RCDs installed in Perth homes only require a difference of 30 mA between the current to the load and the current returning to the supply, for the device to operate. It is mandatory for RCDs to be installed in all new homes in Australia.</w:t>
      </w:r>
    </w:p>
    <w:p w:rsidR="00FB230B" w:rsidRPr="006B704C" w:rsidRDefault="00A63AA7" w:rsidP="001F2C59">
      <w:pPr>
        <w:pStyle w:val="Heading3"/>
        <w:rPr>
          <w:rFonts w:asciiTheme="minorHAnsi" w:hAnsiTheme="minorHAnsi"/>
          <w:sz w:val="24"/>
          <w:szCs w:val="24"/>
        </w:rPr>
      </w:pPr>
      <w:r>
        <w:rPr>
          <w:rFonts w:asciiTheme="minorHAnsi" w:hAnsiTheme="minorHAnsi"/>
          <w:noProof/>
          <w:sz w:val="24"/>
          <w:szCs w:val="24"/>
        </w:rPr>
        <w:drawing>
          <wp:anchor distT="0" distB="0" distL="114300" distR="114300" simplePos="0" relativeHeight="251680768" behindDoc="0" locked="0" layoutInCell="1" allowOverlap="1">
            <wp:simplePos x="0" y="0"/>
            <wp:positionH relativeFrom="column">
              <wp:posOffset>-400050</wp:posOffset>
            </wp:positionH>
            <wp:positionV relativeFrom="paragraph">
              <wp:posOffset>71120</wp:posOffset>
            </wp:positionV>
            <wp:extent cx="6639560" cy="1657350"/>
            <wp:effectExtent l="19050" t="0" r="8890" b="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639560" cy="1657350"/>
                    </a:xfrm>
                    <a:prstGeom prst="rect">
                      <a:avLst/>
                    </a:prstGeom>
                    <a:noFill/>
                    <a:ln w="9525">
                      <a:noFill/>
                      <a:miter lim="800000"/>
                      <a:headEnd/>
                      <a:tailEnd/>
                    </a:ln>
                  </pic:spPr>
                </pic:pic>
              </a:graphicData>
            </a:graphic>
          </wp:anchor>
        </w:drawing>
      </w:r>
    </w:p>
    <w:p w:rsidR="00A10FFB" w:rsidRDefault="00A10FFB" w:rsidP="001F2C59">
      <w:pPr>
        <w:pStyle w:val="Heading3"/>
        <w:rPr>
          <w:rFonts w:asciiTheme="minorHAnsi" w:hAnsiTheme="minorHAnsi"/>
          <w:sz w:val="24"/>
          <w:szCs w:val="24"/>
        </w:rPr>
      </w:pPr>
      <w:r>
        <w:rPr>
          <w:rFonts w:asciiTheme="minorHAnsi" w:hAnsiTheme="minorHAnsi"/>
          <w:noProof/>
          <w:sz w:val="24"/>
          <w:szCs w:val="24"/>
        </w:rPr>
        <w:drawing>
          <wp:anchor distT="0" distB="0" distL="114300" distR="114300" simplePos="0" relativeHeight="251683840" behindDoc="0" locked="0" layoutInCell="1" allowOverlap="1">
            <wp:simplePos x="0" y="0"/>
            <wp:positionH relativeFrom="column">
              <wp:posOffset>2181225</wp:posOffset>
            </wp:positionH>
            <wp:positionV relativeFrom="paragraph">
              <wp:posOffset>169545</wp:posOffset>
            </wp:positionV>
            <wp:extent cx="1276350" cy="1362075"/>
            <wp:effectExtent l="1905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276350" cy="1362075"/>
                    </a:xfrm>
                    <a:prstGeom prst="rect">
                      <a:avLst/>
                    </a:prstGeom>
                    <a:noFill/>
                    <a:ln w="9525">
                      <a:noFill/>
                      <a:miter lim="800000"/>
                      <a:headEnd/>
                      <a:tailEnd/>
                    </a:ln>
                  </pic:spPr>
                </pic:pic>
              </a:graphicData>
            </a:graphic>
          </wp:anchor>
        </w:drawing>
      </w:r>
    </w:p>
    <w:p w:rsidR="00A10FFB" w:rsidRDefault="00A10FFB" w:rsidP="001F2C59">
      <w:pPr>
        <w:pStyle w:val="Heading3"/>
        <w:rPr>
          <w:rFonts w:asciiTheme="minorHAnsi" w:hAnsiTheme="minorHAnsi"/>
          <w:sz w:val="24"/>
          <w:szCs w:val="24"/>
        </w:rPr>
      </w:pPr>
    </w:p>
    <w:p w:rsidR="00FB230B" w:rsidRPr="00A10FFB" w:rsidRDefault="00A10FFB" w:rsidP="001F2C59">
      <w:pPr>
        <w:pStyle w:val="Heading3"/>
        <w:rPr>
          <w:rFonts w:asciiTheme="minorHAnsi" w:hAnsiTheme="minorHAnsi"/>
          <w:b w:val="0"/>
          <w:sz w:val="24"/>
          <w:szCs w:val="24"/>
        </w:rPr>
      </w:pPr>
      <w:r w:rsidRPr="00A10FFB">
        <w:rPr>
          <w:rFonts w:asciiTheme="minorHAnsi" w:hAnsiTheme="minorHAnsi"/>
          <w:b w:val="0"/>
          <w:sz w:val="24"/>
          <w:szCs w:val="24"/>
        </w:rPr>
        <w:t>Portable RCD power board</w:t>
      </w:r>
    </w:p>
    <w:p w:rsidR="00FB230B" w:rsidRDefault="000A4FB1" w:rsidP="001F2C59">
      <w:pPr>
        <w:pStyle w:val="Heading3"/>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60288" behindDoc="0" locked="0" layoutInCell="1" allowOverlap="1">
            <wp:simplePos x="0" y="0"/>
            <wp:positionH relativeFrom="column">
              <wp:posOffset>-47625</wp:posOffset>
            </wp:positionH>
            <wp:positionV relativeFrom="paragraph">
              <wp:posOffset>419100</wp:posOffset>
            </wp:positionV>
            <wp:extent cx="5724525" cy="36290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3629025"/>
                    </a:xfrm>
                    <a:prstGeom prst="rect">
                      <a:avLst/>
                    </a:prstGeom>
                    <a:noFill/>
                    <a:ln>
                      <a:noFill/>
                    </a:ln>
                  </pic:spPr>
                </pic:pic>
              </a:graphicData>
            </a:graphic>
          </wp:anchor>
        </w:drawing>
      </w:r>
      <w:r>
        <w:rPr>
          <w:rFonts w:asciiTheme="minorHAnsi" w:hAnsiTheme="minorHAnsi"/>
          <w:sz w:val="24"/>
          <w:szCs w:val="24"/>
        </w:rPr>
        <w:t>Earthing</w:t>
      </w:r>
    </w:p>
    <w:p w:rsidR="000A4FB1" w:rsidRPr="006B704C" w:rsidRDefault="000A4FB1" w:rsidP="001F2C59">
      <w:pPr>
        <w:pStyle w:val="Heading3"/>
        <w:rPr>
          <w:rFonts w:asciiTheme="minorHAnsi" w:hAnsiTheme="minorHAnsi"/>
          <w:sz w:val="24"/>
          <w:szCs w:val="24"/>
        </w:rPr>
      </w:pPr>
    </w:p>
    <w:p w:rsidR="00FB230B" w:rsidRDefault="000A4FB1" w:rsidP="00081D1D">
      <w:pPr>
        <w:pStyle w:val="Heading3"/>
        <w:rPr>
          <w:rFonts w:asciiTheme="minorHAnsi" w:hAnsiTheme="minorHAnsi"/>
          <w:b w:val="0"/>
          <w:sz w:val="24"/>
          <w:szCs w:val="24"/>
        </w:rPr>
      </w:pPr>
      <w:r w:rsidRPr="000A4FB1">
        <w:rPr>
          <w:rFonts w:asciiTheme="minorHAnsi" w:hAnsiTheme="minorHAnsi"/>
          <w:b w:val="0"/>
          <w:sz w:val="24"/>
          <w:szCs w:val="24"/>
        </w:rPr>
        <w:t>The basic concept of earthing</w:t>
      </w:r>
      <w:r>
        <w:rPr>
          <w:rFonts w:asciiTheme="minorHAnsi" w:hAnsiTheme="minorHAnsi"/>
          <w:b w:val="0"/>
          <w:sz w:val="24"/>
          <w:szCs w:val="24"/>
        </w:rPr>
        <w:t xml:space="preserve"> is to ensure that anything conductive that a person can touch or comes into contact with is maintained at the same potential as the ground or earth.</w:t>
      </w:r>
    </w:p>
    <w:p w:rsidR="00081D1D" w:rsidRDefault="00081D1D" w:rsidP="00081D1D">
      <w:pPr>
        <w:pStyle w:val="Heading3"/>
        <w:rPr>
          <w:rFonts w:asciiTheme="minorHAnsi" w:hAnsiTheme="minorHAnsi"/>
          <w:b w:val="0"/>
          <w:sz w:val="24"/>
          <w:szCs w:val="24"/>
        </w:rPr>
      </w:pPr>
      <w:r>
        <w:rPr>
          <w:rFonts w:asciiTheme="minorHAnsi" w:hAnsiTheme="minorHAnsi"/>
          <w:b w:val="0"/>
          <w:sz w:val="24"/>
          <w:szCs w:val="24"/>
        </w:rPr>
        <w:t>In Australia we use the MEN earthing system of linking the earth bar to the neutral bar to enhance the earthing system.</w:t>
      </w:r>
    </w:p>
    <w:p w:rsidR="000A4FB1" w:rsidRDefault="000A4FB1" w:rsidP="00081D1D">
      <w:pPr>
        <w:pStyle w:val="Heading3"/>
        <w:rPr>
          <w:rFonts w:asciiTheme="minorHAnsi" w:hAnsiTheme="minorHAnsi"/>
          <w:b w:val="0"/>
          <w:sz w:val="24"/>
          <w:szCs w:val="24"/>
        </w:rPr>
      </w:pPr>
      <w:r>
        <w:rPr>
          <w:rFonts w:asciiTheme="minorHAnsi" w:hAnsiTheme="minorHAnsi"/>
          <w:b w:val="0"/>
          <w:sz w:val="24"/>
          <w:szCs w:val="24"/>
        </w:rPr>
        <w:t>When people complain about feeling tinging sensations when touching water taps</w:t>
      </w:r>
      <w:r w:rsidR="00081D1D">
        <w:rPr>
          <w:rFonts w:asciiTheme="minorHAnsi" w:hAnsiTheme="minorHAnsi"/>
          <w:b w:val="0"/>
          <w:sz w:val="24"/>
          <w:szCs w:val="24"/>
        </w:rPr>
        <w:t xml:space="preserve"> there is probably a fault in the installation as these conductive parts are no longer at an earth potential. </w:t>
      </w:r>
    </w:p>
    <w:p w:rsidR="00E01548" w:rsidRDefault="00E617DF" w:rsidP="00E617DF">
      <w:pPr>
        <w:pStyle w:val="Heading3"/>
        <w:rPr>
          <w:rFonts w:asciiTheme="minorHAnsi" w:hAnsiTheme="minorHAnsi"/>
          <w:b w:val="0"/>
          <w:sz w:val="24"/>
          <w:szCs w:val="24"/>
        </w:rPr>
      </w:pPr>
      <w:r w:rsidRPr="00E617DF">
        <w:rPr>
          <w:rFonts w:asciiTheme="minorHAnsi" w:hAnsiTheme="minorHAnsi"/>
          <w:b w:val="0"/>
          <w:sz w:val="24"/>
          <w:szCs w:val="24"/>
        </w:rPr>
        <w:t xml:space="preserve">People and equipment must be protected from the harmful </w:t>
      </w:r>
      <w:r>
        <w:rPr>
          <w:rFonts w:asciiTheme="minorHAnsi" w:hAnsiTheme="minorHAnsi"/>
          <w:b w:val="0"/>
          <w:sz w:val="24"/>
          <w:szCs w:val="24"/>
        </w:rPr>
        <w:t>and possibly fatal</w:t>
      </w:r>
      <w:r w:rsidRPr="00E617DF">
        <w:rPr>
          <w:rFonts w:asciiTheme="minorHAnsi" w:hAnsiTheme="minorHAnsi"/>
          <w:b w:val="0"/>
          <w:sz w:val="24"/>
          <w:szCs w:val="24"/>
        </w:rPr>
        <w:t xml:space="preserve"> effects of electric current when there is a break down in electrical insulation. </w:t>
      </w:r>
    </w:p>
    <w:p w:rsidR="00E01548" w:rsidRDefault="00E617DF" w:rsidP="00E617DF">
      <w:pPr>
        <w:pStyle w:val="Heading3"/>
        <w:rPr>
          <w:rFonts w:asciiTheme="minorHAnsi" w:hAnsiTheme="minorHAnsi"/>
          <w:b w:val="0"/>
          <w:sz w:val="24"/>
          <w:szCs w:val="24"/>
        </w:rPr>
      </w:pPr>
      <w:r w:rsidRPr="00E617DF">
        <w:rPr>
          <w:rFonts w:asciiTheme="minorHAnsi" w:hAnsiTheme="minorHAnsi"/>
          <w:b w:val="0"/>
          <w:sz w:val="24"/>
          <w:szCs w:val="24"/>
        </w:rPr>
        <w:t xml:space="preserve">Earthing of electrical installations and Class I appliances using an earth wire (green/yellow) is an essential component in achieving this protection. </w:t>
      </w:r>
    </w:p>
    <w:p w:rsidR="00E01548" w:rsidRDefault="00E617DF" w:rsidP="00E617DF">
      <w:pPr>
        <w:pStyle w:val="Heading3"/>
        <w:rPr>
          <w:rFonts w:asciiTheme="minorHAnsi" w:hAnsiTheme="minorHAnsi"/>
          <w:b w:val="0"/>
          <w:sz w:val="24"/>
          <w:szCs w:val="24"/>
        </w:rPr>
      </w:pPr>
      <w:r w:rsidRPr="00E617DF">
        <w:rPr>
          <w:rFonts w:asciiTheme="minorHAnsi" w:hAnsiTheme="minorHAnsi"/>
          <w:b w:val="0"/>
          <w:sz w:val="24"/>
          <w:szCs w:val="24"/>
        </w:rPr>
        <w:t xml:space="preserve">If a live wire inside an appliance is touching the metal case, you could get an electric shock when you touch the case. </w:t>
      </w:r>
    </w:p>
    <w:p w:rsidR="000A4FB1" w:rsidRPr="000A4FB1" w:rsidRDefault="00E617DF" w:rsidP="00E617DF">
      <w:pPr>
        <w:pStyle w:val="Heading3"/>
        <w:rPr>
          <w:rFonts w:asciiTheme="minorHAnsi" w:hAnsiTheme="minorHAnsi"/>
          <w:b w:val="0"/>
          <w:sz w:val="24"/>
          <w:szCs w:val="24"/>
        </w:rPr>
      </w:pPr>
      <w:r w:rsidRPr="00E617DF">
        <w:rPr>
          <w:rFonts w:asciiTheme="minorHAnsi" w:hAnsiTheme="minorHAnsi"/>
          <w:b w:val="0"/>
          <w:sz w:val="24"/>
          <w:szCs w:val="24"/>
        </w:rPr>
        <w:t xml:space="preserve">To limit the effects of the shock and to switch the power off automatically, the </w:t>
      </w:r>
      <w:r w:rsidR="00E01548">
        <w:rPr>
          <w:rFonts w:asciiTheme="minorHAnsi" w:hAnsiTheme="minorHAnsi"/>
          <w:b w:val="0"/>
          <w:sz w:val="24"/>
          <w:szCs w:val="24"/>
        </w:rPr>
        <w:t>exposed metal parts</w:t>
      </w:r>
      <w:r w:rsidRPr="00E617DF">
        <w:rPr>
          <w:rFonts w:asciiTheme="minorHAnsi" w:hAnsiTheme="minorHAnsi"/>
          <w:b w:val="0"/>
          <w:sz w:val="24"/>
          <w:szCs w:val="24"/>
        </w:rPr>
        <w:t xml:space="preserve"> of</w:t>
      </w:r>
      <w:r w:rsidR="00E01548">
        <w:rPr>
          <w:rFonts w:asciiTheme="minorHAnsi" w:hAnsiTheme="minorHAnsi"/>
          <w:b w:val="0"/>
          <w:sz w:val="24"/>
          <w:szCs w:val="24"/>
        </w:rPr>
        <w:t xml:space="preserve"> any</w:t>
      </w:r>
      <w:r w:rsidRPr="00E617DF">
        <w:rPr>
          <w:rFonts w:asciiTheme="minorHAnsi" w:hAnsiTheme="minorHAnsi"/>
          <w:b w:val="0"/>
          <w:sz w:val="24"/>
          <w:szCs w:val="24"/>
        </w:rPr>
        <w:t xml:space="preserve"> Class I appliances are connected to the general mass of earth via the earth wire.</w:t>
      </w:r>
    </w:p>
    <w:p w:rsidR="00FB230B" w:rsidRPr="006B704C" w:rsidRDefault="00FB230B" w:rsidP="001F2C59">
      <w:pPr>
        <w:pStyle w:val="Heading3"/>
        <w:rPr>
          <w:rFonts w:asciiTheme="minorHAnsi" w:hAnsiTheme="minorHAnsi"/>
          <w:sz w:val="24"/>
          <w:szCs w:val="24"/>
        </w:rPr>
      </w:pPr>
    </w:p>
    <w:p w:rsidR="00E01548" w:rsidRDefault="00E01548" w:rsidP="00E01548">
      <w:pPr>
        <w:widowControl w:val="0"/>
        <w:spacing w:after="0"/>
        <w:rPr>
          <w:rFonts w:asciiTheme="minorHAnsi" w:eastAsia="Times New Roman" w:hAnsiTheme="minorHAnsi" w:cs="Arial"/>
          <w:sz w:val="24"/>
          <w:szCs w:val="24"/>
          <w:lang w:eastAsia="en-AU"/>
        </w:rPr>
      </w:pPr>
      <w:r w:rsidRPr="00E01548">
        <w:rPr>
          <w:rFonts w:asciiTheme="minorHAnsi" w:eastAsia="Times New Roman" w:hAnsiTheme="minorHAnsi" w:cs="Arial"/>
          <w:sz w:val="24"/>
          <w:szCs w:val="24"/>
          <w:lang w:eastAsia="en-AU"/>
        </w:rPr>
        <w:lastRenderedPageBreak/>
        <w:t xml:space="preserve">The earth wire (green/yellow in colour) is incorporated in the flexible cord with the power conductors. </w:t>
      </w:r>
    </w:p>
    <w:p w:rsidR="00E01548" w:rsidRDefault="00E01548" w:rsidP="00E01548">
      <w:pPr>
        <w:widowControl w:val="0"/>
        <w:spacing w:after="0"/>
        <w:rPr>
          <w:rFonts w:asciiTheme="minorHAnsi" w:eastAsia="Times New Roman" w:hAnsiTheme="minorHAnsi" w:cs="Arial"/>
          <w:sz w:val="24"/>
          <w:szCs w:val="24"/>
          <w:lang w:eastAsia="en-AU"/>
        </w:rPr>
      </w:pPr>
      <w:r w:rsidRPr="00E01548">
        <w:rPr>
          <w:rFonts w:asciiTheme="minorHAnsi" w:eastAsia="Times New Roman" w:hAnsiTheme="minorHAnsi" w:cs="Arial"/>
          <w:sz w:val="24"/>
          <w:szCs w:val="24"/>
          <w:lang w:eastAsia="en-AU"/>
        </w:rPr>
        <w:t xml:space="preserve">It is connected to the earth pin of the plug top.  </w:t>
      </w:r>
    </w:p>
    <w:p w:rsidR="00E01548" w:rsidRDefault="00E01548" w:rsidP="00E01548">
      <w:pPr>
        <w:widowControl w:val="0"/>
        <w:spacing w:after="0"/>
        <w:rPr>
          <w:rFonts w:asciiTheme="minorHAnsi" w:eastAsia="Times New Roman" w:hAnsiTheme="minorHAnsi" w:cs="Arial"/>
          <w:sz w:val="24"/>
          <w:szCs w:val="24"/>
          <w:lang w:eastAsia="en-AU"/>
        </w:rPr>
      </w:pPr>
    </w:p>
    <w:p w:rsidR="00E01548" w:rsidRPr="00E01548" w:rsidRDefault="00E01548" w:rsidP="00E01548">
      <w:pPr>
        <w:widowControl w:val="0"/>
        <w:spacing w:after="0"/>
        <w:rPr>
          <w:rFonts w:asciiTheme="minorHAnsi" w:eastAsia="Times New Roman" w:hAnsiTheme="minorHAnsi" w:cs="Arial"/>
          <w:sz w:val="24"/>
          <w:szCs w:val="24"/>
          <w:lang w:eastAsia="en-AU"/>
        </w:rPr>
      </w:pPr>
      <w:r w:rsidRPr="00E01548">
        <w:rPr>
          <w:rFonts w:asciiTheme="minorHAnsi" w:eastAsia="Times New Roman" w:hAnsiTheme="minorHAnsi" w:cs="Arial"/>
          <w:sz w:val="24"/>
          <w:szCs w:val="24"/>
          <w:lang w:eastAsia="en-AU"/>
        </w:rPr>
        <w:t>When inspecting and t</w:t>
      </w:r>
      <w:r w:rsidR="004B09C2">
        <w:rPr>
          <w:rFonts w:asciiTheme="minorHAnsi" w:eastAsia="Times New Roman" w:hAnsiTheme="minorHAnsi" w:cs="Arial"/>
          <w:sz w:val="24"/>
          <w:szCs w:val="24"/>
          <w:lang w:eastAsia="en-AU"/>
        </w:rPr>
        <w:t>esting Class I appliances, the t</w:t>
      </w:r>
      <w:r w:rsidRPr="00E01548">
        <w:rPr>
          <w:rFonts w:asciiTheme="minorHAnsi" w:eastAsia="Times New Roman" w:hAnsiTheme="minorHAnsi" w:cs="Arial"/>
          <w:sz w:val="24"/>
          <w:szCs w:val="24"/>
          <w:lang w:eastAsia="en-AU"/>
        </w:rPr>
        <w:t>ester needs to pay special attention to the condition of the flexible cord and the plug to make sure that the appliance has a functioning earth wire.</w:t>
      </w:r>
    </w:p>
    <w:p w:rsidR="000F2AF7" w:rsidRDefault="000F2AF7" w:rsidP="001F2C59">
      <w:pPr>
        <w:pStyle w:val="Heading3"/>
        <w:rPr>
          <w:rFonts w:asciiTheme="minorHAnsi" w:hAnsiTheme="minorHAnsi"/>
          <w:sz w:val="24"/>
          <w:szCs w:val="24"/>
        </w:rPr>
      </w:pPr>
      <w:r>
        <w:rPr>
          <w:rFonts w:asciiTheme="minorHAnsi" w:hAnsiTheme="minorHAnsi"/>
          <w:noProof/>
          <w:sz w:val="24"/>
          <w:szCs w:val="24"/>
        </w:rPr>
        <w:drawing>
          <wp:anchor distT="0" distB="0" distL="114300" distR="114300" simplePos="0" relativeHeight="251661312" behindDoc="0" locked="0" layoutInCell="1" allowOverlap="1">
            <wp:simplePos x="0" y="0"/>
            <wp:positionH relativeFrom="column">
              <wp:posOffset>419100</wp:posOffset>
            </wp:positionH>
            <wp:positionV relativeFrom="paragraph">
              <wp:posOffset>374015</wp:posOffset>
            </wp:positionV>
            <wp:extent cx="4352925" cy="1809750"/>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52925" cy="1809750"/>
                    </a:xfrm>
                    <a:prstGeom prst="rect">
                      <a:avLst/>
                    </a:prstGeom>
                    <a:noFill/>
                    <a:ln>
                      <a:noFill/>
                    </a:ln>
                  </pic:spPr>
                </pic:pic>
              </a:graphicData>
            </a:graphic>
          </wp:anchor>
        </w:drawing>
      </w:r>
    </w:p>
    <w:p w:rsidR="000F2AF7" w:rsidRDefault="000F2AF7" w:rsidP="001F2C59">
      <w:pPr>
        <w:pStyle w:val="Heading3"/>
        <w:rPr>
          <w:rFonts w:asciiTheme="minorHAnsi" w:hAnsiTheme="minorHAnsi"/>
          <w:sz w:val="24"/>
          <w:szCs w:val="24"/>
        </w:rPr>
      </w:pPr>
    </w:p>
    <w:p w:rsidR="000F2AF7" w:rsidRDefault="000F2AF7" w:rsidP="001F2C59">
      <w:pPr>
        <w:pStyle w:val="Heading3"/>
        <w:rPr>
          <w:rFonts w:asciiTheme="minorHAnsi" w:hAnsiTheme="minorHAnsi"/>
          <w:sz w:val="24"/>
          <w:szCs w:val="24"/>
        </w:rPr>
      </w:pPr>
    </w:p>
    <w:p w:rsidR="000F2AF7" w:rsidRDefault="000F2AF7" w:rsidP="001F2C59">
      <w:pPr>
        <w:pStyle w:val="Heading3"/>
        <w:rPr>
          <w:rFonts w:asciiTheme="minorHAnsi" w:hAnsiTheme="minorHAnsi"/>
          <w:sz w:val="24"/>
          <w:szCs w:val="24"/>
        </w:rPr>
      </w:pPr>
    </w:p>
    <w:p w:rsidR="000F2AF7" w:rsidRDefault="000F2AF7" w:rsidP="001F2C59">
      <w:pPr>
        <w:pStyle w:val="Heading3"/>
        <w:rPr>
          <w:rFonts w:asciiTheme="minorHAnsi" w:hAnsiTheme="minorHAnsi"/>
          <w:sz w:val="24"/>
          <w:szCs w:val="24"/>
        </w:rPr>
      </w:pPr>
    </w:p>
    <w:p w:rsidR="000F2AF7" w:rsidRDefault="000F2AF7" w:rsidP="001F2C59">
      <w:pPr>
        <w:pStyle w:val="Heading3"/>
        <w:rPr>
          <w:rFonts w:asciiTheme="minorHAnsi" w:hAnsiTheme="minorHAnsi"/>
          <w:sz w:val="24"/>
          <w:szCs w:val="24"/>
        </w:rPr>
      </w:pPr>
    </w:p>
    <w:p w:rsidR="000F2AF7" w:rsidRDefault="000F2AF7" w:rsidP="001F2C59">
      <w:pPr>
        <w:pStyle w:val="Heading3"/>
        <w:rPr>
          <w:rFonts w:asciiTheme="minorHAnsi" w:hAnsiTheme="minorHAnsi"/>
          <w:sz w:val="24"/>
          <w:szCs w:val="24"/>
        </w:rPr>
      </w:pPr>
    </w:p>
    <w:p w:rsidR="000F2AF7" w:rsidRPr="00136E19" w:rsidRDefault="00136E19" w:rsidP="001F2C59">
      <w:pPr>
        <w:pStyle w:val="Heading3"/>
        <w:rPr>
          <w:rFonts w:asciiTheme="minorHAnsi" w:hAnsiTheme="minorHAnsi"/>
          <w:b w:val="0"/>
          <w:sz w:val="24"/>
          <w:szCs w:val="24"/>
        </w:rPr>
      </w:pPr>
      <w:r w:rsidRPr="00136E19">
        <w:rPr>
          <w:rFonts w:asciiTheme="minorHAnsi" w:hAnsiTheme="minorHAnsi"/>
          <w:b w:val="0"/>
          <w:sz w:val="24"/>
          <w:szCs w:val="24"/>
        </w:rPr>
        <w:t>The standard extension cord and appliance cords have 10 A plug tops. Some appliances like portable welders are rated at 15 A or even 20 A. The difference between the plug tops for these higher rated appliance</w:t>
      </w:r>
      <w:r w:rsidR="004B09C2">
        <w:rPr>
          <w:rFonts w:asciiTheme="minorHAnsi" w:hAnsiTheme="minorHAnsi"/>
          <w:b w:val="0"/>
          <w:sz w:val="24"/>
          <w:szCs w:val="24"/>
        </w:rPr>
        <w:t>s is</w:t>
      </w:r>
      <w:r w:rsidRPr="00136E19">
        <w:rPr>
          <w:rFonts w:asciiTheme="minorHAnsi" w:hAnsiTheme="minorHAnsi"/>
          <w:b w:val="0"/>
          <w:sz w:val="24"/>
          <w:szCs w:val="24"/>
        </w:rPr>
        <w:t xml:space="preserve"> the size of the earth pin as shown in this photo below.</w:t>
      </w:r>
    </w:p>
    <w:p w:rsidR="000F2AF7" w:rsidRDefault="00136E19" w:rsidP="001F2C59">
      <w:pPr>
        <w:pStyle w:val="Heading3"/>
        <w:rPr>
          <w:rFonts w:asciiTheme="minorHAnsi" w:hAnsiTheme="minorHAnsi"/>
          <w:sz w:val="24"/>
          <w:szCs w:val="24"/>
        </w:rPr>
      </w:pPr>
      <w:r>
        <w:rPr>
          <w:rFonts w:asciiTheme="minorHAnsi" w:hAnsiTheme="minorHAnsi"/>
          <w:noProof/>
          <w:sz w:val="24"/>
          <w:szCs w:val="24"/>
        </w:rPr>
        <w:drawing>
          <wp:anchor distT="0" distB="0" distL="114300" distR="114300" simplePos="0" relativeHeight="251700224" behindDoc="0" locked="0" layoutInCell="1" allowOverlap="1">
            <wp:simplePos x="0" y="0"/>
            <wp:positionH relativeFrom="column">
              <wp:posOffset>1866900</wp:posOffset>
            </wp:positionH>
            <wp:positionV relativeFrom="paragraph">
              <wp:posOffset>133350</wp:posOffset>
            </wp:positionV>
            <wp:extent cx="3800475" cy="2257425"/>
            <wp:effectExtent l="19050" t="0" r="9525"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800475" cy="2257425"/>
                    </a:xfrm>
                    <a:prstGeom prst="rect">
                      <a:avLst/>
                    </a:prstGeom>
                    <a:noFill/>
                    <a:ln w="9525">
                      <a:noFill/>
                      <a:miter lim="800000"/>
                      <a:headEnd/>
                      <a:tailEnd/>
                    </a:ln>
                  </pic:spPr>
                </pic:pic>
              </a:graphicData>
            </a:graphic>
          </wp:anchor>
        </w:drawing>
      </w:r>
    </w:p>
    <w:p w:rsidR="00136E19" w:rsidRPr="004B09C2" w:rsidRDefault="00136E19" w:rsidP="001F2C59">
      <w:pPr>
        <w:pStyle w:val="Heading3"/>
        <w:rPr>
          <w:rFonts w:asciiTheme="minorHAnsi" w:hAnsiTheme="minorHAnsi"/>
          <w:b w:val="0"/>
          <w:sz w:val="24"/>
          <w:szCs w:val="24"/>
        </w:rPr>
      </w:pPr>
      <w:r w:rsidRPr="004B09C2">
        <w:rPr>
          <w:rFonts w:asciiTheme="minorHAnsi" w:hAnsiTheme="minorHAnsi"/>
          <w:b w:val="0"/>
          <w:sz w:val="24"/>
          <w:szCs w:val="24"/>
        </w:rPr>
        <w:t xml:space="preserve">An appliance with </w:t>
      </w:r>
      <w:r w:rsidR="004B09C2" w:rsidRPr="004B09C2">
        <w:rPr>
          <w:rFonts w:asciiTheme="minorHAnsi" w:hAnsiTheme="minorHAnsi"/>
          <w:b w:val="0"/>
          <w:sz w:val="24"/>
          <w:szCs w:val="24"/>
        </w:rPr>
        <w:t>a 15 A plug top requires a dedicated circuit with a matching socket</w:t>
      </w:r>
      <w:r w:rsidR="00502D54">
        <w:rPr>
          <w:rFonts w:asciiTheme="minorHAnsi" w:hAnsiTheme="minorHAnsi"/>
          <w:b w:val="0"/>
          <w:sz w:val="24"/>
          <w:szCs w:val="24"/>
        </w:rPr>
        <w:t xml:space="preserve"> outlet</w:t>
      </w:r>
      <w:r w:rsidR="004B09C2" w:rsidRPr="004B09C2">
        <w:rPr>
          <w:rFonts w:asciiTheme="minorHAnsi" w:hAnsiTheme="minorHAnsi"/>
          <w:b w:val="0"/>
          <w:sz w:val="24"/>
          <w:szCs w:val="24"/>
        </w:rPr>
        <w:t xml:space="preserve"> that has an earth receptacle that is large enough for the plug top to fit.</w:t>
      </w:r>
    </w:p>
    <w:p w:rsidR="00136E19" w:rsidRDefault="00136E19" w:rsidP="001F2C59">
      <w:pPr>
        <w:pStyle w:val="Heading3"/>
        <w:rPr>
          <w:rFonts w:asciiTheme="minorHAnsi" w:hAnsiTheme="minorHAnsi"/>
          <w:sz w:val="24"/>
          <w:szCs w:val="24"/>
        </w:rPr>
      </w:pPr>
    </w:p>
    <w:p w:rsidR="00136E19" w:rsidRPr="004B09C2" w:rsidRDefault="004B09C2" w:rsidP="001F2C59">
      <w:pPr>
        <w:pStyle w:val="Heading3"/>
        <w:rPr>
          <w:rFonts w:asciiTheme="minorHAnsi" w:hAnsiTheme="minorHAnsi"/>
          <w:b w:val="0"/>
          <w:sz w:val="24"/>
          <w:szCs w:val="24"/>
        </w:rPr>
      </w:pPr>
      <w:r w:rsidRPr="004B09C2">
        <w:rPr>
          <w:rFonts w:asciiTheme="minorHAnsi" w:hAnsiTheme="minorHAnsi"/>
          <w:b w:val="0"/>
          <w:sz w:val="24"/>
          <w:szCs w:val="24"/>
        </w:rPr>
        <w:t xml:space="preserve">To bypass this safety requirement of requiring </w:t>
      </w:r>
      <w:r>
        <w:rPr>
          <w:rFonts w:asciiTheme="minorHAnsi" w:hAnsiTheme="minorHAnsi"/>
          <w:b w:val="0"/>
          <w:sz w:val="24"/>
          <w:szCs w:val="24"/>
        </w:rPr>
        <w:t>a</w:t>
      </w:r>
      <w:r w:rsidRPr="004B09C2">
        <w:rPr>
          <w:rFonts w:asciiTheme="minorHAnsi" w:hAnsiTheme="minorHAnsi"/>
          <w:b w:val="0"/>
          <w:sz w:val="24"/>
          <w:szCs w:val="24"/>
        </w:rPr>
        <w:t xml:space="preserve"> dedicated circuit for an appliance with a higher current rating some people have been known to file the earth pin down so that it fits a normal 10 A socket.</w:t>
      </w:r>
    </w:p>
    <w:p w:rsidR="00502D54" w:rsidRDefault="004B09C2" w:rsidP="001F2C59">
      <w:pPr>
        <w:pStyle w:val="Heading3"/>
        <w:rPr>
          <w:rFonts w:asciiTheme="minorHAnsi" w:hAnsiTheme="minorHAnsi"/>
          <w:b w:val="0"/>
          <w:sz w:val="24"/>
          <w:szCs w:val="24"/>
        </w:rPr>
      </w:pPr>
      <w:r w:rsidRPr="004B09C2">
        <w:rPr>
          <w:rFonts w:asciiTheme="minorHAnsi" w:hAnsiTheme="minorHAnsi"/>
          <w:b w:val="0"/>
          <w:sz w:val="24"/>
          <w:szCs w:val="24"/>
        </w:rPr>
        <w:t xml:space="preserve">This practice is illegal and dangerous as it will overload the circuit. </w:t>
      </w:r>
    </w:p>
    <w:p w:rsidR="004B09C2" w:rsidRPr="004B09C2" w:rsidRDefault="004B09C2" w:rsidP="001F2C59">
      <w:pPr>
        <w:pStyle w:val="Heading3"/>
        <w:rPr>
          <w:rFonts w:asciiTheme="minorHAnsi" w:hAnsiTheme="minorHAnsi"/>
          <w:b w:val="0"/>
          <w:sz w:val="24"/>
          <w:szCs w:val="24"/>
        </w:rPr>
      </w:pPr>
      <w:r w:rsidRPr="004B09C2">
        <w:rPr>
          <w:rFonts w:asciiTheme="minorHAnsi" w:hAnsiTheme="minorHAnsi"/>
          <w:b w:val="0"/>
          <w:sz w:val="24"/>
          <w:szCs w:val="24"/>
        </w:rPr>
        <w:t>If you see any sign of damage to an earth pin then the appliance should fail immediately.</w:t>
      </w:r>
    </w:p>
    <w:p w:rsidR="00136E19" w:rsidRDefault="00136E19" w:rsidP="001F2C59">
      <w:pPr>
        <w:pStyle w:val="Heading3"/>
        <w:rPr>
          <w:rFonts w:asciiTheme="minorHAnsi" w:hAnsiTheme="minorHAnsi"/>
          <w:sz w:val="24"/>
          <w:szCs w:val="24"/>
        </w:rPr>
      </w:pPr>
    </w:p>
    <w:p w:rsidR="00FB230B" w:rsidRPr="000C20AD" w:rsidRDefault="000C20AD" w:rsidP="001F2C59">
      <w:pPr>
        <w:pStyle w:val="Heading3"/>
        <w:rPr>
          <w:rFonts w:asciiTheme="minorHAnsi" w:hAnsiTheme="minorHAnsi"/>
          <w:sz w:val="24"/>
          <w:szCs w:val="24"/>
        </w:rPr>
      </w:pPr>
      <w:r w:rsidRPr="000C20AD">
        <w:rPr>
          <w:rFonts w:asciiTheme="minorHAnsi" w:hAnsiTheme="minorHAnsi"/>
          <w:sz w:val="24"/>
          <w:szCs w:val="24"/>
        </w:rPr>
        <w:lastRenderedPageBreak/>
        <w:t>Class I and Class II Appliances</w:t>
      </w:r>
    </w:p>
    <w:p w:rsidR="000C20AD" w:rsidRDefault="000C20AD" w:rsidP="001F2C59">
      <w:pPr>
        <w:pStyle w:val="Heading3"/>
        <w:rPr>
          <w:rFonts w:asciiTheme="minorHAnsi" w:hAnsiTheme="minorHAnsi"/>
          <w:b w:val="0"/>
          <w:sz w:val="24"/>
          <w:szCs w:val="24"/>
        </w:rPr>
      </w:pPr>
      <w:r w:rsidRPr="000C20AD">
        <w:rPr>
          <w:rFonts w:asciiTheme="minorHAnsi" w:hAnsiTheme="minorHAnsi"/>
          <w:b w:val="0"/>
          <w:sz w:val="24"/>
          <w:szCs w:val="24"/>
        </w:rPr>
        <w:t xml:space="preserve">When using our portable appliance tester we are required to determine if an appliance is </w:t>
      </w:r>
      <w:r>
        <w:rPr>
          <w:rFonts w:asciiTheme="minorHAnsi" w:hAnsiTheme="minorHAnsi"/>
          <w:b w:val="0"/>
          <w:sz w:val="24"/>
          <w:szCs w:val="24"/>
        </w:rPr>
        <w:t>class I or class II.</w:t>
      </w:r>
    </w:p>
    <w:p w:rsidR="000C20AD" w:rsidRPr="000C20AD" w:rsidRDefault="00C3322C" w:rsidP="001F2C59">
      <w:pPr>
        <w:pStyle w:val="Heading3"/>
        <w:rPr>
          <w:rFonts w:asciiTheme="minorHAnsi" w:hAnsiTheme="minorHAnsi"/>
          <w:b w:val="0"/>
          <w:sz w:val="24"/>
          <w:szCs w:val="24"/>
        </w:rPr>
      </w:pPr>
      <w:r>
        <w:rPr>
          <w:rFonts w:asciiTheme="minorHAnsi" w:hAnsiTheme="minorHAnsi"/>
          <w:b w:val="0"/>
          <w:noProof/>
          <w:sz w:val="24"/>
          <w:szCs w:val="24"/>
        </w:rPr>
        <w:drawing>
          <wp:anchor distT="0" distB="0" distL="114300" distR="114300" simplePos="0" relativeHeight="251675648" behindDoc="0" locked="0" layoutInCell="1" allowOverlap="1">
            <wp:simplePos x="0" y="0"/>
            <wp:positionH relativeFrom="column">
              <wp:posOffset>3665855</wp:posOffset>
            </wp:positionH>
            <wp:positionV relativeFrom="paragraph">
              <wp:posOffset>712470</wp:posOffset>
            </wp:positionV>
            <wp:extent cx="2213610" cy="2519680"/>
            <wp:effectExtent l="19050" t="0" r="0" b="0"/>
            <wp:wrapSquare wrapText="bothSides"/>
            <wp:docPr id="16" name="Picture 15" descr="Class I App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 Appliance.jpg"/>
                    <pic:cNvPicPr/>
                  </pic:nvPicPr>
                  <pic:blipFill>
                    <a:blip r:embed="rId38" cstate="print"/>
                    <a:stretch>
                      <a:fillRect/>
                    </a:stretch>
                  </pic:blipFill>
                  <pic:spPr>
                    <a:xfrm>
                      <a:off x="0" y="0"/>
                      <a:ext cx="2213610" cy="2519680"/>
                    </a:xfrm>
                    <a:prstGeom prst="rect">
                      <a:avLst/>
                    </a:prstGeom>
                  </pic:spPr>
                </pic:pic>
              </a:graphicData>
            </a:graphic>
          </wp:anchor>
        </w:drawing>
      </w:r>
      <w:r w:rsidR="000C20AD">
        <w:rPr>
          <w:rFonts w:asciiTheme="minorHAnsi" w:hAnsiTheme="minorHAnsi"/>
          <w:b w:val="0"/>
          <w:sz w:val="24"/>
          <w:szCs w:val="24"/>
        </w:rPr>
        <w:t>It is very important that we do not make a mistake as testing a class I as a class II could mean passing an appliance as safe when it has a dangerous fault.</w:t>
      </w:r>
    </w:p>
    <w:p w:rsidR="00C3322C" w:rsidRDefault="00C3322C" w:rsidP="001F2C59">
      <w:pPr>
        <w:pStyle w:val="Heading3"/>
        <w:rPr>
          <w:rFonts w:asciiTheme="minorHAnsi" w:hAnsiTheme="minorHAnsi"/>
          <w:sz w:val="24"/>
          <w:szCs w:val="24"/>
        </w:rPr>
      </w:pPr>
    </w:p>
    <w:p w:rsidR="00FB230B" w:rsidRDefault="00B52763" w:rsidP="001F2C59">
      <w:pPr>
        <w:pStyle w:val="Heading3"/>
        <w:rPr>
          <w:rFonts w:asciiTheme="minorHAnsi" w:hAnsiTheme="minorHAnsi"/>
          <w:sz w:val="24"/>
          <w:szCs w:val="24"/>
        </w:rPr>
      </w:pPr>
      <w:r>
        <w:rPr>
          <w:rFonts w:asciiTheme="minorHAnsi" w:hAnsiTheme="minorHAnsi"/>
          <w:sz w:val="24"/>
          <w:szCs w:val="24"/>
        </w:rPr>
        <w:t>Class I</w:t>
      </w:r>
    </w:p>
    <w:p w:rsidR="00B52763" w:rsidRDefault="00B52763" w:rsidP="001F2C59">
      <w:pPr>
        <w:pStyle w:val="Heading3"/>
        <w:rPr>
          <w:rFonts w:asciiTheme="minorHAnsi" w:hAnsiTheme="minorHAnsi"/>
          <w:b w:val="0"/>
          <w:sz w:val="24"/>
          <w:szCs w:val="24"/>
        </w:rPr>
      </w:pPr>
      <w:r>
        <w:rPr>
          <w:rFonts w:asciiTheme="minorHAnsi" w:hAnsiTheme="minorHAnsi"/>
          <w:b w:val="0"/>
          <w:sz w:val="24"/>
          <w:szCs w:val="24"/>
        </w:rPr>
        <w:t>A class I appliance has basic insulation and is protected by a protective earth conductor that is connected to any exposed metal parts.</w:t>
      </w:r>
    </w:p>
    <w:p w:rsidR="00B52763" w:rsidRDefault="00B52763" w:rsidP="001F2C59">
      <w:pPr>
        <w:pStyle w:val="Heading3"/>
        <w:rPr>
          <w:rFonts w:asciiTheme="minorHAnsi" w:hAnsiTheme="minorHAnsi"/>
          <w:b w:val="0"/>
          <w:sz w:val="24"/>
          <w:szCs w:val="24"/>
        </w:rPr>
      </w:pPr>
      <w:r>
        <w:rPr>
          <w:rFonts w:asciiTheme="minorHAnsi" w:hAnsiTheme="minorHAnsi"/>
          <w:b w:val="0"/>
          <w:sz w:val="24"/>
          <w:szCs w:val="24"/>
        </w:rPr>
        <w:t>If a live wire was to dislodge and touch the conductive frame of an appliance it will cause the circuit protection to operate and isolate the supply.</w:t>
      </w:r>
    </w:p>
    <w:p w:rsidR="00C3322C" w:rsidRDefault="00C3322C" w:rsidP="001F2C59">
      <w:pPr>
        <w:pStyle w:val="Heading3"/>
        <w:rPr>
          <w:rFonts w:asciiTheme="minorHAnsi" w:hAnsiTheme="minorHAnsi"/>
          <w:b w:val="0"/>
          <w:sz w:val="24"/>
          <w:szCs w:val="24"/>
        </w:rPr>
      </w:pPr>
    </w:p>
    <w:p w:rsidR="00C3322C" w:rsidRDefault="00C3322C" w:rsidP="001F2C59">
      <w:pPr>
        <w:pStyle w:val="Heading3"/>
        <w:rPr>
          <w:rFonts w:asciiTheme="minorHAnsi" w:hAnsiTheme="minorHAnsi"/>
          <w:b w:val="0"/>
          <w:sz w:val="24"/>
          <w:szCs w:val="24"/>
        </w:rPr>
      </w:pPr>
    </w:p>
    <w:p w:rsidR="00B52763" w:rsidRDefault="0097136D" w:rsidP="001F2C59">
      <w:pPr>
        <w:pStyle w:val="Heading3"/>
        <w:rPr>
          <w:rFonts w:asciiTheme="minorHAnsi" w:hAnsiTheme="minorHAnsi"/>
          <w:b w:val="0"/>
          <w:sz w:val="24"/>
          <w:szCs w:val="24"/>
        </w:rPr>
      </w:pPr>
      <w:r>
        <w:rPr>
          <w:rFonts w:asciiTheme="minorHAnsi" w:hAnsiTheme="minorHAnsi"/>
          <w:b w:val="0"/>
          <w:noProof/>
          <w:sz w:val="24"/>
          <w:szCs w:val="24"/>
        </w:rPr>
        <w:drawing>
          <wp:anchor distT="0" distB="0" distL="114300" distR="114300" simplePos="0" relativeHeight="251676672" behindDoc="0" locked="0" layoutInCell="1" allowOverlap="1">
            <wp:simplePos x="0" y="0"/>
            <wp:positionH relativeFrom="column">
              <wp:posOffset>-85725</wp:posOffset>
            </wp:positionH>
            <wp:positionV relativeFrom="paragraph">
              <wp:posOffset>24130</wp:posOffset>
            </wp:positionV>
            <wp:extent cx="2146935" cy="2609850"/>
            <wp:effectExtent l="19050" t="0" r="5715" b="0"/>
            <wp:wrapSquare wrapText="bothSides"/>
            <wp:docPr id="17" name="Picture 16" descr="Clas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I.jpg"/>
                    <pic:cNvPicPr/>
                  </pic:nvPicPr>
                  <pic:blipFill>
                    <a:blip r:embed="rId39" cstate="print"/>
                    <a:stretch>
                      <a:fillRect/>
                    </a:stretch>
                  </pic:blipFill>
                  <pic:spPr>
                    <a:xfrm>
                      <a:off x="0" y="0"/>
                      <a:ext cx="2146935" cy="2609850"/>
                    </a:xfrm>
                    <a:prstGeom prst="rect">
                      <a:avLst/>
                    </a:prstGeom>
                  </pic:spPr>
                </pic:pic>
              </a:graphicData>
            </a:graphic>
          </wp:anchor>
        </w:drawing>
      </w:r>
    </w:p>
    <w:p w:rsidR="00B52763" w:rsidRPr="00B52763" w:rsidRDefault="00B52763" w:rsidP="001F2C59">
      <w:pPr>
        <w:pStyle w:val="Heading3"/>
        <w:rPr>
          <w:rFonts w:asciiTheme="minorHAnsi" w:hAnsiTheme="minorHAnsi"/>
          <w:sz w:val="24"/>
          <w:szCs w:val="24"/>
        </w:rPr>
      </w:pPr>
      <w:r w:rsidRPr="00B52763">
        <w:rPr>
          <w:rFonts w:asciiTheme="minorHAnsi" w:hAnsiTheme="minorHAnsi"/>
          <w:sz w:val="24"/>
          <w:szCs w:val="24"/>
        </w:rPr>
        <w:t>Class II</w:t>
      </w:r>
    </w:p>
    <w:p w:rsidR="00B52763" w:rsidRDefault="00B52763" w:rsidP="001F2C59">
      <w:pPr>
        <w:pStyle w:val="Heading3"/>
        <w:rPr>
          <w:rFonts w:asciiTheme="minorHAnsi" w:hAnsiTheme="minorHAnsi"/>
          <w:b w:val="0"/>
          <w:sz w:val="24"/>
          <w:szCs w:val="24"/>
        </w:rPr>
      </w:pPr>
      <w:r>
        <w:rPr>
          <w:rFonts w:asciiTheme="minorHAnsi" w:hAnsiTheme="minorHAnsi"/>
          <w:b w:val="0"/>
          <w:sz w:val="24"/>
          <w:szCs w:val="24"/>
        </w:rPr>
        <w:t>A Class II appliance is referred to as a double insulated appliance. It is protected by the basic insulation and also the supplementary insulation.</w:t>
      </w:r>
    </w:p>
    <w:p w:rsidR="00B52763" w:rsidRDefault="003846C0" w:rsidP="001F2C59">
      <w:pPr>
        <w:pStyle w:val="Heading3"/>
        <w:rPr>
          <w:rFonts w:asciiTheme="minorHAnsi" w:hAnsiTheme="minorHAnsi"/>
          <w:b w:val="0"/>
          <w:sz w:val="24"/>
          <w:szCs w:val="24"/>
        </w:rPr>
      </w:pPr>
      <w:r>
        <w:rPr>
          <w:rFonts w:asciiTheme="minorHAnsi" w:hAnsiTheme="minorHAnsi"/>
          <w:b w:val="0"/>
          <w:noProof/>
          <w:sz w:val="24"/>
          <w:szCs w:val="24"/>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770255</wp:posOffset>
            </wp:positionV>
            <wp:extent cx="371475" cy="400050"/>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anchor>
        </w:drawing>
      </w:r>
      <w:r w:rsidR="00B52763">
        <w:rPr>
          <w:rFonts w:asciiTheme="minorHAnsi" w:hAnsiTheme="minorHAnsi"/>
          <w:b w:val="0"/>
          <w:sz w:val="24"/>
          <w:szCs w:val="24"/>
        </w:rPr>
        <w:t>Some appliances are manufactured with reinforced insulation. This is a single insulation system that provides the same degree of protection as double insulation.</w:t>
      </w:r>
    </w:p>
    <w:p w:rsidR="00B52763" w:rsidRDefault="00B52763" w:rsidP="001F2C59">
      <w:pPr>
        <w:pStyle w:val="Heading3"/>
        <w:rPr>
          <w:rFonts w:asciiTheme="minorHAnsi" w:hAnsiTheme="minorHAnsi"/>
          <w:b w:val="0"/>
          <w:sz w:val="24"/>
          <w:szCs w:val="24"/>
        </w:rPr>
      </w:pPr>
      <w:r>
        <w:rPr>
          <w:rFonts w:asciiTheme="minorHAnsi" w:hAnsiTheme="minorHAnsi"/>
          <w:b w:val="0"/>
          <w:sz w:val="24"/>
          <w:szCs w:val="24"/>
        </w:rPr>
        <w:t xml:space="preserve">The symbol for double insulation is a box inside a box. </w:t>
      </w:r>
      <w:r w:rsidR="00422F0B">
        <w:rPr>
          <w:rFonts w:asciiTheme="minorHAnsi" w:hAnsiTheme="minorHAnsi"/>
          <w:b w:val="0"/>
          <w:sz w:val="24"/>
          <w:szCs w:val="24"/>
        </w:rPr>
        <w:t>Or it can be labelled as ‘Double Insulation’.</w:t>
      </w: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C3322C" w:rsidRDefault="00C3322C" w:rsidP="00105939">
      <w:pPr>
        <w:widowControl w:val="0"/>
        <w:spacing w:after="0"/>
        <w:rPr>
          <w:rFonts w:asciiTheme="minorHAnsi" w:eastAsia="Times New Roman" w:hAnsiTheme="minorHAnsi" w:cs="Arial"/>
          <w:b/>
          <w:sz w:val="24"/>
          <w:szCs w:val="24"/>
          <w:lang w:eastAsia="en-AU"/>
        </w:rPr>
      </w:pPr>
    </w:p>
    <w:p w:rsidR="001A3940" w:rsidRDefault="001A3940" w:rsidP="00105939">
      <w:pPr>
        <w:widowControl w:val="0"/>
        <w:spacing w:after="0"/>
        <w:rPr>
          <w:rFonts w:asciiTheme="minorHAnsi" w:eastAsia="Times New Roman" w:hAnsiTheme="minorHAnsi" w:cs="Arial"/>
          <w:b/>
          <w:sz w:val="24"/>
          <w:szCs w:val="24"/>
          <w:lang w:eastAsia="en-AU"/>
        </w:rPr>
      </w:pPr>
    </w:p>
    <w:p w:rsidR="00105939" w:rsidRPr="00105939" w:rsidRDefault="00105939" w:rsidP="00105939">
      <w:pPr>
        <w:widowControl w:val="0"/>
        <w:spacing w:after="0"/>
        <w:rPr>
          <w:rFonts w:asciiTheme="minorHAnsi" w:eastAsia="Times New Roman" w:hAnsiTheme="minorHAnsi" w:cs="Arial"/>
          <w:sz w:val="24"/>
          <w:szCs w:val="24"/>
          <w:lang w:eastAsia="en-AU"/>
        </w:rPr>
      </w:pPr>
      <w:r w:rsidRPr="00105939">
        <w:rPr>
          <w:rFonts w:asciiTheme="minorHAnsi" w:eastAsia="Times New Roman" w:hAnsiTheme="minorHAnsi" w:cs="Arial"/>
          <w:b/>
          <w:sz w:val="24"/>
          <w:szCs w:val="24"/>
          <w:lang w:eastAsia="en-AU"/>
        </w:rPr>
        <w:t>Electrical Safety</w:t>
      </w:r>
    </w:p>
    <w:p w:rsidR="00105939" w:rsidRPr="00105939" w:rsidRDefault="00105939" w:rsidP="00105939">
      <w:pPr>
        <w:spacing w:after="0"/>
        <w:rPr>
          <w:rFonts w:asciiTheme="minorHAnsi" w:eastAsia="Times New Roman" w:hAnsiTheme="minorHAnsi" w:cs="Arial"/>
          <w:lang w:eastAsia="en-AU"/>
        </w:rPr>
      </w:pPr>
    </w:p>
    <w:p w:rsidR="00105939" w:rsidRPr="00105939" w:rsidRDefault="00105939" w:rsidP="00105939">
      <w:pPr>
        <w:spacing w:after="0"/>
        <w:rPr>
          <w:rFonts w:asciiTheme="minorHAnsi" w:eastAsia="Times New Roman" w:hAnsiTheme="minorHAnsi" w:cs="Arial"/>
          <w:lang w:eastAsia="en-AU"/>
        </w:rPr>
      </w:pPr>
      <w:r w:rsidRPr="00105939">
        <w:rPr>
          <w:rFonts w:asciiTheme="minorHAnsi" w:eastAsia="Times New Roman" w:hAnsiTheme="minorHAnsi" w:cs="Arial"/>
          <w:lang w:eastAsia="en-AU"/>
        </w:rPr>
        <w:t>Safety rules are mostly a matter of common</w:t>
      </w:r>
      <w:r>
        <w:rPr>
          <w:rFonts w:asciiTheme="minorHAnsi" w:eastAsia="Times New Roman" w:hAnsiTheme="minorHAnsi" w:cs="Arial"/>
          <w:lang w:eastAsia="en-AU"/>
        </w:rPr>
        <w:t xml:space="preserve"> </w:t>
      </w:r>
      <w:r w:rsidRPr="00105939">
        <w:rPr>
          <w:rFonts w:asciiTheme="minorHAnsi" w:eastAsia="Times New Roman" w:hAnsiTheme="minorHAnsi" w:cs="Arial"/>
          <w:lang w:eastAsia="en-AU"/>
        </w:rPr>
        <w:t>sense. Safe work habits can be developed and used so that in time they will tend to become automatic.</w:t>
      </w:r>
    </w:p>
    <w:p w:rsidR="00105939" w:rsidRPr="00105939" w:rsidRDefault="00105939" w:rsidP="00105939">
      <w:pPr>
        <w:spacing w:after="0"/>
        <w:ind w:right="144"/>
        <w:jc w:val="both"/>
        <w:rPr>
          <w:rFonts w:asciiTheme="minorHAnsi" w:eastAsia="Times New Roman" w:hAnsiTheme="minorHAnsi" w:cs="Arial"/>
          <w:lang w:eastAsia="en-AU"/>
        </w:rPr>
      </w:pPr>
    </w:p>
    <w:p w:rsidR="00105939" w:rsidRPr="00105939" w:rsidRDefault="00105939" w:rsidP="00105939">
      <w:pPr>
        <w:spacing w:after="0"/>
        <w:ind w:right="-3"/>
        <w:jc w:val="both"/>
        <w:rPr>
          <w:rFonts w:asciiTheme="minorHAnsi" w:eastAsia="Times New Roman" w:hAnsiTheme="minorHAnsi" w:cs="Arial"/>
          <w:lang w:eastAsia="en-AU"/>
        </w:rPr>
      </w:pPr>
      <w:r w:rsidRPr="00105939">
        <w:rPr>
          <w:rFonts w:asciiTheme="minorHAnsi" w:eastAsia="Times New Roman" w:hAnsiTheme="minorHAnsi" w:cs="Arial"/>
          <w:lang w:eastAsia="en-AU"/>
        </w:rPr>
        <w:t>Electrical energy is a useful source of power but can be dangerous when carelessly handled or misused. Some important points to be observed are:</w:t>
      </w:r>
    </w:p>
    <w:p w:rsidR="00105939" w:rsidRPr="00105939" w:rsidRDefault="00105939" w:rsidP="00105939">
      <w:pPr>
        <w:spacing w:before="72" w:after="0" w:line="216" w:lineRule="exact"/>
        <w:ind w:right="144"/>
        <w:rPr>
          <w:rFonts w:asciiTheme="minorHAnsi" w:eastAsia="Times New Roman" w:hAnsiTheme="minorHAnsi" w:cs="Arial"/>
          <w:lang w:eastAsia="en-AU"/>
        </w:rPr>
      </w:pPr>
    </w:p>
    <w:p w:rsidR="00105939" w:rsidRPr="00105939" w:rsidRDefault="00105939" w:rsidP="00105939">
      <w:pPr>
        <w:widowControl w:val="0"/>
        <w:numPr>
          <w:ilvl w:val="0"/>
          <w:numId w:val="4"/>
        </w:numPr>
        <w:spacing w:after="0"/>
        <w:jc w:val="both"/>
        <w:rPr>
          <w:rFonts w:asciiTheme="minorHAnsi" w:eastAsia="Times New Roman" w:hAnsiTheme="minorHAnsi" w:cs="Arial"/>
        </w:rPr>
      </w:pPr>
      <w:r w:rsidRPr="00105939">
        <w:rPr>
          <w:rFonts w:asciiTheme="minorHAnsi" w:eastAsia="Times New Roman" w:hAnsiTheme="minorHAnsi" w:cs="Arial"/>
        </w:rPr>
        <w:t>Make sure all appliances are serviceable before connecting them to the power.</w:t>
      </w:r>
    </w:p>
    <w:p w:rsidR="00105939" w:rsidRPr="00105939" w:rsidRDefault="00105939" w:rsidP="00105939">
      <w:pPr>
        <w:widowControl w:val="0"/>
        <w:spacing w:after="0"/>
        <w:jc w:val="both"/>
        <w:rPr>
          <w:rFonts w:asciiTheme="minorHAnsi" w:eastAsia="Times New Roman" w:hAnsiTheme="minorHAnsi" w:cs="Arial"/>
        </w:rPr>
      </w:pPr>
    </w:p>
    <w:p w:rsidR="00105939" w:rsidRPr="00105939" w:rsidRDefault="00105939" w:rsidP="00105939">
      <w:pPr>
        <w:widowControl w:val="0"/>
        <w:numPr>
          <w:ilvl w:val="0"/>
          <w:numId w:val="4"/>
        </w:numPr>
        <w:spacing w:after="0"/>
        <w:jc w:val="both"/>
        <w:rPr>
          <w:rFonts w:asciiTheme="minorHAnsi" w:eastAsia="Times New Roman" w:hAnsiTheme="minorHAnsi" w:cs="Arial"/>
        </w:rPr>
      </w:pPr>
      <w:r w:rsidRPr="00105939">
        <w:rPr>
          <w:rFonts w:asciiTheme="minorHAnsi" w:eastAsia="Times New Roman" w:hAnsiTheme="minorHAnsi" w:cs="Arial"/>
        </w:rPr>
        <w:t>Regard all equipment as being alive until testing has proved otherwise.</w:t>
      </w:r>
    </w:p>
    <w:p w:rsidR="00105939" w:rsidRPr="00105939" w:rsidRDefault="00105939" w:rsidP="00105939">
      <w:pPr>
        <w:widowControl w:val="0"/>
        <w:spacing w:after="0"/>
        <w:jc w:val="both"/>
        <w:rPr>
          <w:rFonts w:asciiTheme="minorHAnsi" w:eastAsia="Times New Roman" w:hAnsiTheme="minorHAnsi" w:cs="Arial"/>
        </w:rPr>
      </w:pPr>
    </w:p>
    <w:p w:rsidR="00105939" w:rsidRPr="00105939" w:rsidRDefault="00105939" w:rsidP="00105939">
      <w:pPr>
        <w:widowControl w:val="0"/>
        <w:numPr>
          <w:ilvl w:val="0"/>
          <w:numId w:val="4"/>
        </w:numPr>
        <w:spacing w:after="0"/>
        <w:jc w:val="both"/>
        <w:rPr>
          <w:rFonts w:asciiTheme="minorHAnsi" w:eastAsia="Times New Roman" w:hAnsiTheme="minorHAnsi" w:cs="Arial"/>
        </w:rPr>
      </w:pPr>
      <w:r w:rsidRPr="00105939">
        <w:rPr>
          <w:rFonts w:asciiTheme="minorHAnsi" w:eastAsia="Times New Roman" w:hAnsiTheme="minorHAnsi" w:cs="Arial"/>
        </w:rPr>
        <w:t>When removing the power from equipment to work on it, take precautions to ensure that no-one will be able to turn the power on again until work is completed.</w:t>
      </w:r>
    </w:p>
    <w:p w:rsidR="00105939" w:rsidRDefault="00105939" w:rsidP="001F2C59">
      <w:pPr>
        <w:pStyle w:val="Heading3"/>
        <w:rPr>
          <w:rFonts w:asciiTheme="minorHAnsi" w:hAnsiTheme="minorHAnsi"/>
          <w:b w:val="0"/>
          <w:sz w:val="24"/>
          <w:szCs w:val="24"/>
        </w:rPr>
      </w:pPr>
      <w:r>
        <w:rPr>
          <w:rFonts w:asciiTheme="minorHAnsi" w:hAnsiTheme="minorHAnsi"/>
          <w:b w:val="0"/>
          <w:noProof/>
          <w:sz w:val="24"/>
          <w:szCs w:val="24"/>
        </w:rPr>
        <w:drawing>
          <wp:anchor distT="0" distB="0" distL="114300" distR="114300" simplePos="0" relativeHeight="251663360" behindDoc="0" locked="0" layoutInCell="1" allowOverlap="1">
            <wp:simplePos x="0" y="0"/>
            <wp:positionH relativeFrom="column">
              <wp:posOffset>2762250</wp:posOffset>
            </wp:positionH>
            <wp:positionV relativeFrom="paragraph">
              <wp:posOffset>114935</wp:posOffset>
            </wp:positionV>
            <wp:extent cx="3114675" cy="2133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4675" cy="2133600"/>
                    </a:xfrm>
                    <a:prstGeom prst="rect">
                      <a:avLst/>
                    </a:prstGeom>
                    <a:noFill/>
                    <a:ln>
                      <a:noFill/>
                    </a:ln>
                  </pic:spPr>
                </pic:pic>
              </a:graphicData>
            </a:graphic>
          </wp:anchor>
        </w:drawing>
      </w:r>
    </w:p>
    <w:p w:rsidR="00FB230B" w:rsidRPr="00105939" w:rsidRDefault="00105939" w:rsidP="001F2C59">
      <w:pPr>
        <w:pStyle w:val="Heading3"/>
        <w:rPr>
          <w:rFonts w:asciiTheme="minorHAnsi" w:hAnsiTheme="minorHAnsi"/>
          <w:b w:val="0"/>
          <w:sz w:val="24"/>
          <w:szCs w:val="24"/>
        </w:rPr>
      </w:pPr>
      <w:r w:rsidRPr="00105939">
        <w:rPr>
          <w:rFonts w:asciiTheme="minorHAnsi" w:hAnsiTheme="minorHAnsi"/>
          <w:b w:val="0"/>
          <w:sz w:val="24"/>
          <w:szCs w:val="24"/>
        </w:rPr>
        <w:t>Lockout bags can be used to carry out isolations for appliances if required.</w:t>
      </w:r>
      <w:r>
        <w:rPr>
          <w:rFonts w:asciiTheme="minorHAnsi" w:hAnsiTheme="minorHAnsi"/>
          <w:b w:val="0"/>
          <w:sz w:val="24"/>
          <w:szCs w:val="24"/>
        </w:rPr>
        <w:t xml:space="preserve"> The simplest isolation for an appliance is to put the plug top in your pocket.</w:t>
      </w:r>
    </w:p>
    <w:p w:rsidR="00FB230B" w:rsidRPr="006B704C" w:rsidRDefault="00FB230B" w:rsidP="001F2C59">
      <w:pPr>
        <w:pStyle w:val="Heading3"/>
        <w:rPr>
          <w:rFonts w:asciiTheme="minorHAnsi" w:hAnsiTheme="minorHAnsi"/>
          <w:sz w:val="24"/>
          <w:szCs w:val="24"/>
        </w:rPr>
      </w:pPr>
    </w:p>
    <w:p w:rsidR="00C659EF" w:rsidRPr="006B704C" w:rsidRDefault="00C659EF" w:rsidP="003C5FAF">
      <w:pPr>
        <w:rPr>
          <w:rFonts w:asciiTheme="minorHAnsi" w:hAnsiTheme="minorHAnsi"/>
          <w:sz w:val="24"/>
          <w:szCs w:val="24"/>
        </w:rPr>
      </w:pPr>
    </w:p>
    <w:p w:rsidR="00A7238B" w:rsidRPr="00A7238B" w:rsidRDefault="00A7238B" w:rsidP="00A7238B">
      <w:pPr>
        <w:widowControl w:val="0"/>
        <w:spacing w:after="0"/>
        <w:rPr>
          <w:rFonts w:asciiTheme="minorHAnsi" w:eastAsia="Times New Roman" w:hAnsiTheme="minorHAnsi" w:cs="Arial"/>
          <w:b/>
          <w:sz w:val="24"/>
          <w:szCs w:val="24"/>
          <w:lang w:eastAsia="en-AU"/>
        </w:rPr>
      </w:pPr>
      <w:r w:rsidRPr="00A7238B">
        <w:rPr>
          <w:rFonts w:asciiTheme="minorHAnsi" w:eastAsia="Times New Roman" w:hAnsiTheme="minorHAnsi" w:cs="Arial"/>
          <w:b/>
          <w:sz w:val="24"/>
          <w:szCs w:val="24"/>
          <w:lang w:eastAsia="en-AU"/>
        </w:rPr>
        <w:t>Use of Safety Tags</w:t>
      </w:r>
    </w:p>
    <w:p w:rsidR="00A7238B" w:rsidRPr="00A7238B" w:rsidRDefault="00A7238B" w:rsidP="00A7238B">
      <w:pPr>
        <w:spacing w:after="0"/>
        <w:rPr>
          <w:rFonts w:asciiTheme="minorHAnsi" w:eastAsia="Times New Roman" w:hAnsiTheme="minorHAnsi" w:cs="Arial"/>
          <w:sz w:val="24"/>
          <w:szCs w:val="24"/>
        </w:rPr>
      </w:pPr>
    </w:p>
    <w:p w:rsidR="00A7238B" w:rsidRDefault="00A7238B" w:rsidP="00A7238B">
      <w:pPr>
        <w:widowControl w:val="0"/>
        <w:spacing w:after="0"/>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The use of Safety Tags to warn others of a potential hazard has been common </w:t>
      </w:r>
      <w:r>
        <w:rPr>
          <w:rFonts w:asciiTheme="minorHAnsi" w:eastAsia="Times New Roman" w:hAnsiTheme="minorHAnsi" w:cs="Arial"/>
          <w:sz w:val="24"/>
          <w:szCs w:val="24"/>
          <w:lang w:eastAsia="en-AU"/>
        </w:rPr>
        <w:t>practice in work places through</w:t>
      </w:r>
      <w:r w:rsidRPr="00A7238B">
        <w:rPr>
          <w:rFonts w:asciiTheme="minorHAnsi" w:eastAsia="Times New Roman" w:hAnsiTheme="minorHAnsi" w:cs="Arial"/>
          <w:sz w:val="24"/>
          <w:szCs w:val="24"/>
          <w:lang w:eastAsia="en-AU"/>
        </w:rPr>
        <w:t xml:space="preserve">out Australia for many years. </w:t>
      </w:r>
    </w:p>
    <w:p w:rsidR="00A7238B" w:rsidRDefault="00A7238B" w:rsidP="00A7238B">
      <w:pPr>
        <w:widowControl w:val="0"/>
        <w:spacing w:after="0"/>
        <w:rPr>
          <w:rFonts w:asciiTheme="minorHAnsi" w:eastAsia="Times New Roman" w:hAnsiTheme="minorHAnsi" w:cs="Arial"/>
          <w:sz w:val="24"/>
          <w:szCs w:val="24"/>
          <w:lang w:eastAsia="en-AU"/>
        </w:rPr>
      </w:pPr>
    </w:p>
    <w:p w:rsidR="00A7238B" w:rsidRPr="00A7238B" w:rsidRDefault="00A7238B" w:rsidP="00A7238B">
      <w:pPr>
        <w:widowControl w:val="0"/>
        <w:spacing w:after="0"/>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AS/NZS 4836:2011 </w:t>
      </w:r>
      <w:r w:rsidRPr="00A7238B">
        <w:rPr>
          <w:rFonts w:asciiTheme="minorHAnsi" w:eastAsia="Times New Roman" w:hAnsiTheme="minorHAnsi" w:cs="Arial"/>
          <w:iCs/>
          <w:sz w:val="24"/>
          <w:szCs w:val="24"/>
          <w:lang w:eastAsia="en-AU"/>
        </w:rPr>
        <w:t>Safe working on or near low-voltage electrical installations and equipment makes</w:t>
      </w:r>
      <w:r w:rsidRPr="00A7238B">
        <w:rPr>
          <w:rFonts w:asciiTheme="minorHAnsi" w:eastAsia="Times New Roman" w:hAnsiTheme="minorHAnsi" w:cs="Arial"/>
          <w:sz w:val="24"/>
          <w:szCs w:val="24"/>
          <w:lang w:eastAsia="en-AU"/>
        </w:rPr>
        <w:t xml:space="preserve"> reference to the use of Danger Tags and Out-of-Service Tags when working on electrical equipment.</w:t>
      </w:r>
    </w:p>
    <w:p w:rsidR="00A7238B" w:rsidRPr="00A7238B" w:rsidRDefault="00A7238B" w:rsidP="00A7238B">
      <w:pPr>
        <w:widowControl w:val="0"/>
        <w:spacing w:after="0"/>
        <w:rPr>
          <w:rFonts w:asciiTheme="minorHAnsi" w:eastAsia="Times New Roman" w:hAnsiTheme="minorHAnsi" w:cs="Arial"/>
          <w:b/>
          <w:bCs/>
          <w:sz w:val="24"/>
          <w:szCs w:val="24"/>
          <w:lang w:eastAsia="en-AU"/>
        </w:rPr>
      </w:pPr>
    </w:p>
    <w:p w:rsidR="00A7238B" w:rsidRPr="00A7238B" w:rsidRDefault="00A7238B" w:rsidP="00A7238B">
      <w:pPr>
        <w:widowControl w:val="0"/>
        <w:spacing w:after="0"/>
        <w:rPr>
          <w:rFonts w:asciiTheme="minorHAnsi" w:eastAsia="Times New Roman" w:hAnsiTheme="minorHAnsi" w:cs="Arial"/>
          <w:b/>
          <w:sz w:val="24"/>
          <w:szCs w:val="24"/>
          <w:lang w:eastAsia="en-AU"/>
        </w:rPr>
      </w:pPr>
      <w:r w:rsidRPr="00A7238B">
        <w:rPr>
          <w:rFonts w:asciiTheme="minorHAnsi" w:eastAsia="Times New Roman" w:hAnsiTheme="minorHAnsi" w:cs="Arial"/>
          <w:b/>
          <w:sz w:val="24"/>
          <w:szCs w:val="24"/>
          <w:lang w:eastAsia="en-AU"/>
        </w:rPr>
        <w:t>Danger Tags</w:t>
      </w:r>
    </w:p>
    <w:p w:rsidR="00A7238B" w:rsidRPr="00A7238B" w:rsidRDefault="006B1E93" w:rsidP="00A7238B">
      <w:pPr>
        <w:widowControl w:val="0"/>
        <w:spacing w:after="0"/>
        <w:rPr>
          <w:rFonts w:asciiTheme="minorHAnsi" w:eastAsia="Times New Roman" w:hAnsiTheme="minorHAnsi" w:cs="Arial"/>
          <w:b/>
          <w:bCs/>
          <w:sz w:val="24"/>
          <w:szCs w:val="24"/>
          <w:lang w:eastAsia="en-AU"/>
        </w:rPr>
      </w:pPr>
      <w:r>
        <w:rPr>
          <w:rFonts w:asciiTheme="minorHAnsi" w:eastAsia="Times New Roman" w:hAnsiTheme="minorHAnsi" w:cs="Arial"/>
          <w:b/>
          <w:bCs/>
          <w:noProof/>
          <w:sz w:val="24"/>
          <w:szCs w:val="24"/>
          <w:lang w:eastAsia="en-AU"/>
        </w:rPr>
        <w:drawing>
          <wp:anchor distT="0" distB="0" distL="114300" distR="114300" simplePos="0" relativeHeight="251664384" behindDoc="0" locked="0" layoutInCell="1" allowOverlap="1">
            <wp:simplePos x="0" y="0"/>
            <wp:positionH relativeFrom="column">
              <wp:posOffset>3968115</wp:posOffset>
            </wp:positionH>
            <wp:positionV relativeFrom="paragraph">
              <wp:posOffset>76835</wp:posOffset>
            </wp:positionV>
            <wp:extent cx="1781175" cy="1943100"/>
            <wp:effectExtent l="1905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1943100"/>
                    </a:xfrm>
                    <a:prstGeom prst="rect">
                      <a:avLst/>
                    </a:prstGeom>
                    <a:noFill/>
                    <a:ln>
                      <a:noFill/>
                    </a:ln>
                  </pic:spPr>
                </pic:pic>
              </a:graphicData>
            </a:graphic>
          </wp:anchor>
        </w:drawing>
      </w:r>
    </w:p>
    <w:p w:rsidR="00A7238B" w:rsidRDefault="00A7238B" w:rsidP="00A7238B">
      <w:pPr>
        <w:widowControl w:val="0"/>
        <w:spacing w:after="0"/>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Personal Danger Tags are placed at points of isolation such as switches, fuses or circuit breakers, by persons required to work on or service equipment that may create a hazard if reactivated. </w:t>
      </w:r>
    </w:p>
    <w:p w:rsidR="00A7238B" w:rsidRDefault="00A7238B" w:rsidP="00A7238B">
      <w:pPr>
        <w:widowControl w:val="0"/>
        <w:spacing w:after="0"/>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Personal Danger Tags have to be removed by the person who attached them when he/she has finished work on that particular piece of equipment. </w:t>
      </w:r>
    </w:p>
    <w:p w:rsidR="00A7238B" w:rsidRPr="00A7238B" w:rsidRDefault="00A7238B" w:rsidP="00A7238B">
      <w:pPr>
        <w:widowControl w:val="0"/>
        <w:spacing w:after="0"/>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If the work is not finished at the end of a work shift, the Danger Tag needs to be removed and a new Danger Tag reattached to the point of isolation when the worker resumes working on the piece of equipment during his/her next shift.</w:t>
      </w:r>
    </w:p>
    <w:p w:rsidR="00A7238B" w:rsidRPr="00A7238B" w:rsidRDefault="00816BB1" w:rsidP="006B1E93">
      <w:pPr>
        <w:spacing w:after="0"/>
        <w:rPr>
          <w:rFonts w:asciiTheme="minorHAnsi" w:eastAsia="Times New Roman" w:hAnsiTheme="minorHAnsi" w:cs="Arial"/>
          <w:b/>
          <w:sz w:val="24"/>
          <w:szCs w:val="24"/>
          <w:lang w:eastAsia="en-AU"/>
        </w:rPr>
      </w:pPr>
      <w:r>
        <w:rPr>
          <w:rFonts w:asciiTheme="minorHAnsi" w:hAnsiTheme="minorHAnsi"/>
          <w:noProof/>
          <w:sz w:val="24"/>
          <w:szCs w:val="24"/>
          <w:lang w:eastAsia="en-AU"/>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-28575</wp:posOffset>
            </wp:positionV>
            <wp:extent cx="1652905" cy="1857375"/>
            <wp:effectExtent l="1905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2905" cy="1857375"/>
                    </a:xfrm>
                    <a:prstGeom prst="rect">
                      <a:avLst/>
                    </a:prstGeom>
                    <a:noFill/>
                    <a:ln>
                      <a:noFill/>
                    </a:ln>
                  </pic:spPr>
                </pic:pic>
              </a:graphicData>
            </a:graphic>
          </wp:anchor>
        </w:drawing>
      </w:r>
      <w:r w:rsidR="00A7238B" w:rsidRPr="00A7238B">
        <w:rPr>
          <w:rFonts w:asciiTheme="minorHAnsi" w:eastAsia="Times New Roman" w:hAnsiTheme="minorHAnsi" w:cs="Arial"/>
          <w:b/>
          <w:sz w:val="24"/>
          <w:szCs w:val="24"/>
          <w:lang w:eastAsia="en-AU"/>
        </w:rPr>
        <w:t>Out-of-Service Tags</w:t>
      </w:r>
    </w:p>
    <w:p w:rsidR="00A7238B" w:rsidRPr="00A7238B" w:rsidRDefault="00A7238B" w:rsidP="00A7238B">
      <w:pPr>
        <w:widowControl w:val="0"/>
        <w:spacing w:after="0"/>
        <w:rPr>
          <w:rFonts w:asciiTheme="minorHAnsi" w:eastAsia="Times New Roman" w:hAnsiTheme="minorHAnsi" w:cs="Arial"/>
          <w:b/>
          <w:sz w:val="24"/>
          <w:szCs w:val="24"/>
          <w:lang w:eastAsia="en-AU"/>
        </w:rPr>
      </w:pPr>
    </w:p>
    <w:p w:rsidR="00816BB1" w:rsidRDefault="00A7238B" w:rsidP="00A7238B">
      <w:pPr>
        <w:widowControl w:val="0"/>
        <w:spacing w:after="0"/>
        <w:jc w:val="both"/>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Out of Service Tags are attached to equipment that is found to be defective. </w:t>
      </w:r>
    </w:p>
    <w:p w:rsidR="00816BB1" w:rsidRDefault="00816BB1" w:rsidP="00A7238B">
      <w:pPr>
        <w:widowControl w:val="0"/>
        <w:spacing w:after="0"/>
        <w:jc w:val="both"/>
        <w:rPr>
          <w:rFonts w:asciiTheme="minorHAnsi" w:eastAsia="Times New Roman" w:hAnsiTheme="minorHAnsi" w:cs="Arial"/>
          <w:sz w:val="24"/>
          <w:szCs w:val="24"/>
          <w:lang w:eastAsia="en-AU"/>
        </w:rPr>
      </w:pPr>
    </w:p>
    <w:p w:rsidR="00A7238B" w:rsidRPr="00A7238B" w:rsidRDefault="00A7238B" w:rsidP="00A7238B">
      <w:pPr>
        <w:widowControl w:val="0"/>
        <w:spacing w:after="0"/>
        <w:jc w:val="both"/>
        <w:rPr>
          <w:rFonts w:asciiTheme="minorHAnsi" w:eastAsia="Times New Roman" w:hAnsiTheme="minorHAnsi" w:cs="Arial"/>
          <w:sz w:val="24"/>
          <w:szCs w:val="24"/>
          <w:lang w:eastAsia="en-AU"/>
        </w:rPr>
      </w:pPr>
      <w:r w:rsidRPr="00A7238B">
        <w:rPr>
          <w:rFonts w:asciiTheme="minorHAnsi" w:eastAsia="Times New Roman" w:hAnsiTheme="minorHAnsi" w:cs="Arial"/>
          <w:sz w:val="24"/>
          <w:szCs w:val="24"/>
          <w:lang w:eastAsia="en-AU"/>
        </w:rPr>
        <w:t xml:space="preserve">Equipment that is tagged </w:t>
      </w:r>
      <w:r w:rsidRPr="00A7238B">
        <w:rPr>
          <w:rFonts w:asciiTheme="minorHAnsi" w:eastAsia="Times New Roman" w:hAnsiTheme="minorHAnsi" w:cs="Arial"/>
          <w:iCs/>
          <w:sz w:val="24"/>
          <w:szCs w:val="24"/>
          <w:lang w:eastAsia="en-AU"/>
        </w:rPr>
        <w:t>Out of Service</w:t>
      </w:r>
      <w:r w:rsidRPr="00A7238B">
        <w:rPr>
          <w:rFonts w:asciiTheme="minorHAnsi" w:eastAsia="Times New Roman" w:hAnsiTheme="minorHAnsi" w:cs="Arial"/>
          <w:sz w:val="24"/>
          <w:szCs w:val="24"/>
          <w:lang w:eastAsia="en-AU"/>
        </w:rPr>
        <w:t xml:space="preserve"> must immediately be withdrawn from service and either repaired or suitably disposed of.</w:t>
      </w:r>
    </w:p>
    <w:p w:rsidR="006D0CBC" w:rsidRPr="006B704C" w:rsidRDefault="006D0CBC" w:rsidP="003C5FAF">
      <w:pPr>
        <w:rPr>
          <w:rFonts w:asciiTheme="minorHAnsi" w:hAnsiTheme="minorHAnsi"/>
          <w:sz w:val="24"/>
          <w:szCs w:val="24"/>
        </w:rPr>
      </w:pPr>
    </w:p>
    <w:p w:rsidR="006D0CBC" w:rsidRPr="006B704C" w:rsidRDefault="006D0CBC" w:rsidP="003C5FAF">
      <w:pPr>
        <w:rPr>
          <w:rFonts w:asciiTheme="minorHAnsi" w:hAnsiTheme="minorHAnsi"/>
          <w:sz w:val="24"/>
          <w:szCs w:val="24"/>
        </w:rPr>
      </w:pPr>
    </w:p>
    <w:p w:rsidR="00BD1809" w:rsidRPr="00BD1809" w:rsidRDefault="00BD1809" w:rsidP="00BD1809">
      <w:pPr>
        <w:widowControl w:val="0"/>
        <w:spacing w:after="0"/>
        <w:rPr>
          <w:rFonts w:asciiTheme="minorHAnsi" w:eastAsia="Times New Roman" w:hAnsiTheme="minorHAnsi" w:cs="Arial"/>
          <w:b/>
          <w:sz w:val="24"/>
          <w:szCs w:val="24"/>
          <w:lang w:eastAsia="en-AU"/>
        </w:rPr>
      </w:pPr>
      <w:r w:rsidRPr="00BD1809">
        <w:rPr>
          <w:rFonts w:asciiTheme="minorHAnsi" w:eastAsia="Times New Roman" w:hAnsiTheme="minorHAnsi" w:cs="Arial"/>
          <w:b/>
          <w:sz w:val="24"/>
          <w:szCs w:val="24"/>
          <w:lang w:eastAsia="en-AU"/>
        </w:rPr>
        <w:t>Effects of an electric shock</w:t>
      </w:r>
    </w:p>
    <w:p w:rsidR="00BD1809" w:rsidRDefault="00BD1809" w:rsidP="00BD1809">
      <w:pPr>
        <w:spacing w:before="216" w:after="0"/>
        <w:ind w:right="-3"/>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66432" behindDoc="0" locked="0" layoutInCell="1" allowOverlap="1">
            <wp:simplePos x="0" y="0"/>
            <wp:positionH relativeFrom="column">
              <wp:posOffset>3418840</wp:posOffset>
            </wp:positionH>
            <wp:positionV relativeFrom="paragraph">
              <wp:posOffset>24765</wp:posOffset>
            </wp:positionV>
            <wp:extent cx="2352675" cy="2524125"/>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2675" cy="2524125"/>
                    </a:xfrm>
                    <a:prstGeom prst="rect">
                      <a:avLst/>
                    </a:prstGeom>
                    <a:noFill/>
                    <a:ln>
                      <a:noFill/>
                    </a:ln>
                  </pic:spPr>
                </pic:pic>
              </a:graphicData>
            </a:graphic>
          </wp:anchor>
        </w:drawing>
      </w:r>
      <w:r w:rsidRPr="00BD1809">
        <w:rPr>
          <w:rFonts w:asciiTheme="minorHAnsi" w:eastAsia="Times New Roman" w:hAnsiTheme="minorHAnsi" w:cs="Arial"/>
          <w:sz w:val="24"/>
          <w:szCs w:val="24"/>
          <w:lang w:eastAsia="en-AU"/>
        </w:rPr>
        <w:t xml:space="preserve">In spite of all precautions, accidents do happen, and electric currents can pass through the body. </w:t>
      </w:r>
    </w:p>
    <w:p w:rsidR="00BD1809" w:rsidRPr="00BD1809" w:rsidRDefault="00BD1809" w:rsidP="00BD1809">
      <w:pPr>
        <w:spacing w:before="216" w:after="0"/>
        <w:ind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Electrical energy can be dangerous and the extent of the damage done to the body depends on several factors, including the amount of current flowing, the duration of current flow and the path it takes through the body.</w:t>
      </w:r>
    </w:p>
    <w:p w:rsidR="00BD1809" w:rsidRDefault="00BD1809" w:rsidP="00BD1809">
      <w:pPr>
        <w:spacing w:before="216" w:after="0"/>
        <w:ind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There are two major types of current path through the human body. </w:t>
      </w:r>
    </w:p>
    <w:p w:rsidR="00BD1809" w:rsidRDefault="00BD1809" w:rsidP="00BD1809">
      <w:pPr>
        <w:spacing w:before="216" w:after="0"/>
        <w:ind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In this </w:t>
      </w:r>
      <w:r w:rsidR="00CB4E82">
        <w:rPr>
          <w:rFonts w:asciiTheme="minorHAnsi" w:eastAsia="Times New Roman" w:hAnsiTheme="minorHAnsi" w:cs="Arial"/>
          <w:sz w:val="24"/>
          <w:szCs w:val="24"/>
          <w:lang w:eastAsia="en-AU"/>
        </w:rPr>
        <w:t>i</w:t>
      </w:r>
      <w:r w:rsidR="00130462">
        <w:rPr>
          <w:rFonts w:asciiTheme="minorHAnsi" w:eastAsia="Times New Roman" w:hAnsiTheme="minorHAnsi" w:cs="Arial"/>
          <w:sz w:val="24"/>
          <w:szCs w:val="24"/>
          <w:lang w:eastAsia="en-AU"/>
        </w:rPr>
        <w:t>m</w:t>
      </w:r>
      <w:r w:rsidR="00CB4E82">
        <w:rPr>
          <w:rFonts w:asciiTheme="minorHAnsi" w:eastAsia="Times New Roman" w:hAnsiTheme="minorHAnsi" w:cs="Arial"/>
          <w:sz w:val="24"/>
          <w:szCs w:val="24"/>
          <w:lang w:eastAsia="en-AU"/>
        </w:rPr>
        <w:t>a</w:t>
      </w:r>
      <w:r w:rsidR="00130462">
        <w:rPr>
          <w:rFonts w:asciiTheme="minorHAnsi" w:eastAsia="Times New Roman" w:hAnsiTheme="minorHAnsi" w:cs="Arial"/>
          <w:sz w:val="24"/>
          <w:szCs w:val="24"/>
          <w:lang w:eastAsia="en-AU"/>
        </w:rPr>
        <w:t>ge</w:t>
      </w:r>
      <w:r w:rsidRPr="00BD1809">
        <w:rPr>
          <w:rFonts w:asciiTheme="minorHAnsi" w:eastAsia="Times New Roman" w:hAnsiTheme="minorHAnsi" w:cs="Arial"/>
          <w:sz w:val="24"/>
          <w:szCs w:val="24"/>
          <w:lang w:eastAsia="en-AU"/>
        </w:rPr>
        <w:t xml:space="preserve">, the path is from the hand through the arm, then back to the other conductor. </w:t>
      </w:r>
    </w:p>
    <w:p w:rsidR="00BD1809" w:rsidRPr="00BD1809" w:rsidRDefault="00BD1809" w:rsidP="00BD1809">
      <w:pPr>
        <w:spacing w:before="216" w:after="0"/>
        <w:ind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No vital organs are in the path. </w:t>
      </w:r>
    </w:p>
    <w:p w:rsidR="00BD1809" w:rsidRDefault="006B1E93" w:rsidP="006B1E93">
      <w:pPr>
        <w:spacing w:before="216" w:after="0"/>
        <w:ind w:left="144" w:right="144"/>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71552" behindDoc="0" locked="0" layoutInCell="1" allowOverlap="1">
            <wp:simplePos x="0" y="0"/>
            <wp:positionH relativeFrom="column">
              <wp:posOffset>-76200</wp:posOffset>
            </wp:positionH>
            <wp:positionV relativeFrom="paragraph">
              <wp:posOffset>288290</wp:posOffset>
            </wp:positionV>
            <wp:extent cx="2305050" cy="3082290"/>
            <wp:effectExtent l="1905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0" cy="3082290"/>
                    </a:xfrm>
                    <a:prstGeom prst="rect">
                      <a:avLst/>
                    </a:prstGeom>
                    <a:noFill/>
                    <a:ln>
                      <a:noFill/>
                    </a:ln>
                  </pic:spPr>
                </pic:pic>
              </a:graphicData>
            </a:graphic>
          </wp:anchor>
        </w:drawing>
      </w:r>
      <w:r w:rsidR="00BD1809" w:rsidRPr="00BD1809">
        <w:rPr>
          <w:rFonts w:asciiTheme="minorHAnsi" w:eastAsia="Times New Roman" w:hAnsiTheme="minorHAnsi" w:cs="Arial"/>
          <w:sz w:val="24"/>
          <w:szCs w:val="24"/>
          <w:lang w:eastAsia="en-AU"/>
        </w:rPr>
        <w:t xml:space="preserve">In this second </w:t>
      </w:r>
      <w:r w:rsidR="00130462">
        <w:rPr>
          <w:rFonts w:asciiTheme="minorHAnsi" w:eastAsia="Times New Roman" w:hAnsiTheme="minorHAnsi" w:cs="Arial"/>
          <w:sz w:val="24"/>
          <w:szCs w:val="24"/>
          <w:lang w:eastAsia="en-AU"/>
        </w:rPr>
        <w:t>image</w:t>
      </w:r>
      <w:r w:rsidR="00BD1809" w:rsidRPr="00BD1809">
        <w:rPr>
          <w:rFonts w:asciiTheme="minorHAnsi" w:eastAsia="Times New Roman" w:hAnsiTheme="minorHAnsi" w:cs="Arial"/>
          <w:sz w:val="24"/>
          <w:szCs w:val="24"/>
          <w:lang w:eastAsia="en-AU"/>
        </w:rPr>
        <w:t xml:space="preserve">, a faulty drill with no protective earth wire can cause the current to flow through the worker's body to earth. </w:t>
      </w:r>
    </w:p>
    <w:p w:rsidR="00BD1809" w:rsidRDefault="00BD1809" w:rsidP="00BD1809">
      <w:pPr>
        <w:spacing w:before="216" w:after="0"/>
        <w:ind w:left="144"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The current passes through the heart and lungs on its way to earth. </w:t>
      </w:r>
    </w:p>
    <w:p w:rsidR="00BD1809" w:rsidRDefault="00BD1809" w:rsidP="00BD1809">
      <w:pPr>
        <w:spacing w:before="216" w:after="0"/>
        <w:ind w:left="144"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It is potentially a more dan</w:t>
      </w:r>
      <w:r w:rsidRPr="00BD1809">
        <w:rPr>
          <w:rFonts w:asciiTheme="minorHAnsi" w:eastAsia="Times New Roman" w:hAnsiTheme="minorHAnsi" w:cs="Arial"/>
          <w:sz w:val="24"/>
          <w:szCs w:val="24"/>
          <w:lang w:eastAsia="en-AU"/>
        </w:rPr>
        <w:softHyphen/>
        <w:t xml:space="preserve">gerous situation. </w:t>
      </w:r>
    </w:p>
    <w:p w:rsidR="00BD1809" w:rsidRDefault="00BD1809" w:rsidP="00BD1809">
      <w:pPr>
        <w:spacing w:before="216" w:after="0"/>
        <w:ind w:left="144"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A person can survive quite large elec</w:t>
      </w:r>
      <w:r w:rsidRPr="00BD1809">
        <w:rPr>
          <w:rFonts w:asciiTheme="minorHAnsi" w:eastAsia="Times New Roman" w:hAnsiTheme="minorHAnsi" w:cs="Arial"/>
          <w:sz w:val="24"/>
          <w:szCs w:val="24"/>
          <w:lang w:eastAsia="en-AU"/>
        </w:rPr>
        <w:softHyphen/>
        <w:t xml:space="preserve">tric shocks, provided the current does not pass through the vital organs of the body. </w:t>
      </w:r>
    </w:p>
    <w:p w:rsidR="00BD1809" w:rsidRPr="00BD1809" w:rsidRDefault="00BD1809" w:rsidP="00BD1809">
      <w:pPr>
        <w:spacing w:before="216" w:after="0"/>
        <w:ind w:left="144" w:right="-3"/>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The shock can however be extremely painful and can cause burning of the skin and tissues, even creating holes where the current enters and leaves the body.</w:t>
      </w:r>
    </w:p>
    <w:p w:rsidR="00BD1809" w:rsidRPr="00BD1809" w:rsidRDefault="00BD1809" w:rsidP="00BD1809">
      <w:pPr>
        <w:spacing w:before="216" w:after="0"/>
        <w:ind w:left="144" w:right="144"/>
        <w:jc w:val="both"/>
        <w:rPr>
          <w:rFonts w:asciiTheme="minorHAnsi" w:eastAsia="Times New Roman" w:hAnsiTheme="minorHAnsi" w:cs="Arial"/>
          <w:b/>
          <w:sz w:val="24"/>
          <w:szCs w:val="24"/>
          <w:lang w:eastAsia="en-AU"/>
        </w:rPr>
      </w:pPr>
    </w:p>
    <w:p w:rsidR="00BD1809" w:rsidRPr="00BD1809" w:rsidRDefault="00B95F67" w:rsidP="00BD1809">
      <w:pPr>
        <w:keepNext/>
        <w:spacing w:after="0"/>
        <w:outlineLvl w:val="0"/>
        <w:rPr>
          <w:rFonts w:asciiTheme="minorHAnsi" w:eastAsia="Times New Roman" w:hAnsiTheme="minorHAnsi" w:cs="Arial"/>
          <w:b/>
          <w:sz w:val="24"/>
          <w:szCs w:val="24"/>
        </w:rPr>
      </w:pPr>
      <w:r>
        <w:rPr>
          <w:rFonts w:asciiTheme="minorHAnsi" w:eastAsia="Times New Roman" w:hAnsiTheme="minorHAnsi" w:cs="Arial"/>
          <w:b/>
          <w:sz w:val="24"/>
          <w:szCs w:val="24"/>
        </w:rPr>
        <w:lastRenderedPageBreak/>
        <w:t xml:space="preserve">Effects </w:t>
      </w:r>
      <w:r w:rsidR="00BD1809" w:rsidRPr="00BD1809">
        <w:rPr>
          <w:rFonts w:asciiTheme="minorHAnsi" w:eastAsia="Times New Roman" w:hAnsiTheme="minorHAnsi" w:cs="Arial"/>
          <w:b/>
          <w:sz w:val="24"/>
          <w:szCs w:val="24"/>
        </w:rPr>
        <w:t>of</w:t>
      </w:r>
      <w:r>
        <w:rPr>
          <w:rFonts w:asciiTheme="minorHAnsi" w:eastAsia="Times New Roman" w:hAnsiTheme="minorHAnsi" w:cs="Arial"/>
          <w:b/>
          <w:sz w:val="24"/>
          <w:szCs w:val="24"/>
        </w:rPr>
        <w:t xml:space="preserve"> an</w:t>
      </w:r>
      <w:r w:rsidR="00BD1809" w:rsidRPr="00BD1809">
        <w:rPr>
          <w:rFonts w:asciiTheme="minorHAnsi" w:eastAsia="Times New Roman" w:hAnsiTheme="minorHAnsi" w:cs="Arial"/>
          <w:b/>
          <w:sz w:val="24"/>
          <w:szCs w:val="24"/>
        </w:rPr>
        <w:t xml:space="preserve"> electric current</w:t>
      </w:r>
    </w:p>
    <w:p w:rsidR="00BD1809" w:rsidRDefault="00A22A27" w:rsidP="00497698">
      <w:pPr>
        <w:spacing w:before="216" w:after="0"/>
        <w:ind w:right="-3"/>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84864" behindDoc="0" locked="0" layoutInCell="1" allowOverlap="1">
            <wp:simplePos x="0" y="0"/>
            <wp:positionH relativeFrom="column">
              <wp:posOffset>2495550</wp:posOffset>
            </wp:positionH>
            <wp:positionV relativeFrom="paragraph">
              <wp:posOffset>59055</wp:posOffset>
            </wp:positionV>
            <wp:extent cx="3257550" cy="2990850"/>
            <wp:effectExtent l="19050" t="0" r="0" b="0"/>
            <wp:wrapSquare wrapText="bothSides"/>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257550" cy="2990850"/>
                    </a:xfrm>
                    <a:prstGeom prst="rect">
                      <a:avLst/>
                    </a:prstGeom>
                    <a:noFill/>
                    <a:ln w="9525">
                      <a:noFill/>
                      <a:miter lim="800000"/>
                      <a:headEnd/>
                      <a:tailEnd/>
                    </a:ln>
                  </pic:spPr>
                </pic:pic>
              </a:graphicData>
            </a:graphic>
          </wp:anchor>
        </w:drawing>
      </w:r>
      <w:r w:rsidR="00BD1809" w:rsidRPr="00BD1809">
        <w:rPr>
          <w:rFonts w:asciiTheme="minorHAnsi" w:eastAsia="Times New Roman" w:hAnsiTheme="minorHAnsi" w:cs="Arial"/>
          <w:sz w:val="24"/>
          <w:szCs w:val="24"/>
          <w:lang w:eastAsia="en-AU"/>
        </w:rPr>
        <w:t xml:space="preserve">The amount of current that can cause an electric shock varies from person to person. The principal factor that governs whether the shock is mild or severe depends on the resistance of that body at any given voltage. </w:t>
      </w:r>
    </w:p>
    <w:p w:rsidR="00BD1809" w:rsidRDefault="00BD1809" w:rsidP="00497698">
      <w:pPr>
        <w:spacing w:before="216" w:after="0"/>
        <w:ind w:right="-3"/>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A 1 mA current can cause extreme pain to an infant, while it is only an uncomfortable feeling to an adult. </w:t>
      </w:r>
    </w:p>
    <w:p w:rsidR="00BD1809" w:rsidRDefault="00BD1809" w:rsidP="00497698">
      <w:pPr>
        <w:spacing w:before="216" w:after="0"/>
        <w:ind w:right="-3"/>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A 10 mA current can be fatal to infants and adults if it flows through the chest and/or the brain. Electrocution victims have survived much higher currents when the path of electricity is not through these areas.</w:t>
      </w:r>
    </w:p>
    <w:p w:rsidR="00BD1809" w:rsidRPr="002573FE" w:rsidRDefault="00BD1809" w:rsidP="00BD1809">
      <w:pPr>
        <w:spacing w:after="0"/>
        <w:rPr>
          <w:rFonts w:asciiTheme="minorHAnsi" w:eastAsia="Times New Roman" w:hAnsiTheme="minorHAnsi" w:cs="Arial"/>
          <w:sz w:val="16"/>
          <w:szCs w:val="16"/>
          <w:lang w:eastAsia="en-AU"/>
        </w:rPr>
      </w:pPr>
    </w:p>
    <w:p w:rsidR="00BD1809" w:rsidRDefault="00BD1809" w:rsidP="00BD1809">
      <w:pPr>
        <w:spacing w:after="0"/>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On a 230 volt domestic supply the adult human body in normal circumstances exhibits a resistance of about 1000 </w:t>
      </w:r>
      <w:r w:rsidRPr="00BD1809">
        <w:rPr>
          <w:rFonts w:asciiTheme="minorHAnsi" w:eastAsia="Times New Roman" w:hAnsiTheme="minorHAnsi" w:cs="Arial"/>
          <w:sz w:val="24"/>
          <w:szCs w:val="24"/>
          <w:lang w:eastAsia="en-AU"/>
        </w:rPr>
        <w:sym w:font="Symbol" w:char="F057"/>
      </w:r>
      <w:r w:rsidRPr="00BD1809">
        <w:rPr>
          <w:rFonts w:asciiTheme="minorHAnsi" w:eastAsia="Times New Roman" w:hAnsiTheme="minorHAnsi" w:cs="Arial"/>
          <w:sz w:val="24"/>
          <w:szCs w:val="24"/>
          <w:lang w:eastAsia="en-AU"/>
        </w:rPr>
        <w:t xml:space="preserve"> to a current flow from hand to earth. </w:t>
      </w:r>
    </w:p>
    <w:p w:rsidR="00BD1809" w:rsidRPr="002573FE" w:rsidRDefault="00BD1809" w:rsidP="00BD1809">
      <w:pPr>
        <w:spacing w:after="0"/>
        <w:rPr>
          <w:rFonts w:asciiTheme="minorHAnsi" w:eastAsia="Times New Roman" w:hAnsiTheme="minorHAnsi" w:cs="Arial"/>
          <w:sz w:val="16"/>
          <w:szCs w:val="16"/>
          <w:lang w:eastAsia="en-AU"/>
        </w:rPr>
      </w:pPr>
    </w:p>
    <w:p w:rsidR="00BD1809" w:rsidRPr="00BD1809" w:rsidRDefault="00BD1809" w:rsidP="00BD1809">
      <w:pPr>
        <w:spacing w:after="0"/>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This means that a current can reach a value of 200 mA or more.</w:t>
      </w:r>
    </w:p>
    <w:p w:rsidR="00BD1809" w:rsidRPr="002573FE" w:rsidRDefault="00BD1809" w:rsidP="00BD1809">
      <w:pPr>
        <w:spacing w:after="0"/>
        <w:ind w:left="144" w:firstLine="288"/>
        <w:rPr>
          <w:rFonts w:asciiTheme="minorHAnsi" w:eastAsia="Times New Roman" w:hAnsiTheme="minorHAnsi" w:cs="Arial"/>
          <w:sz w:val="16"/>
          <w:szCs w:val="16"/>
          <w:lang w:eastAsia="en-AU"/>
        </w:rPr>
      </w:pPr>
    </w:p>
    <w:p w:rsidR="00164717" w:rsidRDefault="00164717" w:rsidP="00BD1809">
      <w:pPr>
        <w:keepNext/>
        <w:spacing w:after="0"/>
        <w:outlineLvl w:val="1"/>
        <w:rPr>
          <w:rFonts w:asciiTheme="minorHAnsi" w:eastAsia="Times New Roman" w:hAnsiTheme="minorHAnsi" w:cs="Arial"/>
          <w:b/>
          <w:sz w:val="24"/>
          <w:szCs w:val="24"/>
        </w:rPr>
      </w:pPr>
    </w:p>
    <w:p w:rsidR="00BD1809" w:rsidRPr="00BD1809" w:rsidRDefault="00BD1809" w:rsidP="00BD1809">
      <w:pPr>
        <w:keepNext/>
        <w:spacing w:after="0"/>
        <w:outlineLvl w:val="1"/>
        <w:rPr>
          <w:rFonts w:asciiTheme="minorHAnsi" w:eastAsia="Times New Roman" w:hAnsiTheme="minorHAnsi" w:cs="Arial"/>
          <w:b/>
          <w:sz w:val="24"/>
          <w:szCs w:val="24"/>
        </w:rPr>
      </w:pPr>
      <w:r w:rsidRPr="00BD1809">
        <w:rPr>
          <w:rFonts w:asciiTheme="minorHAnsi" w:eastAsia="Times New Roman" w:hAnsiTheme="minorHAnsi" w:cs="Arial"/>
          <w:b/>
          <w:sz w:val="24"/>
          <w:szCs w:val="24"/>
        </w:rPr>
        <w:t>Duration of an electrical shock</w:t>
      </w:r>
    </w:p>
    <w:p w:rsidR="00BD1809" w:rsidRPr="002573FE" w:rsidRDefault="00BD1809" w:rsidP="00BD1809">
      <w:pPr>
        <w:spacing w:after="0"/>
        <w:rPr>
          <w:rFonts w:asciiTheme="minorHAnsi" w:eastAsia="Times New Roman" w:hAnsiTheme="minorHAnsi"/>
          <w:sz w:val="16"/>
          <w:szCs w:val="16"/>
        </w:rPr>
      </w:pPr>
    </w:p>
    <w:p w:rsidR="00BD1809" w:rsidRDefault="00BD1809" w:rsidP="00F53809">
      <w:pPr>
        <w:spacing w:after="0"/>
        <w:ind w:right="142"/>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The duration of an electrical shock is an important factor. </w:t>
      </w:r>
    </w:p>
    <w:p w:rsidR="00BD1809" w:rsidRPr="002573FE" w:rsidRDefault="00BD1809" w:rsidP="00F53809">
      <w:pPr>
        <w:spacing w:after="0"/>
        <w:ind w:right="142"/>
        <w:jc w:val="both"/>
        <w:rPr>
          <w:rFonts w:asciiTheme="minorHAnsi" w:eastAsia="Times New Roman" w:hAnsiTheme="minorHAnsi" w:cs="Arial"/>
          <w:sz w:val="16"/>
          <w:szCs w:val="16"/>
          <w:lang w:eastAsia="en-AU"/>
        </w:rPr>
      </w:pPr>
    </w:p>
    <w:p w:rsidR="00BD1809" w:rsidRPr="00BD1809" w:rsidRDefault="00BD1809" w:rsidP="00F53809">
      <w:pPr>
        <w:spacing w:after="0"/>
        <w:ind w:right="142"/>
        <w:jc w:val="both"/>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Small amounts of electric current flowing for long periods can be just as lethal as large currents of short duration.</w:t>
      </w:r>
    </w:p>
    <w:p w:rsidR="00BD1809" w:rsidRPr="002573FE" w:rsidRDefault="00BD1809" w:rsidP="00F53809">
      <w:pPr>
        <w:spacing w:after="0"/>
        <w:ind w:right="142"/>
        <w:jc w:val="both"/>
        <w:rPr>
          <w:rFonts w:asciiTheme="minorHAnsi" w:eastAsia="Times New Roman" w:hAnsiTheme="minorHAnsi" w:cs="Arial"/>
          <w:sz w:val="16"/>
          <w:szCs w:val="16"/>
          <w:lang w:eastAsia="en-AU"/>
        </w:rPr>
      </w:pPr>
    </w:p>
    <w:p w:rsidR="00BD1809" w:rsidRDefault="00BD1809" w:rsidP="00F53809">
      <w:pPr>
        <w:spacing w:after="0"/>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For electrical workers, one of the most common paths is from one hand to the other, where the current flows through the heart and lungs. </w:t>
      </w:r>
    </w:p>
    <w:p w:rsidR="00BD1809" w:rsidRDefault="00BD1809" w:rsidP="00AB6B2C">
      <w:pPr>
        <w:spacing w:after="120"/>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 xml:space="preserve">A form of muscular paralysis sets in and the person is usually unable to let go of the live conductors. </w:t>
      </w:r>
    </w:p>
    <w:p w:rsidR="00BD1809" w:rsidRDefault="00BD1809" w:rsidP="00AB6B2C">
      <w:pPr>
        <w:spacing w:after="120"/>
        <w:rPr>
          <w:rFonts w:asciiTheme="minorHAnsi" w:eastAsia="Times New Roman" w:hAnsiTheme="minorHAnsi" w:cs="Arial"/>
          <w:sz w:val="24"/>
          <w:szCs w:val="24"/>
          <w:lang w:eastAsia="en-AU"/>
        </w:rPr>
      </w:pPr>
      <w:r w:rsidRPr="00BD1809">
        <w:rPr>
          <w:rFonts w:asciiTheme="minorHAnsi" w:eastAsia="Times New Roman" w:hAnsiTheme="minorHAnsi" w:cs="Arial"/>
          <w:sz w:val="24"/>
          <w:szCs w:val="24"/>
          <w:lang w:eastAsia="en-AU"/>
        </w:rPr>
        <w:t>The heart rhythm is inter</w:t>
      </w:r>
      <w:r w:rsidRPr="00BD1809">
        <w:rPr>
          <w:rFonts w:asciiTheme="minorHAnsi" w:eastAsia="Times New Roman" w:hAnsiTheme="minorHAnsi" w:cs="Arial"/>
          <w:sz w:val="24"/>
          <w:szCs w:val="24"/>
          <w:lang w:eastAsia="en-AU"/>
        </w:rPr>
        <w:softHyphen/>
        <w:t xml:space="preserve">rupted and can stop pumping blood around the body. </w:t>
      </w:r>
    </w:p>
    <w:p w:rsidR="00816BB1" w:rsidRPr="00BD1809" w:rsidRDefault="00BD1809" w:rsidP="002573FE">
      <w:pPr>
        <w:spacing w:after="120"/>
        <w:rPr>
          <w:rFonts w:asciiTheme="minorHAnsi" w:hAnsiTheme="minorHAnsi"/>
          <w:sz w:val="24"/>
          <w:szCs w:val="24"/>
        </w:rPr>
      </w:pPr>
      <w:r w:rsidRPr="00BD1809">
        <w:rPr>
          <w:rFonts w:asciiTheme="minorHAnsi" w:eastAsia="Times New Roman" w:hAnsiTheme="minorHAnsi" w:cs="Arial"/>
          <w:sz w:val="24"/>
          <w:szCs w:val="24"/>
          <w:lang w:eastAsia="en-AU"/>
        </w:rPr>
        <w:t>Severe brain damage can occur in three to four minutes unless speedy action is taken.</w:t>
      </w:r>
    </w:p>
    <w:p w:rsidR="002573FE" w:rsidRDefault="002573FE" w:rsidP="002573FE">
      <w:pPr>
        <w:spacing w:after="120"/>
        <w:rPr>
          <w:rFonts w:asciiTheme="minorHAnsi" w:hAnsiTheme="minorHAnsi"/>
          <w:b/>
          <w:sz w:val="24"/>
          <w:szCs w:val="24"/>
        </w:rPr>
      </w:pPr>
    </w:p>
    <w:p w:rsidR="00F53809" w:rsidRPr="00F53809" w:rsidRDefault="00F53809" w:rsidP="002573FE">
      <w:pPr>
        <w:spacing w:after="120"/>
        <w:rPr>
          <w:rFonts w:asciiTheme="minorHAnsi" w:hAnsiTheme="minorHAnsi"/>
          <w:b/>
          <w:sz w:val="24"/>
          <w:szCs w:val="24"/>
        </w:rPr>
      </w:pPr>
      <w:r w:rsidRPr="00F53809">
        <w:rPr>
          <w:rFonts w:asciiTheme="minorHAnsi" w:hAnsiTheme="minorHAnsi"/>
          <w:b/>
          <w:sz w:val="24"/>
          <w:szCs w:val="24"/>
        </w:rPr>
        <w:t>Voltage levels:</w:t>
      </w:r>
    </w:p>
    <w:p w:rsidR="00F53809" w:rsidRDefault="00F53809" w:rsidP="003C5FAF">
      <w:pPr>
        <w:rPr>
          <w:rFonts w:asciiTheme="minorHAnsi" w:hAnsiTheme="minorHAnsi"/>
          <w:sz w:val="24"/>
          <w:szCs w:val="24"/>
        </w:rPr>
      </w:pPr>
      <w:r>
        <w:rPr>
          <w:rFonts w:asciiTheme="minorHAnsi" w:hAnsiTheme="minorHAnsi"/>
          <w:sz w:val="24"/>
          <w:szCs w:val="24"/>
        </w:rPr>
        <w:t>The AS/NZS3000:2007 specifies the following voltage levels.</w:t>
      </w:r>
    </w:p>
    <w:p w:rsidR="00F53809" w:rsidRPr="00F53809" w:rsidRDefault="00F53809" w:rsidP="00F53809">
      <w:pPr>
        <w:pStyle w:val="ListParagraph"/>
        <w:numPr>
          <w:ilvl w:val="0"/>
          <w:numId w:val="19"/>
        </w:numPr>
        <w:spacing w:after="0"/>
        <w:rPr>
          <w:rFonts w:asciiTheme="minorHAnsi" w:hAnsiTheme="minorHAnsi"/>
          <w:sz w:val="24"/>
          <w:szCs w:val="24"/>
        </w:rPr>
      </w:pPr>
      <w:r w:rsidRPr="00F53809">
        <w:rPr>
          <w:rFonts w:asciiTheme="minorHAnsi" w:hAnsiTheme="minorHAnsi"/>
          <w:sz w:val="24"/>
          <w:szCs w:val="24"/>
        </w:rPr>
        <w:t>Extra low voltage</w:t>
      </w:r>
      <w:r w:rsidRPr="00F53809">
        <w:rPr>
          <w:rFonts w:asciiTheme="minorHAnsi" w:hAnsiTheme="minorHAnsi"/>
          <w:sz w:val="24"/>
          <w:szCs w:val="24"/>
        </w:rPr>
        <w:tab/>
        <w:t>0 V – 50 Vac : 0 V – 120 Vdc</w:t>
      </w:r>
    </w:p>
    <w:p w:rsidR="00F53809" w:rsidRPr="00F53809" w:rsidRDefault="00F53809" w:rsidP="00F53809">
      <w:pPr>
        <w:pStyle w:val="ListParagraph"/>
        <w:numPr>
          <w:ilvl w:val="0"/>
          <w:numId w:val="19"/>
        </w:numPr>
        <w:spacing w:after="0"/>
        <w:rPr>
          <w:rFonts w:asciiTheme="minorHAnsi" w:hAnsiTheme="minorHAnsi"/>
          <w:sz w:val="24"/>
          <w:szCs w:val="24"/>
        </w:rPr>
      </w:pPr>
      <w:r w:rsidRPr="00F53809">
        <w:rPr>
          <w:rFonts w:asciiTheme="minorHAnsi" w:hAnsiTheme="minorHAnsi"/>
          <w:sz w:val="24"/>
          <w:szCs w:val="24"/>
        </w:rPr>
        <w:t xml:space="preserve">Low voltage </w:t>
      </w:r>
      <w:r w:rsidRPr="00F53809">
        <w:rPr>
          <w:rFonts w:asciiTheme="minorHAnsi" w:hAnsiTheme="minorHAnsi"/>
          <w:sz w:val="24"/>
          <w:szCs w:val="24"/>
        </w:rPr>
        <w:tab/>
      </w:r>
      <w:r w:rsidRPr="00F53809">
        <w:rPr>
          <w:rFonts w:asciiTheme="minorHAnsi" w:hAnsiTheme="minorHAnsi"/>
          <w:sz w:val="24"/>
          <w:szCs w:val="24"/>
        </w:rPr>
        <w:tab/>
        <w:t>50 V – 1000 Vac : 120 V – 1500 Vdc</w:t>
      </w:r>
    </w:p>
    <w:p w:rsidR="00F53809" w:rsidRDefault="00F53809" w:rsidP="00F53809">
      <w:pPr>
        <w:pStyle w:val="ListParagraph"/>
        <w:numPr>
          <w:ilvl w:val="0"/>
          <w:numId w:val="19"/>
        </w:numPr>
        <w:spacing w:after="0"/>
        <w:rPr>
          <w:rFonts w:asciiTheme="minorHAnsi" w:hAnsiTheme="minorHAnsi"/>
          <w:sz w:val="24"/>
          <w:szCs w:val="24"/>
        </w:rPr>
      </w:pPr>
      <w:r w:rsidRPr="00F53809">
        <w:rPr>
          <w:rFonts w:asciiTheme="minorHAnsi" w:hAnsiTheme="minorHAnsi"/>
          <w:sz w:val="24"/>
          <w:szCs w:val="24"/>
        </w:rPr>
        <w:t xml:space="preserve">High voltage </w:t>
      </w:r>
      <w:r w:rsidRPr="00F53809">
        <w:rPr>
          <w:rFonts w:asciiTheme="minorHAnsi" w:hAnsiTheme="minorHAnsi"/>
          <w:sz w:val="24"/>
          <w:szCs w:val="24"/>
        </w:rPr>
        <w:tab/>
      </w:r>
      <w:r w:rsidRPr="00F53809">
        <w:rPr>
          <w:rFonts w:asciiTheme="minorHAnsi" w:hAnsiTheme="minorHAnsi"/>
          <w:sz w:val="24"/>
          <w:szCs w:val="24"/>
        </w:rPr>
        <w:tab/>
        <w:t>Above low voltage</w:t>
      </w:r>
    </w:p>
    <w:p w:rsidR="00CE1817" w:rsidRDefault="00CE1817" w:rsidP="00CE1817">
      <w:pPr>
        <w:spacing w:after="0"/>
        <w:rPr>
          <w:rFonts w:asciiTheme="minorHAnsi" w:hAnsiTheme="minorHAnsi"/>
          <w:sz w:val="24"/>
          <w:szCs w:val="24"/>
        </w:rPr>
      </w:pPr>
    </w:p>
    <w:p w:rsidR="008717AD" w:rsidRPr="005F5DA0" w:rsidRDefault="008846F7" w:rsidP="008717AD">
      <w:pPr>
        <w:spacing w:after="0"/>
        <w:rPr>
          <w:rFonts w:asciiTheme="minorHAnsi" w:hAnsiTheme="minorHAnsi"/>
          <w:b/>
          <w:sz w:val="24"/>
          <w:szCs w:val="24"/>
        </w:rPr>
      </w:pPr>
      <w:r>
        <w:rPr>
          <w:rFonts w:asciiTheme="minorHAnsi" w:hAnsiTheme="minorHAnsi"/>
          <w:b/>
          <w:sz w:val="24"/>
          <w:szCs w:val="24"/>
        </w:rPr>
        <w:lastRenderedPageBreak/>
        <w:t>Risk Management</w:t>
      </w:r>
    </w:p>
    <w:p w:rsidR="00D50140" w:rsidRPr="0039416C" w:rsidRDefault="00D50140" w:rsidP="008717AD">
      <w:pPr>
        <w:spacing w:after="0"/>
        <w:rPr>
          <w:rFonts w:asciiTheme="minorHAnsi" w:hAnsiTheme="minorHAnsi"/>
          <w:sz w:val="16"/>
          <w:szCs w:val="16"/>
        </w:rPr>
      </w:pPr>
    </w:p>
    <w:p w:rsidR="00CE1817" w:rsidRDefault="005F5DA0" w:rsidP="00CE1817">
      <w:pPr>
        <w:spacing w:after="0"/>
        <w:rPr>
          <w:rFonts w:asciiTheme="minorHAnsi" w:hAnsiTheme="minorHAnsi"/>
          <w:sz w:val="24"/>
          <w:szCs w:val="24"/>
        </w:rPr>
      </w:pPr>
      <w:r>
        <w:rPr>
          <w:rFonts w:asciiTheme="minorHAnsi" w:hAnsiTheme="minorHAnsi"/>
          <w:sz w:val="24"/>
          <w:szCs w:val="24"/>
        </w:rPr>
        <w:t>As a competent person for the purpose of testing and tagging you should be fully aware of the potential risks that working with electricity poses.</w:t>
      </w:r>
    </w:p>
    <w:p w:rsidR="005F5DA0" w:rsidRDefault="005F5DA0" w:rsidP="00CE1817">
      <w:pPr>
        <w:spacing w:after="0"/>
        <w:rPr>
          <w:rFonts w:asciiTheme="minorHAnsi" w:hAnsiTheme="minorHAnsi"/>
          <w:sz w:val="24"/>
          <w:szCs w:val="24"/>
        </w:rPr>
      </w:pPr>
      <w:r>
        <w:rPr>
          <w:rFonts w:asciiTheme="minorHAnsi" w:hAnsiTheme="minorHAnsi"/>
          <w:sz w:val="24"/>
          <w:szCs w:val="24"/>
        </w:rPr>
        <w:t>Working in a workshop with other workers can also be an issue in regards to their safety as well as yours.</w:t>
      </w:r>
    </w:p>
    <w:p w:rsidR="005F5DA0" w:rsidRPr="0039416C" w:rsidRDefault="005F5DA0" w:rsidP="00CE1817">
      <w:pPr>
        <w:spacing w:after="0"/>
        <w:rPr>
          <w:rFonts w:asciiTheme="minorHAnsi" w:hAnsiTheme="minorHAnsi"/>
          <w:sz w:val="16"/>
          <w:szCs w:val="16"/>
        </w:rPr>
      </w:pPr>
    </w:p>
    <w:p w:rsidR="00CE1817" w:rsidRDefault="007D6E62" w:rsidP="00CE1817">
      <w:pPr>
        <w:spacing w:after="0"/>
        <w:rPr>
          <w:rFonts w:asciiTheme="minorHAnsi" w:hAnsiTheme="minorHAnsi"/>
          <w:sz w:val="24"/>
          <w:szCs w:val="24"/>
        </w:rPr>
      </w:pPr>
      <w:r>
        <w:rPr>
          <w:rFonts w:asciiTheme="minorHAnsi" w:hAnsiTheme="minorHAnsi"/>
          <w:sz w:val="24"/>
          <w:szCs w:val="24"/>
        </w:rPr>
        <w:t xml:space="preserve">Risk </w:t>
      </w:r>
      <w:r w:rsidR="008846F7">
        <w:rPr>
          <w:rFonts w:asciiTheme="minorHAnsi" w:hAnsiTheme="minorHAnsi"/>
          <w:sz w:val="24"/>
          <w:szCs w:val="24"/>
        </w:rPr>
        <w:t>management</w:t>
      </w:r>
      <w:r>
        <w:rPr>
          <w:rFonts w:asciiTheme="minorHAnsi" w:hAnsiTheme="minorHAnsi"/>
          <w:sz w:val="24"/>
          <w:szCs w:val="24"/>
        </w:rPr>
        <w:t xml:space="preserve"> should be applied </w:t>
      </w:r>
      <w:r w:rsidR="008846F7">
        <w:rPr>
          <w:rFonts w:asciiTheme="minorHAnsi" w:hAnsiTheme="minorHAnsi"/>
          <w:sz w:val="24"/>
          <w:szCs w:val="24"/>
        </w:rPr>
        <w:t>on a day to day basis when working in industry.</w:t>
      </w:r>
    </w:p>
    <w:p w:rsidR="008846F7" w:rsidRPr="0039416C" w:rsidRDefault="008846F7" w:rsidP="00CE1817">
      <w:pPr>
        <w:spacing w:after="0"/>
        <w:rPr>
          <w:rFonts w:asciiTheme="minorHAnsi" w:hAnsiTheme="minorHAnsi" w:cstheme="minorHAnsi"/>
          <w:sz w:val="16"/>
          <w:szCs w:val="16"/>
        </w:rPr>
      </w:pPr>
    </w:p>
    <w:p w:rsidR="008846F7" w:rsidRPr="008846F7" w:rsidRDefault="008846F7" w:rsidP="008846F7">
      <w:pPr>
        <w:autoSpaceDE w:val="0"/>
        <w:autoSpaceDN w:val="0"/>
        <w:adjustRightInd w:val="0"/>
        <w:spacing w:after="120"/>
        <w:rPr>
          <w:rFonts w:asciiTheme="minorHAnsi" w:hAnsiTheme="minorHAnsi" w:cstheme="minorHAnsi"/>
          <w:sz w:val="24"/>
          <w:szCs w:val="24"/>
          <w:lang w:eastAsia="en-AU"/>
        </w:rPr>
      </w:pPr>
      <w:r w:rsidRPr="008846F7">
        <w:rPr>
          <w:rFonts w:asciiTheme="minorHAnsi" w:hAnsiTheme="minorHAnsi" w:cstheme="minorHAnsi"/>
          <w:sz w:val="24"/>
          <w:szCs w:val="24"/>
          <w:lang w:eastAsia="en-AU"/>
        </w:rPr>
        <w:t>The princi</w:t>
      </w:r>
      <w:r>
        <w:rPr>
          <w:rFonts w:asciiTheme="minorHAnsi" w:hAnsiTheme="minorHAnsi" w:cstheme="minorHAnsi"/>
          <w:sz w:val="24"/>
          <w:szCs w:val="24"/>
          <w:lang w:eastAsia="en-AU"/>
        </w:rPr>
        <w:t>ples of risk management are:</w:t>
      </w:r>
    </w:p>
    <w:p w:rsidR="008846F7" w:rsidRPr="008846F7" w:rsidRDefault="008846F7" w:rsidP="008846F7">
      <w:pPr>
        <w:pStyle w:val="ListParagraph"/>
        <w:numPr>
          <w:ilvl w:val="0"/>
          <w:numId w:val="23"/>
        </w:numPr>
        <w:autoSpaceDE w:val="0"/>
        <w:autoSpaceDN w:val="0"/>
        <w:adjustRightInd w:val="0"/>
        <w:spacing w:after="120"/>
        <w:rPr>
          <w:rFonts w:asciiTheme="minorHAnsi" w:hAnsiTheme="minorHAnsi" w:cstheme="minorHAnsi"/>
          <w:sz w:val="24"/>
          <w:szCs w:val="24"/>
          <w:lang w:eastAsia="en-AU"/>
        </w:rPr>
      </w:pPr>
      <w:r w:rsidRPr="008846F7">
        <w:rPr>
          <w:rFonts w:asciiTheme="minorHAnsi" w:hAnsiTheme="minorHAnsi" w:cstheme="minorHAnsi"/>
          <w:sz w:val="24"/>
          <w:szCs w:val="24"/>
          <w:lang w:eastAsia="en-AU"/>
        </w:rPr>
        <w:t>I</w:t>
      </w:r>
      <w:r>
        <w:rPr>
          <w:rFonts w:asciiTheme="minorHAnsi" w:hAnsiTheme="minorHAnsi" w:cstheme="minorHAnsi"/>
          <w:sz w:val="24"/>
          <w:szCs w:val="24"/>
          <w:lang w:eastAsia="en-AU"/>
        </w:rPr>
        <w:t>dentify any</w:t>
      </w:r>
      <w:r w:rsidRPr="008846F7">
        <w:rPr>
          <w:rFonts w:asciiTheme="minorHAnsi" w:hAnsiTheme="minorHAnsi" w:cstheme="minorHAnsi"/>
          <w:sz w:val="24"/>
          <w:szCs w:val="24"/>
          <w:lang w:eastAsia="en-AU"/>
        </w:rPr>
        <w:t xml:space="preserve"> hazards</w:t>
      </w:r>
    </w:p>
    <w:p w:rsidR="008846F7" w:rsidRPr="008846F7" w:rsidRDefault="008846F7" w:rsidP="008846F7">
      <w:pPr>
        <w:pStyle w:val="ListParagraph"/>
        <w:numPr>
          <w:ilvl w:val="0"/>
          <w:numId w:val="23"/>
        </w:numPr>
        <w:autoSpaceDE w:val="0"/>
        <w:autoSpaceDN w:val="0"/>
        <w:adjustRightInd w:val="0"/>
        <w:spacing w:after="0"/>
        <w:rPr>
          <w:rFonts w:asciiTheme="minorHAnsi" w:hAnsiTheme="minorHAnsi" w:cstheme="minorHAnsi"/>
          <w:sz w:val="24"/>
          <w:szCs w:val="24"/>
          <w:lang w:eastAsia="en-AU"/>
        </w:rPr>
      </w:pPr>
      <w:r w:rsidRPr="008846F7">
        <w:rPr>
          <w:rFonts w:asciiTheme="minorHAnsi" w:hAnsiTheme="minorHAnsi" w:cstheme="minorHAnsi"/>
          <w:sz w:val="24"/>
          <w:szCs w:val="24"/>
          <w:lang w:eastAsia="en-AU"/>
        </w:rPr>
        <w:t>A</w:t>
      </w:r>
      <w:r>
        <w:rPr>
          <w:rFonts w:asciiTheme="minorHAnsi" w:hAnsiTheme="minorHAnsi" w:cstheme="minorHAnsi"/>
          <w:sz w:val="24"/>
          <w:szCs w:val="24"/>
          <w:lang w:eastAsia="en-AU"/>
        </w:rPr>
        <w:t>ssess  and prioritise any</w:t>
      </w:r>
      <w:r w:rsidRPr="008846F7">
        <w:rPr>
          <w:rFonts w:asciiTheme="minorHAnsi" w:hAnsiTheme="minorHAnsi" w:cstheme="minorHAnsi"/>
          <w:sz w:val="24"/>
          <w:szCs w:val="24"/>
          <w:lang w:eastAsia="en-AU"/>
        </w:rPr>
        <w:t xml:space="preserve"> risks</w:t>
      </w:r>
    </w:p>
    <w:p w:rsidR="00CE1817" w:rsidRPr="008846F7" w:rsidRDefault="00B17FDA" w:rsidP="008846F7">
      <w:pPr>
        <w:pStyle w:val="ListParagraph"/>
        <w:numPr>
          <w:ilvl w:val="0"/>
          <w:numId w:val="23"/>
        </w:numPr>
        <w:spacing w:after="0"/>
        <w:rPr>
          <w:rFonts w:asciiTheme="minorHAnsi" w:hAnsiTheme="minorHAnsi" w:cstheme="minorHAnsi"/>
          <w:sz w:val="24"/>
          <w:szCs w:val="24"/>
          <w:lang w:eastAsia="en-AU"/>
        </w:rPr>
      </w:pPr>
      <w:r>
        <w:rPr>
          <w:rFonts w:asciiTheme="minorHAnsi" w:hAnsiTheme="minorHAnsi" w:cstheme="minorHAnsi"/>
          <w:noProof/>
          <w:sz w:val="24"/>
          <w:szCs w:val="24"/>
          <w:lang w:eastAsia="en-AU"/>
        </w:rPr>
        <w:drawing>
          <wp:anchor distT="0" distB="0" distL="114300" distR="114300" simplePos="0" relativeHeight="251702272" behindDoc="0" locked="0" layoutInCell="1" allowOverlap="1">
            <wp:simplePos x="0" y="0"/>
            <wp:positionH relativeFrom="column">
              <wp:posOffset>2059940</wp:posOffset>
            </wp:positionH>
            <wp:positionV relativeFrom="paragraph">
              <wp:posOffset>184150</wp:posOffset>
            </wp:positionV>
            <wp:extent cx="4212590" cy="2243455"/>
            <wp:effectExtent l="1905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212590" cy="2243455"/>
                    </a:xfrm>
                    <a:prstGeom prst="rect">
                      <a:avLst/>
                    </a:prstGeom>
                    <a:noFill/>
                    <a:ln w="9525">
                      <a:noFill/>
                      <a:miter lim="800000"/>
                      <a:headEnd/>
                      <a:tailEnd/>
                    </a:ln>
                  </pic:spPr>
                </pic:pic>
              </a:graphicData>
            </a:graphic>
          </wp:anchor>
        </w:drawing>
      </w:r>
      <w:r w:rsidR="008846F7" w:rsidRPr="008846F7">
        <w:rPr>
          <w:rFonts w:asciiTheme="minorHAnsi" w:hAnsiTheme="minorHAnsi" w:cstheme="minorHAnsi"/>
          <w:sz w:val="24"/>
          <w:szCs w:val="24"/>
          <w:lang w:eastAsia="en-AU"/>
        </w:rPr>
        <w:t>A</w:t>
      </w:r>
      <w:r w:rsidR="008846F7">
        <w:rPr>
          <w:rFonts w:asciiTheme="minorHAnsi" w:hAnsiTheme="minorHAnsi" w:cstheme="minorHAnsi"/>
          <w:sz w:val="24"/>
          <w:szCs w:val="24"/>
          <w:lang w:eastAsia="en-AU"/>
        </w:rPr>
        <w:t>pply</w:t>
      </w:r>
      <w:r w:rsidR="008846F7" w:rsidRPr="008846F7">
        <w:rPr>
          <w:rFonts w:asciiTheme="minorHAnsi" w:hAnsiTheme="minorHAnsi" w:cstheme="minorHAnsi"/>
          <w:sz w:val="24"/>
          <w:szCs w:val="24"/>
          <w:lang w:eastAsia="en-AU"/>
        </w:rPr>
        <w:t xml:space="preserve"> control m</w:t>
      </w:r>
      <w:r w:rsidR="008846F7">
        <w:rPr>
          <w:rFonts w:asciiTheme="minorHAnsi" w:hAnsiTheme="minorHAnsi" w:cstheme="minorHAnsi"/>
          <w:sz w:val="24"/>
          <w:szCs w:val="24"/>
          <w:lang w:eastAsia="en-AU"/>
        </w:rPr>
        <w:t>easures to those</w:t>
      </w:r>
      <w:r w:rsidR="008846F7" w:rsidRPr="008846F7">
        <w:rPr>
          <w:rFonts w:asciiTheme="minorHAnsi" w:hAnsiTheme="minorHAnsi" w:cstheme="minorHAnsi"/>
          <w:sz w:val="24"/>
          <w:szCs w:val="24"/>
          <w:lang w:eastAsia="en-AU"/>
        </w:rPr>
        <w:t xml:space="preserve"> risks</w:t>
      </w:r>
    </w:p>
    <w:p w:rsidR="008846F7" w:rsidRPr="0039416C" w:rsidRDefault="008846F7" w:rsidP="008846F7">
      <w:pPr>
        <w:spacing w:after="0"/>
        <w:rPr>
          <w:rFonts w:asciiTheme="minorHAnsi" w:hAnsiTheme="minorHAnsi" w:cstheme="minorHAnsi"/>
          <w:sz w:val="16"/>
          <w:szCs w:val="16"/>
          <w:lang w:eastAsia="en-AU"/>
        </w:rPr>
      </w:pPr>
    </w:p>
    <w:p w:rsidR="008846F7" w:rsidRDefault="008846F7" w:rsidP="008846F7">
      <w:pPr>
        <w:spacing w:after="0"/>
        <w:rPr>
          <w:rFonts w:asciiTheme="minorHAnsi" w:hAnsiTheme="minorHAnsi" w:cstheme="minorHAnsi"/>
          <w:sz w:val="24"/>
          <w:szCs w:val="24"/>
        </w:rPr>
      </w:pPr>
      <w:r>
        <w:rPr>
          <w:rFonts w:asciiTheme="minorHAnsi" w:hAnsiTheme="minorHAnsi" w:cstheme="minorHAnsi"/>
          <w:sz w:val="24"/>
          <w:szCs w:val="24"/>
        </w:rPr>
        <w:t>A best practice work procedure includes a written job safe procedure or analysis. (JSA)</w:t>
      </w:r>
    </w:p>
    <w:p w:rsidR="00B17FDA" w:rsidRPr="0039416C" w:rsidRDefault="00B17FDA" w:rsidP="008846F7">
      <w:pPr>
        <w:spacing w:after="0"/>
        <w:rPr>
          <w:rFonts w:asciiTheme="minorHAnsi" w:hAnsiTheme="minorHAnsi" w:cstheme="minorHAnsi"/>
          <w:sz w:val="16"/>
          <w:szCs w:val="16"/>
        </w:rPr>
      </w:pPr>
    </w:p>
    <w:p w:rsidR="00B17FDA" w:rsidRDefault="00B17FDA" w:rsidP="008846F7">
      <w:pPr>
        <w:spacing w:after="0"/>
        <w:rPr>
          <w:rFonts w:asciiTheme="minorHAnsi" w:hAnsiTheme="minorHAnsi" w:cstheme="minorHAnsi"/>
          <w:sz w:val="24"/>
          <w:szCs w:val="24"/>
        </w:rPr>
      </w:pPr>
      <w:r>
        <w:rPr>
          <w:rFonts w:asciiTheme="minorHAnsi" w:hAnsiTheme="minorHAnsi" w:cstheme="minorHAnsi"/>
          <w:sz w:val="24"/>
          <w:szCs w:val="24"/>
        </w:rPr>
        <w:t>We plan each job and record each step. We then record any hazards that we can identify with each step.</w:t>
      </w:r>
    </w:p>
    <w:p w:rsidR="00B17FDA" w:rsidRPr="0039416C" w:rsidRDefault="00B17FDA" w:rsidP="00CE1817">
      <w:pPr>
        <w:spacing w:after="0"/>
        <w:rPr>
          <w:rFonts w:asciiTheme="minorHAnsi" w:hAnsiTheme="minorHAnsi" w:cstheme="minorHAnsi"/>
          <w:sz w:val="16"/>
          <w:szCs w:val="16"/>
        </w:rPr>
      </w:pPr>
    </w:p>
    <w:p w:rsidR="00CE1817" w:rsidRDefault="0039416C" w:rsidP="00CE1817">
      <w:pPr>
        <w:spacing w:after="0"/>
        <w:rPr>
          <w:rFonts w:asciiTheme="minorHAnsi" w:hAnsiTheme="minorHAnsi"/>
          <w:sz w:val="24"/>
          <w:szCs w:val="24"/>
        </w:rPr>
      </w:pPr>
      <w:r>
        <w:rPr>
          <w:rFonts w:asciiTheme="minorHAnsi" w:hAnsiTheme="minorHAnsi" w:cstheme="minorHAnsi"/>
          <w:noProof/>
          <w:sz w:val="24"/>
          <w:szCs w:val="24"/>
          <w:lang w:eastAsia="en-AU"/>
        </w:rPr>
        <w:drawing>
          <wp:anchor distT="0" distB="0" distL="114300" distR="114300" simplePos="0" relativeHeight="251703296" behindDoc="0" locked="0" layoutInCell="1" allowOverlap="1">
            <wp:simplePos x="0" y="0"/>
            <wp:positionH relativeFrom="column">
              <wp:posOffset>1395095</wp:posOffset>
            </wp:positionH>
            <wp:positionV relativeFrom="paragraph">
              <wp:posOffset>43180</wp:posOffset>
            </wp:positionV>
            <wp:extent cx="4956810" cy="3200400"/>
            <wp:effectExtent l="19050" t="0" r="0" b="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956810" cy="3200400"/>
                    </a:xfrm>
                    <a:prstGeom prst="rect">
                      <a:avLst/>
                    </a:prstGeom>
                    <a:noFill/>
                    <a:ln w="9525">
                      <a:noFill/>
                      <a:miter lim="800000"/>
                      <a:headEnd/>
                      <a:tailEnd/>
                    </a:ln>
                  </pic:spPr>
                </pic:pic>
              </a:graphicData>
            </a:graphic>
          </wp:anchor>
        </w:drawing>
      </w:r>
      <w:r w:rsidR="00B17FDA">
        <w:rPr>
          <w:rFonts w:asciiTheme="minorHAnsi" w:hAnsiTheme="minorHAnsi" w:cstheme="minorHAnsi"/>
          <w:sz w:val="24"/>
          <w:szCs w:val="24"/>
        </w:rPr>
        <w:t>W</w:t>
      </w:r>
      <w:r w:rsidR="008846F7">
        <w:rPr>
          <w:rFonts w:asciiTheme="minorHAnsi" w:hAnsiTheme="minorHAnsi" w:cstheme="minorHAnsi"/>
          <w:sz w:val="24"/>
          <w:szCs w:val="24"/>
        </w:rPr>
        <w:t xml:space="preserve">e use </w:t>
      </w:r>
      <w:r w:rsidR="00B17FDA">
        <w:rPr>
          <w:rFonts w:asciiTheme="minorHAnsi" w:hAnsiTheme="minorHAnsi" w:cstheme="minorHAnsi"/>
          <w:sz w:val="24"/>
          <w:szCs w:val="24"/>
        </w:rPr>
        <w:t>the risk level matrix shown here to determine the level of risk associated wi</w:t>
      </w:r>
      <w:r w:rsidR="00B17FDA">
        <w:rPr>
          <w:rFonts w:asciiTheme="minorHAnsi" w:hAnsiTheme="minorHAnsi"/>
          <w:noProof/>
          <w:sz w:val="24"/>
          <w:szCs w:val="24"/>
          <w:lang w:eastAsia="en-AU"/>
        </w:rPr>
        <w:t>th each hazard.</w:t>
      </w:r>
    </w:p>
    <w:p w:rsidR="00B17FDA" w:rsidRPr="0039416C" w:rsidRDefault="00B17FDA" w:rsidP="00CE1817">
      <w:pPr>
        <w:spacing w:after="0"/>
        <w:rPr>
          <w:rFonts w:asciiTheme="minorHAnsi" w:hAnsiTheme="minorHAnsi"/>
          <w:sz w:val="16"/>
          <w:szCs w:val="16"/>
        </w:rPr>
      </w:pPr>
    </w:p>
    <w:p w:rsidR="00CE1817" w:rsidRDefault="00B17FDA" w:rsidP="00CE1817">
      <w:pPr>
        <w:spacing w:after="0"/>
        <w:rPr>
          <w:rFonts w:asciiTheme="minorHAnsi" w:hAnsiTheme="minorHAnsi"/>
          <w:sz w:val="24"/>
          <w:szCs w:val="24"/>
        </w:rPr>
      </w:pPr>
      <w:r>
        <w:rPr>
          <w:rFonts w:asciiTheme="minorHAnsi" w:hAnsiTheme="minorHAnsi"/>
          <w:sz w:val="24"/>
          <w:szCs w:val="24"/>
        </w:rPr>
        <w:t>We then apply control measures to minimise any risks to ourselves or any other workers.</w:t>
      </w:r>
    </w:p>
    <w:p w:rsidR="00B17FDA" w:rsidRPr="0039416C" w:rsidRDefault="00B17FDA" w:rsidP="00CE1817">
      <w:pPr>
        <w:spacing w:after="0"/>
        <w:rPr>
          <w:rFonts w:asciiTheme="minorHAnsi" w:hAnsiTheme="minorHAnsi"/>
          <w:sz w:val="16"/>
          <w:szCs w:val="16"/>
        </w:rPr>
      </w:pPr>
    </w:p>
    <w:p w:rsidR="00CE1817" w:rsidRDefault="00B17FDA" w:rsidP="00CE1817">
      <w:pPr>
        <w:spacing w:after="0"/>
        <w:rPr>
          <w:rFonts w:asciiTheme="minorHAnsi" w:hAnsiTheme="minorHAnsi"/>
          <w:sz w:val="24"/>
          <w:szCs w:val="24"/>
        </w:rPr>
      </w:pPr>
      <w:r>
        <w:rPr>
          <w:rFonts w:asciiTheme="minorHAnsi" w:hAnsiTheme="minorHAnsi"/>
          <w:sz w:val="24"/>
          <w:szCs w:val="24"/>
        </w:rPr>
        <w:t>In this example shown we have identified a High risk potential hazard associated with carrying out a leakage current test. This is where an appliance is energised when being tested. We have the potential to injure ourselves or others around us if a portable drill was to start up and move on the bench causing an injury.</w:t>
      </w:r>
      <w:r w:rsidR="0039416C">
        <w:rPr>
          <w:rFonts w:asciiTheme="minorHAnsi" w:hAnsiTheme="minorHAnsi"/>
          <w:sz w:val="24"/>
          <w:szCs w:val="24"/>
        </w:rPr>
        <w:t xml:space="preserve"> We must plan ahead for this scenario to avoid any possible injuries or damage.</w:t>
      </w:r>
    </w:p>
    <w:p w:rsidR="00CE1817" w:rsidRDefault="00CE1817" w:rsidP="00CE1817">
      <w:pPr>
        <w:spacing w:after="0"/>
        <w:rPr>
          <w:rFonts w:asciiTheme="minorHAnsi" w:hAnsiTheme="minorHAnsi"/>
          <w:sz w:val="24"/>
          <w:szCs w:val="24"/>
        </w:rPr>
      </w:pPr>
    </w:p>
    <w:p w:rsidR="00164717" w:rsidRDefault="00F53809" w:rsidP="00E653C8">
      <w:pPr>
        <w:widowControl w:val="0"/>
        <w:spacing w:after="0"/>
        <w:rPr>
          <w:rFonts w:asciiTheme="minorHAnsi" w:eastAsia="Times New Roman" w:hAnsiTheme="minorHAnsi" w:cs="Arial"/>
          <w:b/>
          <w:sz w:val="24"/>
          <w:szCs w:val="24"/>
          <w:lang w:eastAsia="en-AU"/>
        </w:rPr>
      </w:pPr>
      <w:r>
        <w:rPr>
          <w:rFonts w:asciiTheme="minorHAnsi" w:eastAsia="Times New Roman" w:hAnsiTheme="minorHAnsi" w:cs="Arial"/>
          <w:b/>
          <w:sz w:val="24"/>
          <w:szCs w:val="24"/>
          <w:lang w:eastAsia="en-AU"/>
        </w:rPr>
        <w:lastRenderedPageBreak/>
        <w:t>Testing to the AS/NZS3760:2010</w:t>
      </w:r>
    </w:p>
    <w:p w:rsidR="00164717" w:rsidRDefault="00164717" w:rsidP="00E653C8">
      <w:pPr>
        <w:widowControl w:val="0"/>
        <w:spacing w:after="0"/>
        <w:rPr>
          <w:rFonts w:asciiTheme="minorHAnsi" w:eastAsia="Times New Roman" w:hAnsiTheme="minorHAnsi" w:cs="Arial"/>
          <w:b/>
          <w:sz w:val="24"/>
          <w:szCs w:val="24"/>
          <w:lang w:eastAsia="en-AU"/>
        </w:rPr>
      </w:pPr>
    </w:p>
    <w:p w:rsidR="004E5640" w:rsidRPr="00F53809" w:rsidRDefault="004E5640" w:rsidP="004E5640">
      <w:pPr>
        <w:rPr>
          <w:rFonts w:asciiTheme="minorHAnsi" w:hAnsiTheme="minorHAnsi" w:cstheme="minorHAnsi"/>
          <w:sz w:val="24"/>
          <w:szCs w:val="24"/>
        </w:rPr>
      </w:pPr>
      <w:r>
        <w:rPr>
          <w:noProof/>
          <w:lang w:eastAsia="en-AU"/>
        </w:rPr>
        <w:drawing>
          <wp:anchor distT="0" distB="0" distL="114300" distR="114300" simplePos="0" relativeHeight="251686912" behindDoc="0" locked="0" layoutInCell="1" allowOverlap="1">
            <wp:simplePos x="0" y="0"/>
            <wp:positionH relativeFrom="column">
              <wp:posOffset>3038475</wp:posOffset>
            </wp:positionH>
            <wp:positionV relativeFrom="paragraph">
              <wp:posOffset>-19050</wp:posOffset>
            </wp:positionV>
            <wp:extent cx="2562225" cy="1304925"/>
            <wp:effectExtent l="19050" t="0" r="9525" b="0"/>
            <wp:wrapSquare wrapText="bothSides"/>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62225" cy="1304925"/>
                    </a:xfrm>
                    <a:prstGeom prst="rect">
                      <a:avLst/>
                    </a:prstGeom>
                    <a:noFill/>
                    <a:ln w="9525">
                      <a:noFill/>
                      <a:miter lim="800000"/>
                      <a:headEnd/>
                      <a:tailEnd/>
                    </a:ln>
                  </pic:spPr>
                </pic:pic>
              </a:graphicData>
            </a:graphic>
          </wp:anchor>
        </w:drawing>
      </w:r>
      <w:r>
        <w:t>T</w:t>
      </w:r>
      <w:r w:rsidRPr="00F53809">
        <w:rPr>
          <w:rFonts w:asciiTheme="minorHAnsi" w:hAnsiTheme="minorHAnsi" w:cstheme="minorHAnsi"/>
          <w:sz w:val="24"/>
          <w:szCs w:val="24"/>
        </w:rPr>
        <w:t>he AS/NZS3760:2010 provide</w:t>
      </w:r>
      <w:r w:rsidR="00877A7E" w:rsidRPr="00F53809">
        <w:rPr>
          <w:rFonts w:asciiTheme="minorHAnsi" w:hAnsiTheme="minorHAnsi" w:cstheme="minorHAnsi"/>
          <w:sz w:val="24"/>
          <w:szCs w:val="24"/>
        </w:rPr>
        <w:t>s</w:t>
      </w:r>
      <w:r w:rsidRPr="00F53809">
        <w:rPr>
          <w:rFonts w:asciiTheme="minorHAnsi" w:hAnsiTheme="minorHAnsi" w:cstheme="minorHAnsi"/>
          <w:sz w:val="24"/>
          <w:szCs w:val="24"/>
        </w:rPr>
        <w:t xml:space="preserve"> us</w:t>
      </w:r>
      <w:r w:rsidR="00877A7E" w:rsidRPr="00F53809">
        <w:rPr>
          <w:rFonts w:asciiTheme="minorHAnsi" w:hAnsiTheme="minorHAnsi" w:cstheme="minorHAnsi"/>
          <w:sz w:val="24"/>
          <w:szCs w:val="24"/>
        </w:rPr>
        <w:t xml:space="preserve"> with</w:t>
      </w:r>
      <w:r w:rsidRPr="00F53809">
        <w:rPr>
          <w:rFonts w:asciiTheme="minorHAnsi" w:hAnsiTheme="minorHAnsi" w:cstheme="minorHAnsi"/>
          <w:sz w:val="24"/>
          <w:szCs w:val="24"/>
        </w:rPr>
        <w:t xml:space="preserve"> </w:t>
      </w:r>
      <w:r w:rsidR="00877A7E" w:rsidRPr="00F53809">
        <w:rPr>
          <w:rFonts w:asciiTheme="minorHAnsi" w:hAnsiTheme="minorHAnsi" w:cstheme="minorHAnsi"/>
          <w:sz w:val="24"/>
          <w:szCs w:val="24"/>
        </w:rPr>
        <w:t xml:space="preserve">guidance </w:t>
      </w:r>
      <w:r w:rsidRPr="00F53809">
        <w:rPr>
          <w:rFonts w:asciiTheme="minorHAnsi" w:hAnsiTheme="minorHAnsi" w:cstheme="minorHAnsi"/>
          <w:sz w:val="24"/>
          <w:szCs w:val="24"/>
        </w:rPr>
        <w:t>to carry out in service safety inspection and testing of electrical equipment.</w:t>
      </w:r>
    </w:p>
    <w:p w:rsidR="004E5640" w:rsidRPr="00F53809" w:rsidRDefault="00877A7E"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color w:val="000000"/>
        </w:rPr>
        <w:t>Appliances</w:t>
      </w:r>
      <w:r w:rsidR="004E5640" w:rsidRPr="00F53809">
        <w:rPr>
          <w:rFonts w:asciiTheme="minorHAnsi" w:hAnsiTheme="minorHAnsi" w:cstheme="minorHAnsi"/>
          <w:color w:val="000000"/>
        </w:rPr>
        <w:t xml:space="preserve"> placed into service for the first ti</w:t>
      </w:r>
      <w:r w:rsidRPr="00F53809">
        <w:rPr>
          <w:rFonts w:asciiTheme="minorHAnsi" w:hAnsiTheme="minorHAnsi" w:cstheme="minorHAnsi"/>
          <w:color w:val="000000"/>
        </w:rPr>
        <w:t>me.</w:t>
      </w:r>
    </w:p>
    <w:p w:rsidR="004E5640" w:rsidRPr="00F53809" w:rsidRDefault="004E5640"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color w:val="000000"/>
        </w:rPr>
        <w:t xml:space="preserve">Appliances </w:t>
      </w:r>
      <w:r w:rsidR="00877A7E" w:rsidRPr="00F53809">
        <w:rPr>
          <w:rFonts w:asciiTheme="minorHAnsi" w:hAnsiTheme="minorHAnsi" w:cstheme="minorHAnsi"/>
          <w:color w:val="000000"/>
        </w:rPr>
        <w:t>already in-service.</w:t>
      </w:r>
    </w:p>
    <w:p w:rsidR="004E5640" w:rsidRPr="00F53809" w:rsidRDefault="004E5640"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color w:val="000000"/>
        </w:rPr>
        <w:t>Appliance that have</w:t>
      </w:r>
      <w:r w:rsidR="00877A7E" w:rsidRPr="00F53809">
        <w:rPr>
          <w:rFonts w:asciiTheme="minorHAnsi" w:hAnsiTheme="minorHAnsi" w:cstheme="minorHAnsi"/>
          <w:color w:val="000000"/>
        </w:rPr>
        <w:t xml:space="preserve"> been serviced or repaired.</w:t>
      </w:r>
    </w:p>
    <w:p w:rsidR="004E5640" w:rsidRPr="00F53809" w:rsidRDefault="004E5640"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color w:val="000000"/>
        </w:rPr>
        <w:t>Appliances that are returning to s</w:t>
      </w:r>
      <w:r w:rsidR="00877A7E" w:rsidRPr="00F53809">
        <w:rPr>
          <w:rFonts w:asciiTheme="minorHAnsi" w:hAnsiTheme="minorHAnsi" w:cstheme="minorHAnsi"/>
          <w:color w:val="000000"/>
        </w:rPr>
        <w:t>ervice from a second-hand sale.</w:t>
      </w:r>
    </w:p>
    <w:p w:rsidR="004E5640" w:rsidRPr="00F53809" w:rsidRDefault="004E5640"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color w:val="000000"/>
        </w:rPr>
        <w:t xml:space="preserve">Appliances that are available for </w:t>
      </w:r>
      <w:r w:rsidRPr="00F53809">
        <w:rPr>
          <w:rFonts w:asciiTheme="minorHAnsi" w:hAnsiTheme="minorHAnsi" w:cstheme="minorHAnsi"/>
          <w:bCs/>
          <w:color w:val="000000"/>
        </w:rPr>
        <w:t>hire</w:t>
      </w:r>
      <w:r w:rsidRPr="00F53809">
        <w:rPr>
          <w:rFonts w:asciiTheme="minorHAnsi" w:hAnsiTheme="minorHAnsi" w:cstheme="minorHAnsi"/>
          <w:color w:val="000000"/>
        </w:rPr>
        <w:t xml:space="preserve">. </w:t>
      </w:r>
    </w:p>
    <w:p w:rsidR="004E5640" w:rsidRPr="00F53809" w:rsidRDefault="004E5640" w:rsidP="004E5640">
      <w:pPr>
        <w:pStyle w:val="Pa26"/>
        <w:numPr>
          <w:ilvl w:val="0"/>
          <w:numId w:val="18"/>
        </w:numPr>
        <w:spacing w:after="20"/>
        <w:jc w:val="both"/>
        <w:rPr>
          <w:rFonts w:asciiTheme="minorHAnsi" w:hAnsiTheme="minorHAnsi" w:cstheme="minorHAnsi"/>
          <w:color w:val="000000"/>
        </w:rPr>
      </w:pPr>
      <w:r w:rsidRPr="00F53809">
        <w:rPr>
          <w:rFonts w:asciiTheme="minorHAnsi" w:hAnsiTheme="minorHAnsi" w:cstheme="minorHAnsi"/>
          <w:bCs/>
          <w:color w:val="000000"/>
        </w:rPr>
        <w:t>Residual current devices (RCDs)</w:t>
      </w:r>
      <w:r w:rsidR="00877A7E" w:rsidRPr="00F53809">
        <w:rPr>
          <w:rFonts w:asciiTheme="minorHAnsi" w:hAnsiTheme="minorHAnsi" w:cstheme="minorHAnsi"/>
          <w:b/>
          <w:bCs/>
          <w:color w:val="000000"/>
        </w:rPr>
        <w:t>.</w:t>
      </w:r>
    </w:p>
    <w:p w:rsidR="004E5640" w:rsidRPr="00F53809" w:rsidRDefault="004E5640" w:rsidP="004E5640">
      <w:pPr>
        <w:pStyle w:val="ListParagraph"/>
        <w:numPr>
          <w:ilvl w:val="0"/>
          <w:numId w:val="18"/>
        </w:numPr>
        <w:spacing w:line="276" w:lineRule="auto"/>
        <w:rPr>
          <w:rFonts w:asciiTheme="minorHAnsi" w:hAnsiTheme="minorHAnsi" w:cstheme="minorHAnsi"/>
          <w:sz w:val="24"/>
          <w:szCs w:val="24"/>
        </w:rPr>
      </w:pPr>
      <w:r w:rsidRPr="00F53809">
        <w:rPr>
          <w:rFonts w:asciiTheme="minorHAnsi" w:hAnsiTheme="minorHAnsi" w:cstheme="minorHAnsi"/>
          <w:color w:val="000000"/>
          <w:sz w:val="24"/>
          <w:szCs w:val="24"/>
        </w:rPr>
        <w:t xml:space="preserve">Portable inverters that generate or produce </w:t>
      </w:r>
      <w:r w:rsidRPr="00F53809">
        <w:rPr>
          <w:rFonts w:asciiTheme="minorHAnsi" w:hAnsiTheme="minorHAnsi" w:cstheme="minorHAnsi"/>
          <w:bCs/>
          <w:color w:val="000000"/>
          <w:sz w:val="24"/>
          <w:szCs w:val="24"/>
        </w:rPr>
        <w:t>low voltage</w:t>
      </w:r>
      <w:r w:rsidRPr="00F53809">
        <w:rPr>
          <w:rFonts w:asciiTheme="minorHAnsi" w:hAnsiTheme="minorHAnsi" w:cstheme="minorHAnsi"/>
          <w:color w:val="000000"/>
          <w:sz w:val="24"/>
          <w:szCs w:val="24"/>
        </w:rPr>
        <w:t>.</w:t>
      </w:r>
    </w:p>
    <w:p w:rsidR="004E5640" w:rsidRPr="00F53809" w:rsidRDefault="004E5640" w:rsidP="004E5640">
      <w:pPr>
        <w:pStyle w:val="Pa25"/>
        <w:spacing w:after="40"/>
        <w:jc w:val="both"/>
        <w:rPr>
          <w:rFonts w:asciiTheme="minorHAnsi" w:hAnsiTheme="minorHAnsi" w:cstheme="minorHAnsi"/>
          <w:color w:val="000000"/>
        </w:rPr>
      </w:pPr>
      <w:r w:rsidRPr="00F53809">
        <w:rPr>
          <w:rFonts w:asciiTheme="minorHAnsi" w:hAnsiTheme="minorHAnsi" w:cstheme="minorHAnsi"/>
          <w:color w:val="000000"/>
        </w:rPr>
        <w:t xml:space="preserve">Typical examples of equipment covered by the AS/NZS3760: </w:t>
      </w:r>
    </w:p>
    <w:p w:rsidR="004E5640" w:rsidRPr="00F53809" w:rsidRDefault="004E5640" w:rsidP="004E5640">
      <w:pPr>
        <w:pStyle w:val="Pa26"/>
        <w:numPr>
          <w:ilvl w:val="0"/>
          <w:numId w:val="17"/>
        </w:numPr>
        <w:spacing w:after="20"/>
        <w:jc w:val="both"/>
        <w:rPr>
          <w:rFonts w:asciiTheme="minorHAnsi" w:hAnsiTheme="minorHAnsi" w:cstheme="minorHAnsi"/>
          <w:color w:val="000000"/>
        </w:rPr>
      </w:pPr>
      <w:r w:rsidRPr="00F53809">
        <w:rPr>
          <w:rFonts w:asciiTheme="minorHAnsi" w:hAnsiTheme="minorHAnsi" w:cstheme="minorHAnsi"/>
          <w:bCs/>
          <w:color w:val="000000"/>
        </w:rPr>
        <w:t>Portable equipment</w:t>
      </w:r>
      <w:r w:rsidRPr="00F53809">
        <w:rPr>
          <w:rFonts w:asciiTheme="minorHAnsi" w:hAnsiTheme="minorHAnsi" w:cstheme="minorHAnsi"/>
          <w:color w:val="000000"/>
        </w:rPr>
        <w:t xml:space="preserve">, hand-held equipment and </w:t>
      </w:r>
      <w:r w:rsidRPr="00F53809">
        <w:rPr>
          <w:rFonts w:asciiTheme="minorHAnsi" w:hAnsiTheme="minorHAnsi" w:cstheme="minorHAnsi"/>
          <w:bCs/>
          <w:color w:val="000000"/>
        </w:rPr>
        <w:t>stationary equipment</w:t>
      </w:r>
      <w:r w:rsidRPr="00F53809">
        <w:rPr>
          <w:rFonts w:asciiTheme="minorHAnsi" w:hAnsiTheme="minorHAnsi" w:cstheme="minorHAnsi"/>
          <w:color w:val="000000"/>
        </w:rPr>
        <w:t xml:space="preserve">. </w:t>
      </w:r>
    </w:p>
    <w:p w:rsidR="004E5640" w:rsidRPr="00F53809" w:rsidRDefault="004E5640" w:rsidP="004E5640">
      <w:pPr>
        <w:pStyle w:val="Pa26"/>
        <w:numPr>
          <w:ilvl w:val="0"/>
          <w:numId w:val="17"/>
        </w:numPr>
        <w:spacing w:after="20"/>
        <w:jc w:val="both"/>
        <w:rPr>
          <w:rFonts w:asciiTheme="minorHAnsi" w:hAnsiTheme="minorHAnsi" w:cstheme="minorHAnsi"/>
          <w:color w:val="000000"/>
        </w:rPr>
      </w:pPr>
      <w:r w:rsidRPr="00F53809">
        <w:rPr>
          <w:rFonts w:asciiTheme="minorHAnsi" w:hAnsiTheme="minorHAnsi" w:cstheme="minorHAnsi"/>
          <w:bCs/>
          <w:color w:val="000000"/>
        </w:rPr>
        <w:t xml:space="preserve">Cord sets, cord extension sets </w:t>
      </w:r>
      <w:r w:rsidRPr="00F53809">
        <w:rPr>
          <w:rFonts w:asciiTheme="minorHAnsi" w:hAnsiTheme="minorHAnsi" w:cstheme="minorHAnsi"/>
          <w:color w:val="000000"/>
        </w:rPr>
        <w:t xml:space="preserve">and power boards. </w:t>
      </w:r>
    </w:p>
    <w:p w:rsidR="004E5640" w:rsidRPr="00F53809" w:rsidRDefault="004E5640" w:rsidP="004E5640">
      <w:pPr>
        <w:pStyle w:val="Pa26"/>
        <w:numPr>
          <w:ilvl w:val="0"/>
          <w:numId w:val="17"/>
        </w:numPr>
        <w:spacing w:after="20"/>
        <w:jc w:val="both"/>
        <w:rPr>
          <w:rFonts w:asciiTheme="minorHAnsi" w:hAnsiTheme="minorHAnsi" w:cstheme="minorHAnsi"/>
          <w:color w:val="000000"/>
        </w:rPr>
      </w:pPr>
      <w:r w:rsidRPr="00F53809">
        <w:rPr>
          <w:rFonts w:asciiTheme="minorHAnsi" w:hAnsiTheme="minorHAnsi" w:cstheme="minorHAnsi"/>
          <w:color w:val="000000"/>
        </w:rPr>
        <w:t xml:space="preserve">Flexible cords connected to </w:t>
      </w:r>
      <w:r w:rsidRPr="00F53809">
        <w:rPr>
          <w:rFonts w:asciiTheme="minorHAnsi" w:hAnsiTheme="minorHAnsi" w:cstheme="minorHAnsi"/>
          <w:bCs/>
          <w:color w:val="000000"/>
        </w:rPr>
        <w:t xml:space="preserve">fixed equipment </w:t>
      </w:r>
      <w:r w:rsidRPr="00F53809">
        <w:rPr>
          <w:rFonts w:asciiTheme="minorHAnsi" w:hAnsiTheme="minorHAnsi" w:cstheme="minorHAnsi"/>
          <w:color w:val="000000"/>
        </w:rPr>
        <w:t xml:space="preserve">in </w:t>
      </w:r>
      <w:r w:rsidRPr="00F53809">
        <w:rPr>
          <w:rFonts w:asciiTheme="minorHAnsi" w:hAnsiTheme="minorHAnsi" w:cstheme="minorHAnsi"/>
          <w:bCs/>
          <w:color w:val="000000"/>
        </w:rPr>
        <w:t>hostile environments</w:t>
      </w:r>
      <w:r w:rsidRPr="00F53809">
        <w:rPr>
          <w:rFonts w:asciiTheme="minorHAnsi" w:hAnsiTheme="minorHAnsi" w:cstheme="minorHAnsi"/>
          <w:color w:val="000000"/>
        </w:rPr>
        <w:t>.</w:t>
      </w:r>
    </w:p>
    <w:p w:rsidR="004E5640" w:rsidRPr="00F53809" w:rsidRDefault="004E5640" w:rsidP="004E5640">
      <w:pPr>
        <w:pStyle w:val="Pa26"/>
        <w:numPr>
          <w:ilvl w:val="0"/>
          <w:numId w:val="17"/>
        </w:numPr>
        <w:spacing w:after="20"/>
        <w:jc w:val="both"/>
        <w:rPr>
          <w:rFonts w:asciiTheme="minorHAnsi" w:hAnsiTheme="minorHAnsi" w:cstheme="minorHAnsi"/>
          <w:color w:val="000000"/>
        </w:rPr>
      </w:pPr>
      <w:r w:rsidRPr="00F53809">
        <w:rPr>
          <w:rFonts w:asciiTheme="minorHAnsi" w:hAnsiTheme="minorHAnsi" w:cstheme="minorHAnsi"/>
          <w:color w:val="000000"/>
        </w:rPr>
        <w:t>Portable power</w:t>
      </w:r>
      <w:r w:rsidR="00944395">
        <w:rPr>
          <w:rFonts w:asciiTheme="minorHAnsi" w:hAnsiTheme="minorHAnsi" w:cstheme="minorHAnsi"/>
          <w:color w:val="000000"/>
        </w:rPr>
        <w:t xml:space="preserve"> supplies</w:t>
      </w:r>
      <w:r w:rsidR="00F53809" w:rsidRPr="00F53809">
        <w:rPr>
          <w:rFonts w:asciiTheme="minorHAnsi" w:hAnsiTheme="minorHAnsi" w:cstheme="minorHAnsi"/>
          <w:color w:val="000000"/>
        </w:rPr>
        <w:t>.</w:t>
      </w:r>
    </w:p>
    <w:p w:rsidR="004E5640" w:rsidRPr="00F53809" w:rsidRDefault="004E5640" w:rsidP="004E5640">
      <w:pPr>
        <w:pStyle w:val="Pa26"/>
        <w:numPr>
          <w:ilvl w:val="0"/>
          <w:numId w:val="17"/>
        </w:numPr>
        <w:spacing w:after="20"/>
        <w:jc w:val="both"/>
        <w:rPr>
          <w:rFonts w:asciiTheme="minorHAnsi" w:hAnsiTheme="minorHAnsi" w:cstheme="minorHAnsi"/>
          <w:color w:val="000000"/>
        </w:rPr>
      </w:pPr>
      <w:r w:rsidRPr="00F53809">
        <w:rPr>
          <w:rFonts w:asciiTheme="minorHAnsi" w:hAnsiTheme="minorHAnsi" w:cstheme="minorHAnsi"/>
          <w:color w:val="000000"/>
        </w:rPr>
        <w:t>Battery chargers</w:t>
      </w:r>
      <w:r w:rsidR="00F53809" w:rsidRPr="00F53809">
        <w:rPr>
          <w:rFonts w:asciiTheme="minorHAnsi" w:hAnsiTheme="minorHAnsi" w:cstheme="minorHAnsi"/>
          <w:color w:val="000000"/>
        </w:rPr>
        <w:t>.</w:t>
      </w:r>
    </w:p>
    <w:p w:rsidR="004E5640" w:rsidRPr="00F53809" w:rsidRDefault="004E5640" w:rsidP="004E5640">
      <w:pPr>
        <w:pStyle w:val="ListParagraph"/>
        <w:numPr>
          <w:ilvl w:val="0"/>
          <w:numId w:val="17"/>
        </w:numPr>
        <w:spacing w:line="276" w:lineRule="auto"/>
        <w:rPr>
          <w:rFonts w:asciiTheme="minorHAnsi" w:hAnsiTheme="minorHAnsi" w:cstheme="minorHAnsi"/>
          <w:sz w:val="24"/>
          <w:szCs w:val="24"/>
        </w:rPr>
      </w:pPr>
      <w:r w:rsidRPr="00F53809">
        <w:rPr>
          <w:rFonts w:asciiTheme="minorHAnsi" w:hAnsiTheme="minorHAnsi" w:cstheme="minorHAnsi"/>
          <w:color w:val="000000"/>
          <w:sz w:val="24"/>
          <w:szCs w:val="24"/>
        </w:rPr>
        <w:t>Portable and transportable heavy duty tools such as high pressure washers and concrete grinders.</w:t>
      </w:r>
    </w:p>
    <w:p w:rsidR="002014C1" w:rsidRDefault="002014C1" w:rsidP="002014C1">
      <w:r>
        <w:t>New equipment is not required to be tested but should be registered and tagged with the following information.</w:t>
      </w:r>
    </w:p>
    <w:p w:rsidR="002014C1" w:rsidRDefault="002014C1" w:rsidP="002014C1">
      <w:pPr>
        <w:pStyle w:val="ListParagraph"/>
        <w:numPr>
          <w:ilvl w:val="0"/>
          <w:numId w:val="20"/>
        </w:numPr>
        <w:spacing w:line="276" w:lineRule="auto"/>
      </w:pPr>
      <w:r>
        <w:t>New to service</w:t>
      </w:r>
    </w:p>
    <w:p w:rsidR="002014C1" w:rsidRDefault="002014C1" w:rsidP="002014C1">
      <w:pPr>
        <w:pStyle w:val="ListParagraph"/>
        <w:numPr>
          <w:ilvl w:val="0"/>
          <w:numId w:val="20"/>
        </w:numPr>
        <w:spacing w:line="276" w:lineRule="auto"/>
      </w:pPr>
      <w:r>
        <w:t>Date of entry to service</w:t>
      </w:r>
    </w:p>
    <w:p w:rsidR="002014C1" w:rsidRDefault="002014C1" w:rsidP="002014C1">
      <w:pPr>
        <w:pStyle w:val="ListParagraph"/>
        <w:numPr>
          <w:ilvl w:val="0"/>
          <w:numId w:val="20"/>
        </w:numPr>
        <w:spacing w:line="276" w:lineRule="auto"/>
      </w:pPr>
      <w:r>
        <w:t>Date of next test</w:t>
      </w:r>
    </w:p>
    <w:p w:rsidR="002014C1" w:rsidRDefault="002014C1" w:rsidP="002014C1">
      <w:pPr>
        <w:pStyle w:val="ListParagraph"/>
        <w:numPr>
          <w:ilvl w:val="0"/>
          <w:numId w:val="20"/>
        </w:numPr>
        <w:spacing w:line="276" w:lineRule="auto"/>
      </w:pPr>
      <w:r>
        <w:t>Statement. This appliance has not been tested to AS/NZS3760</w:t>
      </w:r>
    </w:p>
    <w:p w:rsidR="002014C1" w:rsidRDefault="002014C1" w:rsidP="002014C1"/>
    <w:p w:rsidR="002014C1" w:rsidRPr="00406F3B" w:rsidRDefault="002014C1" w:rsidP="002014C1">
      <w:r w:rsidRPr="00406F3B">
        <w:t>Equipment that does not require testing</w:t>
      </w:r>
    </w:p>
    <w:p w:rsidR="000F6AD9" w:rsidRPr="000F6AD9" w:rsidRDefault="000F6AD9" w:rsidP="000F6AD9">
      <w:pPr>
        <w:rPr>
          <w:rFonts w:asciiTheme="minorHAnsi" w:hAnsiTheme="minorHAnsi" w:cstheme="minorHAnsi"/>
          <w:sz w:val="24"/>
          <w:szCs w:val="24"/>
        </w:rPr>
      </w:pPr>
      <w:r w:rsidRPr="000F6AD9">
        <w:rPr>
          <w:rFonts w:asciiTheme="minorHAnsi" w:hAnsiTheme="minorHAnsi" w:cstheme="minorHAnsi"/>
          <w:color w:val="000000"/>
          <w:sz w:val="24"/>
          <w:szCs w:val="24"/>
        </w:rPr>
        <w:t>Electrical equipment (such as suspended light fittings), installed at a height of 2.5 m or greater above the ground, floor or platform, where there is not a reasonable chance of a person touching the equipment and, at the same time, coming into contact with earth or any conducting medium which may be in electrical contact with earth or through which a circuit may be completed to earth.</w:t>
      </w:r>
    </w:p>
    <w:p w:rsidR="004E5640" w:rsidRDefault="004E5640">
      <w:pPr>
        <w:spacing w:after="0"/>
        <w:rPr>
          <w:rFonts w:asciiTheme="minorHAnsi" w:eastAsia="Times New Roman" w:hAnsiTheme="minorHAnsi" w:cs="Arial"/>
          <w:b/>
          <w:sz w:val="24"/>
          <w:szCs w:val="24"/>
          <w:lang w:eastAsia="en-AU"/>
        </w:rPr>
      </w:pPr>
      <w:r>
        <w:rPr>
          <w:rFonts w:asciiTheme="minorHAnsi" w:eastAsia="Times New Roman" w:hAnsiTheme="minorHAnsi" w:cs="Arial"/>
          <w:b/>
          <w:sz w:val="24"/>
          <w:szCs w:val="24"/>
          <w:lang w:eastAsia="en-AU"/>
        </w:rPr>
        <w:br w:type="page"/>
      </w:r>
    </w:p>
    <w:p w:rsidR="00E653C8" w:rsidRPr="00E653C8" w:rsidRDefault="00E653C8" w:rsidP="00E653C8">
      <w:pPr>
        <w:widowControl w:val="0"/>
        <w:spacing w:after="0"/>
        <w:rPr>
          <w:rFonts w:asciiTheme="minorHAnsi" w:eastAsia="Times New Roman" w:hAnsiTheme="minorHAnsi" w:cs="Arial"/>
          <w:sz w:val="24"/>
          <w:szCs w:val="24"/>
          <w:lang w:eastAsia="en-AU"/>
        </w:rPr>
      </w:pPr>
      <w:r w:rsidRPr="00E653C8">
        <w:rPr>
          <w:rFonts w:asciiTheme="minorHAnsi" w:eastAsia="Times New Roman" w:hAnsiTheme="minorHAnsi" w:cs="Arial"/>
          <w:b/>
          <w:sz w:val="24"/>
          <w:szCs w:val="24"/>
          <w:lang w:eastAsia="en-AU"/>
        </w:rPr>
        <w:lastRenderedPageBreak/>
        <w:t>Inspection and Tests</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E653C8" w:rsidRP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AS/NZS 3760:2010 has four distinct parts to its inspection and testing procedure:</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E653C8" w:rsidRPr="00433831" w:rsidRDefault="00E653C8" w:rsidP="00E653C8">
      <w:pPr>
        <w:pStyle w:val="ListParagraph"/>
        <w:widowControl w:val="0"/>
        <w:numPr>
          <w:ilvl w:val="1"/>
          <w:numId w:val="7"/>
        </w:numPr>
        <w:spacing w:after="0"/>
        <w:jc w:val="both"/>
        <w:rPr>
          <w:rFonts w:asciiTheme="minorHAnsi" w:eastAsia="Times New Roman" w:hAnsiTheme="minorHAnsi" w:cs="Arial"/>
          <w:sz w:val="24"/>
          <w:szCs w:val="24"/>
        </w:rPr>
      </w:pPr>
      <w:r w:rsidRPr="00433831">
        <w:rPr>
          <w:rFonts w:asciiTheme="minorHAnsi" w:eastAsia="Times New Roman" w:hAnsiTheme="minorHAnsi" w:cs="Arial"/>
          <w:sz w:val="24"/>
          <w:szCs w:val="24"/>
        </w:rPr>
        <w:t xml:space="preserve">A visual inspection of the </w:t>
      </w:r>
      <w:r w:rsidR="00B67615">
        <w:rPr>
          <w:rFonts w:asciiTheme="minorHAnsi" w:eastAsia="Times New Roman" w:hAnsiTheme="minorHAnsi" w:cs="Arial"/>
          <w:sz w:val="24"/>
          <w:szCs w:val="24"/>
        </w:rPr>
        <w:t>equipment and its flexible cord</w:t>
      </w:r>
    </w:p>
    <w:p w:rsidR="00E653C8" w:rsidRPr="00433831" w:rsidRDefault="00E653C8" w:rsidP="00E653C8">
      <w:pPr>
        <w:pStyle w:val="ListParagraph"/>
        <w:widowControl w:val="0"/>
        <w:numPr>
          <w:ilvl w:val="1"/>
          <w:numId w:val="7"/>
        </w:numPr>
        <w:spacing w:after="0"/>
        <w:jc w:val="both"/>
        <w:rPr>
          <w:rFonts w:asciiTheme="minorHAnsi" w:eastAsia="Times New Roman" w:hAnsiTheme="minorHAnsi" w:cs="Arial"/>
          <w:sz w:val="24"/>
          <w:szCs w:val="24"/>
        </w:rPr>
      </w:pPr>
      <w:r w:rsidRPr="00433831">
        <w:rPr>
          <w:rFonts w:asciiTheme="minorHAnsi" w:eastAsia="Times New Roman" w:hAnsiTheme="minorHAnsi" w:cs="Arial"/>
          <w:sz w:val="24"/>
          <w:szCs w:val="24"/>
        </w:rPr>
        <w:t>An e</w:t>
      </w:r>
      <w:r w:rsidR="00B67615">
        <w:rPr>
          <w:rFonts w:asciiTheme="minorHAnsi" w:eastAsia="Times New Roman" w:hAnsiTheme="minorHAnsi" w:cs="Arial"/>
          <w:sz w:val="24"/>
          <w:szCs w:val="24"/>
        </w:rPr>
        <w:t>lectrical test of the equipment</w:t>
      </w:r>
    </w:p>
    <w:p w:rsidR="00E653C8" w:rsidRPr="00433831" w:rsidRDefault="00B67615" w:rsidP="00E653C8">
      <w:pPr>
        <w:pStyle w:val="ListParagraph"/>
        <w:widowControl w:val="0"/>
        <w:numPr>
          <w:ilvl w:val="1"/>
          <w:numId w:val="7"/>
        </w:numPr>
        <w:spacing w:after="0"/>
        <w:jc w:val="both"/>
        <w:rPr>
          <w:rFonts w:asciiTheme="minorHAnsi" w:eastAsia="Times New Roman" w:hAnsiTheme="minorHAnsi" w:cs="Arial"/>
          <w:sz w:val="24"/>
          <w:szCs w:val="24"/>
        </w:rPr>
      </w:pPr>
      <w:r>
        <w:rPr>
          <w:rFonts w:asciiTheme="minorHAnsi" w:eastAsia="Times New Roman" w:hAnsiTheme="minorHAnsi" w:cs="Arial"/>
          <w:sz w:val="24"/>
          <w:szCs w:val="24"/>
        </w:rPr>
        <w:t>A tagging procedure</w:t>
      </w:r>
    </w:p>
    <w:p w:rsidR="00E653C8" w:rsidRPr="00433831" w:rsidRDefault="00B67615" w:rsidP="00E653C8">
      <w:pPr>
        <w:pStyle w:val="ListParagraph"/>
        <w:widowControl w:val="0"/>
        <w:numPr>
          <w:ilvl w:val="1"/>
          <w:numId w:val="7"/>
        </w:numPr>
        <w:spacing w:after="0"/>
        <w:jc w:val="both"/>
        <w:rPr>
          <w:rFonts w:asciiTheme="minorHAnsi" w:eastAsia="Times New Roman" w:hAnsiTheme="minorHAnsi" w:cs="Arial"/>
          <w:sz w:val="24"/>
          <w:szCs w:val="24"/>
          <w:lang w:val="en-US"/>
        </w:rPr>
      </w:pPr>
      <w:r>
        <w:rPr>
          <w:rFonts w:asciiTheme="minorHAnsi" w:eastAsia="Times New Roman" w:hAnsiTheme="minorHAnsi" w:cs="Arial"/>
          <w:sz w:val="24"/>
          <w:szCs w:val="24"/>
        </w:rPr>
        <w:t>The documentation</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E653C8" w:rsidRPr="00E653C8" w:rsidRDefault="00E653C8" w:rsidP="00E653C8">
      <w:pPr>
        <w:widowControl w:val="0"/>
        <w:spacing w:after="0"/>
        <w:rPr>
          <w:rFonts w:asciiTheme="minorHAnsi" w:eastAsia="Times New Roman" w:hAnsiTheme="minorHAnsi" w:cs="Arial"/>
          <w:b/>
          <w:sz w:val="24"/>
          <w:szCs w:val="24"/>
          <w:lang w:eastAsia="en-AU"/>
        </w:rPr>
      </w:pPr>
      <w:r w:rsidRPr="00E653C8">
        <w:rPr>
          <w:rFonts w:asciiTheme="minorHAnsi" w:eastAsia="Times New Roman" w:hAnsiTheme="minorHAnsi" w:cs="Arial"/>
          <w:b/>
          <w:sz w:val="24"/>
          <w:szCs w:val="24"/>
          <w:lang w:eastAsia="en-AU"/>
        </w:rPr>
        <w:t>Visual Inspection</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0B6D91" w:rsidRDefault="005B0997" w:rsidP="00E653C8">
      <w:pPr>
        <w:widowControl w:val="0"/>
        <w:spacing w:after="0"/>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77696" behindDoc="0" locked="0" layoutInCell="1" allowOverlap="1">
            <wp:simplePos x="0" y="0"/>
            <wp:positionH relativeFrom="column">
              <wp:posOffset>3533775</wp:posOffset>
            </wp:positionH>
            <wp:positionV relativeFrom="paragraph">
              <wp:posOffset>102235</wp:posOffset>
            </wp:positionV>
            <wp:extent cx="2143125" cy="2114550"/>
            <wp:effectExtent l="19050" t="0" r="9525" b="0"/>
            <wp:wrapSquare wrapText="bothSides"/>
            <wp:docPr id="21" name="Picture 20" descr="Damage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d cover.jpg"/>
                    <pic:cNvPicPr/>
                  </pic:nvPicPr>
                  <pic:blipFill>
                    <a:blip r:embed="rId49" cstate="print"/>
                    <a:stretch>
                      <a:fillRect/>
                    </a:stretch>
                  </pic:blipFill>
                  <pic:spPr>
                    <a:xfrm>
                      <a:off x="0" y="0"/>
                      <a:ext cx="2143125" cy="2114550"/>
                    </a:xfrm>
                    <a:prstGeom prst="rect">
                      <a:avLst/>
                    </a:prstGeom>
                  </pic:spPr>
                </pic:pic>
              </a:graphicData>
            </a:graphic>
          </wp:anchor>
        </w:drawing>
      </w:r>
      <w:r w:rsidR="00E653C8" w:rsidRPr="00E653C8">
        <w:rPr>
          <w:rFonts w:asciiTheme="minorHAnsi" w:eastAsia="Times New Roman" w:hAnsiTheme="minorHAnsi" w:cs="Arial"/>
          <w:sz w:val="24"/>
          <w:szCs w:val="24"/>
          <w:lang w:eastAsia="en-AU"/>
        </w:rPr>
        <w:t xml:space="preserve">A visual inspection is as important as an electrical test. </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In many cases it is the damage to the equipment casing, its electrical cord, or plug top that renders that piece of equipment electrically dangerous.</w:t>
      </w:r>
    </w:p>
    <w:p w:rsidR="00433831" w:rsidRDefault="00433831" w:rsidP="00E653C8">
      <w:pPr>
        <w:widowControl w:val="0"/>
        <w:spacing w:after="0"/>
        <w:jc w:val="both"/>
        <w:rPr>
          <w:rFonts w:asciiTheme="minorHAnsi" w:eastAsia="Times New Roman" w:hAnsiTheme="minorHAnsi" w:cs="Arial"/>
          <w:sz w:val="24"/>
          <w:szCs w:val="24"/>
          <w:lang w:eastAsia="en-AU"/>
        </w:rPr>
      </w:pPr>
    </w:p>
    <w:p w:rsid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Check for obvious damage or defects to the appliance. Inspect connections, switches, the flexible cord and the plug top.</w:t>
      </w:r>
    </w:p>
    <w:p w:rsidR="00433831" w:rsidRPr="00E653C8" w:rsidRDefault="00433831" w:rsidP="00E653C8">
      <w:pPr>
        <w:widowControl w:val="0"/>
        <w:spacing w:after="0"/>
        <w:jc w:val="both"/>
        <w:rPr>
          <w:rFonts w:asciiTheme="minorHAnsi" w:eastAsia="Times New Roman" w:hAnsiTheme="minorHAnsi" w:cs="Arial"/>
          <w:sz w:val="24"/>
          <w:szCs w:val="24"/>
          <w:lang w:eastAsia="en-AU"/>
        </w:rPr>
      </w:pPr>
    </w:p>
    <w:p w:rsid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Check that the controls of the appliance are in good working order.</w:t>
      </w:r>
    </w:p>
    <w:p w:rsidR="00433831" w:rsidRPr="00E653C8" w:rsidRDefault="00433831" w:rsidP="00E653C8">
      <w:pPr>
        <w:widowControl w:val="0"/>
        <w:spacing w:after="0"/>
        <w:jc w:val="both"/>
        <w:rPr>
          <w:rFonts w:asciiTheme="minorHAnsi" w:eastAsia="Times New Roman" w:hAnsiTheme="minorHAnsi" w:cs="Arial"/>
          <w:sz w:val="24"/>
          <w:szCs w:val="24"/>
          <w:lang w:eastAsia="en-AU"/>
        </w:rPr>
      </w:pPr>
    </w:p>
    <w:p w:rsid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Check that all covers, guards and the like are secured in a manner intended by the manufacturer or supplier.</w:t>
      </w:r>
    </w:p>
    <w:p w:rsidR="00433831" w:rsidRPr="00E653C8" w:rsidRDefault="005B0997" w:rsidP="00E653C8">
      <w:pPr>
        <w:widowControl w:val="0"/>
        <w:spacing w:after="0"/>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78720" behindDoc="1" locked="0" layoutInCell="1" allowOverlap="1">
            <wp:simplePos x="0" y="0"/>
            <wp:positionH relativeFrom="column">
              <wp:posOffset>-57150</wp:posOffset>
            </wp:positionH>
            <wp:positionV relativeFrom="paragraph">
              <wp:posOffset>50800</wp:posOffset>
            </wp:positionV>
            <wp:extent cx="1905000" cy="1771650"/>
            <wp:effectExtent l="19050" t="0" r="0" b="0"/>
            <wp:wrapSquare wrapText="bothSides"/>
            <wp:docPr id="23" name="Picture 22" descr="Frayed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yed cord.jpg"/>
                    <pic:cNvPicPr/>
                  </pic:nvPicPr>
                  <pic:blipFill>
                    <a:blip r:embed="rId50" cstate="print"/>
                    <a:stretch>
                      <a:fillRect/>
                    </a:stretch>
                  </pic:blipFill>
                  <pic:spPr>
                    <a:xfrm>
                      <a:off x="0" y="0"/>
                      <a:ext cx="1905000" cy="1771650"/>
                    </a:xfrm>
                    <a:prstGeom prst="rect">
                      <a:avLst/>
                    </a:prstGeom>
                  </pic:spPr>
                </pic:pic>
              </a:graphicData>
            </a:graphic>
          </wp:anchor>
        </w:drawing>
      </w:r>
    </w:p>
    <w:p w:rsid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If the plug top is not moulded to the cord it has to be clear-backed (transparent). Clear-backed plug tops allow easy inspection of the internal electrical connections.</w:t>
      </w:r>
    </w:p>
    <w:p w:rsidR="00433831" w:rsidRPr="00E653C8" w:rsidRDefault="00433831" w:rsidP="00E653C8">
      <w:pPr>
        <w:widowControl w:val="0"/>
        <w:spacing w:after="0"/>
        <w:jc w:val="both"/>
        <w:rPr>
          <w:rFonts w:asciiTheme="minorHAnsi" w:eastAsia="Times New Roman" w:hAnsiTheme="minorHAnsi" w:cs="Arial"/>
          <w:sz w:val="24"/>
          <w:szCs w:val="24"/>
          <w:lang w:eastAsia="en-AU"/>
        </w:rPr>
      </w:pPr>
    </w:p>
    <w:p w:rsidR="00433831"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 xml:space="preserve">Check the flexible cord for cuts, abrasions and ensure that internal conductors are not exposed, either at the plug top or at the point where they enter the appliance. </w:t>
      </w:r>
    </w:p>
    <w:p w:rsidR="00433831" w:rsidRDefault="00433831" w:rsidP="00E653C8">
      <w:pPr>
        <w:widowControl w:val="0"/>
        <w:spacing w:after="0"/>
        <w:jc w:val="both"/>
        <w:rPr>
          <w:rFonts w:asciiTheme="minorHAnsi" w:eastAsia="Times New Roman" w:hAnsiTheme="minorHAnsi" w:cs="Arial"/>
          <w:sz w:val="24"/>
          <w:szCs w:val="24"/>
          <w:lang w:eastAsia="en-AU"/>
        </w:rPr>
      </w:pPr>
    </w:p>
    <w:p w:rsidR="00E653C8" w:rsidRPr="00E653C8" w:rsidRDefault="005B0997" w:rsidP="00E653C8">
      <w:pPr>
        <w:widowControl w:val="0"/>
        <w:spacing w:after="0"/>
        <w:jc w:val="both"/>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79744" behindDoc="0" locked="0" layoutInCell="1" allowOverlap="1">
            <wp:simplePos x="0" y="0"/>
            <wp:positionH relativeFrom="column">
              <wp:posOffset>2038350</wp:posOffset>
            </wp:positionH>
            <wp:positionV relativeFrom="paragraph">
              <wp:posOffset>33655</wp:posOffset>
            </wp:positionV>
            <wp:extent cx="1676400" cy="1628775"/>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676400" cy="1628775"/>
                    </a:xfrm>
                    <a:prstGeom prst="rect">
                      <a:avLst/>
                    </a:prstGeom>
                    <a:noFill/>
                    <a:ln w="9525">
                      <a:noFill/>
                      <a:miter lim="800000"/>
                      <a:headEnd/>
                      <a:tailEnd/>
                    </a:ln>
                  </pic:spPr>
                </pic:pic>
              </a:graphicData>
            </a:graphic>
          </wp:anchor>
        </w:drawing>
      </w:r>
      <w:r w:rsidR="00E653C8" w:rsidRPr="00E653C8">
        <w:rPr>
          <w:rFonts w:asciiTheme="minorHAnsi" w:eastAsia="Times New Roman" w:hAnsiTheme="minorHAnsi" w:cs="Arial"/>
          <w:sz w:val="24"/>
          <w:szCs w:val="24"/>
          <w:lang w:eastAsia="en-AU"/>
        </w:rPr>
        <w:t>The use of electrical tape to cover damage to the cord is not acceptable.</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E653C8" w:rsidRPr="00E653C8" w:rsidRDefault="00E653C8" w:rsidP="00E653C8">
      <w:pPr>
        <w:widowControl w:val="0"/>
        <w:spacing w:after="0"/>
        <w:jc w:val="both"/>
        <w:rPr>
          <w:rFonts w:asciiTheme="minorHAnsi" w:eastAsia="Times New Roman" w:hAnsiTheme="minorHAnsi" w:cs="Arial"/>
          <w:sz w:val="24"/>
          <w:szCs w:val="24"/>
          <w:lang w:eastAsia="en-AU"/>
        </w:rPr>
      </w:pPr>
      <w:r w:rsidRPr="00E653C8">
        <w:rPr>
          <w:rFonts w:asciiTheme="minorHAnsi" w:eastAsia="Times New Roman" w:hAnsiTheme="minorHAnsi" w:cs="Arial"/>
          <w:sz w:val="24"/>
          <w:szCs w:val="24"/>
          <w:lang w:eastAsia="en-AU"/>
        </w:rPr>
        <w:t>Note: Running the cord through the hand will often detect internal damage.</w:t>
      </w:r>
    </w:p>
    <w:p w:rsidR="00E653C8" w:rsidRDefault="00E653C8" w:rsidP="00E653C8">
      <w:pPr>
        <w:widowControl w:val="0"/>
        <w:spacing w:after="0"/>
        <w:jc w:val="both"/>
        <w:rPr>
          <w:rFonts w:asciiTheme="minorHAnsi" w:eastAsia="Times New Roman" w:hAnsiTheme="minorHAnsi" w:cs="Arial"/>
          <w:b/>
          <w:color w:val="FF0000"/>
          <w:sz w:val="24"/>
          <w:szCs w:val="24"/>
          <w:lang w:eastAsia="en-AU"/>
        </w:rPr>
      </w:pPr>
    </w:p>
    <w:p w:rsidR="005C068B" w:rsidRPr="005C068B" w:rsidRDefault="005C068B" w:rsidP="00E653C8">
      <w:pPr>
        <w:widowControl w:val="0"/>
        <w:spacing w:after="0"/>
        <w:jc w:val="both"/>
        <w:rPr>
          <w:rFonts w:asciiTheme="minorHAnsi" w:eastAsia="Times New Roman" w:hAnsiTheme="minorHAnsi" w:cs="Arial"/>
          <w:sz w:val="24"/>
          <w:szCs w:val="24"/>
          <w:lang w:eastAsia="en-AU"/>
        </w:rPr>
      </w:pPr>
      <w:r w:rsidRPr="005C068B">
        <w:rPr>
          <w:rFonts w:asciiTheme="minorHAnsi" w:eastAsia="Times New Roman" w:hAnsiTheme="minorHAnsi" w:cs="Arial"/>
          <w:sz w:val="24"/>
          <w:szCs w:val="24"/>
          <w:lang w:eastAsia="en-AU"/>
        </w:rPr>
        <w:t>If the plug top is transparent you can visually check for correct polarity.</w:t>
      </w:r>
    </w:p>
    <w:p w:rsidR="005C068B" w:rsidRDefault="005C068B" w:rsidP="00E653C8">
      <w:pPr>
        <w:widowControl w:val="0"/>
        <w:spacing w:after="0"/>
        <w:jc w:val="both"/>
        <w:rPr>
          <w:rFonts w:asciiTheme="minorHAnsi" w:eastAsia="Times New Roman" w:hAnsiTheme="minorHAnsi" w:cs="Arial"/>
          <w:b/>
          <w:color w:val="FF0000"/>
          <w:sz w:val="24"/>
          <w:szCs w:val="24"/>
          <w:lang w:eastAsia="en-AU"/>
        </w:rPr>
      </w:pPr>
    </w:p>
    <w:p w:rsidR="005C068B" w:rsidRPr="00E653C8" w:rsidRDefault="005C068B" w:rsidP="00E653C8">
      <w:pPr>
        <w:widowControl w:val="0"/>
        <w:spacing w:after="0"/>
        <w:jc w:val="both"/>
        <w:rPr>
          <w:rFonts w:asciiTheme="minorHAnsi" w:eastAsia="Times New Roman" w:hAnsiTheme="minorHAnsi" w:cs="Arial"/>
          <w:b/>
          <w:color w:val="FF0000"/>
          <w:sz w:val="24"/>
          <w:szCs w:val="24"/>
          <w:lang w:eastAsia="en-AU"/>
        </w:rPr>
      </w:pPr>
    </w:p>
    <w:p w:rsidR="00E653C8" w:rsidRPr="00E653C8" w:rsidRDefault="00E653C8" w:rsidP="00E653C8">
      <w:pPr>
        <w:widowControl w:val="0"/>
        <w:spacing w:after="0"/>
        <w:jc w:val="both"/>
        <w:rPr>
          <w:rFonts w:asciiTheme="minorHAnsi" w:eastAsia="Times New Roman" w:hAnsiTheme="minorHAnsi" w:cs="Arial"/>
          <w:b/>
          <w:color w:val="FF0000"/>
          <w:sz w:val="24"/>
          <w:szCs w:val="24"/>
          <w:lang w:eastAsia="en-AU"/>
        </w:rPr>
      </w:pPr>
      <w:r w:rsidRPr="00E653C8">
        <w:rPr>
          <w:rFonts w:asciiTheme="minorHAnsi" w:eastAsia="Times New Roman" w:hAnsiTheme="minorHAnsi" w:cs="Arial"/>
          <w:b/>
          <w:color w:val="FF0000"/>
          <w:sz w:val="24"/>
          <w:szCs w:val="24"/>
          <w:lang w:eastAsia="en-AU"/>
        </w:rPr>
        <w:t>IF ANY DAMAGE OR DEFECT IS FOUND, THE APPLIANCE SHOULD BE IMMEDIATELY WITHDRAWN FROM SERVICE, LABELLED AS UNSERVICEABLE AND SENT FOR REPAIR.</w:t>
      </w:r>
    </w:p>
    <w:p w:rsidR="00E653C8" w:rsidRPr="00E653C8" w:rsidRDefault="00E653C8" w:rsidP="00E653C8">
      <w:pPr>
        <w:widowControl w:val="0"/>
        <w:spacing w:after="0"/>
        <w:jc w:val="both"/>
        <w:rPr>
          <w:rFonts w:asciiTheme="minorHAnsi" w:eastAsia="Times New Roman" w:hAnsiTheme="minorHAnsi" w:cs="Arial"/>
          <w:sz w:val="24"/>
          <w:szCs w:val="24"/>
          <w:lang w:eastAsia="en-AU"/>
        </w:rPr>
      </w:pPr>
    </w:p>
    <w:p w:rsidR="004052D0" w:rsidRPr="004052D0" w:rsidRDefault="004052D0" w:rsidP="00433831">
      <w:pPr>
        <w:widowControl w:val="0"/>
        <w:spacing w:after="0"/>
        <w:rPr>
          <w:rFonts w:asciiTheme="minorHAnsi" w:eastAsia="Times New Roman" w:hAnsiTheme="minorHAnsi" w:cs="Arial"/>
          <w:b/>
          <w:sz w:val="28"/>
          <w:szCs w:val="28"/>
        </w:rPr>
      </w:pPr>
      <w:r w:rsidRPr="004052D0">
        <w:rPr>
          <w:rFonts w:asciiTheme="minorHAnsi" w:eastAsia="Times New Roman" w:hAnsiTheme="minorHAnsi" w:cs="Arial"/>
          <w:b/>
          <w:sz w:val="28"/>
          <w:szCs w:val="28"/>
        </w:rPr>
        <w:lastRenderedPageBreak/>
        <w:t>Testing</w:t>
      </w:r>
    </w:p>
    <w:p w:rsidR="004052D0" w:rsidRDefault="004052D0" w:rsidP="00433831">
      <w:pPr>
        <w:widowControl w:val="0"/>
        <w:spacing w:after="0"/>
        <w:rPr>
          <w:rFonts w:asciiTheme="minorHAnsi" w:eastAsia="Times New Roman" w:hAnsiTheme="minorHAnsi" w:cs="Arial"/>
          <w:sz w:val="24"/>
          <w:szCs w:val="24"/>
        </w:rPr>
      </w:pPr>
    </w:p>
    <w:p w:rsidR="004052D0" w:rsidRPr="004052D0" w:rsidRDefault="004052D0" w:rsidP="00433831">
      <w:pPr>
        <w:widowControl w:val="0"/>
        <w:spacing w:after="0"/>
        <w:rPr>
          <w:rFonts w:asciiTheme="minorHAnsi" w:eastAsia="Times New Roman" w:hAnsiTheme="minorHAnsi" w:cs="Arial"/>
          <w:b/>
          <w:sz w:val="24"/>
          <w:szCs w:val="24"/>
        </w:rPr>
      </w:pPr>
      <w:r w:rsidRPr="004052D0">
        <w:rPr>
          <w:rFonts w:asciiTheme="minorHAnsi" w:eastAsia="Times New Roman" w:hAnsiTheme="minorHAnsi" w:cs="Arial"/>
          <w:b/>
          <w:sz w:val="24"/>
          <w:szCs w:val="24"/>
        </w:rPr>
        <w:t>Earth continuity</w:t>
      </w:r>
    </w:p>
    <w:p w:rsidR="004052D0" w:rsidRDefault="004052D0" w:rsidP="00433831">
      <w:pPr>
        <w:widowControl w:val="0"/>
        <w:spacing w:after="0"/>
        <w:rPr>
          <w:rFonts w:asciiTheme="minorHAnsi" w:eastAsia="Times New Roman" w:hAnsiTheme="minorHAnsi" w:cs="Arial"/>
          <w:sz w:val="24"/>
          <w:szCs w:val="24"/>
        </w:rPr>
      </w:pPr>
      <w:r w:rsidRPr="004052D0">
        <w:rPr>
          <w:rFonts w:asciiTheme="minorHAnsi" w:eastAsia="Times New Roman" w:hAnsiTheme="minorHAnsi" w:cs="Arial"/>
          <w:sz w:val="24"/>
          <w:szCs w:val="24"/>
        </w:rPr>
        <w:t xml:space="preserve">For class I appliances the resistance of the </w:t>
      </w:r>
      <w:r>
        <w:rPr>
          <w:rFonts w:asciiTheme="minorHAnsi" w:eastAsia="Times New Roman" w:hAnsiTheme="minorHAnsi" w:cs="Arial"/>
          <w:sz w:val="24"/>
          <w:szCs w:val="24"/>
        </w:rPr>
        <w:t>protective earthing conductor must be tested and the result must be less than 1</w:t>
      </w:r>
      <w:r>
        <w:rPr>
          <w:rFonts w:asciiTheme="minorHAnsi" w:eastAsia="Times New Roman" w:hAnsiTheme="minorHAnsi" w:cstheme="minorHAnsi"/>
          <w:sz w:val="24"/>
          <w:szCs w:val="24"/>
        </w:rPr>
        <w:t>Ω</w:t>
      </w:r>
      <w:r>
        <w:rPr>
          <w:rFonts w:asciiTheme="minorHAnsi" w:eastAsia="Times New Roman" w:hAnsiTheme="minorHAnsi" w:cs="Arial"/>
          <w:sz w:val="24"/>
          <w:szCs w:val="24"/>
        </w:rPr>
        <w:t>.</w:t>
      </w:r>
    </w:p>
    <w:p w:rsidR="004052D0" w:rsidRDefault="004052D0" w:rsidP="00433831">
      <w:pPr>
        <w:widowControl w:val="0"/>
        <w:spacing w:after="0"/>
        <w:rPr>
          <w:rFonts w:asciiTheme="minorHAnsi" w:eastAsia="Times New Roman" w:hAnsiTheme="minorHAnsi" w:cs="Arial"/>
          <w:sz w:val="24"/>
          <w:szCs w:val="24"/>
        </w:rPr>
      </w:pPr>
    </w:p>
    <w:p w:rsidR="004052D0" w:rsidRDefault="004052D0" w:rsidP="00433831">
      <w:pPr>
        <w:widowControl w:val="0"/>
        <w:spacing w:after="0"/>
        <w:rPr>
          <w:rFonts w:asciiTheme="minorHAnsi" w:eastAsia="Times New Roman" w:hAnsiTheme="minorHAnsi" w:cs="Arial"/>
          <w:sz w:val="24"/>
          <w:szCs w:val="24"/>
        </w:rPr>
      </w:pPr>
      <w:r>
        <w:rPr>
          <w:rFonts w:asciiTheme="minorHAnsi" w:eastAsia="Times New Roman" w:hAnsiTheme="minorHAnsi" w:cs="Arial"/>
          <w:sz w:val="24"/>
          <w:szCs w:val="24"/>
        </w:rPr>
        <w:t>Some PATs make available two types of tests.</w:t>
      </w:r>
    </w:p>
    <w:p w:rsidR="004052D0" w:rsidRPr="004052D0" w:rsidRDefault="004052D0" w:rsidP="004052D0">
      <w:pPr>
        <w:pStyle w:val="ListParagraph"/>
        <w:widowControl w:val="0"/>
        <w:numPr>
          <w:ilvl w:val="0"/>
          <w:numId w:val="14"/>
        </w:numPr>
        <w:spacing w:after="0"/>
        <w:rPr>
          <w:rFonts w:asciiTheme="minorHAnsi" w:eastAsia="Times New Roman" w:hAnsiTheme="minorHAnsi" w:cs="Arial"/>
          <w:sz w:val="24"/>
          <w:szCs w:val="24"/>
        </w:rPr>
      </w:pPr>
      <w:r w:rsidRPr="004052D0">
        <w:rPr>
          <w:rFonts w:asciiTheme="minorHAnsi" w:eastAsia="Times New Roman" w:hAnsiTheme="minorHAnsi" w:cs="Arial"/>
          <w:sz w:val="24"/>
          <w:szCs w:val="24"/>
        </w:rPr>
        <w:t>Earth resistance test – The PAT will use a small current to determine the resistance.</w:t>
      </w:r>
    </w:p>
    <w:p w:rsidR="004052D0" w:rsidRPr="004052D0" w:rsidRDefault="004052D0" w:rsidP="004052D0">
      <w:pPr>
        <w:pStyle w:val="ListParagraph"/>
        <w:widowControl w:val="0"/>
        <w:numPr>
          <w:ilvl w:val="0"/>
          <w:numId w:val="14"/>
        </w:numPr>
        <w:spacing w:after="0"/>
        <w:rPr>
          <w:rFonts w:asciiTheme="minorHAnsi" w:eastAsia="Times New Roman" w:hAnsiTheme="minorHAnsi" w:cs="Arial"/>
          <w:sz w:val="24"/>
          <w:szCs w:val="24"/>
        </w:rPr>
      </w:pPr>
      <w:r w:rsidRPr="004052D0">
        <w:rPr>
          <w:rFonts w:asciiTheme="minorHAnsi" w:eastAsia="Times New Roman" w:hAnsiTheme="minorHAnsi" w:cs="Arial"/>
          <w:sz w:val="24"/>
          <w:szCs w:val="24"/>
        </w:rPr>
        <w:t>Earth bond test - The PAT will apply a heavy current to stress the earth connection.</w:t>
      </w:r>
    </w:p>
    <w:p w:rsidR="004052D0" w:rsidRDefault="004052D0" w:rsidP="00433831">
      <w:pPr>
        <w:widowControl w:val="0"/>
        <w:spacing w:after="0"/>
        <w:rPr>
          <w:rFonts w:asciiTheme="minorHAnsi" w:eastAsia="Times New Roman" w:hAnsiTheme="minorHAnsi" w:cs="Arial"/>
          <w:sz w:val="24"/>
          <w:szCs w:val="24"/>
        </w:rPr>
      </w:pPr>
    </w:p>
    <w:p w:rsidR="00E77934" w:rsidRPr="00E77934" w:rsidRDefault="00E77934" w:rsidP="00433831">
      <w:pPr>
        <w:widowControl w:val="0"/>
        <w:spacing w:after="0"/>
        <w:rPr>
          <w:rFonts w:asciiTheme="minorHAnsi" w:eastAsia="Times New Roman" w:hAnsiTheme="minorHAnsi" w:cs="Arial"/>
          <w:b/>
          <w:sz w:val="24"/>
          <w:szCs w:val="24"/>
        </w:rPr>
      </w:pPr>
      <w:r w:rsidRPr="00E77934">
        <w:rPr>
          <w:rFonts w:asciiTheme="minorHAnsi" w:eastAsia="Times New Roman" w:hAnsiTheme="minorHAnsi" w:cs="Arial"/>
          <w:b/>
          <w:sz w:val="24"/>
          <w:szCs w:val="24"/>
        </w:rPr>
        <w:t>Testing of the insulation</w:t>
      </w:r>
    </w:p>
    <w:p w:rsidR="004052D0" w:rsidRDefault="004052D0" w:rsidP="00433831">
      <w:pPr>
        <w:widowControl w:val="0"/>
        <w:spacing w:after="0"/>
        <w:rPr>
          <w:rFonts w:asciiTheme="minorHAnsi" w:eastAsia="Times New Roman" w:hAnsiTheme="minorHAnsi" w:cs="Arial"/>
          <w:sz w:val="24"/>
          <w:szCs w:val="24"/>
        </w:rPr>
      </w:pPr>
      <w:r>
        <w:rPr>
          <w:rFonts w:asciiTheme="minorHAnsi" w:eastAsia="Times New Roman" w:hAnsiTheme="minorHAnsi" w:cs="Arial"/>
          <w:sz w:val="24"/>
          <w:szCs w:val="24"/>
        </w:rPr>
        <w:t>AS/NZS3760 requires one of the following two tests to ensure that there is no breakdown of the insulation of the appliance.</w:t>
      </w:r>
    </w:p>
    <w:p w:rsidR="004052D0" w:rsidRDefault="004052D0" w:rsidP="00433831">
      <w:pPr>
        <w:widowControl w:val="0"/>
        <w:spacing w:after="0"/>
        <w:rPr>
          <w:rFonts w:asciiTheme="minorHAnsi" w:eastAsia="Times New Roman" w:hAnsiTheme="minorHAnsi" w:cs="Arial"/>
          <w:sz w:val="24"/>
          <w:szCs w:val="24"/>
        </w:rPr>
      </w:pPr>
    </w:p>
    <w:p w:rsidR="004052D0" w:rsidRPr="004052D0" w:rsidRDefault="004052D0" w:rsidP="00433831">
      <w:pPr>
        <w:widowControl w:val="0"/>
        <w:spacing w:after="0"/>
        <w:rPr>
          <w:rFonts w:asciiTheme="minorHAnsi" w:eastAsia="Times New Roman" w:hAnsiTheme="minorHAnsi" w:cs="Arial"/>
          <w:b/>
          <w:sz w:val="24"/>
          <w:szCs w:val="24"/>
        </w:rPr>
      </w:pPr>
      <w:r w:rsidRPr="004052D0">
        <w:rPr>
          <w:rFonts w:asciiTheme="minorHAnsi" w:eastAsia="Times New Roman" w:hAnsiTheme="minorHAnsi" w:cs="Arial"/>
          <w:b/>
          <w:sz w:val="24"/>
          <w:szCs w:val="24"/>
        </w:rPr>
        <w:t>Insulation Resistance</w:t>
      </w:r>
    </w:p>
    <w:p w:rsidR="004052D0" w:rsidRPr="004052D0" w:rsidRDefault="004052D0" w:rsidP="00433831">
      <w:pPr>
        <w:widowControl w:val="0"/>
        <w:spacing w:after="0"/>
        <w:rPr>
          <w:rFonts w:asciiTheme="minorHAnsi" w:eastAsia="Times New Roman" w:hAnsiTheme="minorHAnsi" w:cs="Arial"/>
          <w:sz w:val="24"/>
          <w:szCs w:val="24"/>
        </w:rPr>
      </w:pPr>
      <w:r>
        <w:rPr>
          <w:rFonts w:asciiTheme="minorHAnsi" w:eastAsia="Times New Roman" w:hAnsiTheme="minorHAnsi" w:cs="Arial"/>
          <w:sz w:val="24"/>
          <w:szCs w:val="24"/>
        </w:rPr>
        <w:t>The circuit is stressed at 500 V dc to see if there is any leakage current detected in the earth bond conductor.</w:t>
      </w:r>
      <w:r w:rsidR="00350F9E">
        <w:rPr>
          <w:rFonts w:asciiTheme="minorHAnsi" w:eastAsia="Times New Roman" w:hAnsiTheme="minorHAnsi" w:cs="Arial"/>
          <w:sz w:val="24"/>
          <w:szCs w:val="24"/>
        </w:rPr>
        <w:t xml:space="preserve"> The appliance must be turned on for this test.</w:t>
      </w:r>
    </w:p>
    <w:p w:rsidR="004052D0" w:rsidRPr="008A4A63" w:rsidRDefault="008A4A63">
      <w:pPr>
        <w:spacing w:after="0"/>
        <w:rPr>
          <w:rFonts w:asciiTheme="minorHAnsi" w:eastAsia="Times New Roman" w:hAnsiTheme="minorHAnsi" w:cs="Arial"/>
          <w:sz w:val="24"/>
          <w:szCs w:val="24"/>
        </w:rPr>
      </w:pPr>
      <w:r w:rsidRPr="008A4A63">
        <w:rPr>
          <w:rFonts w:asciiTheme="minorHAnsi" w:eastAsia="Times New Roman" w:hAnsiTheme="minorHAnsi" w:cs="Arial"/>
          <w:sz w:val="24"/>
          <w:szCs w:val="24"/>
        </w:rPr>
        <w:t xml:space="preserve">EPODs with surge protection can fail this test as the MOVs will activate as they are designed to do. </w:t>
      </w:r>
      <w:r>
        <w:rPr>
          <w:rFonts w:asciiTheme="minorHAnsi" w:eastAsia="Times New Roman" w:hAnsiTheme="minorHAnsi" w:cs="Arial"/>
          <w:sz w:val="24"/>
          <w:szCs w:val="24"/>
        </w:rPr>
        <w:t>A leakage current test should be performed for these items.</w:t>
      </w:r>
    </w:p>
    <w:p w:rsidR="008A4A63" w:rsidRDefault="008A4A63">
      <w:pPr>
        <w:spacing w:after="0"/>
        <w:rPr>
          <w:rFonts w:asciiTheme="minorHAnsi" w:eastAsia="Times New Roman" w:hAnsiTheme="minorHAnsi" w:cs="Arial"/>
          <w:b/>
          <w:sz w:val="24"/>
          <w:szCs w:val="24"/>
        </w:rPr>
      </w:pPr>
    </w:p>
    <w:p w:rsidR="004052D0" w:rsidRDefault="004052D0">
      <w:pPr>
        <w:spacing w:after="0"/>
        <w:rPr>
          <w:rFonts w:asciiTheme="minorHAnsi" w:eastAsia="Times New Roman" w:hAnsiTheme="minorHAnsi" w:cs="Arial"/>
          <w:b/>
          <w:sz w:val="24"/>
          <w:szCs w:val="24"/>
        </w:rPr>
      </w:pPr>
      <w:r>
        <w:rPr>
          <w:rFonts w:asciiTheme="minorHAnsi" w:eastAsia="Times New Roman" w:hAnsiTheme="minorHAnsi" w:cs="Arial"/>
          <w:b/>
          <w:sz w:val="24"/>
          <w:szCs w:val="24"/>
        </w:rPr>
        <w:t>Leakage current</w:t>
      </w:r>
    </w:p>
    <w:p w:rsidR="0017593D" w:rsidRDefault="00E00F6E">
      <w:pPr>
        <w:spacing w:after="0"/>
        <w:rPr>
          <w:rFonts w:asciiTheme="minorHAnsi" w:eastAsia="Times New Roman" w:hAnsiTheme="minorHAnsi" w:cs="Arial"/>
          <w:sz w:val="24"/>
          <w:szCs w:val="24"/>
        </w:rPr>
      </w:pPr>
      <w:r w:rsidRPr="00E00F6E">
        <w:rPr>
          <w:rFonts w:asciiTheme="minorHAnsi" w:eastAsia="Times New Roman" w:hAnsiTheme="minorHAnsi" w:cs="Arial"/>
          <w:sz w:val="24"/>
          <w:szCs w:val="24"/>
        </w:rPr>
        <w:t xml:space="preserve">The appliance is energised and the PAT will determine s there is any leakage current in the earth bond conductor. </w:t>
      </w:r>
    </w:p>
    <w:p w:rsidR="0017593D" w:rsidRDefault="0017593D">
      <w:pPr>
        <w:spacing w:after="0"/>
        <w:rPr>
          <w:rFonts w:asciiTheme="minorHAnsi" w:eastAsia="Times New Roman" w:hAnsiTheme="minorHAnsi" w:cs="Arial"/>
          <w:sz w:val="24"/>
          <w:szCs w:val="24"/>
        </w:rPr>
      </w:pPr>
    </w:p>
    <w:p w:rsidR="0017593D" w:rsidRDefault="00E00F6E">
      <w:pPr>
        <w:spacing w:after="0"/>
        <w:rPr>
          <w:rFonts w:asciiTheme="minorHAnsi" w:eastAsia="Times New Roman" w:hAnsiTheme="minorHAnsi" w:cs="Arial"/>
          <w:sz w:val="24"/>
          <w:szCs w:val="24"/>
        </w:rPr>
      </w:pPr>
      <w:r w:rsidRPr="00E00F6E">
        <w:rPr>
          <w:rFonts w:asciiTheme="minorHAnsi" w:eastAsia="Times New Roman" w:hAnsiTheme="minorHAnsi" w:cs="Arial"/>
          <w:sz w:val="24"/>
          <w:szCs w:val="24"/>
        </w:rPr>
        <w:t>It must be less than</w:t>
      </w:r>
      <w:r w:rsidR="0017593D">
        <w:rPr>
          <w:rFonts w:asciiTheme="minorHAnsi" w:eastAsia="Times New Roman" w:hAnsiTheme="minorHAnsi" w:cs="Arial"/>
          <w:sz w:val="24"/>
          <w:szCs w:val="24"/>
        </w:rPr>
        <w:t>:</w:t>
      </w:r>
    </w:p>
    <w:p w:rsidR="0017593D" w:rsidRPr="0017593D" w:rsidRDefault="00E00F6E" w:rsidP="0017593D">
      <w:pPr>
        <w:pStyle w:val="ListParagraph"/>
        <w:numPr>
          <w:ilvl w:val="0"/>
          <w:numId w:val="15"/>
        </w:numPr>
        <w:spacing w:after="0"/>
        <w:rPr>
          <w:rFonts w:asciiTheme="minorHAnsi" w:eastAsia="Times New Roman" w:hAnsiTheme="minorHAnsi" w:cs="Arial"/>
          <w:sz w:val="24"/>
          <w:szCs w:val="24"/>
        </w:rPr>
      </w:pPr>
      <w:r w:rsidRPr="0017593D">
        <w:rPr>
          <w:rFonts w:asciiTheme="minorHAnsi" w:eastAsia="Times New Roman" w:hAnsiTheme="minorHAnsi" w:cs="Arial"/>
          <w:sz w:val="24"/>
          <w:szCs w:val="24"/>
        </w:rPr>
        <w:t>5</w:t>
      </w:r>
      <w:r w:rsidR="0017593D" w:rsidRPr="0017593D">
        <w:rPr>
          <w:rFonts w:asciiTheme="minorHAnsi" w:eastAsia="Times New Roman" w:hAnsiTheme="minorHAnsi" w:cs="Arial"/>
          <w:sz w:val="24"/>
          <w:szCs w:val="24"/>
        </w:rPr>
        <w:t xml:space="preserve"> mA for a class 1 appliance </w:t>
      </w:r>
    </w:p>
    <w:p w:rsidR="0017593D" w:rsidRPr="0017593D" w:rsidRDefault="00F90F19" w:rsidP="0017593D">
      <w:pPr>
        <w:pStyle w:val="ListParagraph"/>
        <w:numPr>
          <w:ilvl w:val="0"/>
          <w:numId w:val="15"/>
        </w:numPr>
        <w:spacing w:after="0"/>
        <w:rPr>
          <w:rFonts w:asciiTheme="minorHAnsi" w:eastAsia="Times New Roman" w:hAnsiTheme="minorHAnsi" w:cs="Arial"/>
          <w:sz w:val="24"/>
          <w:szCs w:val="24"/>
        </w:rPr>
      </w:pPr>
      <w:r>
        <w:rPr>
          <w:rFonts w:asciiTheme="minorHAnsi" w:eastAsia="Times New Roman" w:hAnsiTheme="minorHAnsi" w:cs="Arial"/>
          <w:sz w:val="24"/>
          <w:szCs w:val="24"/>
        </w:rPr>
        <w:t xml:space="preserve">1 </w:t>
      </w:r>
      <w:r w:rsidR="0017593D" w:rsidRPr="0017593D">
        <w:rPr>
          <w:rFonts w:asciiTheme="minorHAnsi" w:eastAsia="Times New Roman" w:hAnsiTheme="minorHAnsi" w:cs="Arial"/>
          <w:sz w:val="24"/>
          <w:szCs w:val="24"/>
        </w:rPr>
        <w:t>mA for a class II appliance</w:t>
      </w:r>
    </w:p>
    <w:p w:rsidR="0017593D" w:rsidRDefault="0017593D">
      <w:pPr>
        <w:spacing w:after="0"/>
        <w:rPr>
          <w:rFonts w:asciiTheme="minorHAnsi" w:eastAsia="Times New Roman" w:hAnsiTheme="minorHAnsi" w:cs="Arial"/>
          <w:sz w:val="24"/>
          <w:szCs w:val="24"/>
        </w:rPr>
      </w:pPr>
    </w:p>
    <w:p w:rsidR="004052D0" w:rsidRDefault="00350F9E">
      <w:pPr>
        <w:spacing w:after="0"/>
        <w:rPr>
          <w:rFonts w:asciiTheme="minorHAnsi" w:eastAsia="Times New Roman" w:hAnsiTheme="minorHAnsi" w:cs="Arial"/>
          <w:sz w:val="24"/>
          <w:szCs w:val="24"/>
        </w:rPr>
      </w:pPr>
      <w:r>
        <w:rPr>
          <w:rFonts w:asciiTheme="minorHAnsi" w:eastAsia="Times New Roman" w:hAnsiTheme="minorHAnsi" w:cs="Arial"/>
          <w:sz w:val="24"/>
          <w:szCs w:val="24"/>
        </w:rPr>
        <w:t xml:space="preserve">The appliance must be turned on for this test and </w:t>
      </w:r>
      <w:r w:rsidR="00E77934">
        <w:rPr>
          <w:rFonts w:asciiTheme="minorHAnsi" w:eastAsia="Times New Roman" w:hAnsiTheme="minorHAnsi" w:cs="Arial"/>
          <w:sz w:val="24"/>
          <w:szCs w:val="24"/>
        </w:rPr>
        <w:t>extreme care must be exercised as the appliance will turn on.</w:t>
      </w:r>
    </w:p>
    <w:p w:rsidR="00E77934" w:rsidRPr="00E00F6E" w:rsidRDefault="00136F81">
      <w:pPr>
        <w:spacing w:after="0"/>
        <w:rPr>
          <w:rFonts w:asciiTheme="minorHAnsi" w:eastAsia="Times New Roman" w:hAnsiTheme="minorHAnsi" w:cs="Arial"/>
          <w:sz w:val="24"/>
          <w:szCs w:val="24"/>
        </w:rPr>
      </w:pPr>
      <w:r>
        <w:rPr>
          <w:rFonts w:asciiTheme="minorHAnsi" w:eastAsia="Times New Roman" w:hAnsiTheme="minorHAnsi" w:cs="Arial"/>
          <w:sz w:val="24"/>
          <w:szCs w:val="24"/>
        </w:rPr>
        <w:t>Because of t</w:t>
      </w:r>
      <w:r w:rsidR="00E77934">
        <w:rPr>
          <w:rFonts w:asciiTheme="minorHAnsi" w:eastAsia="Times New Roman" w:hAnsiTheme="minorHAnsi" w:cs="Arial"/>
          <w:sz w:val="24"/>
          <w:szCs w:val="24"/>
        </w:rPr>
        <w:t xml:space="preserve">he high risk of injury for this step </w:t>
      </w:r>
      <w:r>
        <w:rPr>
          <w:rFonts w:asciiTheme="minorHAnsi" w:eastAsia="Times New Roman" w:hAnsiTheme="minorHAnsi" w:cs="Arial"/>
          <w:sz w:val="24"/>
          <w:szCs w:val="24"/>
        </w:rPr>
        <w:t>we recommend the use of a risk assessment process that includes a JSA</w:t>
      </w:r>
      <w:r w:rsidR="00E77934">
        <w:rPr>
          <w:rFonts w:asciiTheme="minorHAnsi" w:eastAsia="Times New Roman" w:hAnsiTheme="minorHAnsi" w:cs="Arial"/>
          <w:sz w:val="24"/>
          <w:szCs w:val="24"/>
        </w:rPr>
        <w:t>.</w:t>
      </w:r>
    </w:p>
    <w:p w:rsidR="00350F9E" w:rsidRDefault="00350F9E">
      <w:pPr>
        <w:spacing w:after="0"/>
        <w:rPr>
          <w:rFonts w:asciiTheme="minorHAnsi" w:eastAsia="Times New Roman" w:hAnsiTheme="minorHAnsi" w:cs="Arial"/>
          <w:b/>
          <w:sz w:val="24"/>
          <w:szCs w:val="24"/>
        </w:rPr>
      </w:pPr>
    </w:p>
    <w:p w:rsidR="00350F9E" w:rsidRDefault="00350F9E">
      <w:pPr>
        <w:spacing w:after="0"/>
        <w:rPr>
          <w:rFonts w:asciiTheme="minorHAnsi" w:eastAsia="Times New Roman" w:hAnsiTheme="minorHAnsi" w:cs="Arial"/>
          <w:sz w:val="24"/>
          <w:szCs w:val="24"/>
        </w:rPr>
      </w:pPr>
      <w:r w:rsidRPr="00350F9E">
        <w:rPr>
          <w:rFonts w:asciiTheme="minorHAnsi" w:eastAsia="Times New Roman" w:hAnsiTheme="minorHAnsi" w:cs="Arial"/>
          <w:sz w:val="24"/>
          <w:szCs w:val="24"/>
        </w:rPr>
        <w:t xml:space="preserve">Some appliances that require energising for the switch to operate will require leakage testing. </w:t>
      </w:r>
    </w:p>
    <w:p w:rsidR="00350F9E" w:rsidRDefault="00350F9E">
      <w:pPr>
        <w:spacing w:after="0"/>
        <w:rPr>
          <w:rFonts w:asciiTheme="minorHAnsi" w:eastAsia="Times New Roman" w:hAnsiTheme="minorHAnsi" w:cs="Arial"/>
          <w:sz w:val="24"/>
          <w:szCs w:val="24"/>
        </w:rPr>
      </w:pPr>
    </w:p>
    <w:p w:rsidR="0047120E" w:rsidRDefault="00350F9E">
      <w:pPr>
        <w:spacing w:after="0"/>
        <w:rPr>
          <w:rFonts w:asciiTheme="minorHAnsi" w:eastAsia="Times New Roman" w:hAnsiTheme="minorHAnsi" w:cs="Arial"/>
          <w:sz w:val="24"/>
          <w:szCs w:val="24"/>
        </w:rPr>
      </w:pPr>
      <w:r>
        <w:rPr>
          <w:rFonts w:asciiTheme="minorHAnsi" w:eastAsia="Times New Roman" w:hAnsiTheme="minorHAnsi" w:cs="Arial"/>
          <w:sz w:val="24"/>
          <w:szCs w:val="24"/>
        </w:rPr>
        <w:t>Although one or the other test is required best practice is to perform both tests.</w:t>
      </w:r>
    </w:p>
    <w:p w:rsidR="0047120E" w:rsidRDefault="0047120E">
      <w:pPr>
        <w:spacing w:after="0"/>
        <w:rPr>
          <w:rFonts w:asciiTheme="minorHAnsi" w:eastAsia="Times New Roman" w:hAnsiTheme="minorHAnsi" w:cs="Arial"/>
          <w:sz w:val="24"/>
          <w:szCs w:val="24"/>
        </w:rPr>
      </w:pPr>
    </w:p>
    <w:p w:rsidR="0047120E" w:rsidRPr="0047120E" w:rsidRDefault="0047120E">
      <w:pPr>
        <w:spacing w:after="0"/>
        <w:rPr>
          <w:rFonts w:asciiTheme="minorHAnsi" w:eastAsia="Times New Roman" w:hAnsiTheme="minorHAnsi" w:cs="Arial"/>
          <w:b/>
          <w:sz w:val="24"/>
          <w:szCs w:val="24"/>
        </w:rPr>
      </w:pPr>
      <w:r w:rsidRPr="0047120E">
        <w:rPr>
          <w:rFonts w:asciiTheme="minorHAnsi" w:eastAsia="Times New Roman" w:hAnsiTheme="minorHAnsi" w:cs="Arial"/>
          <w:b/>
          <w:sz w:val="24"/>
          <w:szCs w:val="24"/>
        </w:rPr>
        <w:t>Polarity</w:t>
      </w:r>
    </w:p>
    <w:p w:rsidR="004052D0" w:rsidRPr="00350F9E" w:rsidRDefault="0047120E">
      <w:pPr>
        <w:spacing w:after="0"/>
        <w:rPr>
          <w:rFonts w:asciiTheme="minorHAnsi" w:eastAsia="Times New Roman" w:hAnsiTheme="minorHAnsi" w:cs="Arial"/>
          <w:sz w:val="24"/>
          <w:szCs w:val="24"/>
        </w:rPr>
      </w:pPr>
      <w:r>
        <w:rPr>
          <w:rFonts w:asciiTheme="minorHAnsi" w:eastAsia="Times New Roman" w:hAnsiTheme="minorHAnsi" w:cs="Arial"/>
          <w:sz w:val="24"/>
          <w:szCs w:val="24"/>
        </w:rPr>
        <w:t>Polarity of the plug top can be carried visually if it is the transparent type. The PAT will test for correct polarity.</w:t>
      </w:r>
      <w:r w:rsidR="004052D0" w:rsidRPr="00350F9E">
        <w:rPr>
          <w:rFonts w:asciiTheme="minorHAnsi" w:eastAsia="Times New Roman" w:hAnsiTheme="minorHAnsi" w:cs="Arial"/>
          <w:sz w:val="24"/>
          <w:szCs w:val="24"/>
        </w:rPr>
        <w:br w:type="page"/>
      </w:r>
    </w:p>
    <w:p w:rsidR="00433831" w:rsidRPr="00433831" w:rsidRDefault="00433831" w:rsidP="00433831">
      <w:pPr>
        <w:widowControl w:val="0"/>
        <w:spacing w:after="0"/>
        <w:rPr>
          <w:rFonts w:asciiTheme="minorHAnsi" w:eastAsia="Times New Roman" w:hAnsiTheme="minorHAnsi" w:cs="Arial"/>
          <w:b/>
          <w:sz w:val="24"/>
          <w:szCs w:val="24"/>
        </w:rPr>
      </w:pPr>
      <w:r w:rsidRPr="00433831">
        <w:rPr>
          <w:rFonts w:asciiTheme="minorHAnsi" w:eastAsia="Times New Roman" w:hAnsiTheme="minorHAnsi" w:cs="Arial"/>
          <w:b/>
          <w:sz w:val="24"/>
          <w:szCs w:val="24"/>
        </w:rPr>
        <w:lastRenderedPageBreak/>
        <w:t xml:space="preserve">Test </w:t>
      </w:r>
      <w:r w:rsidR="00E9572E">
        <w:rPr>
          <w:rFonts w:asciiTheme="minorHAnsi" w:eastAsia="Times New Roman" w:hAnsiTheme="minorHAnsi" w:cs="Arial"/>
          <w:b/>
          <w:sz w:val="24"/>
          <w:szCs w:val="24"/>
        </w:rPr>
        <w:t xml:space="preserve">functional </w:t>
      </w:r>
      <w:r w:rsidRPr="00433831">
        <w:rPr>
          <w:rFonts w:asciiTheme="minorHAnsi" w:eastAsia="Times New Roman" w:hAnsiTheme="minorHAnsi" w:cs="Arial"/>
          <w:b/>
          <w:sz w:val="24"/>
          <w:szCs w:val="24"/>
        </w:rPr>
        <w:t>operation of the appliance</w:t>
      </w:r>
    </w:p>
    <w:p w:rsidR="00433831" w:rsidRPr="00433831" w:rsidRDefault="00433831" w:rsidP="00433831">
      <w:pPr>
        <w:widowControl w:val="0"/>
        <w:spacing w:after="0"/>
        <w:rPr>
          <w:rFonts w:asciiTheme="minorHAnsi" w:eastAsia="Times New Roman" w:hAnsiTheme="minorHAnsi" w:cs="Arial"/>
          <w:sz w:val="24"/>
          <w:szCs w:val="24"/>
          <w:lang w:eastAsia="en-AU"/>
        </w:rPr>
      </w:pPr>
    </w:p>
    <w:p w:rsidR="00433831" w:rsidRPr="00433831" w:rsidRDefault="00433831" w:rsidP="00433831">
      <w:pPr>
        <w:widowControl w:val="0"/>
        <w:spacing w:after="0"/>
        <w:rPr>
          <w:rFonts w:asciiTheme="minorHAnsi" w:eastAsia="Times New Roman" w:hAnsiTheme="minorHAnsi" w:cs="Arial"/>
          <w:sz w:val="24"/>
          <w:szCs w:val="24"/>
          <w:lang w:eastAsia="en-AU"/>
        </w:rPr>
      </w:pPr>
      <w:r w:rsidRPr="00433831">
        <w:rPr>
          <w:rFonts w:asciiTheme="minorHAnsi" w:eastAsia="Times New Roman" w:hAnsiTheme="minorHAnsi" w:cs="Arial"/>
          <w:sz w:val="24"/>
          <w:szCs w:val="24"/>
          <w:lang w:eastAsia="en-AU"/>
        </w:rPr>
        <w:t xml:space="preserve">After using the </w:t>
      </w:r>
      <w:r w:rsidR="00A82768">
        <w:rPr>
          <w:rFonts w:asciiTheme="minorHAnsi" w:eastAsia="Times New Roman" w:hAnsiTheme="minorHAnsi" w:cs="Arial"/>
          <w:sz w:val="24"/>
          <w:szCs w:val="24"/>
          <w:lang w:eastAsia="en-AU"/>
        </w:rPr>
        <w:t>PAT</w:t>
      </w:r>
      <w:r w:rsidRPr="00433831">
        <w:rPr>
          <w:rFonts w:asciiTheme="minorHAnsi" w:eastAsia="Times New Roman" w:hAnsiTheme="minorHAnsi" w:cs="Arial"/>
          <w:sz w:val="24"/>
          <w:szCs w:val="24"/>
          <w:lang w:eastAsia="en-AU"/>
        </w:rPr>
        <w:t xml:space="preserve"> on the appliance and if the results show that it is electrically safe, it is usually good work practice to test run the equipment to check that it is operating correctly.</w:t>
      </w:r>
    </w:p>
    <w:p w:rsidR="00433831" w:rsidRPr="00433831" w:rsidRDefault="00433831" w:rsidP="00433831">
      <w:pPr>
        <w:widowControl w:val="0"/>
        <w:spacing w:after="0"/>
        <w:rPr>
          <w:rFonts w:asciiTheme="minorHAnsi" w:eastAsia="Times New Roman" w:hAnsiTheme="minorHAnsi" w:cs="Arial"/>
          <w:sz w:val="24"/>
          <w:szCs w:val="24"/>
          <w:lang w:eastAsia="en-AU"/>
        </w:rPr>
      </w:pPr>
    </w:p>
    <w:p w:rsidR="00433831" w:rsidRPr="00433831" w:rsidRDefault="00433831" w:rsidP="00433831">
      <w:pPr>
        <w:widowControl w:val="0"/>
        <w:spacing w:after="0"/>
        <w:rPr>
          <w:rFonts w:asciiTheme="minorHAnsi" w:eastAsia="Times New Roman" w:hAnsiTheme="minorHAnsi" w:cs="Arial"/>
          <w:sz w:val="24"/>
          <w:szCs w:val="24"/>
          <w:lang w:eastAsia="en-AU"/>
        </w:rPr>
      </w:pPr>
      <w:r w:rsidRPr="00433831">
        <w:rPr>
          <w:rFonts w:asciiTheme="minorHAnsi" w:eastAsia="Times New Roman" w:hAnsiTheme="minorHAnsi" w:cs="Arial"/>
          <w:b/>
          <w:color w:val="FF0000"/>
          <w:sz w:val="24"/>
          <w:szCs w:val="24"/>
          <w:lang w:eastAsia="en-AU"/>
        </w:rPr>
        <w:t>IF ANY ELECTRICAL DAMAGE OR DEFECT IS FOUND, THE APPLIANCE SHOULD BE IMMEDIATELY WITHDRAWN FROM SERVICE, LABELLED AS UNSERVICEABLE AND SENT FOR</w:t>
      </w:r>
      <w:r w:rsidRPr="00433831">
        <w:rPr>
          <w:rFonts w:asciiTheme="minorHAnsi" w:eastAsia="Times New Roman" w:hAnsiTheme="minorHAnsi" w:cs="Arial"/>
          <w:sz w:val="24"/>
          <w:szCs w:val="24"/>
          <w:lang w:eastAsia="en-AU"/>
        </w:rPr>
        <w:t xml:space="preserve"> </w:t>
      </w:r>
      <w:r w:rsidRPr="00433831">
        <w:rPr>
          <w:rFonts w:asciiTheme="minorHAnsi" w:eastAsia="Times New Roman" w:hAnsiTheme="minorHAnsi" w:cs="Arial"/>
          <w:b/>
          <w:color w:val="FF0000"/>
          <w:sz w:val="24"/>
          <w:szCs w:val="24"/>
          <w:lang w:eastAsia="en-AU"/>
        </w:rPr>
        <w:t>REPAIR.</w:t>
      </w:r>
    </w:p>
    <w:p w:rsidR="0065257B" w:rsidRDefault="0065257B" w:rsidP="0046421D">
      <w:pPr>
        <w:widowControl w:val="0"/>
        <w:spacing w:after="0"/>
        <w:rPr>
          <w:rFonts w:asciiTheme="minorHAnsi" w:eastAsia="Times New Roman" w:hAnsiTheme="minorHAnsi" w:cs="Arial"/>
          <w:b/>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b/>
          <w:sz w:val="24"/>
          <w:szCs w:val="24"/>
          <w:lang w:eastAsia="en-AU"/>
        </w:rPr>
        <w:t>Tagging Procedure</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sz w:val="24"/>
          <w:szCs w:val="24"/>
          <w:lang w:eastAsia="en-AU"/>
        </w:rPr>
        <w:t>Once the appliance has been inspected and tested it has to be tagged either as suitable to re-enter service, or to be withdrawn from service to be repaired or disposed of.</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b/>
          <w:sz w:val="24"/>
          <w:szCs w:val="24"/>
          <w:lang w:eastAsia="en-AU"/>
        </w:rPr>
      </w:pPr>
      <w:r w:rsidRPr="0046421D">
        <w:rPr>
          <w:rFonts w:asciiTheme="minorHAnsi" w:eastAsia="Times New Roman" w:hAnsiTheme="minorHAnsi" w:cs="Arial"/>
          <w:b/>
          <w:sz w:val="24"/>
          <w:szCs w:val="24"/>
          <w:lang w:eastAsia="en-AU"/>
        </w:rPr>
        <w:t>Unserviceable appliances</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sz w:val="24"/>
          <w:szCs w:val="24"/>
          <w:lang w:eastAsia="en-AU"/>
        </w:rPr>
        <w:t>AS/NZS 3760:2010 states that where in-service inspection or testing identifies equipment that is not safe to operate, the appliance shall:</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numPr>
          <w:ilvl w:val="0"/>
          <w:numId w:val="9"/>
        </w:numPr>
        <w:spacing w:after="0"/>
        <w:contextualSpacing/>
        <w:rPr>
          <w:rFonts w:asciiTheme="minorHAnsi" w:eastAsia="Times New Roman" w:hAnsiTheme="minorHAnsi" w:cs="Arial"/>
          <w:sz w:val="24"/>
          <w:szCs w:val="24"/>
        </w:rPr>
      </w:pPr>
      <w:r w:rsidRPr="0046421D">
        <w:rPr>
          <w:rFonts w:asciiTheme="minorHAnsi" w:eastAsia="Times New Roman" w:hAnsiTheme="minorHAnsi" w:cs="Arial"/>
          <w:sz w:val="24"/>
          <w:szCs w:val="24"/>
        </w:rPr>
        <w:t>Be withdrawn from service immediately and</w:t>
      </w:r>
    </w:p>
    <w:p w:rsidR="0046421D" w:rsidRPr="0046421D" w:rsidRDefault="002E1FA6" w:rsidP="0046421D">
      <w:pPr>
        <w:widowControl w:val="0"/>
        <w:numPr>
          <w:ilvl w:val="0"/>
          <w:numId w:val="9"/>
        </w:numPr>
        <w:spacing w:after="0"/>
        <w:contextualSpacing/>
        <w:rPr>
          <w:rFonts w:asciiTheme="minorHAnsi" w:eastAsia="Times New Roman" w:hAnsiTheme="minorHAnsi" w:cs="Arial"/>
          <w:sz w:val="24"/>
          <w:szCs w:val="24"/>
        </w:rPr>
      </w:pPr>
      <w:r>
        <w:rPr>
          <w:rFonts w:asciiTheme="minorHAnsi" w:eastAsia="Times New Roman" w:hAnsiTheme="minorHAnsi" w:cs="Arial"/>
          <w:noProof/>
          <w:sz w:val="24"/>
          <w:szCs w:val="24"/>
          <w:lang w:eastAsia="en-AU"/>
        </w:rPr>
        <w:drawing>
          <wp:anchor distT="0" distB="0" distL="114300" distR="114300" simplePos="0" relativeHeight="251685888" behindDoc="0" locked="0" layoutInCell="1" allowOverlap="1">
            <wp:simplePos x="0" y="0"/>
            <wp:positionH relativeFrom="column">
              <wp:posOffset>2238375</wp:posOffset>
            </wp:positionH>
            <wp:positionV relativeFrom="paragraph">
              <wp:posOffset>1338580</wp:posOffset>
            </wp:positionV>
            <wp:extent cx="3981450" cy="2809875"/>
            <wp:effectExtent l="19050" t="0" r="0" b="0"/>
            <wp:wrapSquare wrapText="bothSides"/>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3981450" cy="2809875"/>
                    </a:xfrm>
                    <a:prstGeom prst="rect">
                      <a:avLst/>
                    </a:prstGeom>
                    <a:noFill/>
                    <a:ln w="9525">
                      <a:noFill/>
                      <a:miter lim="800000"/>
                      <a:headEnd/>
                      <a:tailEnd/>
                    </a:ln>
                  </pic:spPr>
                </pic:pic>
              </a:graphicData>
            </a:graphic>
          </wp:anchor>
        </w:drawing>
      </w:r>
      <w:r w:rsidR="0046421D" w:rsidRPr="0046421D">
        <w:rPr>
          <w:rFonts w:asciiTheme="minorHAnsi" w:eastAsia="Times New Roman" w:hAnsiTheme="minorHAnsi" w:cs="Arial"/>
          <w:sz w:val="24"/>
          <w:szCs w:val="24"/>
        </w:rPr>
        <w:t xml:space="preserve">Have a label (Out of Service Tag) attached to it warning against further use and </w:t>
      </w:r>
    </w:p>
    <w:p w:rsidR="0046421D" w:rsidRPr="0046421D" w:rsidRDefault="0046421D" w:rsidP="0046421D">
      <w:pPr>
        <w:widowControl w:val="0"/>
        <w:numPr>
          <w:ilvl w:val="0"/>
          <w:numId w:val="9"/>
        </w:numPr>
        <w:spacing w:after="0"/>
        <w:contextualSpacing/>
        <w:rPr>
          <w:rFonts w:asciiTheme="minorHAnsi" w:eastAsia="Times New Roman" w:hAnsiTheme="minorHAnsi" w:cs="Arial"/>
          <w:sz w:val="24"/>
          <w:szCs w:val="24"/>
        </w:rPr>
      </w:pPr>
      <w:r w:rsidRPr="0046421D">
        <w:rPr>
          <w:rFonts w:asciiTheme="minorHAnsi" w:eastAsia="Times New Roman" w:hAnsiTheme="minorHAnsi" w:cs="Arial"/>
          <w:sz w:val="24"/>
          <w:szCs w:val="24"/>
        </w:rPr>
        <w:t>Be sent for repair, disposal, or destruction by an authorised repair agent or service personnel.</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b/>
          <w:sz w:val="24"/>
          <w:szCs w:val="24"/>
          <w:lang w:eastAsia="en-AU"/>
        </w:rPr>
        <w:t>Serviceable appliances</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sz w:val="24"/>
          <w:szCs w:val="24"/>
          <w:lang w:eastAsia="en-AU"/>
        </w:rPr>
        <w:t>AS/NZS 3760:2010</w:t>
      </w:r>
      <w:r w:rsidRPr="0046421D">
        <w:rPr>
          <w:rFonts w:asciiTheme="minorHAnsi" w:eastAsia="Times New Roman" w:hAnsiTheme="minorHAnsi" w:cs="Arial"/>
          <w:i/>
          <w:sz w:val="24"/>
          <w:szCs w:val="24"/>
          <w:lang w:eastAsia="en-AU"/>
        </w:rPr>
        <w:t xml:space="preserve"> s</w:t>
      </w:r>
      <w:r w:rsidRPr="0046421D">
        <w:rPr>
          <w:rFonts w:asciiTheme="minorHAnsi" w:eastAsia="Times New Roman" w:hAnsiTheme="minorHAnsi" w:cs="Arial"/>
          <w:sz w:val="24"/>
          <w:szCs w:val="24"/>
          <w:lang w:eastAsia="en-AU"/>
        </w:rPr>
        <w:t>tates that where in-service inspection and testing shows that equipment is safe to operate, the appliance shall be fitted with a durable, non-reusable, non-metallic tag. The tag may be colour-coded to identify the period in which the test was performed and shall include at a minimum:</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numPr>
          <w:ilvl w:val="0"/>
          <w:numId w:val="11"/>
        </w:numPr>
        <w:spacing w:after="0"/>
        <w:ind w:left="709"/>
        <w:rPr>
          <w:rFonts w:asciiTheme="minorHAnsi" w:eastAsia="Times New Roman" w:hAnsiTheme="minorHAnsi" w:cs="Arial"/>
          <w:sz w:val="24"/>
          <w:szCs w:val="24"/>
        </w:rPr>
      </w:pPr>
      <w:r w:rsidRPr="0046421D">
        <w:rPr>
          <w:rFonts w:asciiTheme="minorHAnsi" w:eastAsia="Times New Roman" w:hAnsiTheme="minorHAnsi" w:cs="Arial"/>
          <w:sz w:val="24"/>
          <w:szCs w:val="24"/>
        </w:rPr>
        <w:t xml:space="preserve">The name of the person or </w:t>
      </w:r>
      <w:r w:rsidR="00DB663B">
        <w:rPr>
          <w:rFonts w:asciiTheme="minorHAnsi" w:eastAsia="Times New Roman" w:hAnsiTheme="minorHAnsi" w:cs="Arial"/>
          <w:sz w:val="24"/>
          <w:szCs w:val="24"/>
        </w:rPr>
        <w:t>company who performed the tests</w:t>
      </w:r>
    </w:p>
    <w:p w:rsidR="00DB663B" w:rsidRDefault="0046421D" w:rsidP="0046421D">
      <w:pPr>
        <w:widowControl w:val="0"/>
        <w:numPr>
          <w:ilvl w:val="0"/>
          <w:numId w:val="10"/>
        </w:numPr>
        <w:spacing w:after="0"/>
        <w:ind w:left="709"/>
        <w:rPr>
          <w:rFonts w:asciiTheme="minorHAnsi" w:eastAsia="Times New Roman" w:hAnsiTheme="minorHAnsi" w:cs="Arial"/>
          <w:sz w:val="24"/>
          <w:szCs w:val="24"/>
        </w:rPr>
      </w:pPr>
      <w:r w:rsidRPr="0046421D">
        <w:rPr>
          <w:rFonts w:asciiTheme="minorHAnsi" w:eastAsia="Times New Roman" w:hAnsiTheme="minorHAnsi" w:cs="Arial"/>
          <w:sz w:val="24"/>
          <w:szCs w:val="24"/>
        </w:rPr>
        <w:t>The test or in</w:t>
      </w:r>
      <w:r w:rsidR="00DB663B">
        <w:rPr>
          <w:rFonts w:asciiTheme="minorHAnsi" w:eastAsia="Times New Roman" w:hAnsiTheme="minorHAnsi" w:cs="Arial"/>
          <w:sz w:val="24"/>
          <w:szCs w:val="24"/>
        </w:rPr>
        <w:t>spection date and</w:t>
      </w:r>
      <w:r w:rsidR="00C7540C">
        <w:rPr>
          <w:rFonts w:asciiTheme="minorHAnsi" w:eastAsia="Times New Roman" w:hAnsiTheme="minorHAnsi" w:cs="Arial"/>
          <w:sz w:val="24"/>
          <w:szCs w:val="24"/>
        </w:rPr>
        <w:t xml:space="preserve"> </w:t>
      </w:r>
      <w:r w:rsidR="00DB663B">
        <w:rPr>
          <w:rFonts w:asciiTheme="minorHAnsi" w:eastAsia="Times New Roman" w:hAnsiTheme="minorHAnsi" w:cs="Arial"/>
          <w:sz w:val="24"/>
          <w:szCs w:val="24"/>
        </w:rPr>
        <w:t>a retest date</w:t>
      </w:r>
      <w:r w:rsidRPr="0046421D">
        <w:rPr>
          <w:rFonts w:asciiTheme="minorHAnsi" w:eastAsia="Times New Roman" w:hAnsiTheme="minorHAnsi" w:cs="Arial"/>
          <w:sz w:val="24"/>
          <w:szCs w:val="24"/>
        </w:rPr>
        <w:t xml:space="preserve"> </w:t>
      </w:r>
    </w:p>
    <w:p w:rsidR="0046421D" w:rsidRPr="0046421D" w:rsidRDefault="00DB663B" w:rsidP="0046421D">
      <w:pPr>
        <w:widowControl w:val="0"/>
        <w:numPr>
          <w:ilvl w:val="0"/>
          <w:numId w:val="10"/>
        </w:numPr>
        <w:spacing w:after="0"/>
        <w:ind w:left="709"/>
        <w:rPr>
          <w:rFonts w:asciiTheme="minorHAnsi" w:eastAsia="Times New Roman" w:hAnsiTheme="minorHAnsi" w:cs="Arial"/>
          <w:sz w:val="24"/>
          <w:szCs w:val="24"/>
        </w:rPr>
      </w:pPr>
      <w:r>
        <w:rPr>
          <w:rFonts w:asciiTheme="minorHAnsi" w:eastAsia="Times New Roman" w:hAnsiTheme="minorHAnsi" w:cs="Arial"/>
          <w:sz w:val="24"/>
          <w:szCs w:val="24"/>
        </w:rPr>
        <w:t>A</w:t>
      </w:r>
      <w:r w:rsidR="00C7540C">
        <w:rPr>
          <w:rFonts w:asciiTheme="minorHAnsi" w:eastAsia="Times New Roman" w:hAnsiTheme="minorHAnsi" w:cs="Arial"/>
          <w:sz w:val="24"/>
          <w:szCs w:val="24"/>
        </w:rPr>
        <w:t xml:space="preserve"> reference that the appliance has been tested to AS/NZS</w:t>
      </w:r>
      <w:r>
        <w:rPr>
          <w:rFonts w:asciiTheme="minorHAnsi" w:eastAsia="Times New Roman" w:hAnsiTheme="minorHAnsi" w:cs="Arial"/>
          <w:sz w:val="24"/>
          <w:szCs w:val="24"/>
        </w:rPr>
        <w:t>3760</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4547E" w:rsidRDefault="0044547E" w:rsidP="0046421D">
      <w:pPr>
        <w:widowControl w:val="0"/>
        <w:spacing w:after="0"/>
        <w:rPr>
          <w:rFonts w:asciiTheme="minorHAnsi" w:eastAsia="Times New Roman" w:hAnsiTheme="minorHAnsi" w:cs="Arial"/>
          <w:b/>
          <w:sz w:val="24"/>
          <w:szCs w:val="24"/>
          <w:lang w:eastAsia="en-AU"/>
        </w:rPr>
      </w:pPr>
    </w:p>
    <w:p w:rsidR="0044547E" w:rsidRDefault="0044547E" w:rsidP="0046421D">
      <w:pPr>
        <w:widowControl w:val="0"/>
        <w:spacing w:after="0"/>
        <w:rPr>
          <w:rFonts w:asciiTheme="minorHAnsi" w:eastAsia="Times New Roman" w:hAnsiTheme="minorHAnsi" w:cs="Arial"/>
          <w:b/>
          <w:sz w:val="24"/>
          <w:szCs w:val="24"/>
          <w:lang w:eastAsia="en-AU"/>
        </w:rPr>
      </w:pPr>
    </w:p>
    <w:p w:rsidR="0044547E" w:rsidRDefault="0044547E" w:rsidP="0046421D">
      <w:pPr>
        <w:widowControl w:val="0"/>
        <w:spacing w:after="0"/>
        <w:rPr>
          <w:rFonts w:asciiTheme="minorHAnsi" w:eastAsia="Times New Roman" w:hAnsiTheme="minorHAnsi" w:cs="Arial"/>
          <w:b/>
          <w:sz w:val="24"/>
          <w:szCs w:val="24"/>
          <w:lang w:eastAsia="en-AU"/>
        </w:rPr>
      </w:pPr>
    </w:p>
    <w:p w:rsidR="00834DB4" w:rsidRPr="00541BAD" w:rsidRDefault="00834DB4" w:rsidP="00834DB4">
      <w:pPr>
        <w:rPr>
          <w:rFonts w:asciiTheme="minorHAnsi" w:hAnsiTheme="minorHAnsi"/>
          <w:b/>
          <w:sz w:val="24"/>
          <w:szCs w:val="24"/>
        </w:rPr>
      </w:pPr>
      <w:r w:rsidRPr="00541BAD">
        <w:rPr>
          <w:rFonts w:asciiTheme="minorHAnsi" w:hAnsiTheme="minorHAnsi"/>
          <w:b/>
          <w:noProof/>
          <w:sz w:val="24"/>
          <w:szCs w:val="24"/>
          <w:lang w:eastAsia="en-AU"/>
        </w:rPr>
        <w:lastRenderedPageBreak/>
        <w:drawing>
          <wp:anchor distT="0" distB="0" distL="114300" distR="114300" simplePos="0" relativeHeight="251696128" behindDoc="0" locked="0" layoutInCell="1" allowOverlap="1">
            <wp:simplePos x="0" y="0"/>
            <wp:positionH relativeFrom="column">
              <wp:posOffset>3390265</wp:posOffset>
            </wp:positionH>
            <wp:positionV relativeFrom="paragraph">
              <wp:posOffset>66675</wp:posOffset>
            </wp:positionV>
            <wp:extent cx="2276475" cy="1830705"/>
            <wp:effectExtent l="19050" t="0" r="9525" b="0"/>
            <wp:wrapSquare wrapText="bothSides"/>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2276475" cy="1830705"/>
                    </a:xfrm>
                    <a:prstGeom prst="rect">
                      <a:avLst/>
                    </a:prstGeom>
                    <a:noFill/>
                    <a:ln w="9525">
                      <a:noFill/>
                      <a:miter lim="800000"/>
                      <a:headEnd/>
                      <a:tailEnd/>
                    </a:ln>
                  </pic:spPr>
                </pic:pic>
              </a:graphicData>
            </a:graphic>
          </wp:anchor>
        </w:drawing>
      </w:r>
      <w:r w:rsidRPr="00541BAD">
        <w:rPr>
          <w:rFonts w:asciiTheme="minorHAnsi" w:hAnsiTheme="minorHAnsi"/>
          <w:b/>
          <w:sz w:val="24"/>
          <w:szCs w:val="24"/>
        </w:rPr>
        <w:t>Maximum lengths of extension cords</w:t>
      </w:r>
    </w:p>
    <w:p w:rsidR="00834DB4" w:rsidRDefault="00834DB4" w:rsidP="00834DB4">
      <w:pPr>
        <w:spacing w:after="0"/>
        <w:rPr>
          <w:rFonts w:asciiTheme="minorHAnsi" w:eastAsia="Times New Roman" w:hAnsiTheme="minorHAnsi" w:cs="Arial"/>
          <w:bCs/>
          <w:sz w:val="24"/>
          <w:szCs w:val="24"/>
          <w:lang w:eastAsia="en-AU"/>
        </w:rPr>
      </w:pPr>
      <w:r w:rsidRPr="00541BAD">
        <w:rPr>
          <w:rFonts w:asciiTheme="minorHAnsi" w:eastAsia="Times New Roman" w:hAnsiTheme="minorHAnsi" w:cs="Arial"/>
          <w:bCs/>
          <w:sz w:val="24"/>
          <w:szCs w:val="24"/>
          <w:lang w:eastAsia="en-AU"/>
        </w:rPr>
        <w:t>AS/NZS3199:2007 provides us with guidance on the maximum lengths of extension cords.</w:t>
      </w:r>
    </w:p>
    <w:p w:rsidR="00834DB4" w:rsidRPr="00417679" w:rsidRDefault="00834DB4" w:rsidP="00834DB4">
      <w:pPr>
        <w:spacing w:after="0"/>
        <w:rPr>
          <w:rFonts w:asciiTheme="minorHAnsi" w:eastAsia="Times New Roman" w:hAnsiTheme="minorHAnsi" w:cs="Arial"/>
          <w:bCs/>
          <w:sz w:val="16"/>
          <w:szCs w:val="16"/>
          <w:lang w:eastAsia="en-AU"/>
        </w:rPr>
      </w:pPr>
    </w:p>
    <w:p w:rsidR="00834DB4" w:rsidRDefault="00834DB4" w:rsidP="00834DB4">
      <w:pPr>
        <w:spacing w:after="0"/>
        <w:rPr>
          <w:rFonts w:asciiTheme="minorHAnsi" w:eastAsia="Times New Roman" w:hAnsiTheme="minorHAnsi" w:cs="Arial"/>
          <w:bCs/>
          <w:sz w:val="24"/>
          <w:szCs w:val="24"/>
          <w:lang w:eastAsia="en-AU"/>
        </w:rPr>
      </w:pPr>
      <w:r>
        <w:rPr>
          <w:rFonts w:asciiTheme="minorHAnsi" w:eastAsia="Times New Roman" w:hAnsiTheme="minorHAnsi" w:cs="Arial"/>
          <w:bCs/>
          <w:sz w:val="24"/>
          <w:szCs w:val="24"/>
          <w:lang w:eastAsia="en-AU"/>
        </w:rPr>
        <w:t>Extension cords should always be uncoiled or unreeled before use.</w:t>
      </w:r>
    </w:p>
    <w:p w:rsidR="00834DB4" w:rsidRPr="00417679" w:rsidRDefault="00834DB4" w:rsidP="00834DB4">
      <w:pPr>
        <w:spacing w:after="0"/>
        <w:rPr>
          <w:rFonts w:asciiTheme="minorHAnsi" w:eastAsia="Times New Roman" w:hAnsiTheme="minorHAnsi" w:cs="Arial"/>
          <w:bCs/>
          <w:sz w:val="16"/>
          <w:szCs w:val="16"/>
          <w:lang w:eastAsia="en-AU"/>
        </w:rPr>
      </w:pPr>
    </w:p>
    <w:p w:rsidR="00834DB4" w:rsidRDefault="00834DB4" w:rsidP="00834DB4">
      <w:pPr>
        <w:spacing w:after="0"/>
        <w:rPr>
          <w:rFonts w:asciiTheme="minorHAnsi" w:eastAsia="Times New Roman" w:hAnsiTheme="minorHAnsi" w:cs="Arial"/>
          <w:bCs/>
          <w:sz w:val="24"/>
          <w:szCs w:val="24"/>
          <w:lang w:eastAsia="en-AU"/>
        </w:rPr>
      </w:pPr>
      <w:r>
        <w:rPr>
          <w:rFonts w:asciiTheme="minorHAnsi" w:eastAsia="Times New Roman" w:hAnsiTheme="minorHAnsi" w:cs="Arial"/>
          <w:bCs/>
          <w:sz w:val="24"/>
          <w:szCs w:val="24"/>
          <w:lang w:eastAsia="en-AU"/>
        </w:rPr>
        <w:t>Failure to do this will result is overheating and damage the insulation.</w:t>
      </w:r>
    </w:p>
    <w:p w:rsidR="00834DB4" w:rsidRDefault="00834DB4" w:rsidP="00834DB4">
      <w:pPr>
        <w:spacing w:after="0"/>
        <w:rPr>
          <w:rFonts w:asciiTheme="minorHAnsi" w:eastAsia="Times New Roman" w:hAnsiTheme="minorHAnsi" w:cs="Arial"/>
          <w:bCs/>
          <w:sz w:val="24"/>
          <w:szCs w:val="24"/>
          <w:lang w:eastAsia="en-AU"/>
        </w:rPr>
      </w:pPr>
    </w:p>
    <w:p w:rsidR="00834DB4" w:rsidRDefault="00834DB4" w:rsidP="0046421D">
      <w:pPr>
        <w:widowControl w:val="0"/>
        <w:spacing w:after="0"/>
        <w:rPr>
          <w:rFonts w:asciiTheme="minorHAnsi" w:eastAsia="Times New Roman" w:hAnsiTheme="minorHAnsi" w:cs="Arial"/>
          <w:b/>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b/>
          <w:sz w:val="24"/>
          <w:szCs w:val="24"/>
          <w:lang w:eastAsia="en-AU"/>
        </w:rPr>
        <w:t>Documentation</w:t>
      </w:r>
    </w:p>
    <w:p w:rsidR="0046421D" w:rsidRPr="0046421D" w:rsidRDefault="0046421D" w:rsidP="0046421D">
      <w:pPr>
        <w:widowControl w:val="0"/>
        <w:spacing w:after="0"/>
        <w:rPr>
          <w:rFonts w:asciiTheme="minorHAnsi" w:eastAsia="Times New Roman" w:hAnsiTheme="minorHAnsi" w:cs="Arial"/>
          <w:sz w:val="24"/>
          <w:szCs w:val="24"/>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sz w:val="24"/>
          <w:szCs w:val="24"/>
          <w:lang w:eastAsia="en-AU"/>
        </w:rPr>
        <w:t>Record keeping of inspection and test results is an important part of in-service testing. Good record keeping can show reoccurring problems with appliances and whether electrical equipment is being abused. It can also protect individuals and companies from litigation.</w:t>
      </w:r>
    </w:p>
    <w:p w:rsidR="0046421D" w:rsidRPr="00B552C0" w:rsidRDefault="0046421D" w:rsidP="0046421D">
      <w:pPr>
        <w:widowControl w:val="0"/>
        <w:spacing w:after="0"/>
        <w:rPr>
          <w:rFonts w:asciiTheme="minorHAnsi" w:eastAsia="Times New Roman" w:hAnsiTheme="minorHAnsi" w:cs="Arial"/>
          <w:sz w:val="20"/>
          <w:szCs w:val="20"/>
          <w:lang w:eastAsia="en-AU"/>
        </w:rPr>
      </w:pPr>
    </w:p>
    <w:p w:rsidR="0046421D" w:rsidRPr="0046421D" w:rsidRDefault="0046421D" w:rsidP="0046421D">
      <w:pPr>
        <w:widowControl w:val="0"/>
        <w:spacing w:after="0"/>
        <w:rPr>
          <w:rFonts w:asciiTheme="minorHAnsi" w:eastAsia="Times New Roman" w:hAnsiTheme="minorHAnsi" w:cs="Arial"/>
          <w:sz w:val="24"/>
          <w:szCs w:val="24"/>
          <w:lang w:eastAsia="en-AU"/>
        </w:rPr>
      </w:pPr>
      <w:r w:rsidRPr="0046421D">
        <w:rPr>
          <w:rFonts w:asciiTheme="minorHAnsi" w:eastAsia="Times New Roman" w:hAnsiTheme="minorHAnsi" w:cs="Arial"/>
          <w:sz w:val="24"/>
          <w:szCs w:val="24"/>
          <w:lang w:eastAsia="en-AU"/>
        </w:rPr>
        <w:t>The documentation should contain:</w:t>
      </w:r>
    </w:p>
    <w:p w:rsidR="0046421D" w:rsidRPr="00B552C0" w:rsidRDefault="00DB663B" w:rsidP="00B552C0">
      <w:pPr>
        <w:pStyle w:val="ListParagraph"/>
        <w:widowControl w:val="0"/>
        <w:numPr>
          <w:ilvl w:val="0"/>
          <w:numId w:val="10"/>
        </w:numPr>
        <w:spacing w:after="0"/>
        <w:rPr>
          <w:rFonts w:asciiTheme="minorHAnsi" w:eastAsia="Times New Roman" w:hAnsiTheme="minorHAnsi" w:cs="Arial"/>
          <w:sz w:val="24"/>
          <w:szCs w:val="24"/>
        </w:rPr>
      </w:pPr>
      <w:r>
        <w:rPr>
          <w:rFonts w:asciiTheme="minorHAnsi" w:eastAsia="Times New Roman" w:hAnsiTheme="minorHAnsi" w:cs="Arial"/>
          <w:sz w:val="24"/>
          <w:szCs w:val="24"/>
        </w:rPr>
        <w:t>A register of all equipment</w:t>
      </w:r>
    </w:p>
    <w:p w:rsidR="0046421D" w:rsidRPr="00B552C0" w:rsidRDefault="0046421D" w:rsidP="00B552C0">
      <w:pPr>
        <w:pStyle w:val="ListParagraph"/>
        <w:widowControl w:val="0"/>
        <w:numPr>
          <w:ilvl w:val="0"/>
          <w:numId w:val="10"/>
        </w:numPr>
        <w:spacing w:after="0"/>
        <w:rPr>
          <w:rFonts w:asciiTheme="minorHAnsi" w:eastAsia="Times New Roman" w:hAnsiTheme="minorHAnsi" w:cs="Arial"/>
          <w:sz w:val="24"/>
          <w:szCs w:val="24"/>
        </w:rPr>
      </w:pPr>
      <w:r w:rsidRPr="00B552C0">
        <w:rPr>
          <w:rFonts w:asciiTheme="minorHAnsi" w:eastAsia="Times New Roman" w:hAnsiTheme="minorHAnsi" w:cs="Arial"/>
          <w:sz w:val="24"/>
          <w:szCs w:val="24"/>
        </w:rPr>
        <w:t>A record of formal inspection and</w:t>
      </w:r>
      <w:r w:rsidR="00DB663B">
        <w:rPr>
          <w:rFonts w:asciiTheme="minorHAnsi" w:eastAsia="Times New Roman" w:hAnsiTheme="minorHAnsi" w:cs="Arial"/>
          <w:sz w:val="24"/>
          <w:szCs w:val="24"/>
        </w:rPr>
        <w:t xml:space="preserve"> tests</w:t>
      </w:r>
    </w:p>
    <w:p w:rsidR="0046421D" w:rsidRPr="00B552C0" w:rsidRDefault="00DB663B" w:rsidP="00B552C0">
      <w:pPr>
        <w:pStyle w:val="ListParagraph"/>
        <w:widowControl w:val="0"/>
        <w:numPr>
          <w:ilvl w:val="0"/>
          <w:numId w:val="10"/>
        </w:numPr>
        <w:spacing w:after="0"/>
        <w:rPr>
          <w:rFonts w:asciiTheme="minorHAnsi" w:eastAsia="Times New Roman" w:hAnsiTheme="minorHAnsi" w:cs="Arial"/>
          <w:sz w:val="24"/>
          <w:szCs w:val="24"/>
        </w:rPr>
      </w:pPr>
      <w:r>
        <w:rPr>
          <w:rFonts w:asciiTheme="minorHAnsi" w:eastAsia="Times New Roman" w:hAnsiTheme="minorHAnsi" w:cs="Arial"/>
          <w:sz w:val="24"/>
          <w:szCs w:val="24"/>
        </w:rPr>
        <w:t>A “repair” register: Remedial action and date</w:t>
      </w:r>
    </w:p>
    <w:p w:rsidR="0046421D" w:rsidRPr="00B552C0" w:rsidRDefault="0046421D" w:rsidP="00B552C0">
      <w:pPr>
        <w:pStyle w:val="ListParagraph"/>
        <w:widowControl w:val="0"/>
        <w:numPr>
          <w:ilvl w:val="0"/>
          <w:numId w:val="10"/>
        </w:numPr>
        <w:spacing w:after="0"/>
        <w:rPr>
          <w:rFonts w:asciiTheme="minorHAnsi" w:eastAsia="Times New Roman" w:hAnsiTheme="minorHAnsi" w:cs="Arial"/>
          <w:sz w:val="24"/>
          <w:szCs w:val="24"/>
        </w:rPr>
      </w:pPr>
      <w:r w:rsidRPr="00B552C0">
        <w:rPr>
          <w:rFonts w:asciiTheme="minorHAnsi" w:eastAsia="Times New Roman" w:hAnsiTheme="minorHAnsi" w:cs="Arial"/>
          <w:sz w:val="24"/>
          <w:szCs w:val="24"/>
        </w:rPr>
        <w:t xml:space="preserve">A record of all faulty equipment showing details </w:t>
      </w:r>
      <w:r w:rsidR="00833D6A">
        <w:rPr>
          <w:rFonts w:asciiTheme="minorHAnsi" w:eastAsia="Times New Roman" w:hAnsiTheme="minorHAnsi" w:cs="Arial"/>
          <w:sz w:val="24"/>
          <w:szCs w:val="24"/>
        </w:rPr>
        <w:t xml:space="preserve">of </w:t>
      </w:r>
      <w:r w:rsidRPr="00B552C0">
        <w:rPr>
          <w:rFonts w:asciiTheme="minorHAnsi" w:eastAsia="Times New Roman" w:hAnsiTheme="minorHAnsi" w:cs="Arial"/>
          <w:sz w:val="24"/>
          <w:szCs w:val="24"/>
        </w:rPr>
        <w:t>corrective actions.</w:t>
      </w:r>
    </w:p>
    <w:p w:rsidR="00B552C0" w:rsidRDefault="00064D45" w:rsidP="0046421D">
      <w:pPr>
        <w:widowControl w:val="0"/>
        <w:spacing w:after="0"/>
        <w:rPr>
          <w:rFonts w:asciiTheme="minorHAnsi" w:eastAsia="Times New Roman" w:hAnsiTheme="minorHAnsi" w:cs="Arial"/>
          <w:sz w:val="24"/>
          <w:szCs w:val="24"/>
        </w:rPr>
      </w:pPr>
      <w:r>
        <w:rPr>
          <w:rFonts w:asciiTheme="minorHAnsi" w:eastAsia="Times New Roman" w:hAnsiTheme="minorHAnsi" w:cs="Arial"/>
          <w:noProof/>
          <w:sz w:val="24"/>
          <w:szCs w:val="24"/>
          <w:lang w:eastAsia="en-AU"/>
        </w:rPr>
        <w:drawing>
          <wp:anchor distT="0" distB="0" distL="114300" distR="114300" simplePos="0" relativeHeight="251697152" behindDoc="0" locked="0" layoutInCell="1" allowOverlap="1">
            <wp:simplePos x="0" y="0"/>
            <wp:positionH relativeFrom="column">
              <wp:posOffset>-66675</wp:posOffset>
            </wp:positionH>
            <wp:positionV relativeFrom="paragraph">
              <wp:posOffset>126365</wp:posOffset>
            </wp:positionV>
            <wp:extent cx="5734050" cy="1704975"/>
            <wp:effectExtent l="19050" t="0" r="0"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734050" cy="1704975"/>
                    </a:xfrm>
                    <a:prstGeom prst="rect">
                      <a:avLst/>
                    </a:prstGeom>
                    <a:noFill/>
                    <a:ln w="9525">
                      <a:noFill/>
                      <a:miter lim="800000"/>
                      <a:headEnd/>
                      <a:tailEnd/>
                    </a:ln>
                  </pic:spPr>
                </pic:pic>
              </a:graphicData>
            </a:graphic>
          </wp:anchor>
        </w:drawing>
      </w:r>
    </w:p>
    <w:p w:rsidR="00DB663B" w:rsidRDefault="00DB663B" w:rsidP="0046421D">
      <w:pPr>
        <w:widowControl w:val="0"/>
        <w:spacing w:after="0"/>
        <w:rPr>
          <w:rFonts w:asciiTheme="minorHAnsi" w:eastAsia="Times New Roman" w:hAnsiTheme="minorHAnsi" w:cs="Arial"/>
          <w:sz w:val="24"/>
          <w:szCs w:val="24"/>
        </w:rPr>
      </w:pPr>
      <w:r>
        <w:rPr>
          <w:rFonts w:asciiTheme="minorHAnsi" w:eastAsia="Times New Roman" w:hAnsiTheme="minorHAnsi" w:cs="Arial"/>
          <w:sz w:val="24"/>
          <w:szCs w:val="24"/>
        </w:rPr>
        <w:t>Records should be kept for seven years.</w:t>
      </w:r>
    </w:p>
    <w:p w:rsidR="00990662" w:rsidRDefault="00990662" w:rsidP="0046421D">
      <w:pPr>
        <w:widowControl w:val="0"/>
        <w:spacing w:after="0"/>
        <w:rPr>
          <w:rFonts w:asciiTheme="minorHAnsi" w:eastAsia="Times New Roman" w:hAnsiTheme="minorHAnsi" w:cs="Arial"/>
          <w:b/>
          <w:sz w:val="24"/>
          <w:szCs w:val="24"/>
        </w:rPr>
      </w:pPr>
    </w:p>
    <w:p w:rsidR="004F512A" w:rsidRPr="008865C6" w:rsidRDefault="004F512A" w:rsidP="0046421D">
      <w:pPr>
        <w:widowControl w:val="0"/>
        <w:spacing w:after="0"/>
        <w:rPr>
          <w:rFonts w:asciiTheme="minorHAnsi" w:eastAsia="Times New Roman" w:hAnsiTheme="minorHAnsi" w:cs="Arial"/>
          <w:b/>
          <w:sz w:val="24"/>
          <w:szCs w:val="24"/>
        </w:rPr>
      </w:pPr>
      <w:r w:rsidRPr="008865C6">
        <w:rPr>
          <w:rFonts w:asciiTheme="minorHAnsi" w:eastAsia="Times New Roman" w:hAnsiTheme="minorHAnsi" w:cs="Arial"/>
          <w:b/>
          <w:sz w:val="24"/>
          <w:szCs w:val="24"/>
        </w:rPr>
        <w:t>Testing and tagging intervals:</w:t>
      </w:r>
    </w:p>
    <w:p w:rsidR="004F512A" w:rsidRDefault="004F512A" w:rsidP="0046421D">
      <w:pPr>
        <w:widowControl w:val="0"/>
        <w:spacing w:after="0"/>
        <w:rPr>
          <w:rFonts w:asciiTheme="minorHAnsi" w:eastAsia="Times New Roman" w:hAnsiTheme="minorHAnsi" w:cs="Arial"/>
          <w:sz w:val="24"/>
          <w:szCs w:val="24"/>
        </w:rPr>
      </w:pPr>
    </w:p>
    <w:p w:rsidR="004F512A" w:rsidRDefault="0046421D" w:rsidP="0046421D">
      <w:pPr>
        <w:widowControl w:val="0"/>
        <w:spacing w:after="0"/>
        <w:rPr>
          <w:rFonts w:asciiTheme="minorHAnsi" w:eastAsia="Times New Roman" w:hAnsiTheme="minorHAnsi" w:cs="Arial"/>
          <w:sz w:val="24"/>
          <w:szCs w:val="24"/>
        </w:rPr>
      </w:pPr>
      <w:r w:rsidRPr="0046421D">
        <w:rPr>
          <w:rFonts w:asciiTheme="minorHAnsi" w:eastAsia="Times New Roman" w:hAnsiTheme="minorHAnsi" w:cs="Arial"/>
          <w:sz w:val="24"/>
          <w:szCs w:val="24"/>
        </w:rPr>
        <w:t xml:space="preserve">Table 4 </w:t>
      </w:r>
      <w:r w:rsidR="004F512A">
        <w:rPr>
          <w:rFonts w:asciiTheme="minorHAnsi" w:eastAsia="Times New Roman" w:hAnsiTheme="minorHAnsi" w:cs="Arial"/>
          <w:sz w:val="24"/>
          <w:szCs w:val="24"/>
        </w:rPr>
        <w:t xml:space="preserve">of </w:t>
      </w:r>
      <w:r w:rsidR="004F512A" w:rsidRPr="0046421D">
        <w:rPr>
          <w:rFonts w:asciiTheme="minorHAnsi" w:eastAsia="Times New Roman" w:hAnsiTheme="minorHAnsi" w:cs="Arial"/>
          <w:sz w:val="24"/>
          <w:szCs w:val="24"/>
        </w:rPr>
        <w:t>AS/NZS 3760:2010</w:t>
      </w:r>
      <w:r w:rsidR="004F512A">
        <w:rPr>
          <w:rFonts w:asciiTheme="minorHAnsi" w:eastAsia="Times New Roman" w:hAnsiTheme="minorHAnsi" w:cs="Arial"/>
          <w:sz w:val="24"/>
          <w:szCs w:val="24"/>
        </w:rPr>
        <w:t xml:space="preserve"> provide minimum</w:t>
      </w:r>
      <w:r w:rsidRPr="0046421D">
        <w:rPr>
          <w:rFonts w:asciiTheme="minorHAnsi" w:eastAsia="Times New Roman" w:hAnsiTheme="minorHAnsi" w:cs="Arial"/>
          <w:sz w:val="24"/>
          <w:szCs w:val="24"/>
        </w:rPr>
        <w:t xml:space="preserve"> testing and inspection intervals</w:t>
      </w:r>
      <w:r w:rsidR="004F512A">
        <w:rPr>
          <w:rFonts w:asciiTheme="minorHAnsi" w:eastAsia="Times New Roman" w:hAnsiTheme="minorHAnsi" w:cs="Arial"/>
          <w:sz w:val="24"/>
          <w:szCs w:val="24"/>
        </w:rPr>
        <w:t xml:space="preserve"> that take into account the various types of workplaces.</w:t>
      </w:r>
    </w:p>
    <w:p w:rsidR="0016707A" w:rsidRDefault="00417679" w:rsidP="0046421D">
      <w:pPr>
        <w:widowControl w:val="0"/>
        <w:spacing w:after="0"/>
        <w:rPr>
          <w:rFonts w:asciiTheme="minorHAnsi" w:eastAsia="Times New Roman" w:hAnsiTheme="minorHAnsi" w:cs="Arial"/>
          <w:sz w:val="24"/>
          <w:szCs w:val="24"/>
        </w:rPr>
      </w:pPr>
      <w:r>
        <w:rPr>
          <w:rFonts w:asciiTheme="minorHAnsi" w:eastAsia="Times New Roman" w:hAnsiTheme="minorHAnsi" w:cs="Arial"/>
          <w:noProof/>
          <w:sz w:val="24"/>
          <w:szCs w:val="24"/>
          <w:lang w:eastAsia="en-AU"/>
        </w:rPr>
        <w:drawing>
          <wp:anchor distT="0" distB="0" distL="114300" distR="114300" simplePos="0" relativeHeight="251698176" behindDoc="0" locked="0" layoutInCell="1" allowOverlap="1">
            <wp:simplePos x="0" y="0"/>
            <wp:positionH relativeFrom="column">
              <wp:posOffset>895350</wp:posOffset>
            </wp:positionH>
            <wp:positionV relativeFrom="paragraph">
              <wp:posOffset>17780</wp:posOffset>
            </wp:positionV>
            <wp:extent cx="4905375" cy="990600"/>
            <wp:effectExtent l="19050" t="0" r="9525" b="0"/>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4905375" cy="990600"/>
                    </a:xfrm>
                    <a:prstGeom prst="rect">
                      <a:avLst/>
                    </a:prstGeom>
                    <a:noFill/>
                    <a:ln w="9525">
                      <a:noFill/>
                      <a:miter lim="800000"/>
                      <a:headEnd/>
                      <a:tailEnd/>
                    </a:ln>
                  </pic:spPr>
                </pic:pic>
              </a:graphicData>
            </a:graphic>
          </wp:anchor>
        </w:drawing>
      </w:r>
    </w:p>
    <w:p w:rsidR="0046421D" w:rsidRPr="0046421D" w:rsidRDefault="004F512A" w:rsidP="0046421D">
      <w:pPr>
        <w:widowControl w:val="0"/>
        <w:spacing w:after="0"/>
        <w:rPr>
          <w:rFonts w:eastAsia="Times New Roman" w:cs="Arial"/>
        </w:rPr>
      </w:pPr>
      <w:r>
        <w:rPr>
          <w:rFonts w:asciiTheme="minorHAnsi" w:eastAsia="Times New Roman" w:hAnsiTheme="minorHAnsi" w:cs="Arial"/>
          <w:sz w:val="24"/>
          <w:szCs w:val="24"/>
        </w:rPr>
        <w:t>A risk assessment process should be undertaken to</w:t>
      </w:r>
      <w:r w:rsidR="008865C6">
        <w:rPr>
          <w:rFonts w:asciiTheme="minorHAnsi" w:eastAsia="Times New Roman" w:hAnsiTheme="minorHAnsi" w:cs="Arial"/>
          <w:sz w:val="24"/>
          <w:szCs w:val="24"/>
        </w:rPr>
        <w:t xml:space="preserve"> ensure that the particular risks are identified for your workplace</w:t>
      </w:r>
      <w:r w:rsidR="00417679">
        <w:rPr>
          <w:rFonts w:asciiTheme="minorHAnsi" w:eastAsia="Times New Roman" w:hAnsiTheme="minorHAnsi" w:cs="Arial"/>
          <w:sz w:val="24"/>
          <w:szCs w:val="24"/>
        </w:rPr>
        <w:t xml:space="preserve"> as per clause 2.1 Frequency of inspection and tests of AS/NZS3760:2010</w:t>
      </w:r>
      <w:r w:rsidR="0046421D" w:rsidRPr="0046421D">
        <w:rPr>
          <w:rFonts w:eastAsia="Times New Roman" w:cs="Arial"/>
        </w:rPr>
        <w:t>.</w:t>
      </w:r>
    </w:p>
    <w:p w:rsidR="00AB07E4" w:rsidRPr="00AB07E4" w:rsidRDefault="00AB07E4" w:rsidP="00AB07E4">
      <w:pPr>
        <w:widowControl w:val="0"/>
        <w:spacing w:after="0"/>
        <w:contextualSpacing/>
        <w:jc w:val="both"/>
        <w:rPr>
          <w:rFonts w:asciiTheme="minorHAnsi" w:eastAsia="Times New Roman" w:hAnsiTheme="minorHAnsi" w:cs="Arial"/>
          <w:sz w:val="24"/>
          <w:szCs w:val="24"/>
        </w:rPr>
      </w:pPr>
      <w:r w:rsidRPr="00AB07E4">
        <w:rPr>
          <w:rFonts w:asciiTheme="minorHAnsi" w:eastAsia="Times New Roman" w:hAnsiTheme="minorHAnsi" w:cs="Arial"/>
          <w:b/>
          <w:sz w:val="24"/>
          <w:szCs w:val="24"/>
        </w:rPr>
        <w:lastRenderedPageBreak/>
        <w:t xml:space="preserve">The legal limits of what you can do as a </w:t>
      </w:r>
      <w:r w:rsidR="0044547E">
        <w:rPr>
          <w:rFonts w:asciiTheme="minorHAnsi" w:eastAsia="Times New Roman" w:hAnsiTheme="minorHAnsi" w:cs="Arial"/>
          <w:b/>
          <w:sz w:val="24"/>
          <w:szCs w:val="24"/>
        </w:rPr>
        <w:t>‘Competent P</w:t>
      </w:r>
      <w:r w:rsidRPr="00AB07E4">
        <w:rPr>
          <w:rFonts w:asciiTheme="minorHAnsi" w:eastAsia="Times New Roman" w:hAnsiTheme="minorHAnsi" w:cs="Arial"/>
          <w:b/>
          <w:sz w:val="24"/>
          <w:szCs w:val="24"/>
        </w:rPr>
        <w:t>erson</w:t>
      </w:r>
      <w:r w:rsidR="0044547E">
        <w:rPr>
          <w:rFonts w:asciiTheme="minorHAnsi" w:eastAsia="Times New Roman" w:hAnsiTheme="minorHAnsi" w:cs="Arial"/>
          <w:b/>
          <w:sz w:val="24"/>
          <w:szCs w:val="24"/>
        </w:rPr>
        <w:t>’</w:t>
      </w:r>
      <w:r w:rsidRPr="00AB07E4">
        <w:rPr>
          <w:rFonts w:asciiTheme="minorHAnsi" w:eastAsia="Times New Roman" w:hAnsiTheme="minorHAnsi" w:cs="Arial"/>
          <w:sz w:val="24"/>
          <w:szCs w:val="24"/>
        </w:rPr>
        <w:t xml:space="preserve"> </w:t>
      </w:r>
    </w:p>
    <w:p w:rsidR="00AB07E4" w:rsidRPr="0044547E" w:rsidRDefault="00AB07E4" w:rsidP="00AB07E4">
      <w:pPr>
        <w:widowControl w:val="0"/>
        <w:spacing w:after="0"/>
        <w:rPr>
          <w:rFonts w:asciiTheme="minorHAnsi" w:eastAsia="Times New Roman" w:hAnsiTheme="minorHAnsi" w:cs="Arial"/>
          <w:sz w:val="16"/>
          <w:szCs w:val="16"/>
          <w:lang w:eastAsia="en-AU"/>
        </w:rPr>
      </w:pPr>
    </w:p>
    <w:p w:rsid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 xml:space="preserve">Once you have completed this course and been assessed as competent, you will be able to test appliances as a part of your job. </w:t>
      </w:r>
    </w:p>
    <w:p w:rsidR="00AB07E4" w:rsidRPr="0044547E" w:rsidRDefault="00AB07E4" w:rsidP="00AB07E4">
      <w:pPr>
        <w:widowControl w:val="0"/>
        <w:spacing w:after="0"/>
        <w:rPr>
          <w:rFonts w:asciiTheme="minorHAnsi" w:eastAsia="Times New Roman" w:hAnsiTheme="minorHAnsi" w:cs="Arial"/>
          <w:sz w:val="16"/>
          <w:szCs w:val="16"/>
          <w:lang w:eastAsia="en-AU"/>
        </w:rPr>
      </w:pPr>
    </w:p>
    <w:p w:rsid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 xml:space="preserve">There are legal limits however. </w:t>
      </w:r>
    </w:p>
    <w:p w:rsidR="00AB07E4" w:rsidRPr="0044547E" w:rsidRDefault="00AB07E4" w:rsidP="0044547E">
      <w:pPr>
        <w:pStyle w:val="ListParagraph"/>
        <w:widowControl w:val="0"/>
        <w:numPr>
          <w:ilvl w:val="0"/>
          <w:numId w:val="21"/>
        </w:numPr>
        <w:spacing w:after="0"/>
        <w:rPr>
          <w:rFonts w:asciiTheme="minorHAnsi" w:eastAsia="Times New Roman" w:hAnsiTheme="minorHAnsi" w:cs="Arial"/>
          <w:sz w:val="24"/>
          <w:szCs w:val="24"/>
          <w:lang w:eastAsia="en-AU"/>
        </w:rPr>
      </w:pPr>
      <w:r w:rsidRPr="0044547E">
        <w:rPr>
          <w:rFonts w:asciiTheme="minorHAnsi" w:eastAsia="Times New Roman" w:hAnsiTheme="minorHAnsi" w:cs="Arial"/>
          <w:sz w:val="24"/>
          <w:szCs w:val="24"/>
          <w:lang w:eastAsia="en-AU"/>
        </w:rPr>
        <w:t xml:space="preserve">You are </w:t>
      </w:r>
      <w:r w:rsidRPr="0044547E">
        <w:rPr>
          <w:rFonts w:asciiTheme="minorHAnsi" w:eastAsia="Times New Roman" w:hAnsiTheme="minorHAnsi" w:cs="Arial"/>
          <w:b/>
          <w:sz w:val="24"/>
          <w:szCs w:val="24"/>
          <w:lang w:eastAsia="en-AU"/>
        </w:rPr>
        <w:t xml:space="preserve">NOT </w:t>
      </w:r>
      <w:r w:rsidRPr="0044547E">
        <w:rPr>
          <w:rFonts w:asciiTheme="minorHAnsi" w:eastAsia="Times New Roman" w:hAnsiTheme="minorHAnsi" w:cs="Arial"/>
          <w:sz w:val="24"/>
          <w:szCs w:val="24"/>
          <w:lang w:eastAsia="en-AU"/>
        </w:rPr>
        <w:t>permitted to electrically maintain or repair any damage to the appliance, as this course does not cover the knowledge and skills nece</w:t>
      </w:r>
      <w:r w:rsidR="00834DB4">
        <w:rPr>
          <w:rFonts w:asciiTheme="minorHAnsi" w:eastAsia="Times New Roman" w:hAnsiTheme="minorHAnsi" w:cs="Arial"/>
          <w:sz w:val="24"/>
          <w:szCs w:val="24"/>
          <w:lang w:eastAsia="en-AU"/>
        </w:rPr>
        <w:t>ssary to service and repair appl</w:t>
      </w:r>
      <w:r w:rsidRPr="0044547E">
        <w:rPr>
          <w:rFonts w:asciiTheme="minorHAnsi" w:eastAsia="Times New Roman" w:hAnsiTheme="minorHAnsi" w:cs="Arial"/>
          <w:sz w:val="24"/>
          <w:szCs w:val="24"/>
          <w:lang w:eastAsia="en-AU"/>
        </w:rPr>
        <w:t>iances.</w:t>
      </w:r>
    </w:p>
    <w:p w:rsidR="0028620F" w:rsidRDefault="0028620F" w:rsidP="003C5FAF">
      <w:pPr>
        <w:rPr>
          <w:rFonts w:asciiTheme="minorHAnsi" w:hAnsiTheme="minorHAnsi"/>
          <w:sz w:val="24"/>
          <w:szCs w:val="24"/>
        </w:rPr>
      </w:pPr>
    </w:p>
    <w:p w:rsidR="00834DB4" w:rsidRDefault="00834DB4" w:rsidP="00CA09BE">
      <w:pPr>
        <w:spacing w:after="120"/>
        <w:rPr>
          <w:rFonts w:asciiTheme="minorHAnsi" w:hAnsiTheme="minorHAnsi"/>
          <w:sz w:val="24"/>
          <w:szCs w:val="24"/>
        </w:rPr>
      </w:pPr>
      <w:r>
        <w:rPr>
          <w:rFonts w:asciiTheme="minorHAnsi" w:hAnsiTheme="minorHAnsi"/>
          <w:sz w:val="24"/>
          <w:szCs w:val="24"/>
        </w:rPr>
        <w:t>It is also your responsibility to maintain your competency. Once you have received your initial training you will need to put these skills and knowledge into practice ensuring that you are following your company workplace procedures as well.</w:t>
      </w:r>
    </w:p>
    <w:p w:rsidR="00834DB4" w:rsidRDefault="00834DB4" w:rsidP="00CA09BE">
      <w:pPr>
        <w:spacing w:after="120"/>
        <w:rPr>
          <w:rFonts w:asciiTheme="minorHAnsi" w:hAnsiTheme="minorHAnsi"/>
          <w:sz w:val="24"/>
          <w:szCs w:val="24"/>
        </w:rPr>
      </w:pPr>
      <w:r>
        <w:rPr>
          <w:rFonts w:asciiTheme="minorHAnsi" w:hAnsiTheme="minorHAnsi"/>
          <w:sz w:val="24"/>
          <w:szCs w:val="24"/>
        </w:rPr>
        <w:t xml:space="preserve">If for some reason you are not involved with hands on practice in testing and tagging for a significant time period or you feel that you are not longer fully confident carrying out </w:t>
      </w:r>
      <w:r w:rsidR="004A749F">
        <w:rPr>
          <w:rFonts w:asciiTheme="minorHAnsi" w:hAnsiTheme="minorHAnsi"/>
          <w:sz w:val="24"/>
          <w:szCs w:val="24"/>
        </w:rPr>
        <w:t>t</w:t>
      </w:r>
      <w:r>
        <w:rPr>
          <w:rFonts w:asciiTheme="minorHAnsi" w:hAnsiTheme="minorHAnsi"/>
          <w:sz w:val="24"/>
          <w:szCs w:val="24"/>
        </w:rPr>
        <w:t>his task you should approach your employer and discus the need for a refresher course.</w:t>
      </w:r>
    </w:p>
    <w:p w:rsidR="00CA09BE" w:rsidRDefault="00CA09BE" w:rsidP="003C5FAF">
      <w:pPr>
        <w:rPr>
          <w:rFonts w:asciiTheme="minorHAnsi" w:hAnsiTheme="minorHAnsi"/>
          <w:b/>
          <w:sz w:val="24"/>
          <w:szCs w:val="24"/>
        </w:rPr>
      </w:pPr>
    </w:p>
    <w:p w:rsidR="00834DB4" w:rsidRPr="00CA09BE" w:rsidRDefault="00B42307" w:rsidP="003C5FAF">
      <w:pPr>
        <w:rPr>
          <w:rFonts w:asciiTheme="minorHAnsi" w:hAnsiTheme="minorHAnsi"/>
          <w:b/>
          <w:sz w:val="24"/>
          <w:szCs w:val="24"/>
        </w:rPr>
      </w:pPr>
      <w:r w:rsidRPr="00CA09BE">
        <w:rPr>
          <w:rFonts w:asciiTheme="minorHAnsi" w:hAnsiTheme="minorHAnsi"/>
          <w:b/>
          <w:sz w:val="24"/>
          <w:szCs w:val="24"/>
        </w:rPr>
        <w:t>Networking</w:t>
      </w:r>
    </w:p>
    <w:p w:rsidR="00B42307" w:rsidRDefault="00B42307" w:rsidP="00CA09BE">
      <w:pPr>
        <w:spacing w:after="120"/>
        <w:rPr>
          <w:rFonts w:asciiTheme="minorHAnsi" w:hAnsiTheme="minorHAnsi"/>
          <w:sz w:val="24"/>
          <w:szCs w:val="24"/>
        </w:rPr>
      </w:pPr>
      <w:r>
        <w:rPr>
          <w:rFonts w:asciiTheme="minorHAnsi" w:hAnsiTheme="minorHAnsi"/>
          <w:sz w:val="24"/>
          <w:szCs w:val="24"/>
        </w:rPr>
        <w:t>There is no reason for you to receive your initial training in testing and tagging and then return to your workplace and carry out your appliance testing duties in isolation.</w:t>
      </w:r>
    </w:p>
    <w:p w:rsidR="00CA09BE" w:rsidRDefault="00B42307" w:rsidP="00CA09BE">
      <w:pPr>
        <w:spacing w:after="120"/>
        <w:rPr>
          <w:rFonts w:asciiTheme="minorHAnsi" w:hAnsiTheme="minorHAnsi"/>
          <w:sz w:val="24"/>
          <w:szCs w:val="24"/>
        </w:rPr>
      </w:pPr>
      <w:r>
        <w:rPr>
          <w:rFonts w:asciiTheme="minorHAnsi" w:hAnsiTheme="minorHAnsi"/>
          <w:sz w:val="24"/>
          <w:szCs w:val="24"/>
        </w:rPr>
        <w:t xml:space="preserve">Network with fellow workers from your </w:t>
      </w:r>
      <w:r w:rsidR="005040C4">
        <w:rPr>
          <w:rFonts w:asciiTheme="minorHAnsi" w:hAnsiTheme="minorHAnsi"/>
          <w:sz w:val="24"/>
          <w:szCs w:val="24"/>
        </w:rPr>
        <w:t>organisation who are involved with</w:t>
      </w:r>
      <w:r>
        <w:rPr>
          <w:rFonts w:asciiTheme="minorHAnsi" w:hAnsiTheme="minorHAnsi"/>
          <w:sz w:val="24"/>
          <w:szCs w:val="24"/>
        </w:rPr>
        <w:t xml:space="preserve"> similar duties as yourself</w:t>
      </w:r>
      <w:r w:rsidR="00CA09BE">
        <w:rPr>
          <w:rFonts w:asciiTheme="minorHAnsi" w:hAnsiTheme="minorHAnsi"/>
          <w:sz w:val="24"/>
          <w:szCs w:val="24"/>
        </w:rPr>
        <w:t xml:space="preserve">. </w:t>
      </w:r>
    </w:p>
    <w:p w:rsidR="004A749F" w:rsidRDefault="00CA09BE" w:rsidP="00CA09BE">
      <w:pPr>
        <w:spacing w:after="120"/>
        <w:rPr>
          <w:rFonts w:asciiTheme="minorHAnsi" w:hAnsiTheme="minorHAnsi"/>
          <w:sz w:val="24"/>
          <w:szCs w:val="24"/>
        </w:rPr>
      </w:pPr>
      <w:r>
        <w:rPr>
          <w:rFonts w:asciiTheme="minorHAnsi" w:hAnsiTheme="minorHAnsi"/>
          <w:sz w:val="24"/>
          <w:szCs w:val="24"/>
        </w:rPr>
        <w:t xml:space="preserve">Keep in touch with people you have met in these training sessions. </w:t>
      </w:r>
    </w:p>
    <w:p w:rsidR="00B42307" w:rsidRDefault="00CA09BE" w:rsidP="00CA09BE">
      <w:pPr>
        <w:spacing w:after="120"/>
        <w:rPr>
          <w:rFonts w:asciiTheme="minorHAnsi" w:hAnsiTheme="minorHAnsi"/>
          <w:sz w:val="24"/>
          <w:szCs w:val="24"/>
        </w:rPr>
      </w:pPr>
      <w:r>
        <w:rPr>
          <w:rFonts w:asciiTheme="minorHAnsi" w:hAnsiTheme="minorHAnsi"/>
          <w:sz w:val="24"/>
          <w:szCs w:val="24"/>
        </w:rPr>
        <w:t>Talk to any electricians whether they are employed by your company or are contracted for various jobs.</w:t>
      </w:r>
    </w:p>
    <w:p w:rsidR="00B42307" w:rsidRDefault="00B42307" w:rsidP="003C5FAF">
      <w:pPr>
        <w:rPr>
          <w:rFonts w:asciiTheme="minorHAnsi" w:hAnsiTheme="minorHAnsi"/>
          <w:sz w:val="24"/>
          <w:szCs w:val="24"/>
        </w:rPr>
      </w:pPr>
    </w:p>
    <w:p w:rsidR="00B42307" w:rsidRPr="005040C4" w:rsidRDefault="00CE0A94" w:rsidP="003C5FAF">
      <w:pPr>
        <w:rPr>
          <w:rFonts w:asciiTheme="minorHAnsi" w:hAnsiTheme="minorHAnsi"/>
          <w:b/>
          <w:sz w:val="24"/>
          <w:szCs w:val="24"/>
        </w:rPr>
      </w:pPr>
      <w:r>
        <w:rPr>
          <w:rFonts w:asciiTheme="minorHAnsi" w:hAnsiTheme="minorHAnsi"/>
          <w:b/>
          <w:noProof/>
          <w:sz w:val="24"/>
          <w:szCs w:val="24"/>
          <w:lang w:eastAsia="en-AU"/>
        </w:rPr>
        <w:drawing>
          <wp:anchor distT="0" distB="0" distL="114300" distR="114300" simplePos="0" relativeHeight="251699200" behindDoc="0" locked="0" layoutInCell="1" allowOverlap="1">
            <wp:simplePos x="0" y="0"/>
            <wp:positionH relativeFrom="column">
              <wp:posOffset>4457700</wp:posOffset>
            </wp:positionH>
            <wp:positionV relativeFrom="paragraph">
              <wp:posOffset>138430</wp:posOffset>
            </wp:positionV>
            <wp:extent cx="1190625" cy="1676400"/>
            <wp:effectExtent l="19050" t="0" r="9525" b="0"/>
            <wp:wrapSquare wrapText="bothSides"/>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190625" cy="1676400"/>
                    </a:xfrm>
                    <a:prstGeom prst="rect">
                      <a:avLst/>
                    </a:prstGeom>
                    <a:noFill/>
                    <a:ln w="9525">
                      <a:noFill/>
                      <a:miter lim="800000"/>
                      <a:headEnd/>
                      <a:tailEnd/>
                    </a:ln>
                  </pic:spPr>
                </pic:pic>
              </a:graphicData>
            </a:graphic>
          </wp:anchor>
        </w:drawing>
      </w:r>
      <w:r w:rsidR="005040C4" w:rsidRPr="005040C4">
        <w:rPr>
          <w:rFonts w:asciiTheme="minorHAnsi" w:hAnsiTheme="minorHAnsi"/>
          <w:b/>
          <w:sz w:val="24"/>
          <w:szCs w:val="24"/>
        </w:rPr>
        <w:t>Further recommended reading</w:t>
      </w:r>
    </w:p>
    <w:p w:rsidR="005040C4" w:rsidRDefault="005040C4" w:rsidP="006F70F8">
      <w:pPr>
        <w:widowControl w:val="0"/>
        <w:spacing w:after="0"/>
        <w:rPr>
          <w:rFonts w:asciiTheme="minorHAnsi" w:eastAsia="Times New Roman" w:hAnsiTheme="minorHAnsi" w:cstheme="minorHAnsi"/>
          <w:bCs/>
          <w:sz w:val="24"/>
          <w:szCs w:val="24"/>
          <w:lang w:eastAsia="en-AU"/>
        </w:rPr>
      </w:pPr>
      <w:r>
        <w:rPr>
          <w:rFonts w:asciiTheme="minorHAnsi" w:eastAsia="Times New Roman" w:hAnsiTheme="minorHAnsi" w:cstheme="minorHAnsi"/>
          <w:bCs/>
          <w:sz w:val="24"/>
          <w:szCs w:val="24"/>
          <w:lang w:eastAsia="en-AU"/>
        </w:rPr>
        <w:t>‘Best Practices in Testing and Tagging of Electrical Equipment to AS/NZS3760’ is a comprehensive text book that is recommended for you</w:t>
      </w:r>
      <w:r w:rsidR="00CE0A94">
        <w:rPr>
          <w:rFonts w:asciiTheme="minorHAnsi" w:eastAsia="Times New Roman" w:hAnsiTheme="minorHAnsi" w:cstheme="minorHAnsi"/>
          <w:bCs/>
          <w:sz w:val="24"/>
          <w:szCs w:val="24"/>
          <w:lang w:eastAsia="en-AU"/>
        </w:rPr>
        <w:t xml:space="preserve"> to</w:t>
      </w:r>
      <w:r>
        <w:rPr>
          <w:rFonts w:asciiTheme="minorHAnsi" w:eastAsia="Times New Roman" w:hAnsiTheme="minorHAnsi" w:cstheme="minorHAnsi"/>
          <w:bCs/>
          <w:sz w:val="24"/>
          <w:szCs w:val="24"/>
          <w:lang w:eastAsia="en-AU"/>
        </w:rPr>
        <w:t xml:space="preserve"> read.</w:t>
      </w:r>
    </w:p>
    <w:p w:rsidR="005040C4" w:rsidRDefault="005040C4" w:rsidP="006F70F8">
      <w:pPr>
        <w:widowControl w:val="0"/>
        <w:spacing w:after="0"/>
        <w:rPr>
          <w:rFonts w:asciiTheme="minorHAnsi" w:eastAsia="Times New Roman" w:hAnsiTheme="minorHAnsi" w:cstheme="minorHAnsi"/>
          <w:bCs/>
          <w:sz w:val="24"/>
          <w:szCs w:val="24"/>
          <w:lang w:eastAsia="en-AU"/>
        </w:rPr>
      </w:pPr>
    </w:p>
    <w:p w:rsidR="005040C4" w:rsidRPr="005040C4" w:rsidRDefault="005040C4" w:rsidP="006F70F8">
      <w:pPr>
        <w:widowControl w:val="0"/>
        <w:spacing w:after="0"/>
        <w:rPr>
          <w:rFonts w:asciiTheme="minorHAnsi" w:eastAsia="Times New Roman" w:hAnsiTheme="minorHAnsi" w:cstheme="minorHAnsi"/>
          <w:bCs/>
          <w:sz w:val="24"/>
          <w:szCs w:val="24"/>
          <w:lang w:eastAsia="en-AU"/>
        </w:rPr>
      </w:pPr>
      <w:r>
        <w:rPr>
          <w:rFonts w:asciiTheme="minorHAnsi" w:eastAsia="Times New Roman" w:hAnsiTheme="minorHAnsi" w:cstheme="minorHAnsi"/>
          <w:bCs/>
          <w:sz w:val="24"/>
          <w:szCs w:val="24"/>
          <w:lang w:eastAsia="en-AU"/>
        </w:rPr>
        <w:t xml:space="preserve">Especially </w:t>
      </w:r>
      <w:r w:rsidRPr="005040C4">
        <w:rPr>
          <w:rFonts w:asciiTheme="minorHAnsi" w:eastAsia="Times New Roman" w:hAnsiTheme="minorHAnsi" w:cstheme="minorHAnsi"/>
          <w:bCs/>
          <w:sz w:val="24"/>
          <w:szCs w:val="24"/>
          <w:lang w:eastAsia="en-AU"/>
        </w:rPr>
        <w:t>Section 6 Problem appliances: Hints and tips</w:t>
      </w:r>
      <w:r>
        <w:rPr>
          <w:rFonts w:asciiTheme="minorHAnsi" w:eastAsia="Times New Roman" w:hAnsiTheme="minorHAnsi" w:cstheme="minorHAnsi"/>
          <w:bCs/>
          <w:sz w:val="24"/>
          <w:szCs w:val="24"/>
          <w:lang w:eastAsia="en-AU"/>
        </w:rPr>
        <w:t>.</w:t>
      </w:r>
    </w:p>
    <w:p w:rsidR="005040C4" w:rsidRDefault="005040C4" w:rsidP="006F70F8">
      <w:pPr>
        <w:widowControl w:val="0"/>
        <w:spacing w:after="0"/>
        <w:rPr>
          <w:rFonts w:asciiTheme="minorHAnsi" w:eastAsia="Times New Roman" w:hAnsiTheme="minorHAnsi" w:cstheme="minorHAnsi"/>
          <w:b/>
          <w:bCs/>
          <w:sz w:val="24"/>
          <w:szCs w:val="24"/>
          <w:lang w:eastAsia="en-AU"/>
        </w:rPr>
      </w:pPr>
    </w:p>
    <w:p w:rsidR="005040C4" w:rsidRDefault="005040C4" w:rsidP="006F70F8">
      <w:pPr>
        <w:widowControl w:val="0"/>
        <w:spacing w:after="0"/>
        <w:rPr>
          <w:rFonts w:asciiTheme="minorHAnsi" w:eastAsia="Times New Roman" w:hAnsiTheme="minorHAnsi" w:cstheme="minorHAnsi"/>
          <w:b/>
          <w:bCs/>
          <w:sz w:val="24"/>
          <w:szCs w:val="24"/>
          <w:lang w:eastAsia="en-AU"/>
        </w:rPr>
      </w:pPr>
      <w:r>
        <w:rPr>
          <w:rFonts w:asciiTheme="minorHAnsi" w:eastAsia="Times New Roman" w:hAnsiTheme="minorHAnsi" w:cstheme="minorHAnsi"/>
          <w:b/>
          <w:bCs/>
          <w:sz w:val="24"/>
          <w:szCs w:val="24"/>
          <w:lang w:eastAsia="en-AU"/>
        </w:rPr>
        <w:t>It can be purchased on line from:</w:t>
      </w:r>
    </w:p>
    <w:p w:rsidR="00853A7B" w:rsidRDefault="003A7D2E" w:rsidP="006F70F8">
      <w:pPr>
        <w:widowControl w:val="0"/>
        <w:spacing w:after="0"/>
        <w:rPr>
          <w:rFonts w:asciiTheme="minorHAnsi" w:eastAsia="Times New Roman" w:hAnsiTheme="minorHAnsi" w:cstheme="minorHAnsi"/>
          <w:b/>
          <w:bCs/>
          <w:sz w:val="24"/>
          <w:szCs w:val="24"/>
          <w:lang w:eastAsia="en-AU"/>
        </w:rPr>
      </w:pPr>
      <w:hyperlink r:id="rId57" w:history="1">
        <w:r w:rsidR="00853A7B" w:rsidRPr="005C112F">
          <w:rPr>
            <w:rStyle w:val="Hyperlink"/>
            <w:rFonts w:asciiTheme="minorHAnsi" w:eastAsia="Times New Roman" w:hAnsiTheme="minorHAnsi" w:cstheme="minorHAnsi"/>
            <w:b/>
            <w:bCs/>
            <w:sz w:val="24"/>
            <w:szCs w:val="24"/>
            <w:lang w:eastAsia="en-AU"/>
          </w:rPr>
          <w:t>https://www.testandtagsupplies.com.au</w:t>
        </w:r>
      </w:hyperlink>
    </w:p>
    <w:p w:rsidR="005040C4" w:rsidRDefault="00853A7B" w:rsidP="006F70F8">
      <w:pPr>
        <w:widowControl w:val="0"/>
        <w:spacing w:after="0"/>
        <w:rPr>
          <w:rFonts w:asciiTheme="minorHAnsi" w:eastAsia="Times New Roman" w:hAnsiTheme="minorHAnsi" w:cstheme="minorHAnsi"/>
          <w:b/>
          <w:bCs/>
          <w:sz w:val="24"/>
          <w:szCs w:val="24"/>
          <w:lang w:eastAsia="en-AU"/>
        </w:rPr>
      </w:pPr>
      <w:r>
        <w:rPr>
          <w:rFonts w:asciiTheme="minorHAnsi" w:eastAsia="Times New Roman" w:hAnsiTheme="minorHAnsi" w:cstheme="minorHAnsi"/>
          <w:b/>
          <w:bCs/>
          <w:sz w:val="24"/>
          <w:szCs w:val="24"/>
          <w:lang w:eastAsia="en-AU"/>
        </w:rPr>
        <w:t xml:space="preserve"> </w:t>
      </w:r>
    </w:p>
    <w:p w:rsidR="000620D3" w:rsidRDefault="000620D3" w:rsidP="006F70F8">
      <w:pPr>
        <w:widowControl w:val="0"/>
        <w:spacing w:after="0"/>
        <w:rPr>
          <w:rFonts w:asciiTheme="minorHAnsi" w:eastAsia="Times New Roman" w:hAnsiTheme="minorHAnsi" w:cstheme="minorHAnsi"/>
          <w:b/>
          <w:bCs/>
          <w:sz w:val="24"/>
          <w:szCs w:val="24"/>
          <w:lang w:eastAsia="en-AU"/>
        </w:rPr>
      </w:pPr>
    </w:p>
    <w:p w:rsidR="000620D3" w:rsidRDefault="000620D3" w:rsidP="006F70F8">
      <w:pPr>
        <w:widowControl w:val="0"/>
        <w:spacing w:after="0"/>
        <w:rPr>
          <w:rFonts w:asciiTheme="minorHAnsi" w:eastAsia="Times New Roman" w:hAnsiTheme="minorHAnsi" w:cstheme="minorHAnsi"/>
          <w:b/>
          <w:bCs/>
          <w:sz w:val="24"/>
          <w:szCs w:val="24"/>
          <w:lang w:eastAsia="en-AU"/>
        </w:rPr>
      </w:pPr>
    </w:p>
    <w:p w:rsidR="000620D3" w:rsidRDefault="000620D3" w:rsidP="006F70F8">
      <w:pPr>
        <w:widowControl w:val="0"/>
        <w:spacing w:after="0"/>
        <w:rPr>
          <w:rFonts w:asciiTheme="minorHAnsi" w:eastAsia="Times New Roman" w:hAnsiTheme="minorHAnsi" w:cstheme="minorHAnsi"/>
          <w:b/>
          <w:bCs/>
          <w:sz w:val="24"/>
          <w:szCs w:val="24"/>
          <w:lang w:eastAsia="en-AU"/>
        </w:rPr>
      </w:pPr>
    </w:p>
    <w:p w:rsidR="000620D3" w:rsidRDefault="000620D3" w:rsidP="006F70F8">
      <w:pPr>
        <w:widowControl w:val="0"/>
        <w:spacing w:after="0"/>
        <w:rPr>
          <w:rFonts w:asciiTheme="minorHAnsi" w:eastAsia="Times New Roman" w:hAnsiTheme="minorHAnsi" w:cstheme="minorHAnsi"/>
          <w:b/>
          <w:bCs/>
          <w:sz w:val="24"/>
          <w:szCs w:val="24"/>
          <w:lang w:eastAsia="en-AU"/>
        </w:rPr>
      </w:pPr>
    </w:p>
    <w:p w:rsidR="000620D3" w:rsidRDefault="000620D3" w:rsidP="006F70F8">
      <w:pPr>
        <w:widowControl w:val="0"/>
        <w:spacing w:after="0"/>
        <w:rPr>
          <w:rFonts w:asciiTheme="minorHAnsi" w:eastAsia="Times New Roman" w:hAnsiTheme="minorHAnsi" w:cstheme="minorHAnsi"/>
          <w:b/>
          <w:bCs/>
          <w:sz w:val="24"/>
          <w:szCs w:val="24"/>
          <w:lang w:eastAsia="en-AU"/>
        </w:rPr>
      </w:pPr>
    </w:p>
    <w:p w:rsidR="000620D3" w:rsidRDefault="000620D3" w:rsidP="006F70F8">
      <w:pPr>
        <w:widowControl w:val="0"/>
        <w:spacing w:after="0"/>
        <w:rPr>
          <w:rFonts w:asciiTheme="minorHAnsi" w:eastAsia="Times New Roman" w:hAnsiTheme="minorHAnsi" w:cstheme="minorHAnsi"/>
          <w:b/>
          <w:bCs/>
          <w:sz w:val="24"/>
          <w:szCs w:val="24"/>
          <w:lang w:eastAsia="en-AU"/>
        </w:rPr>
      </w:pPr>
    </w:p>
    <w:p w:rsidR="006F70F8" w:rsidRPr="00F53722" w:rsidRDefault="006F70F8" w:rsidP="006F70F8">
      <w:pPr>
        <w:widowControl w:val="0"/>
        <w:spacing w:after="0"/>
        <w:rPr>
          <w:rFonts w:asciiTheme="minorHAnsi" w:eastAsia="Times New Roman" w:hAnsiTheme="minorHAnsi" w:cstheme="minorHAnsi"/>
          <w:b/>
          <w:bCs/>
          <w:sz w:val="24"/>
          <w:szCs w:val="24"/>
          <w:lang w:eastAsia="en-AU"/>
        </w:rPr>
      </w:pPr>
      <w:r w:rsidRPr="00F53722">
        <w:rPr>
          <w:rFonts w:asciiTheme="minorHAnsi" w:eastAsia="Times New Roman" w:hAnsiTheme="minorHAnsi" w:cstheme="minorHAnsi"/>
          <w:b/>
          <w:bCs/>
          <w:sz w:val="24"/>
          <w:szCs w:val="24"/>
          <w:lang w:eastAsia="en-AU"/>
        </w:rPr>
        <w:lastRenderedPageBreak/>
        <w:t>Construction</w:t>
      </w:r>
      <w:r w:rsidR="00990662" w:rsidRPr="00F53722">
        <w:rPr>
          <w:rFonts w:asciiTheme="minorHAnsi" w:eastAsia="Times New Roman" w:hAnsiTheme="minorHAnsi" w:cstheme="minorHAnsi"/>
          <w:b/>
          <w:bCs/>
          <w:sz w:val="24"/>
          <w:szCs w:val="24"/>
          <w:lang w:eastAsia="en-AU"/>
        </w:rPr>
        <w:t xml:space="preserve"> and Demolition S</w:t>
      </w:r>
      <w:r w:rsidRPr="00F53722">
        <w:rPr>
          <w:rFonts w:asciiTheme="minorHAnsi" w:eastAsia="Times New Roman" w:hAnsiTheme="minorHAnsi" w:cstheme="minorHAnsi"/>
          <w:b/>
          <w:bCs/>
          <w:sz w:val="24"/>
          <w:szCs w:val="24"/>
          <w:lang w:eastAsia="en-AU"/>
        </w:rPr>
        <w:t>ites</w:t>
      </w:r>
    </w:p>
    <w:p w:rsidR="006F70F8" w:rsidRPr="00F53722" w:rsidRDefault="00990662" w:rsidP="006F70F8">
      <w:pPr>
        <w:widowControl w:val="0"/>
        <w:spacing w:after="0"/>
        <w:rPr>
          <w:rFonts w:asciiTheme="minorHAnsi" w:eastAsia="Times New Roman" w:hAnsiTheme="minorHAnsi" w:cstheme="minorHAnsi"/>
          <w:b/>
          <w:bCs/>
          <w:sz w:val="16"/>
          <w:szCs w:val="16"/>
          <w:lang w:eastAsia="en-AU"/>
        </w:rPr>
      </w:pPr>
      <w:r w:rsidRPr="00F53722">
        <w:rPr>
          <w:rFonts w:asciiTheme="minorHAnsi" w:eastAsia="Times New Roman" w:hAnsiTheme="minorHAnsi" w:cstheme="minorHAnsi"/>
          <w:b/>
          <w:bCs/>
          <w:sz w:val="16"/>
          <w:szCs w:val="16"/>
          <w:lang w:eastAsia="en-AU"/>
        </w:rPr>
        <w:t xml:space="preserve"> </w:t>
      </w:r>
    </w:p>
    <w:p w:rsidR="006E1C37" w:rsidRPr="00F53722" w:rsidRDefault="00F53722" w:rsidP="006E1C37">
      <w:pPr>
        <w:rPr>
          <w:rFonts w:asciiTheme="minorHAnsi" w:hAnsiTheme="minorHAnsi" w:cstheme="minorHAnsi"/>
        </w:rPr>
      </w:pPr>
      <w:r w:rsidRPr="00F53722">
        <w:rPr>
          <w:rFonts w:asciiTheme="minorHAnsi" w:hAnsiTheme="minorHAnsi" w:cstheme="minorHAnsi"/>
          <w:noProof/>
          <w:lang w:eastAsia="en-AU"/>
        </w:rPr>
        <w:drawing>
          <wp:anchor distT="0" distB="0" distL="114300" distR="114300" simplePos="0" relativeHeight="251689984" behindDoc="0" locked="0" layoutInCell="1" allowOverlap="1">
            <wp:simplePos x="0" y="0"/>
            <wp:positionH relativeFrom="column">
              <wp:posOffset>3352800</wp:posOffset>
            </wp:positionH>
            <wp:positionV relativeFrom="paragraph">
              <wp:posOffset>99695</wp:posOffset>
            </wp:positionV>
            <wp:extent cx="2447925" cy="1732915"/>
            <wp:effectExtent l="19050" t="0" r="9525" b="0"/>
            <wp:wrapSquare wrapText="bothSides"/>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2447925" cy="1732915"/>
                    </a:xfrm>
                    <a:prstGeom prst="rect">
                      <a:avLst/>
                    </a:prstGeom>
                    <a:noFill/>
                    <a:ln w="9525">
                      <a:noFill/>
                      <a:miter lim="800000"/>
                      <a:headEnd/>
                      <a:tailEnd/>
                    </a:ln>
                  </pic:spPr>
                </pic:pic>
              </a:graphicData>
            </a:graphic>
          </wp:anchor>
        </w:drawing>
      </w:r>
      <w:r w:rsidR="00020387" w:rsidRPr="00F53722">
        <w:rPr>
          <w:rFonts w:asciiTheme="minorHAnsi" w:hAnsiTheme="minorHAnsi" w:cstheme="minorHAnsi"/>
        </w:rPr>
        <w:t>We</w:t>
      </w:r>
      <w:r w:rsidR="006E1C37" w:rsidRPr="00F53722">
        <w:rPr>
          <w:rFonts w:asciiTheme="minorHAnsi" w:hAnsiTheme="minorHAnsi" w:cstheme="minorHAnsi"/>
        </w:rPr>
        <w:t xml:space="preserve"> also need to understand the requirements of portable appliances testing and tagging on building and construction sites as per the AS/NZS3012:2010.</w:t>
      </w:r>
    </w:p>
    <w:p w:rsidR="00336452" w:rsidRPr="00F53722" w:rsidRDefault="00336452" w:rsidP="00336452">
      <w:pPr>
        <w:rPr>
          <w:rFonts w:asciiTheme="minorHAnsi" w:hAnsiTheme="minorHAnsi" w:cstheme="minorHAnsi"/>
          <w:sz w:val="24"/>
          <w:szCs w:val="24"/>
        </w:rPr>
      </w:pPr>
      <w:r w:rsidRPr="00F53722">
        <w:rPr>
          <w:rFonts w:asciiTheme="minorHAnsi" w:hAnsiTheme="minorHAnsi" w:cstheme="minorHAnsi"/>
          <w:sz w:val="24"/>
          <w:szCs w:val="24"/>
        </w:rPr>
        <w:t>Table 1 provides information for maximum lengths of flexible cords and cables.</w:t>
      </w:r>
    </w:p>
    <w:p w:rsidR="00336452" w:rsidRPr="00F53722" w:rsidRDefault="00336452" w:rsidP="00336452">
      <w:pPr>
        <w:rPr>
          <w:rFonts w:asciiTheme="minorHAnsi" w:hAnsiTheme="minorHAnsi" w:cstheme="minorHAnsi"/>
          <w:sz w:val="24"/>
          <w:szCs w:val="24"/>
        </w:rPr>
      </w:pPr>
      <w:r w:rsidRPr="00F53722">
        <w:rPr>
          <w:rFonts w:asciiTheme="minorHAnsi" w:hAnsiTheme="minorHAnsi" w:cstheme="minorHAnsi"/>
          <w:sz w:val="24"/>
          <w:szCs w:val="24"/>
        </w:rPr>
        <w:t>Clause 3.6.1 requires electrical equipment on site, including power tools, flexible cords, cord extension sets and portable socket-outlet assemblies to be tested and inspected in accordance with the methods of AS/NZS 3760, before being put into service and thereafter at intervals not exceeding those listed in Table 7.</w:t>
      </w:r>
    </w:p>
    <w:p w:rsidR="00336452" w:rsidRPr="0095388A" w:rsidRDefault="00336452" w:rsidP="00336452">
      <w:pPr>
        <w:rPr>
          <w:rFonts w:asciiTheme="minorHAnsi" w:hAnsiTheme="minorHAnsi" w:cstheme="minorHAnsi"/>
          <w:sz w:val="24"/>
          <w:szCs w:val="24"/>
        </w:rPr>
      </w:pPr>
      <w:r w:rsidRPr="0095388A">
        <w:rPr>
          <w:rFonts w:asciiTheme="minorHAnsi" w:hAnsiTheme="minorHAnsi" w:cstheme="minorHAnsi"/>
          <w:sz w:val="24"/>
          <w:szCs w:val="24"/>
        </w:rPr>
        <w:t>Appendix F provides guidance on the use of colour coded appliance tags:</w:t>
      </w:r>
    </w:p>
    <w:p w:rsidR="00336452" w:rsidRPr="0095388A" w:rsidRDefault="00336452" w:rsidP="00990662">
      <w:pPr>
        <w:pStyle w:val="ListParagraph"/>
        <w:numPr>
          <w:ilvl w:val="0"/>
          <w:numId w:val="22"/>
        </w:numPr>
        <w:autoSpaceDE w:val="0"/>
        <w:autoSpaceDN w:val="0"/>
        <w:adjustRightInd w:val="0"/>
        <w:spacing w:after="0"/>
        <w:ind w:left="714" w:hanging="357"/>
        <w:rPr>
          <w:rFonts w:asciiTheme="minorHAnsi" w:hAnsiTheme="minorHAnsi" w:cstheme="minorHAnsi"/>
          <w:sz w:val="24"/>
          <w:szCs w:val="24"/>
        </w:rPr>
      </w:pPr>
      <w:r w:rsidRPr="0095388A">
        <w:rPr>
          <w:rFonts w:asciiTheme="minorHAnsi" w:hAnsiTheme="minorHAnsi" w:cstheme="minorHAnsi"/>
          <w:sz w:val="24"/>
          <w:szCs w:val="24"/>
        </w:rPr>
        <w:t xml:space="preserve">Red </w:t>
      </w:r>
      <w:r w:rsidRPr="0095388A">
        <w:rPr>
          <w:rFonts w:asciiTheme="minorHAnsi" w:hAnsiTheme="minorHAnsi" w:cstheme="minorHAnsi"/>
          <w:sz w:val="24"/>
          <w:szCs w:val="24"/>
        </w:rPr>
        <w:tab/>
      </w:r>
      <w:r w:rsidRPr="0095388A">
        <w:rPr>
          <w:rFonts w:asciiTheme="minorHAnsi" w:hAnsiTheme="minorHAnsi" w:cstheme="minorHAnsi"/>
          <w:sz w:val="24"/>
          <w:szCs w:val="24"/>
        </w:rPr>
        <w:tab/>
      </w:r>
      <w:r w:rsidRPr="0095388A">
        <w:rPr>
          <w:rFonts w:asciiTheme="minorHAnsi" w:hAnsiTheme="minorHAnsi" w:cstheme="minorHAnsi"/>
          <w:sz w:val="24"/>
          <w:szCs w:val="24"/>
        </w:rPr>
        <w:tab/>
      </w:r>
      <w:r w:rsidR="00990662" w:rsidRPr="0095388A">
        <w:rPr>
          <w:rFonts w:asciiTheme="minorHAnsi" w:hAnsiTheme="minorHAnsi" w:cstheme="minorHAnsi"/>
          <w:sz w:val="24"/>
          <w:szCs w:val="24"/>
        </w:rPr>
        <w:t>December</w:t>
      </w:r>
      <w:r w:rsidRPr="0095388A">
        <w:rPr>
          <w:rFonts w:asciiTheme="minorHAnsi" w:hAnsiTheme="minorHAnsi" w:cstheme="minorHAnsi"/>
          <w:sz w:val="24"/>
          <w:szCs w:val="24"/>
        </w:rPr>
        <w:t>–February</w:t>
      </w:r>
    </w:p>
    <w:p w:rsidR="00336452" w:rsidRPr="0095388A" w:rsidRDefault="00336452" w:rsidP="00990662">
      <w:pPr>
        <w:pStyle w:val="ListParagraph"/>
        <w:numPr>
          <w:ilvl w:val="0"/>
          <w:numId w:val="22"/>
        </w:numPr>
        <w:autoSpaceDE w:val="0"/>
        <w:autoSpaceDN w:val="0"/>
        <w:adjustRightInd w:val="0"/>
        <w:spacing w:after="0"/>
        <w:ind w:left="714" w:hanging="357"/>
        <w:rPr>
          <w:rFonts w:asciiTheme="minorHAnsi" w:hAnsiTheme="minorHAnsi" w:cstheme="minorHAnsi"/>
          <w:sz w:val="24"/>
          <w:szCs w:val="24"/>
        </w:rPr>
      </w:pPr>
      <w:r w:rsidRPr="0095388A">
        <w:rPr>
          <w:rFonts w:asciiTheme="minorHAnsi" w:hAnsiTheme="minorHAnsi" w:cstheme="minorHAnsi"/>
          <w:sz w:val="24"/>
          <w:szCs w:val="24"/>
        </w:rPr>
        <w:t xml:space="preserve">Green </w:t>
      </w:r>
      <w:r w:rsidRPr="0095388A">
        <w:rPr>
          <w:rFonts w:asciiTheme="minorHAnsi" w:hAnsiTheme="minorHAnsi" w:cstheme="minorHAnsi"/>
          <w:sz w:val="24"/>
          <w:szCs w:val="24"/>
        </w:rPr>
        <w:tab/>
      </w:r>
      <w:r w:rsidRPr="0095388A">
        <w:rPr>
          <w:rFonts w:asciiTheme="minorHAnsi" w:hAnsiTheme="minorHAnsi" w:cstheme="minorHAnsi"/>
          <w:sz w:val="24"/>
          <w:szCs w:val="24"/>
        </w:rPr>
        <w:tab/>
      </w:r>
      <w:r w:rsidR="00990662" w:rsidRPr="0095388A">
        <w:rPr>
          <w:rFonts w:asciiTheme="minorHAnsi" w:hAnsiTheme="minorHAnsi" w:cstheme="minorHAnsi"/>
          <w:sz w:val="24"/>
          <w:szCs w:val="24"/>
        </w:rPr>
        <w:tab/>
      </w:r>
      <w:r w:rsidRPr="0095388A">
        <w:rPr>
          <w:rFonts w:asciiTheme="minorHAnsi" w:hAnsiTheme="minorHAnsi" w:cstheme="minorHAnsi"/>
          <w:sz w:val="24"/>
          <w:szCs w:val="24"/>
        </w:rPr>
        <w:t>March–May</w:t>
      </w:r>
    </w:p>
    <w:p w:rsidR="00336452" w:rsidRPr="0095388A" w:rsidRDefault="00336452" w:rsidP="00990662">
      <w:pPr>
        <w:pStyle w:val="ListParagraph"/>
        <w:numPr>
          <w:ilvl w:val="0"/>
          <w:numId w:val="22"/>
        </w:numPr>
        <w:autoSpaceDE w:val="0"/>
        <w:autoSpaceDN w:val="0"/>
        <w:adjustRightInd w:val="0"/>
        <w:spacing w:after="0"/>
        <w:ind w:left="714" w:hanging="357"/>
        <w:rPr>
          <w:rFonts w:asciiTheme="minorHAnsi" w:hAnsiTheme="minorHAnsi" w:cstheme="minorHAnsi"/>
          <w:sz w:val="24"/>
          <w:szCs w:val="24"/>
        </w:rPr>
      </w:pPr>
      <w:r w:rsidRPr="0095388A">
        <w:rPr>
          <w:rFonts w:asciiTheme="minorHAnsi" w:hAnsiTheme="minorHAnsi" w:cstheme="minorHAnsi"/>
          <w:sz w:val="24"/>
          <w:szCs w:val="24"/>
        </w:rPr>
        <w:t xml:space="preserve">Blue </w:t>
      </w:r>
      <w:r w:rsidRPr="0095388A">
        <w:rPr>
          <w:rFonts w:asciiTheme="minorHAnsi" w:hAnsiTheme="minorHAnsi" w:cstheme="minorHAnsi"/>
          <w:sz w:val="24"/>
          <w:szCs w:val="24"/>
        </w:rPr>
        <w:tab/>
      </w:r>
      <w:r w:rsidRPr="0095388A">
        <w:rPr>
          <w:rFonts w:asciiTheme="minorHAnsi" w:hAnsiTheme="minorHAnsi" w:cstheme="minorHAnsi"/>
          <w:sz w:val="24"/>
          <w:szCs w:val="24"/>
        </w:rPr>
        <w:tab/>
      </w:r>
      <w:r w:rsidRPr="0095388A">
        <w:rPr>
          <w:rFonts w:asciiTheme="minorHAnsi" w:hAnsiTheme="minorHAnsi" w:cstheme="minorHAnsi"/>
          <w:sz w:val="24"/>
          <w:szCs w:val="24"/>
        </w:rPr>
        <w:tab/>
        <w:t>June–August</w:t>
      </w:r>
    </w:p>
    <w:p w:rsidR="00336452" w:rsidRPr="0095388A" w:rsidRDefault="00336452" w:rsidP="00990662">
      <w:pPr>
        <w:pStyle w:val="ListParagraph"/>
        <w:numPr>
          <w:ilvl w:val="0"/>
          <w:numId w:val="22"/>
        </w:numPr>
        <w:autoSpaceDE w:val="0"/>
        <w:autoSpaceDN w:val="0"/>
        <w:adjustRightInd w:val="0"/>
        <w:spacing w:after="0"/>
        <w:ind w:left="714" w:hanging="357"/>
        <w:rPr>
          <w:rFonts w:asciiTheme="minorHAnsi" w:hAnsiTheme="minorHAnsi" w:cstheme="minorHAnsi"/>
          <w:sz w:val="24"/>
          <w:szCs w:val="24"/>
        </w:rPr>
      </w:pPr>
      <w:r w:rsidRPr="0095388A">
        <w:rPr>
          <w:rFonts w:asciiTheme="minorHAnsi" w:hAnsiTheme="minorHAnsi" w:cstheme="minorHAnsi"/>
          <w:sz w:val="24"/>
          <w:szCs w:val="24"/>
        </w:rPr>
        <w:t xml:space="preserve">Yellow </w:t>
      </w:r>
      <w:r w:rsidRPr="0095388A">
        <w:rPr>
          <w:rFonts w:asciiTheme="minorHAnsi" w:hAnsiTheme="minorHAnsi" w:cstheme="minorHAnsi"/>
          <w:sz w:val="24"/>
          <w:szCs w:val="24"/>
        </w:rPr>
        <w:tab/>
      </w:r>
      <w:r w:rsidRPr="0095388A">
        <w:rPr>
          <w:rFonts w:asciiTheme="minorHAnsi" w:hAnsiTheme="minorHAnsi" w:cstheme="minorHAnsi"/>
          <w:sz w:val="24"/>
          <w:szCs w:val="24"/>
        </w:rPr>
        <w:tab/>
      </w:r>
      <w:r w:rsidR="0095388A">
        <w:rPr>
          <w:rFonts w:asciiTheme="minorHAnsi" w:hAnsiTheme="minorHAnsi" w:cstheme="minorHAnsi"/>
          <w:sz w:val="24"/>
          <w:szCs w:val="24"/>
        </w:rPr>
        <w:tab/>
      </w:r>
      <w:r w:rsidRPr="0095388A">
        <w:rPr>
          <w:rFonts w:asciiTheme="minorHAnsi" w:hAnsiTheme="minorHAnsi" w:cstheme="minorHAnsi"/>
          <w:sz w:val="24"/>
          <w:szCs w:val="24"/>
        </w:rPr>
        <w:t>September–November</w:t>
      </w:r>
    </w:p>
    <w:p w:rsidR="006E1C37" w:rsidRPr="0044547E" w:rsidRDefault="006E1C37" w:rsidP="006F70F8">
      <w:pPr>
        <w:widowControl w:val="0"/>
        <w:spacing w:after="0"/>
        <w:rPr>
          <w:rFonts w:asciiTheme="minorHAnsi" w:eastAsia="Times New Roman" w:hAnsiTheme="minorHAnsi" w:cs="Arial"/>
          <w:b/>
          <w:bCs/>
          <w:sz w:val="16"/>
          <w:szCs w:val="16"/>
          <w:lang w:eastAsia="en-AU"/>
        </w:rPr>
      </w:pPr>
    </w:p>
    <w:p w:rsidR="00336452" w:rsidRDefault="00336452" w:rsidP="006F70F8">
      <w:pPr>
        <w:widowControl w:val="0"/>
        <w:spacing w:after="0"/>
        <w:rPr>
          <w:rFonts w:asciiTheme="minorHAnsi" w:eastAsia="Times New Roman" w:hAnsiTheme="minorHAnsi" w:cs="Arial"/>
          <w:bCs/>
          <w:sz w:val="24"/>
          <w:szCs w:val="24"/>
          <w:lang w:eastAsia="en-AU"/>
        </w:rPr>
      </w:pPr>
    </w:p>
    <w:p w:rsidR="006F70F8" w:rsidRPr="00DC3945" w:rsidRDefault="006F70F8" w:rsidP="006F70F8">
      <w:pPr>
        <w:widowControl w:val="0"/>
        <w:spacing w:after="0"/>
        <w:rPr>
          <w:rFonts w:asciiTheme="minorHAnsi" w:eastAsia="Times New Roman" w:hAnsiTheme="minorHAnsi" w:cs="Arial"/>
          <w:bCs/>
          <w:sz w:val="24"/>
          <w:szCs w:val="24"/>
          <w:lang w:eastAsia="en-AU"/>
        </w:rPr>
      </w:pPr>
      <w:r w:rsidRPr="00DC3945">
        <w:rPr>
          <w:rFonts w:asciiTheme="minorHAnsi" w:eastAsia="Times New Roman" w:hAnsiTheme="minorHAnsi" w:cs="Arial"/>
          <w:bCs/>
          <w:sz w:val="24"/>
          <w:szCs w:val="24"/>
          <w:lang w:eastAsia="en-AU"/>
        </w:rPr>
        <w:t>Occupational Safety and Health Regulations (1996)</w:t>
      </w:r>
    </w:p>
    <w:p w:rsidR="006F70F8" w:rsidRPr="00DC3945" w:rsidRDefault="006F70F8" w:rsidP="006F70F8">
      <w:pPr>
        <w:widowControl w:val="0"/>
        <w:spacing w:after="0"/>
        <w:rPr>
          <w:rFonts w:asciiTheme="minorHAnsi" w:eastAsia="Times New Roman" w:hAnsiTheme="minorHAnsi" w:cs="Arial"/>
          <w:sz w:val="24"/>
          <w:szCs w:val="24"/>
          <w:lang w:eastAsia="en-AU"/>
        </w:rPr>
      </w:pPr>
    </w:p>
    <w:p w:rsidR="006F70F8" w:rsidRPr="00DC3945" w:rsidRDefault="006F70F8" w:rsidP="006F70F8">
      <w:pPr>
        <w:widowControl w:val="0"/>
        <w:spacing w:after="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The Occupational Safety and Health Regulations (1996) states that electrical equipment used on a construction or demolition site as outlined in standard AS/NZS 3012 must have the tester’s name on the tag of the appliance.</w:t>
      </w:r>
    </w:p>
    <w:p w:rsidR="006F70F8" w:rsidRPr="00DC3945" w:rsidRDefault="006F70F8" w:rsidP="006F70F8">
      <w:pPr>
        <w:widowControl w:val="0"/>
        <w:spacing w:after="0"/>
        <w:rPr>
          <w:rFonts w:asciiTheme="minorHAnsi" w:eastAsia="Times New Roman" w:hAnsiTheme="minorHAnsi" w:cs="Arial"/>
          <w:sz w:val="24"/>
          <w:szCs w:val="24"/>
          <w:lang w:eastAsia="en-AU"/>
        </w:rPr>
      </w:pPr>
    </w:p>
    <w:p w:rsidR="006F70F8" w:rsidRPr="00DC3945" w:rsidRDefault="006F70F8" w:rsidP="006F70F8">
      <w:pPr>
        <w:widowControl w:val="0"/>
        <w:spacing w:after="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Clause 3.62 - Tester to record information on tag.</w:t>
      </w:r>
    </w:p>
    <w:p w:rsidR="006F70F8" w:rsidRPr="00541BAD" w:rsidRDefault="006F70F8" w:rsidP="006F70F8">
      <w:pPr>
        <w:widowControl w:val="0"/>
        <w:spacing w:after="0"/>
        <w:rPr>
          <w:rFonts w:asciiTheme="minorHAnsi" w:eastAsia="Times New Roman" w:hAnsiTheme="minorHAnsi" w:cs="Arial"/>
          <w:sz w:val="16"/>
          <w:szCs w:val="16"/>
          <w:lang w:eastAsia="en-AU"/>
        </w:rPr>
      </w:pPr>
    </w:p>
    <w:p w:rsidR="006F70F8" w:rsidRPr="00DC3945" w:rsidRDefault="006F70F8" w:rsidP="006F70F8">
      <w:pPr>
        <w:widowControl w:val="0"/>
        <w:spacing w:after="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A competent person who conducts under clause 3.5, 3.6 or 3.7 of AS/NZS 3012 a test on an item of portable electrical equipment or a portable residual current device that is intended for use at a workplace must ensure that, in addition to the information referred to in clause 3.8.3 of that Standard, the tag bears-</w:t>
      </w:r>
    </w:p>
    <w:p w:rsidR="006F70F8" w:rsidRPr="00541BAD" w:rsidRDefault="006F70F8" w:rsidP="006F70F8">
      <w:pPr>
        <w:widowControl w:val="0"/>
        <w:spacing w:after="0"/>
        <w:rPr>
          <w:rFonts w:asciiTheme="minorHAnsi" w:eastAsia="Times New Roman" w:hAnsiTheme="minorHAnsi" w:cs="Arial"/>
          <w:sz w:val="16"/>
          <w:szCs w:val="16"/>
          <w:lang w:eastAsia="en-AU"/>
        </w:rPr>
      </w:pPr>
    </w:p>
    <w:p w:rsidR="006F70F8" w:rsidRPr="00DC3945" w:rsidRDefault="006F70F8" w:rsidP="006F70F8">
      <w:pPr>
        <w:numPr>
          <w:ilvl w:val="0"/>
          <w:numId w:val="13"/>
        </w:numPr>
        <w:autoSpaceDE w:val="0"/>
        <w:autoSpaceDN w:val="0"/>
        <w:adjustRightInd w:val="0"/>
        <w:spacing w:after="0"/>
        <w:ind w:left="357" w:hanging="357"/>
        <w:contextualSpacing/>
        <w:rPr>
          <w:rFonts w:asciiTheme="minorHAnsi" w:eastAsia="Times New Roman" w:hAnsiTheme="minorHAnsi" w:cs="Arial"/>
          <w:sz w:val="24"/>
          <w:szCs w:val="24"/>
        </w:rPr>
      </w:pPr>
      <w:r w:rsidRPr="00DC3945">
        <w:rPr>
          <w:rFonts w:asciiTheme="minorHAnsi" w:eastAsia="Times New Roman" w:hAnsiTheme="minorHAnsi" w:cs="Arial"/>
          <w:sz w:val="24"/>
          <w:szCs w:val="24"/>
        </w:rPr>
        <w:t xml:space="preserve">in the case of a test that need not be carried out under an electrical worker’s licence or permit under the </w:t>
      </w:r>
      <w:r w:rsidRPr="00DC3945">
        <w:rPr>
          <w:rFonts w:asciiTheme="minorHAnsi" w:eastAsia="Times New Roman" w:hAnsiTheme="minorHAnsi" w:cs="Arial"/>
          <w:iCs/>
          <w:sz w:val="24"/>
          <w:szCs w:val="24"/>
        </w:rPr>
        <w:t xml:space="preserve">Electricity (Licensing) Regulations 1991 </w:t>
      </w:r>
      <w:r w:rsidRPr="00DC3945">
        <w:rPr>
          <w:rFonts w:asciiTheme="minorHAnsi" w:eastAsia="Times New Roman" w:hAnsiTheme="minorHAnsi" w:cs="Arial"/>
          <w:sz w:val="24"/>
          <w:szCs w:val="24"/>
        </w:rPr>
        <w:t>—</w:t>
      </w:r>
    </w:p>
    <w:p w:rsidR="006F70F8" w:rsidRPr="00541BAD" w:rsidRDefault="006F70F8" w:rsidP="006F70F8">
      <w:pPr>
        <w:autoSpaceDE w:val="0"/>
        <w:autoSpaceDN w:val="0"/>
        <w:adjustRightInd w:val="0"/>
        <w:spacing w:after="0"/>
        <w:ind w:left="360"/>
        <w:rPr>
          <w:rFonts w:asciiTheme="minorHAnsi" w:eastAsia="Times New Roman" w:hAnsiTheme="minorHAnsi" w:cs="Arial"/>
          <w:sz w:val="16"/>
          <w:szCs w:val="16"/>
          <w:lang w:eastAsia="en-AU"/>
        </w:rPr>
      </w:pPr>
    </w:p>
    <w:p w:rsidR="006F70F8" w:rsidRPr="00DC3945" w:rsidRDefault="006F70F8" w:rsidP="006F70F8">
      <w:pPr>
        <w:numPr>
          <w:ilvl w:val="0"/>
          <w:numId w:val="12"/>
        </w:numPr>
        <w:tabs>
          <w:tab w:val="left" w:pos="993"/>
        </w:tabs>
        <w:autoSpaceDE w:val="0"/>
        <w:autoSpaceDN w:val="0"/>
        <w:adjustRightInd w:val="0"/>
        <w:spacing w:after="0"/>
        <w:ind w:left="1418" w:hanging="428"/>
        <w:contextualSpacing/>
        <w:rPr>
          <w:rFonts w:asciiTheme="minorHAnsi" w:eastAsia="Times New Roman" w:hAnsiTheme="minorHAnsi" w:cs="Arial"/>
          <w:sz w:val="24"/>
          <w:szCs w:val="24"/>
        </w:rPr>
      </w:pPr>
      <w:r w:rsidRPr="00DC3945">
        <w:rPr>
          <w:rFonts w:asciiTheme="minorHAnsi" w:eastAsia="Times New Roman" w:hAnsiTheme="minorHAnsi" w:cs="Arial"/>
          <w:sz w:val="24"/>
          <w:szCs w:val="24"/>
        </w:rPr>
        <w:t>the person’s name; and</w:t>
      </w:r>
    </w:p>
    <w:p w:rsidR="006F70F8" w:rsidRPr="00DC3945" w:rsidRDefault="006F70F8" w:rsidP="006F70F8">
      <w:pPr>
        <w:numPr>
          <w:ilvl w:val="0"/>
          <w:numId w:val="12"/>
        </w:numPr>
        <w:tabs>
          <w:tab w:val="left" w:pos="993"/>
        </w:tabs>
        <w:autoSpaceDE w:val="0"/>
        <w:autoSpaceDN w:val="0"/>
        <w:adjustRightInd w:val="0"/>
        <w:spacing w:after="0"/>
        <w:ind w:left="1418" w:hanging="428"/>
        <w:contextualSpacing/>
        <w:rPr>
          <w:rFonts w:asciiTheme="minorHAnsi" w:eastAsia="Times New Roman" w:hAnsiTheme="minorHAnsi" w:cs="Arial"/>
          <w:sz w:val="24"/>
          <w:szCs w:val="24"/>
        </w:rPr>
      </w:pPr>
      <w:r w:rsidRPr="00DC3945">
        <w:rPr>
          <w:rFonts w:asciiTheme="minorHAnsi" w:eastAsia="Times New Roman" w:hAnsiTheme="minorHAnsi" w:cs="Arial"/>
          <w:sz w:val="24"/>
          <w:szCs w:val="24"/>
        </w:rPr>
        <w:t>if the person holds an electrical worker’s licence or permit — the person’s licence or permit number.</w:t>
      </w:r>
    </w:p>
    <w:p w:rsidR="006F70F8" w:rsidRPr="00541BAD" w:rsidRDefault="006F70F8" w:rsidP="006F70F8">
      <w:pPr>
        <w:tabs>
          <w:tab w:val="left" w:pos="993"/>
        </w:tabs>
        <w:autoSpaceDE w:val="0"/>
        <w:autoSpaceDN w:val="0"/>
        <w:adjustRightInd w:val="0"/>
        <w:spacing w:after="0"/>
        <w:ind w:left="990"/>
        <w:rPr>
          <w:rFonts w:asciiTheme="minorHAnsi" w:eastAsia="Times New Roman" w:hAnsiTheme="minorHAnsi" w:cs="Arial"/>
          <w:sz w:val="16"/>
          <w:szCs w:val="16"/>
          <w:lang w:eastAsia="en-AU"/>
        </w:rPr>
      </w:pPr>
    </w:p>
    <w:p w:rsidR="006F70F8" w:rsidRPr="00DC3945" w:rsidRDefault="006F70F8" w:rsidP="006F70F8">
      <w:pPr>
        <w:widowControl w:val="0"/>
        <w:spacing w:after="0"/>
        <w:ind w:left="2160" w:hanging="144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Penalty:</w:t>
      </w:r>
    </w:p>
    <w:p w:rsidR="006F70F8" w:rsidRPr="00DC3945" w:rsidRDefault="006F70F8" w:rsidP="006F70F8">
      <w:pPr>
        <w:widowControl w:val="0"/>
        <w:spacing w:after="0"/>
        <w:ind w:left="2160" w:hanging="72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(a)  for the first offence, $2 000 and</w:t>
      </w:r>
    </w:p>
    <w:p w:rsidR="006F70F8" w:rsidRPr="00DC3945" w:rsidRDefault="006F70F8" w:rsidP="006F70F8">
      <w:pPr>
        <w:widowControl w:val="0"/>
        <w:spacing w:after="0"/>
        <w:ind w:left="2160" w:hanging="720"/>
        <w:rPr>
          <w:rFonts w:asciiTheme="minorHAnsi" w:eastAsia="Times New Roman" w:hAnsiTheme="minorHAnsi" w:cs="Arial"/>
          <w:sz w:val="24"/>
          <w:szCs w:val="24"/>
          <w:lang w:eastAsia="en-AU"/>
        </w:rPr>
      </w:pPr>
      <w:r w:rsidRPr="00DC3945">
        <w:rPr>
          <w:rFonts w:asciiTheme="minorHAnsi" w:eastAsia="Times New Roman" w:hAnsiTheme="minorHAnsi" w:cs="Arial"/>
          <w:sz w:val="24"/>
          <w:szCs w:val="24"/>
          <w:lang w:eastAsia="en-AU"/>
        </w:rPr>
        <w:t>(b)  for a subsequent offence, $2 500.</w:t>
      </w:r>
    </w:p>
    <w:p w:rsidR="003C5FAF" w:rsidRDefault="003C5FAF" w:rsidP="003C5FAF">
      <w:pPr>
        <w:rPr>
          <w:rFonts w:asciiTheme="minorHAnsi" w:hAnsiTheme="minorHAnsi"/>
          <w:sz w:val="24"/>
          <w:szCs w:val="24"/>
        </w:rPr>
      </w:pPr>
    </w:p>
    <w:p w:rsidR="000620D3" w:rsidRPr="006B704C" w:rsidRDefault="000620D3" w:rsidP="003C5FAF">
      <w:pPr>
        <w:rPr>
          <w:rFonts w:asciiTheme="minorHAnsi" w:hAnsiTheme="minorHAnsi"/>
          <w:sz w:val="24"/>
          <w:szCs w:val="24"/>
        </w:rPr>
      </w:pPr>
    </w:p>
    <w:p w:rsidR="00AB07E4" w:rsidRPr="00AB07E4" w:rsidRDefault="00261676" w:rsidP="00AB07E4">
      <w:pPr>
        <w:widowControl w:val="0"/>
        <w:spacing w:after="0"/>
        <w:rPr>
          <w:rFonts w:asciiTheme="minorHAnsi" w:eastAsia="Times New Roman" w:hAnsiTheme="minorHAnsi" w:cs="Arial"/>
          <w:b/>
          <w:sz w:val="24"/>
          <w:szCs w:val="24"/>
          <w:lang w:eastAsia="en-AU"/>
        </w:rPr>
      </w:pPr>
      <w:r>
        <w:rPr>
          <w:rFonts w:asciiTheme="minorHAnsi" w:eastAsia="Times New Roman" w:hAnsiTheme="minorHAnsi" w:cs="Arial"/>
          <w:b/>
          <w:noProof/>
          <w:sz w:val="24"/>
          <w:szCs w:val="24"/>
          <w:lang w:eastAsia="en-AU"/>
        </w:rPr>
        <w:lastRenderedPageBreak/>
        <w:drawing>
          <wp:anchor distT="0" distB="0" distL="114300" distR="114300" simplePos="0" relativeHeight="251691008" behindDoc="0" locked="0" layoutInCell="1" allowOverlap="1">
            <wp:simplePos x="0" y="0"/>
            <wp:positionH relativeFrom="column">
              <wp:posOffset>2762250</wp:posOffset>
            </wp:positionH>
            <wp:positionV relativeFrom="paragraph">
              <wp:posOffset>85725</wp:posOffset>
            </wp:positionV>
            <wp:extent cx="2590800" cy="1704975"/>
            <wp:effectExtent l="19050" t="0" r="0" b="0"/>
            <wp:wrapSquare wrapText="bothSides"/>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2590800" cy="1704975"/>
                    </a:xfrm>
                    <a:prstGeom prst="rect">
                      <a:avLst/>
                    </a:prstGeom>
                    <a:noFill/>
                    <a:ln w="9525">
                      <a:noFill/>
                      <a:miter lim="800000"/>
                      <a:headEnd/>
                      <a:tailEnd/>
                    </a:ln>
                  </pic:spPr>
                </pic:pic>
              </a:graphicData>
            </a:graphic>
          </wp:anchor>
        </w:drawing>
      </w:r>
      <w:r w:rsidR="00AB07E4" w:rsidRPr="00AB07E4">
        <w:rPr>
          <w:rFonts w:asciiTheme="minorHAnsi" w:eastAsia="Times New Roman" w:hAnsiTheme="minorHAnsi" w:cs="Arial"/>
          <w:b/>
          <w:sz w:val="24"/>
          <w:szCs w:val="24"/>
          <w:lang w:eastAsia="en-AU"/>
        </w:rPr>
        <w:t>Definitions</w:t>
      </w:r>
    </w:p>
    <w:p w:rsidR="00AB07E4" w:rsidRPr="00AB07E4" w:rsidRDefault="00AB07E4" w:rsidP="00AB07E4">
      <w:pPr>
        <w:widowControl w:val="0"/>
        <w:spacing w:after="0"/>
        <w:rPr>
          <w:rFonts w:asciiTheme="minorHAnsi" w:eastAsia="Times New Roman" w:hAnsiTheme="minorHAnsi" w:cs="Arial"/>
          <w:sz w:val="24"/>
          <w:szCs w:val="24"/>
          <w:lang w:eastAsia="en-AU"/>
        </w:rPr>
      </w:pP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b/>
          <w:sz w:val="24"/>
          <w:szCs w:val="24"/>
          <w:lang w:eastAsia="en-AU"/>
        </w:rPr>
        <w:t>AS/NZS 3000:2007 1.4.6 Appliance</w:t>
      </w: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A consuming device, other than a lamp, in which electricity is converted into heat, motion or any other form of energy, or is substantially changed in its electrical character.</w:t>
      </w:r>
    </w:p>
    <w:p w:rsidR="00AB07E4" w:rsidRDefault="00AB07E4" w:rsidP="00AB07E4">
      <w:pPr>
        <w:widowControl w:val="0"/>
        <w:spacing w:after="0"/>
        <w:rPr>
          <w:rFonts w:asciiTheme="minorHAnsi" w:eastAsia="Times New Roman" w:hAnsiTheme="minorHAnsi" w:cs="Arial"/>
          <w:sz w:val="24"/>
          <w:szCs w:val="24"/>
          <w:lang w:eastAsia="en-AU"/>
        </w:rPr>
      </w:pPr>
    </w:p>
    <w:p w:rsidR="00261676" w:rsidRPr="00AB07E4" w:rsidRDefault="00261676" w:rsidP="00AB07E4">
      <w:pPr>
        <w:widowControl w:val="0"/>
        <w:spacing w:after="0"/>
        <w:rPr>
          <w:rFonts w:asciiTheme="minorHAnsi" w:eastAsia="Times New Roman" w:hAnsiTheme="minorHAnsi" w:cs="Arial"/>
          <w:sz w:val="24"/>
          <w:szCs w:val="24"/>
          <w:lang w:eastAsia="en-AU"/>
        </w:rPr>
      </w:pP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b/>
          <w:sz w:val="24"/>
          <w:szCs w:val="24"/>
          <w:lang w:eastAsia="en-AU"/>
        </w:rPr>
        <w:t>AS/NZS 3760:2010 1.4.2 Class I equipment (basic insulated, protectively earthed equipment)</w:t>
      </w: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Equipment in which protection against electric shock does not rely on basic insulation only, but includes an level of protection, in that conductive accessible parts are connected to the protective earthing conductor in the fixed wiring of the installation in such a way that those accessible parts cannot become ‘Live’ in the event of failure of the basic insulation...</w:t>
      </w:r>
    </w:p>
    <w:p w:rsidR="00AB07E4" w:rsidRPr="00AB07E4" w:rsidRDefault="00AB07E4" w:rsidP="00AB07E4">
      <w:pPr>
        <w:widowControl w:val="0"/>
        <w:spacing w:after="0"/>
        <w:rPr>
          <w:rFonts w:asciiTheme="minorHAnsi" w:eastAsia="Times New Roman" w:hAnsiTheme="minorHAnsi" w:cs="Arial"/>
          <w:sz w:val="24"/>
          <w:szCs w:val="24"/>
          <w:lang w:eastAsia="en-AU"/>
        </w:rPr>
      </w:pP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b/>
          <w:sz w:val="24"/>
          <w:szCs w:val="24"/>
          <w:lang w:eastAsia="en-AU"/>
        </w:rPr>
        <w:t>AS/NZS 3760:2010 1.4.3 Class II equipment (double insulated equipment)</w:t>
      </w:r>
    </w:p>
    <w:p w:rsidR="00AB07E4" w:rsidRPr="00AB07E4" w:rsidRDefault="00AB07E4" w:rsidP="00AB07E4">
      <w:pPr>
        <w:widowControl w:val="0"/>
        <w:spacing w:after="0"/>
        <w:rPr>
          <w:rFonts w:asciiTheme="minorHAnsi" w:eastAsia="Times New Roman" w:hAnsiTheme="minorHAnsi" w:cs="Arial"/>
          <w:sz w:val="24"/>
          <w:szCs w:val="24"/>
          <w:lang w:eastAsia="en-AU"/>
        </w:rPr>
      </w:pPr>
      <w:r w:rsidRPr="00C7638D">
        <w:rPr>
          <w:noProof/>
          <w:lang w:eastAsia="en-AU"/>
        </w:rPr>
        <w:drawing>
          <wp:anchor distT="0" distB="0" distL="114300" distR="114300" simplePos="0" relativeHeight="251668480" behindDoc="0" locked="0" layoutInCell="1" allowOverlap="1">
            <wp:simplePos x="0" y="0"/>
            <wp:positionH relativeFrom="column">
              <wp:posOffset>5162550</wp:posOffset>
            </wp:positionH>
            <wp:positionV relativeFrom="paragraph">
              <wp:posOffset>643255</wp:posOffset>
            </wp:positionV>
            <wp:extent cx="447675" cy="447675"/>
            <wp:effectExtent l="1905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quare-1"/>
                    <pic:cNvPicPr>
                      <a:picLocks noChangeAspect="1" noChangeArrowheads="1"/>
                    </pic:cNvPicPr>
                  </pic:nvPicPr>
                  <pic:blipFill>
                    <a:blip r:embed="rId60" cstate="print">
                      <a:extLst>
                        <a:ext uri="{28A0092B-C50C-407E-A947-70E740481C1C}">
                          <a14:useLocalDpi xmlns:a14="http://schemas.microsoft.com/office/drawing/2010/main" val="0"/>
                        </a:ext>
                      </a:extLst>
                    </a:blip>
                    <a:srcRect l="8436" t="8749" r="8436" b="8749"/>
                    <a:stretch>
                      <a:fillRect/>
                    </a:stretch>
                  </pic:blipFill>
                  <pic:spPr bwMode="auto">
                    <a:xfrm>
                      <a:off x="0" y="0"/>
                      <a:ext cx="447675" cy="447675"/>
                    </a:xfrm>
                    <a:prstGeom prst="rect">
                      <a:avLst/>
                    </a:prstGeom>
                    <a:noFill/>
                    <a:ln w="9525">
                      <a:noFill/>
                      <a:miter lim="800000"/>
                      <a:headEnd/>
                      <a:tailEnd/>
                    </a:ln>
                  </pic:spPr>
                </pic:pic>
              </a:graphicData>
            </a:graphic>
          </wp:anchor>
        </w:drawing>
      </w:r>
      <w:r w:rsidRPr="00AB07E4">
        <w:rPr>
          <w:rFonts w:asciiTheme="minorHAnsi" w:eastAsia="Times New Roman" w:hAnsiTheme="minorHAnsi" w:cs="Arial"/>
          <w:sz w:val="24"/>
          <w:szCs w:val="24"/>
          <w:lang w:eastAsia="en-AU"/>
        </w:rPr>
        <w:t xml:space="preserve">Equipment in which protection against electric shock does not rely on basic insulation only, but in which an extra layer of </w:t>
      </w:r>
      <w:r w:rsidRPr="00AB07E4">
        <w:rPr>
          <w:rFonts w:asciiTheme="minorHAnsi" w:eastAsia="Times New Roman" w:hAnsiTheme="minorHAnsi" w:cs="Arial"/>
          <w:b/>
          <w:sz w:val="24"/>
          <w:szCs w:val="24"/>
          <w:lang w:eastAsia="en-AU"/>
        </w:rPr>
        <w:t>insulation</w:t>
      </w:r>
      <w:r w:rsidRPr="00AB07E4">
        <w:rPr>
          <w:rFonts w:asciiTheme="minorHAnsi" w:eastAsia="Times New Roman" w:hAnsiTheme="minorHAnsi" w:cs="Arial"/>
          <w:sz w:val="24"/>
          <w:szCs w:val="24"/>
          <w:lang w:eastAsia="en-AU"/>
        </w:rPr>
        <w:t xml:space="preserve"> (called “</w:t>
      </w:r>
      <w:r w:rsidRPr="00AB07E4">
        <w:rPr>
          <w:rFonts w:asciiTheme="minorHAnsi" w:eastAsia="Times New Roman" w:hAnsiTheme="minorHAnsi" w:cs="Arial"/>
          <w:b/>
          <w:sz w:val="24"/>
          <w:szCs w:val="24"/>
          <w:lang w:eastAsia="en-AU"/>
        </w:rPr>
        <w:t>supplementary insulation</w:t>
      </w:r>
      <w:r w:rsidRPr="00AB07E4">
        <w:rPr>
          <w:rFonts w:asciiTheme="minorHAnsi" w:eastAsia="Times New Roman" w:hAnsiTheme="minorHAnsi" w:cs="Arial"/>
          <w:sz w:val="24"/>
          <w:szCs w:val="24"/>
          <w:lang w:eastAsia="en-AU"/>
        </w:rPr>
        <w:t xml:space="preserve">”) is provided to give </w:t>
      </w:r>
      <w:r w:rsidRPr="00AB07E4">
        <w:rPr>
          <w:rFonts w:asciiTheme="minorHAnsi" w:eastAsia="Times New Roman" w:hAnsiTheme="minorHAnsi" w:cs="Arial"/>
          <w:b/>
          <w:sz w:val="24"/>
          <w:szCs w:val="24"/>
          <w:lang w:eastAsia="en-AU"/>
        </w:rPr>
        <w:t>double insulation</w:t>
      </w:r>
      <w:r w:rsidRPr="00AB07E4">
        <w:rPr>
          <w:rFonts w:asciiTheme="minorHAnsi" w:eastAsia="Times New Roman" w:hAnsiTheme="minorHAnsi" w:cs="Arial"/>
          <w:sz w:val="24"/>
          <w:szCs w:val="24"/>
          <w:lang w:eastAsia="en-AU"/>
        </w:rPr>
        <w:t>, there being no provision for protective earthing or reliance upon installation conditions. This equipment is generally manufactured with a non-conductive (insulated) enclosure, and is marked either with the words “DOUBLE INSULATED” or with the following symbol:</w:t>
      </w:r>
    </w:p>
    <w:p w:rsidR="00AB07E4" w:rsidRPr="00096D7C" w:rsidRDefault="00AB07E4" w:rsidP="00AB07E4">
      <w:pPr>
        <w:widowControl w:val="0"/>
        <w:spacing w:after="0"/>
        <w:rPr>
          <w:rFonts w:asciiTheme="minorHAnsi" w:eastAsia="Times New Roman" w:hAnsiTheme="minorHAnsi" w:cs="Arial"/>
          <w:sz w:val="16"/>
          <w:szCs w:val="16"/>
          <w:lang w:eastAsia="en-AU"/>
        </w:rPr>
      </w:pPr>
    </w:p>
    <w:p w:rsidR="00AB07E4" w:rsidRPr="00AB07E4" w:rsidRDefault="00AB07E4" w:rsidP="00AB07E4">
      <w:pPr>
        <w:widowControl w:val="0"/>
        <w:spacing w:after="0"/>
        <w:jc w:val="center"/>
        <w:rPr>
          <w:rFonts w:asciiTheme="minorHAnsi" w:eastAsia="Times New Roman" w:hAnsiTheme="minorHAnsi" w:cs="Arial"/>
          <w:i/>
          <w:sz w:val="24"/>
          <w:szCs w:val="24"/>
          <w:lang w:eastAsia="en-AU"/>
        </w:rPr>
      </w:pPr>
      <w:r w:rsidRPr="00AB07E4">
        <w:rPr>
          <w:rFonts w:asciiTheme="minorHAnsi" w:eastAsia="Times New Roman" w:hAnsiTheme="minorHAnsi" w:cs="Arial"/>
          <w:i/>
          <w:sz w:val="24"/>
          <w:szCs w:val="24"/>
          <w:lang w:eastAsia="en-AU"/>
        </w:rPr>
        <w:t>The above definitions are extracts from the Australian Standards</w:t>
      </w:r>
    </w:p>
    <w:p w:rsidR="00AB07E4" w:rsidRPr="00AB07E4" w:rsidRDefault="00AB07E4" w:rsidP="00AB07E4">
      <w:pPr>
        <w:widowControl w:val="0"/>
        <w:spacing w:after="0"/>
        <w:rPr>
          <w:rFonts w:asciiTheme="minorHAnsi" w:eastAsia="Times New Roman" w:hAnsiTheme="minorHAnsi" w:cs="Arial"/>
          <w:b/>
          <w:sz w:val="24"/>
          <w:szCs w:val="24"/>
          <w:lang w:eastAsia="en-AU"/>
        </w:rPr>
      </w:pPr>
    </w:p>
    <w:p w:rsidR="00096D7C" w:rsidRDefault="00096D7C" w:rsidP="00AB07E4">
      <w:pPr>
        <w:widowControl w:val="0"/>
        <w:spacing w:after="0"/>
        <w:rPr>
          <w:rFonts w:asciiTheme="minorHAnsi" w:eastAsia="Times New Roman" w:hAnsiTheme="minorHAnsi" w:cs="Arial"/>
          <w:b/>
          <w:sz w:val="24"/>
          <w:szCs w:val="24"/>
          <w:lang w:eastAsia="en-AU"/>
        </w:rPr>
      </w:pP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b/>
          <w:sz w:val="24"/>
          <w:szCs w:val="24"/>
          <w:lang w:eastAsia="en-AU"/>
        </w:rPr>
        <w:t>EPOD</w:t>
      </w: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Electric power outlet device – power board, used to connect a number of appliances to the one power point.</w:t>
      </w:r>
    </w:p>
    <w:p w:rsidR="00AB07E4" w:rsidRPr="00AB07E4" w:rsidRDefault="00096D7C" w:rsidP="00AB07E4">
      <w:pPr>
        <w:widowControl w:val="0"/>
        <w:spacing w:after="0"/>
        <w:rPr>
          <w:rFonts w:asciiTheme="minorHAnsi" w:eastAsia="Times New Roman" w:hAnsiTheme="minorHAnsi" w:cs="Arial"/>
          <w:sz w:val="24"/>
          <w:szCs w:val="24"/>
          <w:lang w:eastAsia="en-AU"/>
        </w:rPr>
      </w:pPr>
      <w:r>
        <w:rPr>
          <w:rFonts w:asciiTheme="minorHAnsi" w:eastAsia="Times New Roman" w:hAnsiTheme="minorHAnsi" w:cs="Arial"/>
          <w:noProof/>
          <w:sz w:val="24"/>
          <w:szCs w:val="24"/>
          <w:lang w:eastAsia="en-AU"/>
        </w:rPr>
        <w:drawing>
          <wp:anchor distT="0" distB="0" distL="114300" distR="114300" simplePos="0" relativeHeight="251688960" behindDoc="0" locked="0" layoutInCell="1" allowOverlap="1">
            <wp:simplePos x="0" y="0"/>
            <wp:positionH relativeFrom="column">
              <wp:posOffset>4429125</wp:posOffset>
            </wp:positionH>
            <wp:positionV relativeFrom="paragraph">
              <wp:posOffset>57785</wp:posOffset>
            </wp:positionV>
            <wp:extent cx="1276350" cy="2514600"/>
            <wp:effectExtent l="19050" t="0" r="0" b="0"/>
            <wp:wrapSquare wrapText="bothSides"/>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276350" cy="2514600"/>
                    </a:xfrm>
                    <a:prstGeom prst="rect">
                      <a:avLst/>
                    </a:prstGeom>
                    <a:noFill/>
                    <a:ln w="9525">
                      <a:noFill/>
                      <a:miter lim="800000"/>
                      <a:headEnd/>
                      <a:tailEnd/>
                    </a:ln>
                  </pic:spPr>
                </pic:pic>
              </a:graphicData>
            </a:graphic>
          </wp:anchor>
        </w:drawing>
      </w: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b/>
          <w:sz w:val="24"/>
          <w:szCs w:val="24"/>
          <w:lang w:eastAsia="en-AU"/>
        </w:rPr>
        <w:t>MOV</w:t>
      </w:r>
    </w:p>
    <w:p w:rsidR="00AB07E4" w:rsidRPr="00AB07E4" w:rsidRDefault="00AB07E4" w:rsidP="00AB07E4">
      <w:pPr>
        <w:widowControl w:val="0"/>
        <w:spacing w:after="0"/>
        <w:rPr>
          <w:rFonts w:asciiTheme="minorHAnsi" w:eastAsia="Times New Roman" w:hAnsiTheme="minorHAnsi" w:cs="Arial"/>
          <w:sz w:val="24"/>
          <w:szCs w:val="24"/>
          <w:lang w:eastAsia="en-AU"/>
        </w:rPr>
      </w:pPr>
      <w:r w:rsidRPr="00AB07E4">
        <w:rPr>
          <w:rFonts w:asciiTheme="minorHAnsi" w:eastAsia="Times New Roman" w:hAnsiTheme="minorHAnsi" w:cs="Arial"/>
          <w:sz w:val="24"/>
          <w:szCs w:val="24"/>
          <w:lang w:eastAsia="en-AU"/>
        </w:rPr>
        <w:t>Metal oxide varistor – a device used to protect electrical appliances from high voltage surges.</w:t>
      </w:r>
    </w:p>
    <w:p w:rsidR="00454DC4" w:rsidRPr="00454DC4" w:rsidRDefault="00454DC4" w:rsidP="002871BC">
      <w:pPr>
        <w:rPr>
          <w:rFonts w:asciiTheme="minorHAnsi" w:hAnsiTheme="minorHAnsi" w:cstheme="minorHAnsi"/>
          <w:sz w:val="16"/>
          <w:szCs w:val="16"/>
        </w:rPr>
      </w:pPr>
    </w:p>
    <w:p w:rsidR="002871BC" w:rsidRPr="00454DC4" w:rsidRDefault="002871BC" w:rsidP="002871BC">
      <w:pPr>
        <w:rPr>
          <w:rFonts w:asciiTheme="minorHAnsi" w:hAnsiTheme="minorHAnsi" w:cstheme="minorHAnsi"/>
          <w:sz w:val="24"/>
          <w:szCs w:val="24"/>
        </w:rPr>
      </w:pPr>
      <w:r w:rsidRPr="00454DC4">
        <w:rPr>
          <w:rFonts w:asciiTheme="minorHAnsi" w:hAnsiTheme="minorHAnsi" w:cstheme="minorHAnsi"/>
          <w:sz w:val="24"/>
          <w:szCs w:val="24"/>
        </w:rPr>
        <w:t>These specially designed resistors will lower their resistance in the presence of a voltage surge that can be caused by a range of things like motors being switched off or a voltage spike that can be caused by power line faults or lightning.</w:t>
      </w:r>
    </w:p>
    <w:p w:rsidR="003C5FAF" w:rsidRDefault="003C5FAF" w:rsidP="003C5FAF">
      <w:pPr>
        <w:rPr>
          <w:rFonts w:asciiTheme="minorHAnsi" w:hAnsiTheme="minorHAnsi"/>
          <w:sz w:val="24"/>
          <w:szCs w:val="24"/>
        </w:rPr>
      </w:pPr>
    </w:p>
    <w:p w:rsidR="00135AA2" w:rsidRPr="006B704C" w:rsidRDefault="00135AA2" w:rsidP="003C5FAF">
      <w:pPr>
        <w:rPr>
          <w:rFonts w:asciiTheme="minorHAnsi" w:hAnsiTheme="minorHAnsi"/>
          <w:sz w:val="24"/>
          <w:szCs w:val="24"/>
        </w:rPr>
      </w:pPr>
    </w:p>
    <w:p w:rsidR="003C5FAF" w:rsidRPr="006B704C" w:rsidRDefault="003C5FAF" w:rsidP="003C5FAF">
      <w:pPr>
        <w:rPr>
          <w:rFonts w:asciiTheme="minorHAnsi" w:hAnsiTheme="minorHAnsi"/>
          <w:sz w:val="24"/>
          <w:szCs w:val="24"/>
        </w:rPr>
      </w:pPr>
    </w:p>
    <w:sectPr w:rsidR="003C5FAF" w:rsidRPr="006B704C" w:rsidSect="00A623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A9A" w:rsidRDefault="00163A9A" w:rsidP="00466FC3">
      <w:pPr>
        <w:spacing w:after="0"/>
      </w:pPr>
      <w:r>
        <w:separator/>
      </w:r>
    </w:p>
  </w:endnote>
  <w:endnote w:type="continuationSeparator" w:id="0">
    <w:p w:rsidR="00163A9A" w:rsidRDefault="00163A9A" w:rsidP="00466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Com 55 Roman">
    <w:altName w:val="HelveticaNeueLT Com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AF7" w:rsidRDefault="000F2AF7" w:rsidP="00684F6E">
    <w:pPr>
      <w:pStyle w:val="Footer"/>
      <w:jc w:val="right"/>
    </w:pPr>
    <w:r>
      <w:t xml:space="preserve">© </w:t>
    </w:r>
    <w:r w:rsidR="00615313">
      <w:t>North</w:t>
    </w:r>
    <w:r>
      <w:t xml:space="preserve"> Metropolitan TAFE  201</w:t>
    </w:r>
    <w:r w:rsidR="00615313">
      <w:t>7</w:t>
    </w:r>
    <w:r>
      <w:t xml:space="preserve">                                                                                     </w:t>
    </w:r>
    <w:r w:rsidR="003A7D2E">
      <w:fldChar w:fldCharType="begin"/>
    </w:r>
    <w:r w:rsidR="003A7D2E">
      <w:instrText xml:space="preserve"> PAGE    \* MERGEFORMAT </w:instrText>
    </w:r>
    <w:r w:rsidR="003A7D2E">
      <w:fldChar w:fldCharType="separate"/>
    </w:r>
    <w:r w:rsidR="003A7D2E">
      <w:rPr>
        <w:noProof/>
      </w:rPr>
      <w:t>3</w:t>
    </w:r>
    <w:r w:rsidR="003A7D2E">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A9A" w:rsidRDefault="00163A9A" w:rsidP="00466FC3">
      <w:pPr>
        <w:spacing w:after="0"/>
      </w:pPr>
      <w:r>
        <w:separator/>
      </w:r>
    </w:p>
  </w:footnote>
  <w:footnote w:type="continuationSeparator" w:id="0">
    <w:p w:rsidR="00163A9A" w:rsidRDefault="00163A9A" w:rsidP="00466FC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lvl w:ilvl="0">
      <w:start w:val="1"/>
      <w:numFmt w:val="lowerLetter"/>
      <w:suff w:val="nothing"/>
      <w:lvlText w:val="(%1)"/>
      <w:lvlJc w:val="left"/>
    </w:lvl>
  </w:abstractNum>
  <w:abstractNum w:abstractNumId="1">
    <w:nsid w:val="00000005"/>
    <w:multiLevelType w:val="multilevel"/>
    <w:tmpl w:val="00000005"/>
    <w:lvl w:ilvl="0">
      <w:start w:val="1"/>
      <w:numFmt w:val="lowerLetter"/>
      <w:suff w:val="nothing"/>
      <w:lvlText w:val="(%1)"/>
      <w:lvlJc w:val="left"/>
    </w:lvl>
    <w:lvl w:ilvl="1">
      <w:start w:val="1"/>
      <w:numFmt w:val="lowerLetter"/>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lowerLetter"/>
      <w:suff w:val="nothing"/>
      <w:lvlText w:val="(%5)"/>
      <w:lvlJc w:val="left"/>
    </w:lvl>
    <w:lvl w:ilvl="5">
      <w:start w:val="1"/>
      <w:numFmt w:val="lowerLetter"/>
      <w:suff w:val="nothing"/>
      <w:lvlText w:val="(%6)"/>
      <w:lvlJc w:val="left"/>
    </w:lvl>
    <w:lvl w:ilvl="6">
      <w:start w:val="1"/>
      <w:numFmt w:val="lowerLetter"/>
      <w:suff w:val="nothing"/>
      <w:lvlText w:val="(%7)"/>
      <w:lvlJc w:val="left"/>
    </w:lvl>
    <w:lvl w:ilvl="7">
      <w:start w:val="1"/>
      <w:numFmt w:val="lowerLetter"/>
      <w:suff w:val="nothing"/>
      <w:lvlText w:val="(%8)"/>
      <w:lvlJc w:val="left"/>
    </w:lvl>
    <w:lvl w:ilvl="8">
      <w:start w:val="1"/>
      <w:numFmt w:val="lowerLetter"/>
      <w:suff w:val="nothing"/>
      <w:lvlText w:val="(%9)"/>
      <w:lvlJc w:val="left"/>
    </w:lvl>
  </w:abstractNum>
  <w:abstractNum w:abstractNumId="2">
    <w:nsid w:val="01F2483A"/>
    <w:multiLevelType w:val="hybridMultilevel"/>
    <w:tmpl w:val="4170E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E6362C"/>
    <w:multiLevelType w:val="hybridMultilevel"/>
    <w:tmpl w:val="C842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171633"/>
    <w:multiLevelType w:val="hybridMultilevel"/>
    <w:tmpl w:val="9AA2AB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7E553A7"/>
    <w:multiLevelType w:val="hybridMultilevel"/>
    <w:tmpl w:val="DCB49560"/>
    <w:lvl w:ilvl="0" w:tplc="00922AB0">
      <w:start w:val="1"/>
      <w:numFmt w:val="lowerRoman"/>
      <w:lvlText w:val="(%1)"/>
      <w:lvlJc w:val="left"/>
      <w:pPr>
        <w:ind w:left="171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C507AF"/>
    <w:multiLevelType w:val="hybridMultilevel"/>
    <w:tmpl w:val="E3141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4A6DDF"/>
    <w:multiLevelType w:val="hybridMultilevel"/>
    <w:tmpl w:val="C2721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972ED6"/>
    <w:multiLevelType w:val="hybridMultilevel"/>
    <w:tmpl w:val="0ED66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6B1262"/>
    <w:multiLevelType w:val="hybridMultilevel"/>
    <w:tmpl w:val="C4F8F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DD4BB8"/>
    <w:multiLevelType w:val="hybridMultilevel"/>
    <w:tmpl w:val="3D94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E120349"/>
    <w:multiLevelType w:val="hybridMultilevel"/>
    <w:tmpl w:val="87483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FF7FEA"/>
    <w:multiLevelType w:val="hybridMultilevel"/>
    <w:tmpl w:val="F956DBE6"/>
    <w:lvl w:ilvl="0" w:tplc="8620ECB4">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D94540"/>
    <w:multiLevelType w:val="hybridMultilevel"/>
    <w:tmpl w:val="E764A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E17825"/>
    <w:multiLevelType w:val="hybridMultilevel"/>
    <w:tmpl w:val="0B1E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C193029"/>
    <w:multiLevelType w:val="hybridMultilevel"/>
    <w:tmpl w:val="8CCE5F9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C16AF5"/>
    <w:multiLevelType w:val="hybridMultilevel"/>
    <w:tmpl w:val="0F1A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4A33CD"/>
    <w:multiLevelType w:val="hybridMultilevel"/>
    <w:tmpl w:val="DF7A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041293"/>
    <w:multiLevelType w:val="hybridMultilevel"/>
    <w:tmpl w:val="736C81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75E47178"/>
    <w:multiLevelType w:val="hybridMultilevel"/>
    <w:tmpl w:val="C5222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3C7778"/>
    <w:multiLevelType w:val="hybridMultilevel"/>
    <w:tmpl w:val="FDB6E28A"/>
    <w:lvl w:ilvl="0" w:tplc="DEA27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B2207F8"/>
    <w:multiLevelType w:val="hybridMultilevel"/>
    <w:tmpl w:val="EB82A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B8565D0"/>
    <w:multiLevelType w:val="hybridMultilevel"/>
    <w:tmpl w:val="5DFC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6"/>
  </w:num>
  <w:num w:numId="4">
    <w:abstractNumId w:val="9"/>
  </w:num>
  <w:num w:numId="5">
    <w:abstractNumId w:val="0"/>
  </w:num>
  <w:num w:numId="6">
    <w:abstractNumId w:val="21"/>
  </w:num>
  <w:num w:numId="7">
    <w:abstractNumId w:val="15"/>
  </w:num>
  <w:num w:numId="8">
    <w:abstractNumId w:val="1"/>
  </w:num>
  <w:num w:numId="9">
    <w:abstractNumId w:val="17"/>
  </w:num>
  <w:num w:numId="10">
    <w:abstractNumId w:val="4"/>
  </w:num>
  <w:num w:numId="11">
    <w:abstractNumId w:val="18"/>
  </w:num>
  <w:num w:numId="12">
    <w:abstractNumId w:val="5"/>
  </w:num>
  <w:num w:numId="13">
    <w:abstractNumId w:val="12"/>
  </w:num>
  <w:num w:numId="14">
    <w:abstractNumId w:val="10"/>
  </w:num>
  <w:num w:numId="15">
    <w:abstractNumId w:val="13"/>
  </w:num>
  <w:num w:numId="16">
    <w:abstractNumId w:val="20"/>
  </w:num>
  <w:num w:numId="17">
    <w:abstractNumId w:val="22"/>
  </w:num>
  <w:num w:numId="18">
    <w:abstractNumId w:val="3"/>
  </w:num>
  <w:num w:numId="19">
    <w:abstractNumId w:val="6"/>
  </w:num>
  <w:num w:numId="20">
    <w:abstractNumId w:val="14"/>
  </w:num>
  <w:num w:numId="21">
    <w:abstractNumId w:val="7"/>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FAF"/>
    <w:rsid w:val="0000011F"/>
    <w:rsid w:val="00004C95"/>
    <w:rsid w:val="00017D1A"/>
    <w:rsid w:val="00020387"/>
    <w:rsid w:val="00020A99"/>
    <w:rsid w:val="00022700"/>
    <w:rsid w:val="000242D6"/>
    <w:rsid w:val="00025F8F"/>
    <w:rsid w:val="000411BC"/>
    <w:rsid w:val="000541FD"/>
    <w:rsid w:val="000620D3"/>
    <w:rsid w:val="000643A3"/>
    <w:rsid w:val="000644C7"/>
    <w:rsid w:val="00064D45"/>
    <w:rsid w:val="00081D1D"/>
    <w:rsid w:val="00096D7C"/>
    <w:rsid w:val="000976CC"/>
    <w:rsid w:val="000A1052"/>
    <w:rsid w:val="000A4FB1"/>
    <w:rsid w:val="000B6D91"/>
    <w:rsid w:val="000C20AD"/>
    <w:rsid w:val="000D3ACC"/>
    <w:rsid w:val="000F0EA1"/>
    <w:rsid w:val="000F2AF7"/>
    <w:rsid w:val="000F6AD9"/>
    <w:rsid w:val="00105939"/>
    <w:rsid w:val="001125D8"/>
    <w:rsid w:val="001275A0"/>
    <w:rsid w:val="00130462"/>
    <w:rsid w:val="0013257E"/>
    <w:rsid w:val="00135AA2"/>
    <w:rsid w:val="00136E19"/>
    <w:rsid w:val="00136F81"/>
    <w:rsid w:val="00141DF8"/>
    <w:rsid w:val="00162430"/>
    <w:rsid w:val="00163A9A"/>
    <w:rsid w:val="00164717"/>
    <w:rsid w:val="0016707A"/>
    <w:rsid w:val="0017593D"/>
    <w:rsid w:val="00195A29"/>
    <w:rsid w:val="001A3940"/>
    <w:rsid w:val="001B37BB"/>
    <w:rsid w:val="001D1650"/>
    <w:rsid w:val="001D7F1F"/>
    <w:rsid w:val="001E1146"/>
    <w:rsid w:val="001F0C03"/>
    <w:rsid w:val="001F2929"/>
    <w:rsid w:val="001F2C59"/>
    <w:rsid w:val="002014C1"/>
    <w:rsid w:val="00207C5E"/>
    <w:rsid w:val="002141B6"/>
    <w:rsid w:val="0023789A"/>
    <w:rsid w:val="00255564"/>
    <w:rsid w:val="002573FE"/>
    <w:rsid w:val="00261676"/>
    <w:rsid w:val="00267FDE"/>
    <w:rsid w:val="0028620F"/>
    <w:rsid w:val="002871BC"/>
    <w:rsid w:val="0029140D"/>
    <w:rsid w:val="00296B28"/>
    <w:rsid w:val="002A22EF"/>
    <w:rsid w:val="002C0DD8"/>
    <w:rsid w:val="002D62EC"/>
    <w:rsid w:val="002D6481"/>
    <w:rsid w:val="002E1FA6"/>
    <w:rsid w:val="002F0B3D"/>
    <w:rsid w:val="002F1F17"/>
    <w:rsid w:val="002F625F"/>
    <w:rsid w:val="00336452"/>
    <w:rsid w:val="00350F9E"/>
    <w:rsid w:val="003846C0"/>
    <w:rsid w:val="0038798E"/>
    <w:rsid w:val="0039416C"/>
    <w:rsid w:val="003A7D2E"/>
    <w:rsid w:val="003B0173"/>
    <w:rsid w:val="003B09FA"/>
    <w:rsid w:val="003C5FAF"/>
    <w:rsid w:val="003C67E5"/>
    <w:rsid w:val="003E7AD4"/>
    <w:rsid w:val="00403B5D"/>
    <w:rsid w:val="004052D0"/>
    <w:rsid w:val="00406F3B"/>
    <w:rsid w:val="00410A59"/>
    <w:rsid w:val="00417679"/>
    <w:rsid w:val="00422F0B"/>
    <w:rsid w:val="00426321"/>
    <w:rsid w:val="00433831"/>
    <w:rsid w:val="0044547E"/>
    <w:rsid w:val="0044598D"/>
    <w:rsid w:val="00453CA7"/>
    <w:rsid w:val="00454DC4"/>
    <w:rsid w:val="0045622F"/>
    <w:rsid w:val="0046421D"/>
    <w:rsid w:val="00466FC3"/>
    <w:rsid w:val="00467D15"/>
    <w:rsid w:val="0047120E"/>
    <w:rsid w:val="00476C0C"/>
    <w:rsid w:val="00481448"/>
    <w:rsid w:val="00491BC8"/>
    <w:rsid w:val="00497698"/>
    <w:rsid w:val="004A34F2"/>
    <w:rsid w:val="004A472A"/>
    <w:rsid w:val="004A749F"/>
    <w:rsid w:val="004B09C2"/>
    <w:rsid w:val="004D1EB6"/>
    <w:rsid w:val="004E06C7"/>
    <w:rsid w:val="004E5640"/>
    <w:rsid w:val="004F512A"/>
    <w:rsid w:val="00502D54"/>
    <w:rsid w:val="005040C4"/>
    <w:rsid w:val="00541BAD"/>
    <w:rsid w:val="0056586E"/>
    <w:rsid w:val="00591506"/>
    <w:rsid w:val="00597027"/>
    <w:rsid w:val="005B0997"/>
    <w:rsid w:val="005B1BFD"/>
    <w:rsid w:val="005B253D"/>
    <w:rsid w:val="005C068B"/>
    <w:rsid w:val="005F4B80"/>
    <w:rsid w:val="005F5DA0"/>
    <w:rsid w:val="00601079"/>
    <w:rsid w:val="00615313"/>
    <w:rsid w:val="00646902"/>
    <w:rsid w:val="0065257B"/>
    <w:rsid w:val="00677C29"/>
    <w:rsid w:val="006830F8"/>
    <w:rsid w:val="00684F6E"/>
    <w:rsid w:val="006870DB"/>
    <w:rsid w:val="006A2FAA"/>
    <w:rsid w:val="006B1E93"/>
    <w:rsid w:val="006B39EC"/>
    <w:rsid w:val="006B63C5"/>
    <w:rsid w:val="006B704C"/>
    <w:rsid w:val="006D0CBC"/>
    <w:rsid w:val="006D73D5"/>
    <w:rsid w:val="006E1C37"/>
    <w:rsid w:val="006F70F8"/>
    <w:rsid w:val="00704546"/>
    <w:rsid w:val="007666EF"/>
    <w:rsid w:val="0077084F"/>
    <w:rsid w:val="0077733C"/>
    <w:rsid w:val="00787736"/>
    <w:rsid w:val="007B3D15"/>
    <w:rsid w:val="007D6E62"/>
    <w:rsid w:val="007E26A0"/>
    <w:rsid w:val="007E4509"/>
    <w:rsid w:val="007E52F9"/>
    <w:rsid w:val="007F5969"/>
    <w:rsid w:val="00812145"/>
    <w:rsid w:val="0081578C"/>
    <w:rsid w:val="00816BB1"/>
    <w:rsid w:val="00820F7C"/>
    <w:rsid w:val="008231F9"/>
    <w:rsid w:val="00826C19"/>
    <w:rsid w:val="00833D6A"/>
    <w:rsid w:val="00834DB4"/>
    <w:rsid w:val="00852514"/>
    <w:rsid w:val="00853A7B"/>
    <w:rsid w:val="00856124"/>
    <w:rsid w:val="008717AD"/>
    <w:rsid w:val="00877A7E"/>
    <w:rsid w:val="008846F7"/>
    <w:rsid w:val="008865C6"/>
    <w:rsid w:val="008979F5"/>
    <w:rsid w:val="008A4A63"/>
    <w:rsid w:val="008F22E5"/>
    <w:rsid w:val="008F7347"/>
    <w:rsid w:val="00944395"/>
    <w:rsid w:val="0095388A"/>
    <w:rsid w:val="00966595"/>
    <w:rsid w:val="0097136D"/>
    <w:rsid w:val="009804D3"/>
    <w:rsid w:val="00990662"/>
    <w:rsid w:val="009A57DB"/>
    <w:rsid w:val="009B6CB2"/>
    <w:rsid w:val="009E0821"/>
    <w:rsid w:val="00A01BF3"/>
    <w:rsid w:val="00A10FFB"/>
    <w:rsid w:val="00A13501"/>
    <w:rsid w:val="00A22A27"/>
    <w:rsid w:val="00A26293"/>
    <w:rsid w:val="00A32DEF"/>
    <w:rsid w:val="00A330BD"/>
    <w:rsid w:val="00A623F1"/>
    <w:rsid w:val="00A6349D"/>
    <w:rsid w:val="00A63AA7"/>
    <w:rsid w:val="00A67BC2"/>
    <w:rsid w:val="00A7238B"/>
    <w:rsid w:val="00A82768"/>
    <w:rsid w:val="00AB07E4"/>
    <w:rsid w:val="00AB6B2C"/>
    <w:rsid w:val="00AC497F"/>
    <w:rsid w:val="00B062E2"/>
    <w:rsid w:val="00B17FDA"/>
    <w:rsid w:val="00B30B50"/>
    <w:rsid w:val="00B41847"/>
    <w:rsid w:val="00B42307"/>
    <w:rsid w:val="00B5210F"/>
    <w:rsid w:val="00B52763"/>
    <w:rsid w:val="00B552C0"/>
    <w:rsid w:val="00B6336B"/>
    <w:rsid w:val="00B67615"/>
    <w:rsid w:val="00B95F67"/>
    <w:rsid w:val="00BA4181"/>
    <w:rsid w:val="00BD04AC"/>
    <w:rsid w:val="00BD1809"/>
    <w:rsid w:val="00BD7CEF"/>
    <w:rsid w:val="00C01B23"/>
    <w:rsid w:val="00C3322C"/>
    <w:rsid w:val="00C5674A"/>
    <w:rsid w:val="00C659EF"/>
    <w:rsid w:val="00C7540C"/>
    <w:rsid w:val="00C867EC"/>
    <w:rsid w:val="00CA09BE"/>
    <w:rsid w:val="00CA3B34"/>
    <w:rsid w:val="00CB0F96"/>
    <w:rsid w:val="00CB133E"/>
    <w:rsid w:val="00CB4E82"/>
    <w:rsid w:val="00CE0A94"/>
    <w:rsid w:val="00CE1817"/>
    <w:rsid w:val="00CF7BEF"/>
    <w:rsid w:val="00D351C8"/>
    <w:rsid w:val="00D356EF"/>
    <w:rsid w:val="00D50140"/>
    <w:rsid w:val="00D50FB7"/>
    <w:rsid w:val="00D56603"/>
    <w:rsid w:val="00D66317"/>
    <w:rsid w:val="00D71422"/>
    <w:rsid w:val="00DB663B"/>
    <w:rsid w:val="00DC27A0"/>
    <w:rsid w:val="00DD348D"/>
    <w:rsid w:val="00DE204A"/>
    <w:rsid w:val="00DE5E03"/>
    <w:rsid w:val="00DF487B"/>
    <w:rsid w:val="00E00F6E"/>
    <w:rsid w:val="00E01548"/>
    <w:rsid w:val="00E01AAC"/>
    <w:rsid w:val="00E052A6"/>
    <w:rsid w:val="00E335D2"/>
    <w:rsid w:val="00E46BEA"/>
    <w:rsid w:val="00E500B9"/>
    <w:rsid w:val="00E617DF"/>
    <w:rsid w:val="00E653C8"/>
    <w:rsid w:val="00E712B9"/>
    <w:rsid w:val="00E71D71"/>
    <w:rsid w:val="00E74C2A"/>
    <w:rsid w:val="00E77934"/>
    <w:rsid w:val="00E85A42"/>
    <w:rsid w:val="00E94384"/>
    <w:rsid w:val="00E9572E"/>
    <w:rsid w:val="00EC7F36"/>
    <w:rsid w:val="00EE2C47"/>
    <w:rsid w:val="00EE4232"/>
    <w:rsid w:val="00F20F85"/>
    <w:rsid w:val="00F53722"/>
    <w:rsid w:val="00F53809"/>
    <w:rsid w:val="00F550C3"/>
    <w:rsid w:val="00F73290"/>
    <w:rsid w:val="00F90F19"/>
    <w:rsid w:val="00FB230B"/>
    <w:rsid w:val="00FB3FE7"/>
    <w:rsid w:val="00FB6E97"/>
    <w:rsid w:val="00FD4381"/>
    <w:rsid w:val="00FF22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1265"/>
    <o:shapelayout v:ext="edit">
      <o:idmap v:ext="edit" data="1"/>
    </o:shapelayout>
  </w:shapeDefaults>
  <w:decimalSymbol w:val="."/>
  <w:listSeparator w:val=","/>
  <w15:docId w15:val="{CF0B3806-9D48-41CB-A713-69AF4E45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969"/>
    <w:pPr>
      <w:spacing w:after="200"/>
    </w:pPr>
    <w:rPr>
      <w:rFonts w:ascii="Arial" w:hAnsi="Arial"/>
      <w:sz w:val="22"/>
      <w:szCs w:val="22"/>
      <w:lang w:eastAsia="en-US"/>
    </w:rPr>
  </w:style>
  <w:style w:type="paragraph" w:styleId="Heading1">
    <w:name w:val="heading 1"/>
    <w:basedOn w:val="Normal"/>
    <w:next w:val="Normal"/>
    <w:link w:val="Heading1Char"/>
    <w:uiPriority w:val="9"/>
    <w:qFormat/>
    <w:rsid w:val="00A723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E5E03"/>
    <w:pPr>
      <w:spacing w:before="100" w:beforeAutospacing="1" w:after="100" w:afterAutospacing="1"/>
      <w:outlineLvl w:val="1"/>
    </w:pPr>
    <w:rPr>
      <w:rFonts w:ascii="Times New Roman" w:eastAsia="Times New Roman" w:hAnsi="Times New Roman"/>
      <w:b/>
      <w:bCs/>
      <w:sz w:val="36"/>
      <w:szCs w:val="36"/>
      <w:lang w:eastAsia="en-AU"/>
    </w:rPr>
  </w:style>
  <w:style w:type="paragraph" w:styleId="Heading3">
    <w:name w:val="heading 3"/>
    <w:basedOn w:val="Normal"/>
    <w:link w:val="Heading3Char"/>
    <w:uiPriority w:val="9"/>
    <w:qFormat/>
    <w:rsid w:val="00DE5E03"/>
    <w:pPr>
      <w:spacing w:before="100" w:beforeAutospacing="1" w:after="100" w:afterAutospacing="1"/>
      <w:outlineLvl w:val="2"/>
    </w:pPr>
    <w:rPr>
      <w:rFonts w:ascii="Times New Roman" w:eastAsia="Times New Roman" w:hAnsi="Times New Roman"/>
      <w:b/>
      <w:bCs/>
      <w:sz w:val="27"/>
      <w:szCs w:val="27"/>
      <w:lang w:eastAsia="en-AU"/>
    </w:rPr>
  </w:style>
  <w:style w:type="paragraph" w:styleId="Heading4">
    <w:name w:val="heading 4"/>
    <w:basedOn w:val="Normal"/>
    <w:next w:val="Normal"/>
    <w:link w:val="Heading4Char"/>
    <w:uiPriority w:val="9"/>
    <w:semiHidden/>
    <w:unhideWhenUsed/>
    <w:qFormat/>
    <w:rsid w:val="00BD18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5FAF"/>
    <w:pPr>
      <w:autoSpaceDE w:val="0"/>
      <w:autoSpaceDN w:val="0"/>
      <w:adjustRightInd w:val="0"/>
    </w:pPr>
    <w:rPr>
      <w:rFonts w:ascii="Trebuchet MS" w:hAnsi="Trebuchet MS" w:cs="Trebuchet MS"/>
      <w:color w:val="000000"/>
      <w:sz w:val="24"/>
      <w:szCs w:val="24"/>
    </w:rPr>
  </w:style>
  <w:style w:type="character" w:customStyle="1" w:styleId="Heading2Char">
    <w:name w:val="Heading 2 Char"/>
    <w:basedOn w:val="DefaultParagraphFont"/>
    <w:link w:val="Heading2"/>
    <w:uiPriority w:val="9"/>
    <w:rsid w:val="00DE5E03"/>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E5E03"/>
    <w:rPr>
      <w:rFonts w:ascii="Times New Roman" w:eastAsia="Times New Roman" w:hAnsi="Times New Roman"/>
      <w:b/>
      <w:bCs/>
      <w:sz w:val="27"/>
      <w:szCs w:val="27"/>
    </w:rPr>
  </w:style>
  <w:style w:type="paragraph" w:styleId="NormalWeb">
    <w:name w:val="Normal (Web)"/>
    <w:basedOn w:val="Normal"/>
    <w:uiPriority w:val="99"/>
    <w:semiHidden/>
    <w:unhideWhenUsed/>
    <w:rsid w:val="00DE5E03"/>
    <w:pPr>
      <w:spacing w:before="100" w:beforeAutospacing="1" w:after="100" w:afterAutospacing="1"/>
    </w:pPr>
    <w:rPr>
      <w:rFonts w:ascii="Times New Roman" w:eastAsia="Times New Roman" w:hAnsi="Times New Roman"/>
      <w:sz w:val="24"/>
      <w:szCs w:val="24"/>
      <w:lang w:eastAsia="en-AU"/>
    </w:rPr>
  </w:style>
  <w:style w:type="paragraph" w:customStyle="1" w:styleId="resourcescontent">
    <w:name w:val="resourcescontent"/>
    <w:basedOn w:val="Normal"/>
    <w:rsid w:val="00DE5E03"/>
    <w:pPr>
      <w:spacing w:before="100" w:beforeAutospacing="1" w:after="100" w:afterAutospacing="1"/>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F7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BEF"/>
    <w:rPr>
      <w:rFonts w:ascii="Tahoma" w:hAnsi="Tahoma" w:cs="Tahoma"/>
      <w:sz w:val="16"/>
      <w:szCs w:val="16"/>
      <w:lang w:eastAsia="en-US"/>
    </w:rPr>
  </w:style>
  <w:style w:type="table" w:styleId="TableGrid">
    <w:name w:val="Table Grid"/>
    <w:basedOn w:val="TableNormal"/>
    <w:uiPriority w:val="59"/>
    <w:rsid w:val="00BD0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1BFD"/>
    <w:pPr>
      <w:ind w:left="720"/>
      <w:contextualSpacing/>
    </w:pPr>
  </w:style>
  <w:style w:type="character" w:customStyle="1" w:styleId="Heading1Char">
    <w:name w:val="Heading 1 Char"/>
    <w:basedOn w:val="DefaultParagraphFont"/>
    <w:link w:val="Heading1"/>
    <w:uiPriority w:val="9"/>
    <w:rsid w:val="00A7238B"/>
    <w:rPr>
      <w:rFonts w:asciiTheme="majorHAnsi" w:eastAsiaTheme="majorEastAsia" w:hAnsiTheme="majorHAnsi" w:cstheme="majorBidi"/>
      <w:b/>
      <w:bCs/>
      <w:color w:val="365F91" w:themeColor="accent1" w:themeShade="BF"/>
      <w:sz w:val="28"/>
      <w:szCs w:val="28"/>
      <w:lang w:eastAsia="en-US"/>
    </w:rPr>
  </w:style>
  <w:style w:type="character" w:customStyle="1" w:styleId="Heading4Char">
    <w:name w:val="Heading 4 Char"/>
    <w:basedOn w:val="DefaultParagraphFont"/>
    <w:link w:val="Heading4"/>
    <w:uiPriority w:val="9"/>
    <w:semiHidden/>
    <w:rsid w:val="00BD1809"/>
    <w:rPr>
      <w:rFonts w:asciiTheme="majorHAnsi" w:eastAsiaTheme="majorEastAsia" w:hAnsiTheme="majorHAnsi" w:cstheme="majorBidi"/>
      <w:b/>
      <w:bCs/>
      <w:i/>
      <w:iCs/>
      <w:color w:val="4F81BD" w:themeColor="accent1"/>
      <w:sz w:val="22"/>
      <w:szCs w:val="22"/>
      <w:lang w:eastAsia="en-US"/>
    </w:rPr>
  </w:style>
  <w:style w:type="paragraph" w:styleId="Header">
    <w:name w:val="header"/>
    <w:basedOn w:val="Normal"/>
    <w:link w:val="HeaderChar"/>
    <w:uiPriority w:val="99"/>
    <w:unhideWhenUsed/>
    <w:rsid w:val="00466FC3"/>
    <w:pPr>
      <w:tabs>
        <w:tab w:val="center" w:pos="4513"/>
        <w:tab w:val="right" w:pos="9026"/>
      </w:tabs>
      <w:spacing w:after="0"/>
    </w:pPr>
  </w:style>
  <w:style w:type="character" w:customStyle="1" w:styleId="HeaderChar">
    <w:name w:val="Header Char"/>
    <w:basedOn w:val="DefaultParagraphFont"/>
    <w:link w:val="Header"/>
    <w:uiPriority w:val="99"/>
    <w:rsid w:val="00466FC3"/>
    <w:rPr>
      <w:rFonts w:ascii="Arial" w:hAnsi="Arial"/>
      <w:sz w:val="22"/>
      <w:szCs w:val="22"/>
      <w:lang w:eastAsia="en-US"/>
    </w:rPr>
  </w:style>
  <w:style w:type="paragraph" w:styleId="Footer">
    <w:name w:val="footer"/>
    <w:basedOn w:val="Normal"/>
    <w:link w:val="FooterChar"/>
    <w:uiPriority w:val="99"/>
    <w:unhideWhenUsed/>
    <w:rsid w:val="00466FC3"/>
    <w:pPr>
      <w:tabs>
        <w:tab w:val="center" w:pos="4513"/>
        <w:tab w:val="right" w:pos="9026"/>
      </w:tabs>
      <w:spacing w:after="0"/>
    </w:pPr>
  </w:style>
  <w:style w:type="character" w:customStyle="1" w:styleId="FooterChar">
    <w:name w:val="Footer Char"/>
    <w:basedOn w:val="DefaultParagraphFont"/>
    <w:link w:val="Footer"/>
    <w:uiPriority w:val="99"/>
    <w:rsid w:val="00466FC3"/>
    <w:rPr>
      <w:rFonts w:ascii="Arial" w:hAnsi="Arial"/>
      <w:sz w:val="22"/>
      <w:szCs w:val="22"/>
      <w:lang w:eastAsia="en-US"/>
    </w:rPr>
  </w:style>
  <w:style w:type="paragraph" w:styleId="Title">
    <w:name w:val="Title"/>
    <w:basedOn w:val="Normal"/>
    <w:next w:val="Normal"/>
    <w:link w:val="TitleChar"/>
    <w:uiPriority w:val="10"/>
    <w:qFormat/>
    <w:rsid w:val="005B25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53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26">
    <w:name w:val="Pa26"/>
    <w:basedOn w:val="Normal"/>
    <w:next w:val="Normal"/>
    <w:uiPriority w:val="99"/>
    <w:rsid w:val="004E5640"/>
    <w:pPr>
      <w:autoSpaceDE w:val="0"/>
      <w:autoSpaceDN w:val="0"/>
      <w:adjustRightInd w:val="0"/>
      <w:spacing w:after="0" w:line="191" w:lineRule="atLeast"/>
    </w:pPr>
    <w:rPr>
      <w:rFonts w:ascii="HelveticaNeueLT Com 55 Roman" w:eastAsiaTheme="minorHAnsi" w:hAnsi="HelveticaNeueLT Com 55 Roman" w:cstheme="minorBidi"/>
      <w:sz w:val="24"/>
      <w:szCs w:val="24"/>
    </w:rPr>
  </w:style>
  <w:style w:type="paragraph" w:customStyle="1" w:styleId="Pa25">
    <w:name w:val="Pa25"/>
    <w:basedOn w:val="Normal"/>
    <w:next w:val="Normal"/>
    <w:uiPriority w:val="99"/>
    <w:rsid w:val="004E5640"/>
    <w:pPr>
      <w:autoSpaceDE w:val="0"/>
      <w:autoSpaceDN w:val="0"/>
      <w:adjustRightInd w:val="0"/>
      <w:spacing w:after="0" w:line="191" w:lineRule="atLeast"/>
    </w:pPr>
    <w:rPr>
      <w:rFonts w:ascii="HelveticaNeueLT Com 55 Roman" w:eastAsiaTheme="minorHAnsi" w:hAnsi="HelveticaNeueLT Com 55 Roman" w:cstheme="minorBidi"/>
      <w:sz w:val="24"/>
      <w:szCs w:val="24"/>
    </w:rPr>
  </w:style>
  <w:style w:type="character" w:styleId="Hyperlink">
    <w:name w:val="Hyperlink"/>
    <w:basedOn w:val="DefaultParagraphFont"/>
    <w:uiPriority w:val="99"/>
    <w:unhideWhenUsed/>
    <w:rsid w:val="00853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74498">
      <w:bodyDiv w:val="1"/>
      <w:marLeft w:val="0"/>
      <w:marRight w:val="0"/>
      <w:marTop w:val="0"/>
      <w:marBottom w:val="0"/>
      <w:divBdr>
        <w:top w:val="none" w:sz="0" w:space="0" w:color="auto"/>
        <w:left w:val="none" w:sz="0" w:space="0" w:color="auto"/>
        <w:bottom w:val="none" w:sz="0" w:space="0" w:color="auto"/>
        <w:right w:val="none" w:sz="0" w:space="0" w:color="auto"/>
      </w:divBdr>
    </w:div>
    <w:div w:id="202547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hyperlink" Target="https://www.testandtagsupplies.com.au" TargetMode="External"/><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4644F-61FF-4463-8522-97CB5D4B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5414</Words>
  <Characters>30865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Polytechnic West</Company>
  <LinksUpToDate>false</LinksUpToDate>
  <CharactersWithSpaces>36207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Evans</dc:creator>
  <cp:lastModifiedBy>GEOFF Fielding</cp:lastModifiedBy>
  <cp:revision>2</cp:revision>
  <dcterms:created xsi:type="dcterms:W3CDTF">2017-06-07T06:56:00Z</dcterms:created>
  <dcterms:modified xsi:type="dcterms:W3CDTF">2017-06-07T06:56:00Z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