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bookmarkStart w:name="_Hlk120261557" w:displacedByCustomXml="next" w:id="0"/>
    <w:bookmarkEnd w:displacedByCustomXml="next" w:id="0"/>
    <w:sdt>
      <w:sdtPr>
        <w:rPr>
          <w:rFonts w:asciiTheme="minorHAnsi" w:hAnsiTheme="minorHAnsi" w:eastAsiaTheme="minorHAnsi" w:cstheme="minorBidi"/>
          <w:sz w:val="22"/>
          <w:szCs w:val="22"/>
          <w:lang w:eastAsia="en-US"/>
        </w:rPr>
        <w:id w:val="2132676138"/>
        <w:docPartObj>
          <w:docPartGallery w:val="Cover Pages"/>
          <w:docPartUnique/>
        </w:docPartObj>
      </w:sdtPr>
      <w:sdtEndPr>
        <w:rPr>
          <w:rFonts w:ascii="Arial" w:hAnsi="Arial" w:eastAsia="Arial" w:cs="Arial"/>
          <w:b/>
          <w:bCs/>
          <w:color w:val="000000" w:themeColor="text1"/>
          <w:sz w:val="20"/>
          <w:szCs w:val="20"/>
          <w:lang w:val="en-US"/>
        </w:rPr>
      </w:sdtEndPr>
      <w:sdtContent>
        <w:p w:rsidRPr="00674B2D" w:rsidR="0015032E" w:rsidP="00674B2D" w:rsidRDefault="0015032E" w14:paraId="1AA76B49" w14:textId="2406111A">
          <w:pPr>
            <w:pStyle w:val="paragraph"/>
            <w:spacing w:before="0" w:beforeAutospacing="0" w:after="0" w:afterAutospacing="0"/>
            <w:textAlignment w:val="baseline"/>
          </w:pPr>
        </w:p>
        <w:p w:rsidR="0015032E" w:rsidP="0015032E" w:rsidRDefault="00000000" w14:paraId="23CB7D9A" w14:textId="7C56BAE2">
          <w:pPr>
            <w:pStyle w:val="paragraph"/>
            <w:tabs>
              <w:tab w:val="left" w:pos="4295"/>
            </w:tabs>
            <w:spacing w:before="0" w:beforeAutospacing="0" w:after="0" w:afterAutospacing="0"/>
            <w:textAlignment w:val="baseline"/>
            <w:rPr>
              <w:rStyle w:val="normaltextrun"/>
              <w:rFonts w:ascii="Arial" w:hAnsi="Arial" w:cs="Arial"/>
              <w:b/>
              <w:bCs/>
              <w:sz w:val="48"/>
              <w:szCs w:val="48"/>
            </w:rPr>
          </w:pPr>
          <w:sdt>
            <w:sdtPr>
              <w:rPr>
                <w:rStyle w:val="normaltextrun"/>
                <w:rFonts w:ascii="Arial" w:hAnsi="Arial" w:cs="Arial"/>
                <w:b/>
                <w:bCs/>
                <w:sz w:val="48"/>
                <w:szCs w:val="48"/>
              </w:rPr>
              <w:alias w:val="Book Title"/>
              <w:tag w:val="Book Title"/>
              <w:id w:val="-865057305"/>
              <w:placeholder>
                <w:docPart w:val="09E23614B9C94FDE9BC744E2216E92BB"/>
              </w:placeholder>
              <w:dropDownList>
                <w:listItem w:displayText="Choose A Title" w:value="Choose A Title"/>
                <w:listItem w:displayText="Unit Companion Guide" w:value="Unit Companion Guide"/>
                <w:listItem w:displayText="Portfolio of evidence" w:value="Portfolio of evidence"/>
                <w:listItem w:displayText="Resource Book" w:value="Resource Book"/>
              </w:dropDownList>
            </w:sdtPr>
            <w:sdtContent>
              <w:r w:rsidR="00215865">
                <w:rPr>
                  <w:rStyle w:val="normaltextrun"/>
                  <w:rFonts w:ascii="Arial" w:hAnsi="Arial" w:cs="Arial"/>
                  <w:b/>
                  <w:bCs/>
                  <w:sz w:val="48"/>
                  <w:szCs w:val="48"/>
                </w:rPr>
                <w:t>Resource Book</w:t>
              </w:r>
            </w:sdtContent>
          </w:sdt>
          <w:r w:rsidR="0015032E">
            <w:rPr>
              <w:rStyle w:val="normaltextrun"/>
              <w:rFonts w:ascii="Arial" w:hAnsi="Arial" w:cs="Arial"/>
              <w:b/>
              <w:bCs/>
              <w:sz w:val="48"/>
              <w:szCs w:val="48"/>
            </w:rPr>
            <w:tab/>
          </w:r>
        </w:p>
        <w:p w:rsidR="00A06DC3" w:rsidP="0015032E" w:rsidRDefault="00A06DC3" w14:paraId="264C5B53" w14:textId="633362C5">
          <w:pPr>
            <w:pStyle w:val="paragraph"/>
            <w:tabs>
              <w:tab w:val="left" w:pos="4295"/>
            </w:tabs>
            <w:spacing w:before="0" w:beforeAutospacing="0" w:after="0" w:afterAutospacing="0"/>
            <w:textAlignment w:val="baseline"/>
            <w:rPr>
              <w:rStyle w:val="normaltextrun"/>
              <w:rFonts w:ascii="Arial" w:hAnsi="Arial" w:cs="Arial"/>
              <w:b/>
              <w:bCs/>
              <w:sz w:val="48"/>
              <w:szCs w:val="48"/>
            </w:rPr>
          </w:pPr>
        </w:p>
        <w:p w:rsidR="00A06DC3" w:rsidP="0015032E" w:rsidRDefault="00A06DC3" w14:paraId="4560FC1A" w14:textId="77777777">
          <w:pPr>
            <w:pStyle w:val="paragraph"/>
            <w:tabs>
              <w:tab w:val="left" w:pos="4295"/>
            </w:tabs>
            <w:spacing w:before="0" w:beforeAutospacing="0" w:after="0" w:afterAutospacing="0"/>
            <w:textAlignment w:val="baseline"/>
            <w:rPr>
              <w:rStyle w:val="normaltextrun"/>
              <w:rFonts w:ascii="Arial" w:hAnsi="Arial" w:cs="Arial"/>
              <w:b/>
              <w:bCs/>
              <w:sz w:val="48"/>
              <w:szCs w:val="48"/>
            </w:rPr>
          </w:pPr>
        </w:p>
        <w:p w:rsidRPr="00A06DC3" w:rsidR="00A06DC3" w:rsidP="0015032E" w:rsidRDefault="00A06DC3" w14:paraId="09F35E9B" w14:textId="3F05F922">
          <w:pPr>
            <w:pStyle w:val="paragraph"/>
            <w:tabs>
              <w:tab w:val="left" w:pos="4295"/>
            </w:tabs>
            <w:spacing w:before="0" w:beforeAutospacing="0" w:after="0" w:afterAutospacing="0"/>
            <w:textAlignment w:val="baseline"/>
            <w:rPr>
              <w:rStyle w:val="normaltextrun"/>
              <w:rFonts w:ascii="Arial" w:hAnsi="Arial" w:cs="Arial"/>
              <w:sz w:val="48"/>
              <w:szCs w:val="48"/>
            </w:rPr>
          </w:pPr>
          <w:r w:rsidRPr="00A06DC3">
            <w:rPr>
              <w:rStyle w:val="normaltextrun"/>
              <w:rFonts w:ascii="Arial" w:hAnsi="Arial" w:cs="Arial"/>
              <w:sz w:val="48"/>
              <w:szCs w:val="48"/>
            </w:rPr>
            <w:t>UEECO0023</w:t>
          </w:r>
        </w:p>
        <w:p w:rsidRPr="0092618C" w:rsidR="0015032E" w:rsidP="0015032E" w:rsidRDefault="0015032E" w14:paraId="509E4B9F" w14:textId="77777777">
          <w:pPr>
            <w:pStyle w:val="paragraph"/>
            <w:tabs>
              <w:tab w:val="left" w:pos="4295"/>
            </w:tabs>
            <w:spacing w:before="0" w:beforeAutospacing="0" w:after="0" w:afterAutospacing="0"/>
            <w:textAlignment w:val="baseline"/>
            <w:rPr>
              <w:rFonts w:ascii="Segoe UI" w:hAnsi="Segoe UI" w:cs="Segoe UI"/>
              <w:sz w:val="20"/>
              <w:szCs w:val="20"/>
            </w:rPr>
          </w:pPr>
        </w:p>
        <w:p w:rsidRPr="0092618C" w:rsidR="0015032E" w:rsidP="0015032E" w:rsidRDefault="00000000" w14:paraId="25524751" w14:textId="125A869A">
          <w:pPr>
            <w:pStyle w:val="paragraph"/>
            <w:spacing w:before="0" w:beforeAutospacing="0" w:after="0" w:afterAutospacing="0"/>
            <w:textAlignment w:val="baseline"/>
            <w:rPr>
              <w:rFonts w:ascii="Segoe UI" w:hAnsi="Segoe UI" w:cs="Segoe UI"/>
              <w:b/>
              <w:sz w:val="72"/>
              <w:szCs w:val="72"/>
            </w:rPr>
          </w:pPr>
          <w:sdt>
            <w:sdtPr>
              <w:rPr>
                <w:rFonts w:ascii="Arial" w:hAnsi="Arial" w:cs="Arial"/>
                <w:b/>
                <w:sz w:val="72"/>
                <w:szCs w:val="72"/>
              </w:rPr>
              <w:alias w:val="Unit Title"/>
              <w:tag w:val="Unit Title"/>
              <w:id w:val="-1034799072"/>
              <w:placeholder>
                <w:docPart w:val="CF8005A15347455DB3478E2227BC51DF"/>
              </w:placeholder>
              <w:dropDownList>
                <w:listItem w:displayText="Select unit title from list" w:value="Select unit title from list"/>
                <w:listItem w:displayText="Apply work health &amp; safety regulations" w:value="Apply work health &amp; safety regulations"/>
                <w:listItem w:displayText="Document and apply measures to control WHS risks associated with electrotechnology work" w:value="Document and apply measures to control WHS risks associated with electrotechnology work"/>
                <w:listItem w:displayText="Fabricate, Assemble &amp; Dismantle UI Components" w:value="Fabricate, Assemble &amp; Dismantle UI Components"/>
                <w:listItem w:displayText="Fix and Secure Electrotechnology Equipment" w:value="Fix and Secure Electrotechnology Equipment"/>
                <w:listItem w:displayText="Participate in development and follow a personal competency development plan" w:value="Participate in development and follow a personal competency development plan"/>
                <w:listItem w:displayText="Produce routine tools - devices" w:value="Produce routine tools - devices"/>
                <w:listItem w:displayText="Provide solutions &amp; report on routine" w:value="Provide solutions &amp; report on routine"/>
                <w:listItem w:displayText="Solve problems in multiple path circuits" w:value="Solve problems in multiple path circuits"/>
                <w:listItem w:displayText="Solve problems in single path circuits" w:value="Solve problems in single path circuits"/>
                <w:listItem w:displayText="Use drawings, diagrams, schedules, standards, codes and specifications" w:value="Use drawings, diagrams, schedules, standards, codes and specifications"/>
                <w:listItem w:displayText="Use of routine equipment" w:value="Use of routine equipment"/>
                <w:listItem w:displayText="Participate in electrical work and competency development activities" w:value="Participate in electrical work and competency development activities"/>
                <w:listItem w:displayText="Install and maintain cabling for multiple access to telecommunication services" w:value="Install and maintain cabling for multiple access to telecommunication services"/>
                <w:listItem w:displayText="Install, modify and verify coaxial and structured communication copper cabling " w:value="Install, modify and verify coaxial and structured communication copper cabling "/>
                <w:listItem w:displayText="Arrange circuits, control and protection for electrical installations" w:value="Arrange circuits, control and protection for electrical installations"/>
                <w:listItem w:displayText="Develop &amp; connect electrical control circuits" w:value="Develop &amp; connect electrical control circuits"/>
                <w:listItem w:displayText="Evaluate and modify low voltage heating equipment and controls" w:value="Evaluate and modify low voltage heating equipment and controls"/>
                <w:listItem w:displayText="Evaluate and modify low voltage lighting circuits, equipment and controls" w:value="Evaluate and modify low voltage lighting circuits, equipment and controls"/>
                <w:listItem w:displayText="Evaluate and modify low voltage socket outlets circuits" w:value="Evaluate and modify low voltage socket outlets circuits"/>
                <w:listItem w:displayText="Install low voltage wiring, appliances, switchgear and associated accessories" w:value="Install low voltage wiring, appliances, switchgear and associated accessories"/>
                <w:listItem w:displayText="Isolate, test and troubleshoot low voltage electrical circuits" w:value="Isolate, test and troubleshoot low voltage electrical circuits"/>
                <w:listItem w:displayText="Select wiring systems and select cables for LV electrical installations" w:value="Select wiring systems and select cables for LV electrical installations"/>
                <w:listItem w:displayText="Solve problems in direct current (d.c.) machines" w:value="Solve problems in direct current (d.c.) machines"/>
                <w:listItem w:displayText="Solve problems in low voltage a.c. circuits" w:value="Solve problems in low voltage a.c. circuits"/>
                <w:listItem w:displayText="Solve problems in magnetic &amp; electromagnetic devices" w:value="Solve problems in magnetic &amp; electromagnetic devices"/>
                <w:listItem w:displayText="Terminate cables, cords and accessories for low voltage circuits" w:value="Terminate cables, cords and accessories for low voltage circuits"/>
                <w:listItem w:displayText="Test and connect alternating current (a.c.) rotating machines" w:value="Test and connect alternating current (a.c.) rotating machines"/>
                <w:listItem w:displayText="Test and connect transformers" w:value="Test and connect transformers"/>
                <w:listItem w:displayText="Design, install and verify compliance and functionality of general electrical installations" w:value="Design, install and verify compliance and functionality of general electrical installations"/>
                <w:listItem w:displayText="Identify, shut down and restart systems with alternate supplies" w:value="Identify, shut down and restart systems with alternate supplies"/>
                <w:listItem w:displayText="Apply environmentally and sustainable procedures in the energy sector" w:value="Apply environmentally and sustainable procedures in the energy sector"/>
                <w:listItem w:displayText="Perform rescue from a live LV panel" w:value="Perform rescue from a live LV panel"/>
              </w:dropDownList>
            </w:sdtPr>
            <w:sdtContent>
              <w:r w:rsidR="00215865">
                <w:rPr>
                  <w:rFonts w:ascii="Arial" w:hAnsi="Arial" w:cs="Arial"/>
                  <w:b/>
                  <w:sz w:val="72"/>
                  <w:szCs w:val="72"/>
                </w:rPr>
                <w:t>Participate in electrical work and competency development activities</w:t>
              </w:r>
            </w:sdtContent>
          </w:sdt>
        </w:p>
        <w:p w:rsidR="00481467" w:rsidP="00481467" w:rsidRDefault="00481467" w14:paraId="46FAAA4E"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p w:rsidR="00481467" w:rsidP="00481467" w:rsidRDefault="00481467" w14:paraId="19645385"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p w:rsidR="00481467" w:rsidP="00481467" w:rsidRDefault="00481467" w14:paraId="38E4DF59" w14:textId="0B472987">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p w:rsidR="00481467" w:rsidP="00215865" w:rsidRDefault="00481467" w14:paraId="58F39459" w14:textId="5E9721C5">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p w:rsidR="00481467" w:rsidP="00481467" w:rsidRDefault="00481467" w14:paraId="138F0C9A" w14:textId="29B68961">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r w:rsidR="0014686A">
            <w:rPr>
              <w:rStyle w:val="eop"/>
              <w:rFonts w:ascii="Arial" w:hAnsi="Arial" w:cs="Arial"/>
              <w:noProof/>
              <w:sz w:val="20"/>
              <w:szCs w:val="20"/>
            </w:rPr>
            <w:drawing>
              <wp:inline distT="0" distB="0" distL="0" distR="0" wp14:anchorId="5AC1186A" wp14:editId="3CD293F8">
                <wp:extent cx="3006090" cy="2490470"/>
                <wp:effectExtent l="0" t="0" r="3810" b="5080"/>
                <wp:docPr id="3" name="Picture 3" descr="C:\Users\5003408\AppData\Local\Microsoft\Windows\INetCache\Content.Word\M628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003408\AppData\Local\Microsoft\Windows\INetCache\Content.Word\M6288_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090" cy="2490470"/>
                        </a:xfrm>
                        <a:prstGeom prst="rect">
                          <a:avLst/>
                        </a:prstGeom>
                        <a:noFill/>
                        <a:ln>
                          <a:noFill/>
                        </a:ln>
                      </pic:spPr>
                    </pic:pic>
                  </a:graphicData>
                </a:graphic>
              </wp:inline>
            </w:drawing>
          </w:r>
        </w:p>
        <w:p w:rsidR="00481467" w:rsidP="00481467" w:rsidRDefault="00481467" w14:paraId="71E3237E" w14:textId="2754F974">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p w:rsidRPr="0014686A" w:rsidR="00481467" w:rsidP="00215865" w:rsidRDefault="00481467" w14:paraId="499478FA" w14:textId="3719A249">
          <w:pPr>
            <w:pStyle w:val="paragraph"/>
            <w:spacing w:before="0" w:beforeAutospacing="0" w:after="0" w:afterAutospacing="0"/>
            <w:jc w:val="center"/>
            <w:textAlignment w:val="baseline"/>
            <w:rPr>
              <w:rStyle w:val="normaltextrun"/>
              <w:rFonts w:ascii="Segoe UI" w:hAnsi="Segoe UI" w:cs="Segoe UI"/>
              <w:sz w:val="18"/>
              <w:szCs w:val="18"/>
            </w:rPr>
          </w:pPr>
          <w:r>
            <w:rPr>
              <w:rStyle w:val="eop"/>
              <w:rFonts w:ascii="Arial" w:hAnsi="Arial" w:cs="Arial"/>
              <w:sz w:val="20"/>
              <w:szCs w:val="20"/>
            </w:rPr>
            <w:t> </w:t>
          </w:r>
        </w:p>
        <w:p w:rsidRPr="00AC4DBA" w:rsidR="00481467" w:rsidP="00AC4DBA" w:rsidRDefault="00481467" w14:paraId="63E8435E" w14:textId="77777777">
          <w:pPr>
            <w:pStyle w:val="paragraph"/>
            <w:spacing w:before="0" w:beforeAutospacing="0" w:after="0" w:afterAutospacing="0"/>
            <w:textAlignment w:val="baseline"/>
            <w:rPr>
              <w:rStyle w:val="normaltextrun"/>
              <w:rFonts w:ascii="Arial" w:hAnsi="Arial" w:cs="Arial"/>
              <w:b/>
              <w:sz w:val="20"/>
              <w:szCs w:val="20"/>
            </w:rPr>
          </w:pPr>
        </w:p>
        <w:p w:rsidRPr="00AC4DBA" w:rsidR="00AC4DBA" w:rsidP="00AC4DBA" w:rsidRDefault="000E554F" w14:paraId="293FAC07" w14:textId="4548BAB2">
          <w:pPr>
            <w:pStyle w:val="paragraph"/>
            <w:spacing w:before="0" w:beforeAutospacing="0" w:after="0" w:afterAutospacing="0"/>
            <w:textAlignment w:val="baseline"/>
            <w:rPr>
              <w:rFonts w:ascii="Segoe UI" w:hAnsi="Segoe UI" w:cs="Segoe UI"/>
              <w:b/>
              <w:sz w:val="18"/>
              <w:szCs w:val="18"/>
            </w:rPr>
          </w:pPr>
          <w:r>
            <w:rPr>
              <w:rStyle w:val="normaltextrun"/>
              <w:rFonts w:ascii="Arial" w:hAnsi="Arial" w:cs="Arial"/>
              <w:b/>
              <w:sz w:val="20"/>
              <w:szCs w:val="20"/>
            </w:rPr>
            <w:t>UEE</w:t>
          </w:r>
          <w:r w:rsidRPr="00AC4DBA" w:rsidR="00AC4DBA">
            <w:rPr>
              <w:rStyle w:val="normaltextrun"/>
              <w:rFonts w:ascii="Arial" w:hAnsi="Arial" w:cs="Arial"/>
              <w:b/>
              <w:sz w:val="20"/>
              <w:szCs w:val="20"/>
            </w:rPr>
            <w:t xml:space="preserve"> Training Package Support Material</w:t>
          </w:r>
          <w:r w:rsidRPr="00AC4DBA" w:rsidR="00AC4DBA">
            <w:rPr>
              <w:rStyle w:val="eop"/>
              <w:rFonts w:ascii="Arial" w:hAnsi="Arial" w:cs="Arial"/>
              <w:b/>
              <w:sz w:val="20"/>
              <w:szCs w:val="20"/>
            </w:rPr>
            <w:t> </w:t>
          </w:r>
        </w:p>
        <w:p w:rsidRPr="00AC4DBA" w:rsidR="00AC4DBA" w:rsidP="00AC4DBA" w:rsidRDefault="00AC4DBA" w14:paraId="0AB75366" w14:textId="7049FAFC">
          <w:pPr>
            <w:pStyle w:val="paragraph"/>
            <w:spacing w:before="0" w:beforeAutospacing="0" w:after="0" w:afterAutospacing="0"/>
            <w:textAlignment w:val="baseline"/>
            <w:rPr>
              <w:rFonts w:ascii="Segoe UI" w:hAnsi="Segoe UI" w:cs="Segoe UI"/>
              <w:b/>
              <w:sz w:val="18"/>
              <w:szCs w:val="18"/>
            </w:rPr>
          </w:pPr>
        </w:p>
        <w:p w:rsidRPr="00AC4DBA" w:rsidR="00AC4DBA" w:rsidP="00AC4DBA" w:rsidRDefault="00AC4DBA" w14:paraId="36073524" w14:textId="77777777">
          <w:pPr>
            <w:pStyle w:val="paragraph"/>
            <w:spacing w:before="0" w:beforeAutospacing="0" w:after="0" w:afterAutospacing="0"/>
            <w:textAlignment w:val="baseline"/>
            <w:rPr>
              <w:rFonts w:ascii="Segoe UI" w:hAnsi="Segoe UI" w:cs="Segoe UI"/>
              <w:b/>
              <w:sz w:val="18"/>
              <w:szCs w:val="18"/>
            </w:rPr>
          </w:pPr>
          <w:r w:rsidRPr="00AC4DBA">
            <w:rPr>
              <w:rStyle w:val="eop"/>
              <w:rFonts w:ascii="Arial" w:hAnsi="Arial" w:cs="Arial"/>
              <w:b/>
              <w:sz w:val="20"/>
              <w:szCs w:val="20"/>
            </w:rPr>
            <w:t> </w:t>
          </w:r>
        </w:p>
        <w:p w:rsidRPr="00AC4DBA" w:rsidR="00AC4DBA" w:rsidP="00AC4DBA" w:rsidRDefault="00AC4DBA" w14:paraId="4D8E6BB0" w14:textId="77777777">
          <w:pPr>
            <w:pStyle w:val="paragraph"/>
            <w:spacing w:before="0" w:beforeAutospacing="0" w:after="0" w:afterAutospacing="0"/>
            <w:textAlignment w:val="baseline"/>
            <w:rPr>
              <w:rFonts w:ascii="Segoe UI" w:hAnsi="Segoe UI" w:cs="Segoe UI"/>
              <w:b/>
              <w:sz w:val="18"/>
              <w:szCs w:val="18"/>
            </w:rPr>
          </w:pPr>
          <w:r w:rsidRPr="00AC4DBA">
            <w:rPr>
              <w:rStyle w:val="normaltextrun"/>
              <w:rFonts w:ascii="Arial" w:hAnsi="Arial" w:cs="Arial"/>
              <w:b/>
              <w:sz w:val="20"/>
              <w:szCs w:val="20"/>
            </w:rPr>
            <w:t>Based on:</w:t>
          </w:r>
          <w:r w:rsidRPr="00AC4DBA">
            <w:rPr>
              <w:rStyle w:val="eop"/>
              <w:rFonts w:ascii="Arial" w:hAnsi="Arial" w:cs="Arial"/>
              <w:b/>
              <w:sz w:val="20"/>
              <w:szCs w:val="20"/>
            </w:rPr>
            <w:t> </w:t>
          </w:r>
        </w:p>
        <w:p w:rsidRPr="00AC4DBA" w:rsidR="00AC4DBA" w:rsidP="00AC4DBA" w:rsidRDefault="00AC4DBA" w14:paraId="6BC60EF5" w14:textId="77777777">
          <w:pPr>
            <w:pStyle w:val="paragraph"/>
            <w:spacing w:before="0" w:beforeAutospacing="0" w:after="0" w:afterAutospacing="0"/>
            <w:textAlignment w:val="baseline"/>
            <w:rPr>
              <w:rFonts w:ascii="Segoe UI" w:hAnsi="Segoe UI" w:cs="Segoe UI"/>
              <w:b/>
              <w:sz w:val="18"/>
              <w:szCs w:val="18"/>
            </w:rPr>
          </w:pPr>
          <w:r w:rsidRPr="00AC4DBA">
            <w:rPr>
              <w:rStyle w:val="normaltextrun"/>
              <w:rFonts w:ascii="Arial" w:hAnsi="Arial" w:cs="Arial"/>
              <w:b/>
              <w:sz w:val="20"/>
              <w:szCs w:val="20"/>
            </w:rPr>
            <w:t>National Electrotechnology Industry Standards</w:t>
          </w:r>
          <w:r w:rsidRPr="00AC4DBA">
            <w:rPr>
              <w:rStyle w:val="eop"/>
              <w:rFonts w:ascii="Arial" w:hAnsi="Arial" w:cs="Arial"/>
              <w:b/>
              <w:sz w:val="20"/>
              <w:szCs w:val="20"/>
            </w:rPr>
            <w:t> </w:t>
          </w:r>
        </w:p>
        <w:p w:rsidR="00481467" w:rsidP="00481467" w:rsidRDefault="00481467" w14:paraId="155CC45C" w14:textId="77777777">
          <w:pPr>
            <w:pStyle w:val="paragraph"/>
            <w:spacing w:before="0" w:beforeAutospacing="0" w:after="0" w:afterAutospacing="0"/>
            <w:jc w:val="center"/>
            <w:textAlignment w:val="baseline"/>
            <w:rPr>
              <w:rStyle w:val="normaltextrun"/>
              <w:rFonts w:ascii="Arial" w:hAnsi="Arial" w:cs="Arial"/>
              <w:sz w:val="20"/>
              <w:szCs w:val="20"/>
            </w:rPr>
          </w:pPr>
        </w:p>
        <w:p w:rsidR="00674B2D" w:rsidP="00215865" w:rsidRDefault="00674B2D" w14:paraId="16538F72" w14:textId="131CFAFB">
          <w:pPr>
            <w:pStyle w:val="paragraph"/>
            <w:spacing w:before="0" w:beforeAutospacing="0" w:after="0" w:afterAutospacing="0"/>
            <w:textAlignment w:val="baseline"/>
            <w:rPr>
              <w:rStyle w:val="normaltextrun"/>
              <w:rFonts w:ascii="Arial" w:hAnsi="Arial" w:cs="Arial"/>
              <w:sz w:val="20"/>
              <w:szCs w:val="20"/>
            </w:rPr>
          </w:pPr>
        </w:p>
        <w:p w:rsidR="00674B2D" w:rsidP="00481467" w:rsidRDefault="00674B2D" w14:paraId="2DE73FC9" w14:textId="3EB53327">
          <w:pPr>
            <w:pStyle w:val="paragraph"/>
            <w:spacing w:before="0" w:beforeAutospacing="0" w:after="0" w:afterAutospacing="0"/>
            <w:jc w:val="center"/>
            <w:textAlignment w:val="baseline"/>
            <w:rPr>
              <w:rStyle w:val="normaltextrun"/>
              <w:rFonts w:ascii="Arial" w:hAnsi="Arial" w:cs="Arial"/>
              <w:sz w:val="20"/>
              <w:szCs w:val="20"/>
            </w:rPr>
          </w:pPr>
        </w:p>
        <w:p w:rsidR="00674B2D" w:rsidP="00481467" w:rsidRDefault="00674B2D" w14:paraId="48782719" w14:textId="77777777">
          <w:pPr>
            <w:pStyle w:val="paragraph"/>
            <w:spacing w:before="0" w:beforeAutospacing="0" w:after="0" w:afterAutospacing="0"/>
            <w:jc w:val="center"/>
            <w:textAlignment w:val="baseline"/>
            <w:rPr>
              <w:rStyle w:val="normaltextrun"/>
              <w:rFonts w:ascii="Arial" w:hAnsi="Arial" w:cs="Arial"/>
              <w:sz w:val="20"/>
              <w:szCs w:val="20"/>
            </w:rPr>
          </w:pPr>
        </w:p>
        <w:p w:rsidR="00674B2D" w:rsidP="00481467" w:rsidRDefault="00674B2D" w14:paraId="41C8E49C" w14:textId="77777777">
          <w:pPr>
            <w:pStyle w:val="paragraph"/>
            <w:spacing w:before="0" w:beforeAutospacing="0" w:after="0" w:afterAutospacing="0"/>
            <w:jc w:val="center"/>
            <w:textAlignment w:val="baseline"/>
            <w:rPr>
              <w:rStyle w:val="normaltextrun"/>
              <w:rFonts w:ascii="Arial" w:hAnsi="Arial" w:cs="Arial"/>
              <w:sz w:val="20"/>
              <w:szCs w:val="20"/>
            </w:rPr>
          </w:pPr>
        </w:p>
        <w:p w:rsidR="00481467" w:rsidP="00481467" w:rsidRDefault="00481467" w14:paraId="4B784229" w14:textId="14FA7212">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 xml:space="preserve">North Metropolitan </w:t>
          </w:r>
          <w:r w:rsidR="003B3FF6">
            <w:rPr>
              <w:rStyle w:val="normaltextrun"/>
              <w:rFonts w:ascii="Arial" w:hAnsi="Arial" w:cs="Arial"/>
              <w:sz w:val="20"/>
              <w:szCs w:val="20"/>
            </w:rPr>
            <w:t>TAFE</w:t>
          </w:r>
        </w:p>
        <w:p w:rsidRPr="00674B2D" w:rsidR="00481467" w:rsidP="00674B2D" w:rsidRDefault="00481467" w14:paraId="1052A80B" w14:textId="073FA41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V</w:t>
          </w:r>
          <w:r w:rsidR="007D3CD2">
            <w:rPr>
              <w:rStyle w:val="normaltextrun"/>
              <w:rFonts w:ascii="Arial" w:hAnsi="Arial" w:cs="Arial"/>
              <w:sz w:val="20"/>
              <w:szCs w:val="20"/>
            </w:rPr>
            <w:t>2 - Dec</w:t>
          </w:r>
          <w:r>
            <w:rPr>
              <w:rStyle w:val="normaltextrun"/>
              <w:rFonts w:ascii="Arial" w:hAnsi="Arial" w:cs="Arial"/>
              <w:sz w:val="20"/>
              <w:szCs w:val="20"/>
            </w:rPr>
            <w:t xml:space="preserve"> 2022</w:t>
          </w:r>
        </w:p>
        <w:p w:rsidR="002A007E" w:rsidRDefault="00E42DBE" w14:paraId="3E01927B" w14:textId="0ED9905E">
          <w:pPr>
            <w:rPr>
              <w:rFonts w:ascii="Calibri" w:hAnsi="Calibri" w:eastAsia="SimSun" w:cs="Arial"/>
              <w:color w:val="7F7F7F"/>
              <w:lang w:eastAsia="en-AU"/>
            </w:rPr>
          </w:pPr>
          <w:r>
            <w:rPr>
              <w:rFonts w:ascii="Calibri" w:hAnsi="Calibri" w:eastAsia="SimSun" w:cs="Arial"/>
              <w:color w:val="7F7F7F"/>
              <w:lang w:eastAsia="en-AU"/>
            </w:rPr>
            <w:br w:type="page"/>
          </w:r>
          <w:r w:rsidR="002A007E">
            <w:rPr>
              <w:rFonts w:ascii="Calibri" w:hAnsi="Calibri" w:eastAsia="SimSun" w:cs="Arial"/>
              <w:color w:val="7F7F7F"/>
              <w:lang w:eastAsia="en-AU"/>
            </w:rPr>
            <w:lastRenderedPageBreak/>
            <w:br w:type="page"/>
          </w:r>
        </w:p>
        <w:p w:rsidR="00E42DBE" w:rsidRDefault="00E42DBE" w14:paraId="4B8425B0" w14:textId="77777777">
          <w:pPr>
            <w:rPr>
              <w:rFonts w:ascii="Calibri" w:hAnsi="Calibri" w:eastAsia="SimSun" w:cs="Arial"/>
              <w:color w:val="7F7F7F"/>
              <w:lang w:eastAsia="en-AU"/>
            </w:rPr>
          </w:pPr>
        </w:p>
        <w:p w:rsidRPr="002D4C14" w:rsidR="00481467" w:rsidP="00481467" w:rsidRDefault="00481467" w14:paraId="4E055E79" w14:textId="291DA02D">
          <w:pPr>
            <w:spacing w:after="200" w:line="276" w:lineRule="auto"/>
            <w:jc w:val="both"/>
            <w:rPr>
              <w:rFonts w:ascii="Calibri" w:hAnsi="Calibri" w:eastAsia="SimSun" w:cs="Arial"/>
              <w:color w:val="7F7F7F"/>
              <w:lang w:eastAsia="en-AU"/>
            </w:rPr>
          </w:pPr>
          <w:r w:rsidRPr="002D4C14">
            <w:rPr>
              <w:rFonts w:ascii="Calibri" w:hAnsi="Calibri" w:eastAsia="SimSun" w:cs="Arial"/>
              <w:color w:val="7F7F7F"/>
              <w:lang w:eastAsia="en-AU"/>
            </w:rPr>
            <w:t xml:space="preserve">© </w:t>
          </w:r>
          <w:r>
            <w:rPr>
              <w:rFonts w:ascii="Calibri" w:hAnsi="Calibri" w:eastAsia="SimSun" w:cs="Arial"/>
              <w:color w:val="7F7F7F"/>
              <w:lang w:eastAsia="en-AU"/>
            </w:rPr>
            <w:t xml:space="preserve">North Metropolitan </w:t>
          </w:r>
          <w:r w:rsidR="003B3FF6">
            <w:rPr>
              <w:rFonts w:ascii="Calibri" w:hAnsi="Calibri" w:eastAsia="SimSun" w:cs="Arial"/>
              <w:color w:val="7F7F7F"/>
              <w:lang w:eastAsia="en-AU"/>
            </w:rPr>
            <w:t>TAFE</w:t>
          </w:r>
        </w:p>
        <w:p w:rsidRPr="002D4C14" w:rsidR="00481467" w:rsidP="00481467" w:rsidRDefault="00481467" w14:paraId="3F0635CD" w14:textId="5D6F8EE2">
          <w:pPr>
            <w:spacing w:after="200" w:line="276" w:lineRule="auto"/>
            <w:jc w:val="both"/>
            <w:rPr>
              <w:rFonts w:ascii="Calibri" w:hAnsi="Calibri" w:eastAsia="SimSun" w:cs="Arial"/>
              <w:color w:val="7F7F7F"/>
              <w:lang w:eastAsia="en-AU"/>
            </w:rPr>
          </w:pPr>
          <w:r w:rsidRPr="002D4C14">
            <w:rPr>
              <w:rFonts w:ascii="Calibri" w:hAnsi="Calibri" w:eastAsia="SimSun" w:cs="Arial"/>
              <w:color w:val="7F7F7F"/>
              <w:lang w:eastAsia="en-AU"/>
            </w:rPr>
            <w:t xml:space="preserve">Version </w:t>
          </w:r>
          <w:r w:rsidR="00E42DBE">
            <w:rPr>
              <w:rFonts w:ascii="Calibri" w:hAnsi="Calibri" w:eastAsia="SimSun" w:cs="Arial"/>
              <w:color w:val="7F7F7F"/>
              <w:lang w:eastAsia="en-AU"/>
            </w:rPr>
            <w:t>2</w:t>
          </w:r>
          <w:r w:rsidRPr="002D4C14">
            <w:rPr>
              <w:rFonts w:ascii="Calibri" w:hAnsi="Calibri" w:eastAsia="SimSun" w:cs="Arial"/>
              <w:color w:val="7F7F7F"/>
              <w:lang w:eastAsia="en-AU"/>
            </w:rPr>
            <w:t xml:space="preserve"> – </w:t>
          </w:r>
          <w:r w:rsidR="00E42DBE">
            <w:rPr>
              <w:rFonts w:ascii="Calibri" w:hAnsi="Calibri" w:eastAsia="SimSun" w:cs="Arial"/>
              <w:color w:val="7F7F7F"/>
              <w:lang w:eastAsia="en-AU"/>
            </w:rPr>
            <w:t>12</w:t>
          </w:r>
          <w:r>
            <w:rPr>
              <w:rFonts w:ascii="Calibri" w:hAnsi="Calibri" w:eastAsia="SimSun" w:cs="Arial"/>
              <w:color w:val="7F7F7F"/>
              <w:lang w:eastAsia="en-AU"/>
            </w:rPr>
            <w:t>/2022</w:t>
          </w:r>
        </w:p>
        <w:p w:rsidRPr="007D3CD2" w:rsidR="00481467" w:rsidP="00481467" w:rsidRDefault="00481467" w14:paraId="6C4ADE40" w14:textId="77777777">
          <w:pPr>
            <w:spacing w:after="200" w:line="276" w:lineRule="auto"/>
            <w:jc w:val="both"/>
            <w:rPr>
              <w:rFonts w:ascii="Arial" w:hAnsi="Arial" w:eastAsia="SimSun" w:cs="Arial"/>
              <w:color w:val="7F7F7F"/>
              <w:lang w:eastAsia="en-AU"/>
            </w:rPr>
          </w:pPr>
          <w:r w:rsidRPr="007D3CD2">
            <w:rPr>
              <w:rFonts w:ascii="Arial" w:hAnsi="Arial" w:eastAsia="SimSun" w:cs="Arial"/>
              <w:b/>
              <w:bCs/>
              <w:color w:val="7F7F7F"/>
              <w:lang w:eastAsia="en-AU"/>
            </w:rPr>
            <w:t xml:space="preserve">Acknowledgements </w:t>
          </w:r>
        </w:p>
        <w:p w:rsidRPr="007D3CD2" w:rsidR="00481467" w:rsidP="00481467" w:rsidRDefault="00481467" w14:paraId="0F3D22DB" w14:textId="5C08F5F4">
          <w:pPr>
            <w:spacing w:after="200" w:line="276" w:lineRule="auto"/>
            <w:jc w:val="both"/>
            <w:rPr>
              <w:rFonts w:ascii="Arial" w:hAnsi="Arial" w:eastAsia="SimSun" w:cs="Arial"/>
              <w:color w:val="7F7F7F"/>
              <w:lang w:eastAsia="en-AU"/>
            </w:rPr>
          </w:pPr>
          <w:r w:rsidRPr="007D3CD2">
            <w:rPr>
              <w:rFonts w:ascii="Arial" w:hAnsi="Arial" w:eastAsia="SimSun" w:cs="Arial"/>
              <w:color w:val="7F7F7F"/>
              <w:lang w:eastAsia="en-AU"/>
            </w:rPr>
            <w:t xml:space="preserve">This Unit Guide has been prepared by </w:t>
          </w:r>
          <w:r w:rsidRPr="007D3CD2" w:rsidR="004F60A5">
            <w:rPr>
              <w:rFonts w:ascii="Arial" w:hAnsi="Arial" w:eastAsia="SimSun" w:cs="Arial"/>
              <w:color w:val="7F7F7F"/>
              <w:lang w:eastAsia="en-AU"/>
            </w:rPr>
            <w:t xml:space="preserve">Kris Murray on behalf of </w:t>
          </w:r>
          <w:r w:rsidR="00910D7E">
            <w:rPr>
              <w:rFonts w:ascii="Arial" w:hAnsi="Arial" w:eastAsia="SimSun" w:cs="Arial"/>
              <w:color w:val="7F7F7F"/>
              <w:lang w:eastAsia="en-AU"/>
            </w:rPr>
            <w:t>NM</w:t>
          </w:r>
          <w:r w:rsidR="003B3FF6">
            <w:rPr>
              <w:rFonts w:ascii="Arial" w:hAnsi="Arial" w:eastAsia="SimSun" w:cs="Arial"/>
              <w:color w:val="7F7F7F"/>
              <w:lang w:eastAsia="en-AU"/>
            </w:rPr>
            <w:t>TAFE</w:t>
          </w:r>
          <w:r w:rsidRPr="007D3CD2">
            <w:rPr>
              <w:rFonts w:ascii="Arial" w:hAnsi="Arial" w:eastAsia="SimSun" w:cs="Arial"/>
              <w:color w:val="7F7F7F"/>
              <w:lang w:eastAsia="en-AU"/>
            </w:rPr>
            <w:t xml:space="preserve">. </w:t>
          </w:r>
        </w:p>
        <w:p w:rsidRPr="007D3CD2" w:rsidR="00481467" w:rsidP="00481467" w:rsidRDefault="00481467" w14:paraId="376EEAB9" w14:textId="7BF4A825">
          <w:pPr>
            <w:spacing w:after="200" w:line="276" w:lineRule="auto"/>
            <w:jc w:val="both"/>
            <w:rPr>
              <w:rFonts w:ascii="Arial" w:hAnsi="Arial" w:eastAsia="SimSun" w:cs="Arial"/>
              <w:color w:val="7F7F7F"/>
              <w:lang w:eastAsia="en-AU"/>
            </w:rPr>
          </w:pPr>
          <w:r w:rsidRPr="007D3CD2">
            <w:rPr>
              <w:rFonts w:ascii="Arial" w:hAnsi="Arial" w:eastAsia="SimSun" w:cs="Arial"/>
              <w:color w:val="7F7F7F"/>
              <w:lang w:eastAsia="en-AU"/>
            </w:rPr>
            <w:t xml:space="preserve">It is intended for North Metropolitan </w:t>
          </w:r>
          <w:r w:rsidR="003B3FF6">
            <w:rPr>
              <w:rFonts w:ascii="Arial" w:hAnsi="Arial" w:eastAsia="SimSun" w:cs="Arial"/>
              <w:color w:val="7F7F7F"/>
              <w:lang w:eastAsia="en-AU"/>
            </w:rPr>
            <w:t>TAFE</w:t>
          </w:r>
          <w:r w:rsidRPr="007D3CD2">
            <w:rPr>
              <w:rFonts w:ascii="Arial" w:hAnsi="Arial" w:eastAsia="SimSun" w:cs="Arial"/>
              <w:color w:val="7F7F7F"/>
              <w:lang w:eastAsia="en-AU"/>
            </w:rPr>
            <w:t xml:space="preserve"> students only. </w:t>
          </w:r>
        </w:p>
        <w:p w:rsidRPr="007D3CD2" w:rsidR="00481467" w:rsidP="00481467" w:rsidRDefault="00481467" w14:paraId="352F99C4" w14:textId="77777777">
          <w:pPr>
            <w:spacing w:after="200" w:line="276" w:lineRule="auto"/>
            <w:jc w:val="both"/>
            <w:rPr>
              <w:rFonts w:ascii="Arial" w:hAnsi="Arial" w:eastAsia="SimSun" w:cs="Arial"/>
              <w:color w:val="7F7F7F"/>
              <w:lang w:eastAsia="en-AU"/>
            </w:rPr>
          </w:pPr>
          <w:r w:rsidRPr="007D3CD2">
            <w:rPr>
              <w:rFonts w:ascii="Arial" w:hAnsi="Arial" w:eastAsia="SimSun" w:cs="Arial"/>
              <w:b/>
              <w:bCs/>
              <w:color w:val="7F7F7F"/>
              <w:lang w:eastAsia="en-AU"/>
            </w:rPr>
            <w:t xml:space="preserve">COPYRIGHT STATEMENT </w:t>
          </w:r>
        </w:p>
        <w:p w:rsidRPr="007D3CD2" w:rsidR="00481467" w:rsidP="00481467" w:rsidRDefault="00481467" w14:paraId="7E2AD6E1" w14:textId="7E531F49">
          <w:pPr>
            <w:spacing w:after="200" w:line="276" w:lineRule="auto"/>
            <w:jc w:val="both"/>
            <w:rPr>
              <w:rFonts w:ascii="Arial" w:hAnsi="Arial" w:eastAsia="SimSun" w:cs="Arial"/>
              <w:color w:val="7F7F7F"/>
              <w:lang w:eastAsia="en-AU"/>
            </w:rPr>
          </w:pPr>
          <w:r w:rsidRPr="007D3CD2">
            <w:rPr>
              <w:rFonts w:ascii="Arial" w:hAnsi="Arial" w:eastAsia="SimSun" w:cs="Arial"/>
              <w:color w:val="7F7F7F"/>
              <w:lang w:eastAsia="en-AU"/>
            </w:rPr>
            <w:t xml:space="preserve">This unit outline has been created by </w:t>
          </w:r>
          <w:r w:rsidR="00910D7E">
            <w:rPr>
              <w:rFonts w:ascii="Arial" w:hAnsi="Arial" w:eastAsia="SimSun" w:cs="Arial"/>
              <w:color w:val="7F7F7F"/>
              <w:lang w:eastAsia="en-AU"/>
            </w:rPr>
            <w:t>NM</w:t>
          </w:r>
          <w:r w:rsidR="003B3FF6">
            <w:rPr>
              <w:rFonts w:ascii="Arial" w:hAnsi="Arial" w:eastAsia="SimSun" w:cs="Arial"/>
              <w:color w:val="7F7F7F"/>
              <w:lang w:eastAsia="en-AU"/>
            </w:rPr>
            <w:t>TAFE</w:t>
          </w:r>
          <w:r w:rsidRPr="007D3CD2" w:rsidR="004F60A5">
            <w:rPr>
              <w:rFonts w:ascii="Arial" w:hAnsi="Arial" w:eastAsia="SimSun" w:cs="Arial"/>
              <w:color w:val="7F7F7F"/>
              <w:lang w:eastAsia="en-AU"/>
            </w:rPr>
            <w:t xml:space="preserve"> </w:t>
          </w:r>
          <w:r w:rsidRPr="007D3CD2">
            <w:rPr>
              <w:rFonts w:ascii="Arial" w:hAnsi="Arial" w:eastAsia="SimSun" w:cs="Arial"/>
              <w:color w:val="7F7F7F"/>
              <w:lang w:eastAsia="en-AU"/>
            </w:rPr>
            <w:t xml:space="preserve">Campus Lecturers for educational purposes. </w:t>
          </w:r>
        </w:p>
        <w:p w:rsidRPr="007D3CD2" w:rsidR="00481467" w:rsidP="00481467" w:rsidRDefault="00481467" w14:paraId="4C827E68" w14:textId="4B8DEB1A">
          <w:pPr>
            <w:spacing w:after="200" w:line="276" w:lineRule="auto"/>
            <w:jc w:val="both"/>
            <w:rPr>
              <w:rFonts w:ascii="Arial" w:hAnsi="Arial" w:eastAsia="SimSun" w:cs="Arial"/>
              <w:color w:val="7F7F7F"/>
              <w:lang w:eastAsia="en-AU"/>
            </w:rPr>
          </w:pPr>
          <w:r w:rsidRPr="007D3CD2">
            <w:rPr>
              <w:rFonts w:ascii="Arial" w:hAnsi="Arial" w:eastAsia="SimSun" w:cs="Arial"/>
              <w:color w:val="7F7F7F"/>
              <w:lang w:eastAsia="en-AU"/>
            </w:rPr>
            <w:t xml:space="preserve">Any </w:t>
          </w:r>
          <w:r w:rsidRPr="007D3CD2" w:rsidR="0056726D">
            <w:rPr>
              <w:rFonts w:ascii="Arial" w:hAnsi="Arial" w:eastAsia="SimSun" w:cs="Arial"/>
              <w:color w:val="7F7F7F"/>
              <w:lang w:eastAsia="en-AU"/>
            </w:rPr>
            <w:t>third-party</w:t>
          </w:r>
          <w:r w:rsidRPr="007D3CD2">
            <w:rPr>
              <w:rFonts w:ascii="Arial" w:hAnsi="Arial" w:eastAsia="SimSun" w:cs="Arial"/>
              <w:color w:val="7F7F7F"/>
              <w:lang w:eastAsia="en-AU"/>
            </w:rPr>
            <w:t xml:space="preserve"> content contained in the unit outline is copied with </w:t>
          </w:r>
          <w:r w:rsidRPr="007D3CD2" w:rsidR="0056726D">
            <w:rPr>
              <w:rFonts w:ascii="Arial" w:hAnsi="Arial" w:eastAsia="SimSun" w:cs="Arial"/>
              <w:color w:val="7F7F7F"/>
              <w:lang w:eastAsia="en-AU"/>
            </w:rPr>
            <w:t xml:space="preserve">the </w:t>
          </w:r>
          <w:r w:rsidRPr="007D3CD2">
            <w:rPr>
              <w:rFonts w:ascii="Arial" w:hAnsi="Arial" w:eastAsia="SimSun" w:cs="Arial"/>
              <w:color w:val="7F7F7F"/>
              <w:lang w:eastAsia="en-AU"/>
            </w:rPr>
            <w:t>permission of the copyright owner or under Statutory License VB of the Copyright Act 1968.</w:t>
          </w:r>
        </w:p>
        <w:p w:rsidRPr="007D3CD2" w:rsidR="00481467" w:rsidP="00481467" w:rsidRDefault="00481467" w14:paraId="4538419C" w14:textId="77777777">
          <w:pPr>
            <w:spacing w:after="200" w:line="276" w:lineRule="auto"/>
            <w:jc w:val="both"/>
            <w:rPr>
              <w:rFonts w:ascii="Arial" w:hAnsi="Arial" w:eastAsia="SimSun" w:cs="Arial"/>
              <w:b/>
              <w:bCs/>
              <w:color w:val="7F7F7F"/>
              <w:lang w:eastAsia="en-AU"/>
            </w:rPr>
          </w:pPr>
          <w:r w:rsidRPr="007D3CD2">
            <w:rPr>
              <w:rFonts w:ascii="Arial" w:hAnsi="Arial" w:eastAsia="SimSun" w:cs="Arial"/>
              <w:b/>
              <w:bCs/>
              <w:color w:val="7F7F7F"/>
              <w:lang w:eastAsia="en-AU"/>
            </w:rPr>
            <w:t>ALL RIGHTS RESERVED</w:t>
          </w:r>
        </w:p>
        <w:p w:rsidRPr="007D3CD2" w:rsidR="00481467" w:rsidP="00481467" w:rsidRDefault="00481467" w14:paraId="1A39D1BE" w14:textId="2EF74E13">
          <w:pPr>
            <w:spacing w:after="200" w:line="276" w:lineRule="auto"/>
            <w:jc w:val="both"/>
            <w:rPr>
              <w:rFonts w:ascii="Arial" w:hAnsi="Arial" w:eastAsia="SimSun" w:cs="Arial"/>
              <w:color w:val="7F7F7F"/>
              <w:lang w:eastAsia="en-AU"/>
            </w:rPr>
          </w:pPr>
          <w:r w:rsidRPr="007D3CD2">
            <w:rPr>
              <w:rFonts w:ascii="Arial" w:hAnsi="Arial" w:eastAsia="SimSun" w:cs="Arial"/>
              <w:color w:val="7F7F7F"/>
              <w:lang w:eastAsia="en-AU"/>
            </w:rPr>
            <w:t xml:space="preserve">Apart from any use as permitted under the Copyright Act 1968, no part may be reproduced without the prior written permission of </w:t>
          </w:r>
          <w:r w:rsidR="00910D7E">
            <w:rPr>
              <w:rFonts w:ascii="Arial" w:hAnsi="Arial" w:eastAsia="SimSun" w:cs="Arial"/>
              <w:color w:val="7F7F7F"/>
              <w:lang w:eastAsia="en-AU"/>
            </w:rPr>
            <w:t>NM</w:t>
          </w:r>
          <w:r w:rsidR="003B3FF6">
            <w:rPr>
              <w:rFonts w:ascii="Arial" w:hAnsi="Arial" w:eastAsia="SimSun" w:cs="Arial"/>
              <w:color w:val="7F7F7F"/>
              <w:lang w:eastAsia="en-AU"/>
            </w:rPr>
            <w:t>TAFE</w:t>
          </w:r>
          <w:r w:rsidRPr="007D3CD2">
            <w:rPr>
              <w:rFonts w:ascii="Arial" w:hAnsi="Arial" w:eastAsia="SimSun" w:cs="Arial"/>
              <w:color w:val="7F7F7F"/>
              <w:lang w:eastAsia="en-AU"/>
            </w:rPr>
            <w:t xml:space="preserve">. </w:t>
          </w:r>
        </w:p>
        <w:p w:rsidRPr="007D3CD2" w:rsidR="00481467" w:rsidP="00481467" w:rsidRDefault="00481467" w14:paraId="37303838" w14:textId="5A918771">
          <w:pPr>
            <w:spacing w:after="200" w:line="276" w:lineRule="auto"/>
            <w:jc w:val="both"/>
            <w:rPr>
              <w:rFonts w:ascii="Arial" w:hAnsi="Arial" w:eastAsia="SimSun" w:cs="Arial"/>
              <w:color w:val="7F7F7F"/>
              <w:lang w:eastAsia="en-AU"/>
            </w:rPr>
          </w:pPr>
          <w:r w:rsidRPr="007D3CD2">
            <w:rPr>
              <w:rFonts w:ascii="Arial" w:hAnsi="Arial" w:eastAsia="SimSun" w:cs="Arial"/>
              <w:color w:val="7F7F7F"/>
              <w:lang w:eastAsia="en-AU"/>
            </w:rPr>
            <w:t xml:space="preserve">Requests and inquiries concerning other reproduction and rights should be directed </w:t>
          </w:r>
          <w:r w:rsidRPr="007D3CD2" w:rsidR="0056726D">
            <w:rPr>
              <w:rFonts w:ascii="Arial" w:hAnsi="Arial" w:eastAsia="SimSun" w:cs="Arial"/>
              <w:color w:val="7F7F7F"/>
              <w:lang w:eastAsia="en-AU"/>
            </w:rPr>
            <w:t xml:space="preserve">to the Manager </w:t>
          </w:r>
          <w:r w:rsidRPr="007D3CD2" w:rsidR="00365B38">
            <w:rPr>
              <w:rFonts w:ascii="Arial" w:hAnsi="Arial" w:eastAsia="SimSun" w:cs="Arial"/>
              <w:color w:val="7F7F7F"/>
              <w:lang w:eastAsia="en-AU"/>
            </w:rPr>
            <w:t xml:space="preserve">of </w:t>
          </w:r>
          <w:r w:rsidRPr="007D3CD2" w:rsidR="0056726D">
            <w:rPr>
              <w:rFonts w:ascii="Arial" w:hAnsi="Arial" w:eastAsia="SimSun" w:cs="Arial"/>
              <w:color w:val="7F7F7F"/>
              <w:lang w:eastAsia="en-AU"/>
            </w:rPr>
            <w:t>Publications and Distributions in the first instance</w:t>
          </w:r>
          <w:r w:rsidRPr="007D3CD2">
            <w:rPr>
              <w:rFonts w:ascii="Arial" w:hAnsi="Arial" w:eastAsia="SimSun" w:cs="Arial"/>
              <w:color w:val="7F7F7F"/>
              <w:lang w:eastAsia="en-AU"/>
            </w:rPr>
            <w:t xml:space="preserve">. </w:t>
          </w:r>
        </w:p>
        <w:p w:rsidRPr="007D3CD2" w:rsidR="00481467" w:rsidP="00481467" w:rsidRDefault="00481467" w14:paraId="4FE9A026" w14:textId="77777777">
          <w:pPr>
            <w:spacing w:line="276" w:lineRule="auto"/>
            <w:ind w:firstLine="720"/>
            <w:jc w:val="both"/>
            <w:rPr>
              <w:rFonts w:ascii="Arial" w:hAnsi="Arial" w:eastAsia="SimSun" w:cs="Arial"/>
              <w:color w:val="7F7F7F"/>
              <w:lang w:eastAsia="en-AU"/>
            </w:rPr>
          </w:pPr>
          <w:r w:rsidRPr="007D3CD2">
            <w:rPr>
              <w:rFonts w:ascii="Arial" w:hAnsi="Arial" w:eastAsia="SimSun" w:cs="Arial"/>
              <w:color w:val="7F7F7F"/>
              <w:lang w:eastAsia="en-AU"/>
            </w:rPr>
            <w:t xml:space="preserve">Manager Publications and Distributions </w:t>
          </w:r>
        </w:p>
        <w:p w:rsidRPr="007D3CD2" w:rsidR="00481467" w:rsidP="00481467" w:rsidRDefault="00481467" w14:paraId="50B1A98C" w14:textId="6ABD962F">
          <w:pPr>
            <w:ind w:firstLine="720"/>
            <w:jc w:val="both"/>
            <w:rPr>
              <w:rFonts w:ascii="Arial" w:hAnsi="Arial" w:eastAsia="SimSun" w:cs="Arial"/>
              <w:color w:val="7F7F7F"/>
              <w:lang w:eastAsia="en-AU"/>
            </w:rPr>
          </w:pPr>
          <w:r w:rsidRPr="007D3CD2">
            <w:rPr>
              <w:rFonts w:ascii="Arial" w:hAnsi="Arial" w:eastAsia="SimSun" w:cs="Arial"/>
              <w:color w:val="7F7F7F"/>
              <w:lang w:eastAsia="en-AU"/>
            </w:rPr>
            <w:t xml:space="preserve">North Metropolitan </w:t>
          </w:r>
          <w:r w:rsidR="003B3FF6">
            <w:rPr>
              <w:rFonts w:ascii="Arial" w:hAnsi="Arial" w:eastAsia="SimSun" w:cs="Arial"/>
              <w:color w:val="7F7F7F"/>
              <w:lang w:eastAsia="en-AU"/>
            </w:rPr>
            <w:t>TAFE</w:t>
          </w:r>
        </w:p>
        <w:p w:rsidRPr="007D3CD2" w:rsidR="00481467" w:rsidP="00481467" w:rsidRDefault="00481467" w14:paraId="4AC22E3C" w14:textId="77777777">
          <w:pPr>
            <w:ind w:firstLine="720"/>
            <w:jc w:val="both"/>
            <w:rPr>
              <w:rFonts w:ascii="Arial" w:hAnsi="Arial" w:eastAsia="SimSun" w:cs="Arial"/>
              <w:color w:val="7F7F7F"/>
              <w:lang w:eastAsia="en-AU"/>
            </w:rPr>
          </w:pPr>
          <w:r w:rsidRPr="007D3CD2">
            <w:rPr>
              <w:rFonts w:ascii="Arial" w:hAnsi="Arial" w:eastAsia="SimSun" w:cs="Arial"/>
              <w:color w:val="7F7F7F"/>
              <w:lang w:eastAsia="en-AU"/>
            </w:rPr>
            <w:t>Locked Bag 6, Northbridge</w:t>
          </w:r>
        </w:p>
        <w:p w:rsidRPr="007D3CD2" w:rsidR="00481467" w:rsidP="00481467" w:rsidRDefault="00481467" w14:paraId="16748D7D" w14:textId="77777777">
          <w:pPr>
            <w:ind w:firstLine="720"/>
            <w:jc w:val="both"/>
            <w:rPr>
              <w:rFonts w:ascii="Arial" w:hAnsi="Arial" w:eastAsia="SimSun" w:cs="Arial"/>
              <w:color w:val="7F7F7F"/>
              <w:lang w:eastAsia="en-AU"/>
            </w:rPr>
          </w:pPr>
          <w:r w:rsidRPr="007D3CD2">
            <w:rPr>
              <w:rFonts w:ascii="Arial" w:hAnsi="Arial" w:eastAsia="SimSun" w:cs="Arial"/>
              <w:color w:val="7F7F7F"/>
              <w:lang w:eastAsia="en-AU"/>
            </w:rPr>
            <w:t xml:space="preserve">Telephone: +61 1300 300 822 </w:t>
          </w:r>
        </w:p>
        <w:p w:rsidRPr="007D3CD2" w:rsidR="00481467" w:rsidP="00481467" w:rsidRDefault="00000000" w14:paraId="1064B826" w14:textId="1AF661D7">
          <w:pPr>
            <w:ind w:firstLine="720"/>
            <w:jc w:val="both"/>
            <w:rPr>
              <w:rFonts w:ascii="Arial" w:hAnsi="Arial" w:eastAsia="SimSun" w:cs="Arial"/>
              <w:color w:val="7F7F7F"/>
              <w:lang w:eastAsia="en-AU"/>
            </w:rPr>
          </w:pPr>
          <w:hyperlink w:history="1" r:id="rId12">
            <w:r w:rsidRPr="007D3CD2" w:rsidR="00481467">
              <w:rPr>
                <w:rStyle w:val="Hyperlink"/>
                <w:rFonts w:ascii="Arial" w:hAnsi="Arial" w:eastAsia="SimSun" w:cs="Arial"/>
                <w:lang w:eastAsia="en-AU"/>
              </w:rPr>
              <w:t>www.northmetro</w:t>
            </w:r>
            <w:r w:rsidR="003B3FF6">
              <w:rPr>
                <w:rStyle w:val="Hyperlink"/>
                <w:rFonts w:ascii="Arial" w:hAnsi="Arial" w:eastAsia="SimSun" w:cs="Arial"/>
                <w:lang w:eastAsia="en-AU"/>
              </w:rPr>
              <w:t>TAFE</w:t>
            </w:r>
            <w:r w:rsidRPr="007D3CD2" w:rsidR="00481467">
              <w:rPr>
                <w:rStyle w:val="Hyperlink"/>
                <w:rFonts w:ascii="Arial" w:hAnsi="Arial" w:eastAsia="SimSun" w:cs="Arial"/>
                <w:lang w:eastAsia="en-AU"/>
              </w:rPr>
              <w:t>.wa.edu.au</w:t>
            </w:r>
          </w:hyperlink>
        </w:p>
        <w:p w:rsidRPr="007D3CD2" w:rsidR="00481467" w:rsidP="00481467" w:rsidRDefault="00481467" w14:paraId="02F94514" w14:textId="77777777">
          <w:pPr>
            <w:spacing w:after="200" w:line="276" w:lineRule="auto"/>
            <w:jc w:val="both"/>
            <w:rPr>
              <w:rFonts w:ascii="Arial" w:hAnsi="Arial" w:eastAsia="SimSun" w:cs="Arial"/>
              <w:b/>
              <w:bCs/>
              <w:color w:val="7F7F7F"/>
              <w:lang w:eastAsia="en-AU"/>
            </w:rPr>
          </w:pPr>
        </w:p>
        <w:p w:rsidRPr="007D3CD2" w:rsidR="00481467" w:rsidP="00481467" w:rsidRDefault="00481467" w14:paraId="2FDBB761" w14:textId="77777777">
          <w:pPr>
            <w:spacing w:after="200" w:line="276" w:lineRule="auto"/>
            <w:jc w:val="both"/>
            <w:rPr>
              <w:rFonts w:ascii="Arial" w:hAnsi="Arial" w:eastAsia="SimSun" w:cs="Arial"/>
              <w:color w:val="7F7F7F"/>
              <w:lang w:eastAsia="en-AU"/>
            </w:rPr>
          </w:pPr>
          <w:r w:rsidRPr="007D3CD2">
            <w:rPr>
              <w:rFonts w:ascii="Arial" w:hAnsi="Arial" w:eastAsia="SimSun" w:cs="Arial"/>
              <w:b/>
              <w:bCs/>
              <w:color w:val="7F7F7F"/>
              <w:lang w:eastAsia="en-AU"/>
            </w:rPr>
            <w:t xml:space="preserve">Disclaimer: </w:t>
          </w:r>
        </w:p>
        <w:p w:rsidRPr="007D3CD2" w:rsidR="007D3CD2" w:rsidP="007D3CD2" w:rsidRDefault="00481467" w14:paraId="5F005565" w14:textId="1609866F">
          <w:pPr>
            <w:spacing w:after="200" w:line="276" w:lineRule="auto"/>
            <w:jc w:val="both"/>
            <w:rPr>
              <w:rFonts w:ascii="Arial" w:hAnsi="Arial" w:eastAsia="SimSun" w:cs="Arial"/>
              <w:color w:val="7F7F7F"/>
              <w:lang w:eastAsia="en-AU"/>
            </w:rPr>
          </w:pPr>
          <w:r w:rsidRPr="007D3CD2">
            <w:rPr>
              <w:rFonts w:ascii="Arial" w:hAnsi="Arial" w:eastAsia="SimSun" w:cs="Arial"/>
              <w:color w:val="7F7F7F"/>
              <w:lang w:eastAsia="en-AU"/>
            </w:rPr>
            <w:t xml:space="preserve">While every effort has been made to ensure the accuracy of the information contained in this publication, no guarantee can be given that all errors and omissions have been excluded. No responsibility for loss occasioned to any person acting or refraining from action as a result of the material in this publication can be accepted by </w:t>
          </w:r>
          <w:r w:rsidRPr="007D3CD2" w:rsidR="0015032E">
            <w:rPr>
              <w:rFonts w:ascii="Arial" w:hAnsi="Arial" w:eastAsia="SimSun" w:cs="Arial"/>
              <w:color w:val="7F7F7F"/>
              <w:lang w:eastAsia="en-AU"/>
            </w:rPr>
            <w:t xml:space="preserve">North Metropolitan </w:t>
          </w:r>
          <w:r w:rsidR="003B3FF6">
            <w:rPr>
              <w:rFonts w:ascii="Arial" w:hAnsi="Arial" w:eastAsia="SimSun" w:cs="Arial"/>
              <w:color w:val="7F7F7F"/>
              <w:lang w:eastAsia="en-AU"/>
            </w:rPr>
            <w:t>TAFE</w:t>
          </w:r>
        </w:p>
        <w:p w:rsidRPr="007D3CD2" w:rsidR="007D3CD2" w:rsidP="007D3CD2" w:rsidRDefault="007D3CD2" w14:paraId="75D11824" w14:textId="71980886">
          <w:pPr>
            <w:rPr>
              <w:rFonts w:ascii="Arial" w:hAnsi="Arial" w:eastAsia="SimSun" w:cs="Arial"/>
              <w:color w:val="7F7F7F"/>
              <w:lang w:eastAsia="en-AU"/>
            </w:rPr>
          </w:pPr>
          <w:r w:rsidRPr="007D3CD2">
            <w:rPr>
              <w:rFonts w:ascii="Arial" w:hAnsi="Arial" w:eastAsia="SimSun" w:cs="Arial"/>
              <w:color w:val="7F7F7F"/>
              <w:lang w:eastAsia="en-AU"/>
            </w:rPr>
            <w:br w:type="page"/>
          </w:r>
        </w:p>
      </w:sdtContent>
    </w:sdt>
    <w:p w:rsidRPr="00243F11" w:rsidR="4D69BB5D" w:rsidP="007D3CD2" w:rsidRDefault="1B1E9874" w14:paraId="0E650230" w14:textId="40A0D9D2">
      <w:pPr>
        <w:spacing w:after="200" w:line="276" w:lineRule="auto"/>
        <w:jc w:val="center"/>
        <w:rPr>
          <w:rFonts w:ascii="Arial" w:hAnsi="Arial" w:eastAsia="Arial" w:cs="Arial"/>
          <w:b/>
          <w:bCs/>
          <w:color w:val="000000" w:themeColor="text1"/>
          <w:sz w:val="28"/>
          <w:szCs w:val="28"/>
          <w:lang w:val="en-US"/>
        </w:rPr>
      </w:pPr>
      <w:r w:rsidRPr="00243F11">
        <w:rPr>
          <w:rFonts w:ascii="Arial" w:hAnsi="Arial" w:eastAsia="Arial" w:cs="Arial"/>
          <w:b/>
          <w:bCs/>
          <w:color w:val="000000" w:themeColor="text1"/>
          <w:sz w:val="28"/>
          <w:szCs w:val="28"/>
          <w:lang w:val="fr-FR"/>
        </w:rPr>
        <w:lastRenderedPageBreak/>
        <w:t>C O N T E N T S</w:t>
      </w:r>
    </w:p>
    <w:p w:rsidR="4D69BB5D" w:rsidP="1B1E9874" w:rsidRDefault="1B1E9874" w14:paraId="20AF1151" w14:textId="7CC63855">
      <w:pPr>
        <w:spacing w:before="360" w:after="60" w:line="240" w:lineRule="auto"/>
        <w:rPr>
          <w:rFonts w:ascii="Arial" w:hAnsi="Arial" w:eastAsia="Arial" w:cs="Arial"/>
          <w:color w:val="000000" w:themeColor="text1"/>
          <w:sz w:val="20"/>
          <w:szCs w:val="20"/>
        </w:rPr>
      </w:pPr>
      <w:r w:rsidRPr="1B1E9874">
        <w:rPr>
          <w:rFonts w:ascii="Arial" w:hAnsi="Arial" w:eastAsia="Arial" w:cs="Arial"/>
          <w:color w:val="000000" w:themeColor="text1"/>
          <w:sz w:val="20"/>
          <w:szCs w:val="20"/>
        </w:rPr>
        <w:t xml:space="preserve">Competency Standard Unit Elements and Performance </w:t>
      </w:r>
      <w:r w:rsidRPr="00674B2D">
        <w:rPr>
          <w:rFonts w:ascii="Arial" w:hAnsi="Arial" w:eastAsia="Arial" w:cs="Arial"/>
          <w:color w:val="000000" w:themeColor="text1"/>
          <w:sz w:val="20"/>
          <w:szCs w:val="20"/>
        </w:rPr>
        <w:t xml:space="preserve">Criteria </w:t>
      </w:r>
      <w:r w:rsidR="00215865">
        <w:rPr>
          <w:rFonts w:ascii="Arial" w:hAnsi="Arial" w:eastAsia="Arial" w:cs="Arial"/>
          <w:color w:val="000000" w:themeColor="text1"/>
          <w:sz w:val="20"/>
          <w:szCs w:val="20"/>
        </w:rPr>
        <w:t>UEECO0023</w:t>
      </w:r>
    </w:p>
    <w:p w:rsidR="4D69BB5D" w:rsidP="1B1E9874" w:rsidRDefault="1B1E9874" w14:paraId="054FA2A4" w14:textId="4922AEBC">
      <w:pPr>
        <w:spacing w:before="360" w:after="60" w:line="240" w:lineRule="auto"/>
        <w:rPr>
          <w:rFonts w:ascii="Arial" w:hAnsi="Arial" w:eastAsia="Arial" w:cs="Arial"/>
          <w:color w:val="000000" w:themeColor="text1"/>
          <w:sz w:val="20"/>
          <w:szCs w:val="20"/>
        </w:rPr>
      </w:pPr>
      <w:r w:rsidRPr="1B1E9874">
        <w:rPr>
          <w:rFonts w:ascii="Arial" w:hAnsi="Arial" w:eastAsia="Arial" w:cs="Arial"/>
          <w:color w:val="000000" w:themeColor="text1"/>
          <w:sz w:val="20"/>
          <w:szCs w:val="20"/>
        </w:rPr>
        <w:t>Laboratory Safety Instructions</w:t>
      </w:r>
    </w:p>
    <w:p w:rsidR="4D69BB5D" w:rsidP="1B1E9874" w:rsidRDefault="1B1E9874" w14:paraId="7A16A659" w14:textId="46A0E1A6">
      <w:pPr>
        <w:spacing w:before="360" w:after="60" w:line="240" w:lineRule="auto"/>
        <w:rPr>
          <w:rFonts w:ascii="Arial" w:hAnsi="Arial" w:eastAsia="Arial" w:cs="Arial"/>
          <w:color w:val="000000" w:themeColor="text1"/>
          <w:sz w:val="20"/>
          <w:szCs w:val="20"/>
        </w:rPr>
      </w:pPr>
      <w:r w:rsidRPr="1B1E9874">
        <w:rPr>
          <w:rFonts w:ascii="Arial" w:hAnsi="Arial" w:eastAsia="Arial" w:cs="Arial"/>
          <w:color w:val="000000" w:themeColor="text1"/>
          <w:sz w:val="20"/>
          <w:szCs w:val="20"/>
        </w:rPr>
        <w:t>Resource book</w:t>
      </w:r>
    </w:p>
    <w:p w:rsidR="4D69BB5D" w:rsidP="1B1E9874" w:rsidRDefault="1B1E9874" w14:paraId="7187DC83" w14:textId="016B2721">
      <w:pPr>
        <w:spacing w:before="360" w:after="60" w:line="240" w:lineRule="auto"/>
        <w:rPr>
          <w:rFonts w:ascii="Arial" w:hAnsi="Arial" w:eastAsia="Arial" w:cs="Arial"/>
          <w:color w:val="000000" w:themeColor="text1"/>
          <w:sz w:val="20"/>
          <w:szCs w:val="20"/>
        </w:rPr>
      </w:pPr>
      <w:r w:rsidRPr="1B1E9874">
        <w:rPr>
          <w:rFonts w:ascii="Arial" w:hAnsi="Arial" w:eastAsia="Arial" w:cs="Arial"/>
          <w:color w:val="000000" w:themeColor="text1"/>
          <w:sz w:val="20"/>
          <w:szCs w:val="20"/>
        </w:rPr>
        <w:t>Revision questions</w:t>
      </w:r>
    </w:p>
    <w:p w:rsidR="4D69BB5D" w:rsidP="1B1E9874" w:rsidRDefault="1B1E9874" w14:paraId="69CCBAD0" w14:textId="020F6D22">
      <w:pPr>
        <w:spacing w:before="360" w:after="60" w:line="240" w:lineRule="auto"/>
        <w:rPr>
          <w:rFonts w:ascii="Arial" w:hAnsi="Arial" w:eastAsia="Arial" w:cs="Arial"/>
          <w:color w:val="000000" w:themeColor="text1"/>
          <w:sz w:val="20"/>
          <w:szCs w:val="20"/>
        </w:rPr>
      </w:pPr>
      <w:r w:rsidRPr="1B1E9874">
        <w:rPr>
          <w:rFonts w:ascii="Arial" w:hAnsi="Arial" w:eastAsia="Arial" w:cs="Arial"/>
          <w:b/>
          <w:bCs/>
          <w:color w:val="000000" w:themeColor="text1"/>
          <w:sz w:val="20"/>
          <w:szCs w:val="20"/>
        </w:rPr>
        <w:t>References</w:t>
      </w:r>
    </w:p>
    <w:p w:rsidRPr="007D3CD2" w:rsidR="4D69BB5D" w:rsidP="1B1E9874" w:rsidRDefault="4D69BB5D" w14:paraId="34BAAAFB" w14:textId="36B85C6E">
      <w:pPr>
        <w:pStyle w:val="ListParagraph"/>
        <w:numPr>
          <w:ilvl w:val="0"/>
          <w:numId w:val="10"/>
        </w:numPr>
        <w:spacing w:before="360" w:after="60" w:line="240" w:lineRule="auto"/>
        <w:rPr>
          <w:rFonts w:ascii="Arial" w:hAnsi="Arial" w:eastAsia="Arial" w:cs="Arial"/>
          <w:sz w:val="20"/>
          <w:szCs w:val="20"/>
        </w:rPr>
      </w:pPr>
      <w:r w:rsidRPr="007D3CD2">
        <w:rPr>
          <w:rFonts w:ascii="Arial" w:hAnsi="Arial" w:eastAsia="Arial" w:cs="Arial"/>
          <w:sz w:val="20"/>
          <w:szCs w:val="20"/>
        </w:rPr>
        <w:t>Electrical (</w:t>
      </w:r>
      <w:r w:rsidRPr="007D3CD2" w:rsidR="0056726D">
        <w:rPr>
          <w:rFonts w:ascii="Arial" w:hAnsi="Arial" w:eastAsia="Arial" w:cs="Arial"/>
          <w:sz w:val="20"/>
          <w:szCs w:val="20"/>
        </w:rPr>
        <w:t>Licensing</w:t>
      </w:r>
      <w:r w:rsidRPr="007D3CD2">
        <w:rPr>
          <w:rFonts w:ascii="Arial" w:hAnsi="Arial" w:eastAsia="Arial" w:cs="Arial"/>
          <w:sz w:val="20"/>
          <w:szCs w:val="20"/>
        </w:rPr>
        <w:t>) Regulations 1991.</w:t>
      </w:r>
    </w:p>
    <w:p w:rsidRPr="007D3CD2" w:rsidR="4D69BB5D" w:rsidP="1B1E9874" w:rsidRDefault="4D69BB5D" w14:paraId="1F4F7829" w14:textId="463ADA3A">
      <w:pPr>
        <w:pStyle w:val="ListParagraph"/>
        <w:numPr>
          <w:ilvl w:val="0"/>
          <w:numId w:val="10"/>
        </w:numPr>
        <w:spacing w:before="360" w:after="60" w:line="240" w:lineRule="auto"/>
        <w:rPr>
          <w:rFonts w:ascii="Arial" w:hAnsi="Arial" w:eastAsia="Arial" w:cs="Arial"/>
          <w:sz w:val="20"/>
          <w:szCs w:val="20"/>
        </w:rPr>
      </w:pPr>
      <w:r w:rsidRPr="007D3CD2">
        <w:rPr>
          <w:rFonts w:ascii="Arial" w:hAnsi="Arial" w:eastAsia="Arial" w:cs="Arial"/>
          <w:sz w:val="20"/>
          <w:szCs w:val="20"/>
        </w:rPr>
        <w:t>Work Health and Safety Act 2020.</w:t>
      </w:r>
    </w:p>
    <w:p w:rsidRPr="007D3CD2" w:rsidR="007854F9" w:rsidP="4F24DA54" w:rsidRDefault="37C2A189" w14:paraId="48D595A5" w14:textId="51ECAC3E">
      <w:pPr>
        <w:pStyle w:val="ListParagraph"/>
        <w:numPr>
          <w:ilvl w:val="0"/>
          <w:numId w:val="10"/>
        </w:numPr>
        <w:spacing w:before="360" w:after="60" w:line="240" w:lineRule="auto"/>
        <w:rPr>
          <w:rFonts w:ascii="Arial" w:hAnsi="Arial" w:eastAsia="Arial" w:cs="Arial"/>
          <w:sz w:val="20"/>
          <w:szCs w:val="20"/>
        </w:rPr>
      </w:pPr>
      <w:r w:rsidRPr="007D3CD2">
        <w:rPr>
          <w:rFonts w:ascii="Arial" w:hAnsi="Arial" w:eastAsia="Arial" w:cs="Arial"/>
          <w:sz w:val="20"/>
          <w:szCs w:val="20"/>
        </w:rPr>
        <w:t>Work Health and Safety (General) Regulations 2022.</w:t>
      </w:r>
    </w:p>
    <w:p w:rsidRPr="007D3CD2" w:rsidR="00E8453A" w:rsidP="4F24DA54" w:rsidRDefault="00E8453A" w14:paraId="7F98A920" w14:textId="373C9126">
      <w:pPr>
        <w:pStyle w:val="ListParagraph"/>
        <w:numPr>
          <w:ilvl w:val="0"/>
          <w:numId w:val="10"/>
        </w:numPr>
        <w:spacing w:before="360" w:after="60" w:line="240" w:lineRule="auto"/>
        <w:rPr>
          <w:rFonts w:ascii="Arial" w:hAnsi="Arial" w:eastAsia="Arial" w:cs="Arial"/>
          <w:sz w:val="20"/>
          <w:szCs w:val="20"/>
        </w:rPr>
      </w:pPr>
      <w:r w:rsidRPr="007D3CD2">
        <w:rPr>
          <w:rFonts w:ascii="Arial" w:hAnsi="Arial" w:eastAsia="Arial" w:cs="Arial"/>
          <w:sz w:val="20"/>
          <w:szCs w:val="20"/>
        </w:rPr>
        <w:t>WAER</w:t>
      </w:r>
    </w:p>
    <w:p w:rsidRPr="007D3CD2" w:rsidR="4F24DA54" w:rsidP="4F24DA54" w:rsidRDefault="00910D7E" w14:paraId="79641649" w14:textId="4F2A28D1">
      <w:pPr>
        <w:pStyle w:val="ListParagraph"/>
        <w:numPr>
          <w:ilvl w:val="0"/>
          <w:numId w:val="10"/>
        </w:numPr>
        <w:spacing w:before="360" w:after="60" w:line="240" w:lineRule="auto"/>
        <w:rPr>
          <w:rFonts w:ascii="Arial" w:hAnsi="Arial" w:cs="Arial"/>
          <w:sz w:val="20"/>
          <w:szCs w:val="20"/>
        </w:rPr>
      </w:pPr>
      <w:r>
        <w:rPr>
          <w:rFonts w:ascii="Arial" w:hAnsi="Arial" w:cs="Arial"/>
          <w:sz w:val="20"/>
          <w:szCs w:val="20"/>
        </w:rPr>
        <w:t>NM</w:t>
      </w:r>
      <w:r w:rsidR="003B3FF6">
        <w:rPr>
          <w:rFonts w:ascii="Arial" w:hAnsi="Arial" w:cs="Arial"/>
          <w:sz w:val="20"/>
          <w:szCs w:val="20"/>
        </w:rPr>
        <w:t>TAFE</w:t>
      </w:r>
      <w:r w:rsidRPr="007D3CD2" w:rsidR="0042296B">
        <w:rPr>
          <w:rFonts w:ascii="Arial" w:hAnsi="Arial" w:cs="Arial"/>
          <w:sz w:val="20"/>
          <w:szCs w:val="20"/>
        </w:rPr>
        <w:t xml:space="preserve"> Student H</w:t>
      </w:r>
      <w:r w:rsidRPr="007D3CD2" w:rsidR="0070471E">
        <w:rPr>
          <w:rFonts w:ascii="Arial" w:hAnsi="Arial" w:cs="Arial"/>
          <w:sz w:val="20"/>
          <w:szCs w:val="20"/>
        </w:rPr>
        <w:t>andbook</w:t>
      </w:r>
      <w:r w:rsidRPr="007D3CD2" w:rsidR="008C0BC4">
        <w:rPr>
          <w:rFonts w:ascii="Arial" w:hAnsi="Arial" w:cs="Arial"/>
          <w:sz w:val="20"/>
          <w:szCs w:val="20"/>
        </w:rPr>
        <w:t xml:space="preserve"> 2022</w:t>
      </w:r>
      <w:r w:rsidRPr="007D3CD2" w:rsidR="00414E4B">
        <w:rPr>
          <w:rFonts w:ascii="Arial" w:hAnsi="Arial" w:cs="Arial"/>
          <w:sz w:val="20"/>
          <w:szCs w:val="20"/>
        </w:rPr>
        <w:t xml:space="preserve"> (Available on </w:t>
      </w:r>
      <w:r>
        <w:rPr>
          <w:rFonts w:ascii="Arial" w:hAnsi="Arial" w:cs="Arial"/>
          <w:sz w:val="20"/>
          <w:szCs w:val="20"/>
        </w:rPr>
        <w:t>NM</w:t>
      </w:r>
      <w:r w:rsidR="003B3FF6">
        <w:rPr>
          <w:rFonts w:ascii="Arial" w:hAnsi="Arial" w:cs="Arial"/>
          <w:sz w:val="20"/>
          <w:szCs w:val="20"/>
        </w:rPr>
        <w:t>TAFE</w:t>
      </w:r>
      <w:r w:rsidRPr="007D3CD2" w:rsidR="00414E4B">
        <w:rPr>
          <w:rFonts w:ascii="Arial" w:hAnsi="Arial" w:cs="Arial"/>
          <w:sz w:val="20"/>
          <w:szCs w:val="20"/>
        </w:rPr>
        <w:t>s website)</w:t>
      </w:r>
    </w:p>
    <w:p w:rsidRPr="007D3CD2" w:rsidR="008C0BC4" w:rsidP="4F24DA54" w:rsidRDefault="008C0BC4" w14:paraId="40609002" w14:textId="71B53860">
      <w:pPr>
        <w:pStyle w:val="ListParagraph"/>
        <w:numPr>
          <w:ilvl w:val="0"/>
          <w:numId w:val="10"/>
        </w:numPr>
        <w:spacing w:before="360" w:after="60" w:line="240" w:lineRule="auto"/>
        <w:rPr>
          <w:rFonts w:ascii="Arial" w:hAnsi="Arial" w:cs="Arial"/>
          <w:sz w:val="20"/>
          <w:szCs w:val="20"/>
        </w:rPr>
      </w:pPr>
      <w:r w:rsidRPr="007D3CD2">
        <w:rPr>
          <w:rFonts w:ascii="Arial" w:hAnsi="Arial" w:cs="Arial"/>
          <w:sz w:val="20"/>
          <w:szCs w:val="20"/>
        </w:rPr>
        <w:t>AS3000-2018 with Amendment 2</w:t>
      </w:r>
    </w:p>
    <w:p w:rsidRPr="007D3CD2" w:rsidR="008C0BC4" w:rsidP="4F24DA54" w:rsidRDefault="008C0BC4" w14:paraId="5040C15F" w14:textId="7697BE76">
      <w:pPr>
        <w:pStyle w:val="ListParagraph"/>
        <w:numPr>
          <w:ilvl w:val="0"/>
          <w:numId w:val="10"/>
        </w:numPr>
        <w:spacing w:before="360" w:after="60" w:line="240" w:lineRule="auto"/>
        <w:rPr>
          <w:rFonts w:ascii="Arial" w:hAnsi="Arial" w:cs="Arial"/>
          <w:sz w:val="20"/>
          <w:szCs w:val="20"/>
        </w:rPr>
      </w:pPr>
      <w:r w:rsidRPr="007D3CD2">
        <w:rPr>
          <w:rFonts w:ascii="Arial" w:hAnsi="Arial" w:cs="Arial"/>
          <w:sz w:val="20"/>
          <w:szCs w:val="20"/>
        </w:rPr>
        <w:t xml:space="preserve">AS3008-2017 </w:t>
      </w:r>
    </w:p>
    <w:p w:rsidRPr="007D3CD2" w:rsidR="008C0BC4" w:rsidP="008C0BC4" w:rsidRDefault="008C0BC4" w14:paraId="5E6A3EE1" w14:textId="0199CBCA">
      <w:pPr>
        <w:pStyle w:val="ListParagraph"/>
        <w:numPr>
          <w:ilvl w:val="0"/>
          <w:numId w:val="10"/>
        </w:numPr>
        <w:spacing w:before="360" w:after="60" w:line="240" w:lineRule="auto"/>
        <w:rPr>
          <w:rFonts w:ascii="Arial" w:hAnsi="Arial" w:cs="Arial"/>
          <w:sz w:val="20"/>
          <w:szCs w:val="20"/>
        </w:rPr>
      </w:pPr>
      <w:r w:rsidRPr="007D3CD2">
        <w:rPr>
          <w:rFonts w:ascii="Arial" w:hAnsi="Arial" w:cs="Arial"/>
          <w:sz w:val="20"/>
          <w:szCs w:val="20"/>
        </w:rPr>
        <w:t>Berry/Cahill/Chadwick, Electrical Trade Practices, 3</w:t>
      </w:r>
      <w:r w:rsidRPr="007D3CD2">
        <w:rPr>
          <w:rFonts w:ascii="Arial" w:hAnsi="Arial" w:cs="Arial"/>
          <w:sz w:val="20"/>
          <w:szCs w:val="20"/>
          <w:vertAlign w:val="superscript"/>
        </w:rPr>
        <w:t>rd</w:t>
      </w:r>
      <w:r w:rsidRPr="007D3CD2">
        <w:rPr>
          <w:rFonts w:ascii="Arial" w:hAnsi="Arial" w:cs="Arial"/>
          <w:sz w:val="20"/>
          <w:szCs w:val="20"/>
        </w:rPr>
        <w:t xml:space="preserve"> Edition</w:t>
      </w:r>
    </w:p>
    <w:p w:rsidRPr="007D3CD2" w:rsidR="008C0BC4" w:rsidP="008C0BC4" w:rsidRDefault="008C0BC4" w14:paraId="042BBB4F" w14:textId="527F43C4">
      <w:pPr>
        <w:pStyle w:val="ListParagraph"/>
        <w:numPr>
          <w:ilvl w:val="0"/>
          <w:numId w:val="10"/>
        </w:numPr>
        <w:spacing w:before="360" w:after="60" w:line="240" w:lineRule="auto"/>
        <w:rPr>
          <w:rFonts w:ascii="Arial" w:hAnsi="Arial" w:cs="Arial"/>
          <w:sz w:val="20"/>
          <w:szCs w:val="20"/>
        </w:rPr>
      </w:pPr>
      <w:r w:rsidRPr="007D3CD2">
        <w:rPr>
          <w:rFonts w:ascii="Arial" w:hAnsi="Arial" w:cs="Arial"/>
          <w:sz w:val="20"/>
          <w:szCs w:val="20"/>
        </w:rPr>
        <w:t>Phillips, Electrical Principles, 4</w:t>
      </w:r>
      <w:r w:rsidRPr="007D3CD2">
        <w:rPr>
          <w:rFonts w:ascii="Arial" w:hAnsi="Arial" w:cs="Arial"/>
          <w:sz w:val="20"/>
          <w:szCs w:val="20"/>
          <w:vertAlign w:val="superscript"/>
        </w:rPr>
        <w:t>th</w:t>
      </w:r>
      <w:r w:rsidRPr="007D3CD2">
        <w:rPr>
          <w:rFonts w:ascii="Arial" w:hAnsi="Arial" w:cs="Arial"/>
          <w:sz w:val="20"/>
          <w:szCs w:val="20"/>
        </w:rPr>
        <w:t xml:space="preserve"> Edition</w:t>
      </w:r>
    </w:p>
    <w:p w:rsidR="007854F9" w:rsidP="007854F9" w:rsidRDefault="008C0BC4" w14:paraId="46D712FF" w14:textId="2DA5EE9B">
      <w:pPr>
        <w:spacing w:before="360" w:after="60" w:line="240" w:lineRule="auto"/>
        <w:rPr>
          <w:noProof/>
          <w:lang w:eastAsia="en-AU"/>
        </w:rPr>
      </w:pPr>
      <w:r w:rsidRPr="008C0BC4">
        <w:rPr>
          <w:noProof/>
          <w:lang w:eastAsia="en-AU"/>
        </w:rPr>
        <w:t xml:space="preserve"> </w:t>
      </w:r>
    </w:p>
    <w:p w:rsidR="00365B38" w:rsidP="007854F9" w:rsidRDefault="000A0FCC" w14:paraId="521D0F4E" w14:textId="51BF8786">
      <w:pPr>
        <w:spacing w:before="360" w:after="60" w:line="240" w:lineRule="auto"/>
        <w:rPr>
          <w:noProof/>
          <w:lang w:eastAsia="en-AU"/>
        </w:rPr>
      </w:pPr>
      <w:r w:rsidRPr="008C0BC4">
        <w:rPr>
          <w:rFonts w:ascii="Arial" w:hAnsi="Arial" w:eastAsia="Arial" w:cs="Arial"/>
          <w:noProof/>
          <w:sz w:val="20"/>
          <w:szCs w:val="20"/>
          <w:lang w:eastAsia="en-AU"/>
        </w:rPr>
        <w:drawing>
          <wp:anchor distT="0" distB="0" distL="114300" distR="114300" simplePos="0" relativeHeight="251689472" behindDoc="0" locked="0" layoutInCell="1" allowOverlap="1" wp14:anchorId="2D40B918" wp14:editId="5E9E6286">
            <wp:simplePos x="0" y="0"/>
            <wp:positionH relativeFrom="column">
              <wp:posOffset>996950</wp:posOffset>
            </wp:positionH>
            <wp:positionV relativeFrom="paragraph">
              <wp:posOffset>33020</wp:posOffset>
            </wp:positionV>
            <wp:extent cx="1066800" cy="1314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66800" cy="1314450"/>
                    </a:xfrm>
                    <a:prstGeom prst="rect">
                      <a:avLst/>
                    </a:prstGeom>
                  </pic:spPr>
                </pic:pic>
              </a:graphicData>
            </a:graphic>
            <wp14:sizeRelH relativeFrom="margin">
              <wp14:pctWidth>0</wp14:pctWidth>
            </wp14:sizeRelH>
            <wp14:sizeRelV relativeFrom="margin">
              <wp14:pctHeight>0</wp14:pctHeight>
            </wp14:sizeRelV>
          </wp:anchor>
        </w:drawing>
      </w:r>
      <w:r w:rsidRPr="008C0BC4" w:rsidR="00365B38">
        <w:rPr>
          <w:rFonts w:ascii="Arial" w:hAnsi="Arial" w:eastAsia="Arial" w:cs="Arial"/>
          <w:noProof/>
          <w:sz w:val="20"/>
          <w:szCs w:val="20"/>
          <w:lang w:eastAsia="en-AU"/>
        </w:rPr>
        <w:drawing>
          <wp:anchor distT="0" distB="0" distL="114300" distR="114300" simplePos="0" relativeHeight="251635200" behindDoc="0" locked="0" layoutInCell="1" allowOverlap="1" wp14:anchorId="239EF0CD" wp14:editId="7FED8525">
            <wp:simplePos x="0" y="0"/>
            <wp:positionH relativeFrom="page">
              <wp:posOffset>4643755</wp:posOffset>
            </wp:positionH>
            <wp:positionV relativeFrom="paragraph">
              <wp:posOffset>51435</wp:posOffset>
            </wp:positionV>
            <wp:extent cx="1066800" cy="1295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66800" cy="1295400"/>
                    </a:xfrm>
                    <a:prstGeom prst="rect">
                      <a:avLst/>
                    </a:prstGeom>
                  </pic:spPr>
                </pic:pic>
              </a:graphicData>
            </a:graphic>
            <wp14:sizeRelH relativeFrom="page">
              <wp14:pctWidth>0</wp14:pctWidth>
            </wp14:sizeRelH>
            <wp14:sizeRelV relativeFrom="page">
              <wp14:pctHeight>0</wp14:pctHeight>
            </wp14:sizeRelV>
          </wp:anchor>
        </w:drawing>
      </w:r>
    </w:p>
    <w:p w:rsidR="00365B38" w:rsidP="007854F9" w:rsidRDefault="00365B38" w14:paraId="6CE52FA0" w14:textId="2F6106A9">
      <w:pPr>
        <w:spacing w:before="360" w:after="60" w:line="240" w:lineRule="auto"/>
        <w:rPr>
          <w:noProof/>
          <w:lang w:eastAsia="en-AU"/>
        </w:rPr>
      </w:pPr>
    </w:p>
    <w:p w:rsidR="00365B38" w:rsidP="007854F9" w:rsidRDefault="00365B38" w14:paraId="38494CD9" w14:textId="6F15F74C">
      <w:pPr>
        <w:spacing w:before="360" w:after="60" w:line="240" w:lineRule="auto"/>
        <w:rPr>
          <w:noProof/>
          <w:lang w:eastAsia="en-AU"/>
        </w:rPr>
      </w:pPr>
    </w:p>
    <w:p w:rsidR="00365B38" w:rsidP="007854F9" w:rsidRDefault="00365B38" w14:paraId="38BD0FFA" w14:textId="77777777">
      <w:pPr>
        <w:spacing w:before="360" w:after="60" w:line="240" w:lineRule="auto"/>
        <w:rPr>
          <w:sz w:val="20"/>
          <w:szCs w:val="20"/>
        </w:rPr>
      </w:pPr>
    </w:p>
    <w:p w:rsidR="00CD7744" w:rsidP="00CD7744" w:rsidRDefault="00365B38" w14:paraId="0137A88A" w14:textId="2C2FFAB1">
      <w:r>
        <w:rPr>
          <w:lang w:eastAsia="en-AU"/>
        </w:rPr>
        <w:tab/>
      </w:r>
      <w:r>
        <w:rPr>
          <w:lang w:eastAsia="en-AU"/>
        </w:rPr>
        <w:tab/>
      </w:r>
      <w:r w:rsidR="00CD7744">
        <w:rPr>
          <w:lang w:eastAsia="en-AU"/>
        </w:rPr>
        <w:t xml:space="preserve">(ISBN </w:t>
      </w:r>
      <w:r w:rsidR="00CD7744">
        <w:t xml:space="preserve">9780170458467)    </w:t>
      </w:r>
      <w:r w:rsidR="00CD7744">
        <w:rPr>
          <w:sz w:val="20"/>
          <w:szCs w:val="20"/>
        </w:rPr>
        <w:tab/>
      </w:r>
      <w:r w:rsidR="00CD7744">
        <w:rPr>
          <w:sz w:val="20"/>
          <w:szCs w:val="20"/>
        </w:rPr>
        <w:tab/>
      </w:r>
      <w:r w:rsidR="00CD7744">
        <w:rPr>
          <w:sz w:val="20"/>
          <w:szCs w:val="20"/>
        </w:rPr>
        <w:tab/>
      </w:r>
      <w:r w:rsidR="00CD7744">
        <w:t>(ISBN 9780170458412)</w:t>
      </w:r>
    </w:p>
    <w:p w:rsidR="000A0FCC" w:rsidP="007854F9" w:rsidRDefault="00CD7744" w14:paraId="7B4F9312" w14:textId="44BBA73F">
      <w:pPr>
        <w:spacing w:before="360" w:after="60" w:line="240" w:lineRule="auto"/>
        <w:rPr>
          <w:sz w:val="20"/>
          <w:szCs w:val="20"/>
        </w:rPr>
      </w:pPr>
      <w:r>
        <w:rPr>
          <w:sz w:val="20"/>
          <w:szCs w:val="20"/>
        </w:rPr>
        <w:tab/>
      </w:r>
    </w:p>
    <w:p w:rsidRPr="00525E85" w:rsidR="007D3CD2" w:rsidP="007D3CD2" w:rsidRDefault="000A0FCC" w14:paraId="48F56461" w14:textId="77777777">
      <w:pPr>
        <w:jc w:val="center"/>
        <w:rPr>
          <w:rFonts w:ascii="Arial" w:hAnsi="Arial" w:eastAsia="Arial" w:cs="Arial"/>
          <w:b/>
          <w:bCs/>
          <w:color w:val="000000" w:themeColor="text1"/>
          <w:sz w:val="28"/>
          <w:szCs w:val="28"/>
        </w:rPr>
      </w:pPr>
      <w:r>
        <w:rPr>
          <w:sz w:val="20"/>
          <w:szCs w:val="20"/>
        </w:rPr>
        <w:br w:type="page"/>
      </w:r>
      <w:r w:rsidRPr="00525E85">
        <w:rPr>
          <w:rFonts w:ascii="Arial" w:hAnsi="Arial" w:eastAsia="Arial" w:cs="Arial"/>
          <w:b/>
          <w:bCs/>
          <w:color w:val="000000" w:themeColor="text1"/>
          <w:sz w:val="28"/>
          <w:szCs w:val="28"/>
        </w:rPr>
        <w:lastRenderedPageBreak/>
        <w:t>Application</w:t>
      </w:r>
      <w:r w:rsidRPr="00525E85" w:rsidR="57BEAC29">
        <w:rPr>
          <w:rFonts w:ascii="Arial" w:hAnsi="Arial" w:eastAsia="Arial" w:cs="Arial"/>
          <w:b/>
          <w:bCs/>
          <w:color w:val="000000" w:themeColor="text1"/>
          <w:sz w:val="28"/>
          <w:szCs w:val="28"/>
        </w:rPr>
        <w:t xml:space="preserve"> </w:t>
      </w:r>
      <w:r w:rsidRPr="00525E85" w:rsidR="7B226F2D">
        <w:rPr>
          <w:rFonts w:ascii="Arial" w:hAnsi="Arial" w:eastAsia="Arial" w:cs="Arial"/>
          <w:b/>
          <w:bCs/>
          <w:color w:val="000000" w:themeColor="text1"/>
          <w:sz w:val="28"/>
          <w:szCs w:val="28"/>
        </w:rPr>
        <w:t>of CO0023</w:t>
      </w:r>
    </w:p>
    <w:p w:rsidRPr="00525E85" w:rsidR="4F24DA54" w:rsidP="4F24DA54" w:rsidRDefault="7B226F2D" w14:paraId="26948597" w14:textId="0918A9BE">
      <w:pPr>
        <w:rPr>
          <w:sz w:val="24"/>
          <w:szCs w:val="24"/>
        </w:rPr>
      </w:pPr>
      <w:r w:rsidRPr="00525E85">
        <w:rPr>
          <w:rFonts w:ascii="Arial" w:hAnsi="Arial" w:eastAsia="Arial" w:cs="Arial"/>
          <w:b/>
          <w:bCs/>
          <w:sz w:val="24"/>
          <w:szCs w:val="24"/>
        </w:rPr>
        <w:t>Application</w:t>
      </w:r>
      <w:r w:rsidRPr="00525E85" w:rsidR="2B249EA6">
        <w:rPr>
          <w:rFonts w:ascii="Arial" w:hAnsi="Arial" w:eastAsia="Arial" w:cs="Arial"/>
          <w:b/>
          <w:bCs/>
          <w:sz w:val="24"/>
          <w:szCs w:val="24"/>
        </w:rPr>
        <w:t>.</w:t>
      </w:r>
    </w:p>
    <w:tbl>
      <w:tblPr>
        <w:tblW w:w="0" w:type="auto"/>
        <w:tblLayout w:type="fixed"/>
        <w:tblLook w:val="06A0" w:firstRow="1" w:lastRow="0" w:firstColumn="1" w:lastColumn="0" w:noHBand="1" w:noVBand="1"/>
      </w:tblPr>
      <w:tblGrid>
        <w:gridCol w:w="9015"/>
      </w:tblGrid>
      <w:tr w:rsidR="4F24DA54" w:rsidTr="4F24DA54" w14:paraId="6E664169" w14:textId="77777777">
        <w:trPr>
          <w:trHeight w:val="300"/>
        </w:trPr>
        <w:tc>
          <w:tcPr>
            <w:tcW w:w="9015" w:type="dxa"/>
          </w:tcPr>
          <w:p w:rsidRPr="00525E85" w:rsidR="4F24DA54" w:rsidRDefault="4F24DA54" w14:paraId="4F5D5337" w14:textId="21CC6D66">
            <w:pPr>
              <w:rPr>
                <w:sz w:val="24"/>
                <w:szCs w:val="24"/>
              </w:rPr>
            </w:pPr>
            <w:r w:rsidRPr="00525E85">
              <w:rPr>
                <w:rFonts w:ascii="Arial" w:hAnsi="Arial" w:eastAsia="Arial" w:cs="Arial"/>
                <w:sz w:val="24"/>
                <w:szCs w:val="24"/>
              </w:rPr>
              <w:t>This unit involves the skills and knowledge required to participate in electrical work and related activities that contribute to the ongoing development of competency.</w:t>
            </w:r>
          </w:p>
          <w:p w:rsidRPr="00525E85" w:rsidR="4F24DA54" w:rsidP="4F24DA54" w:rsidRDefault="4F24DA54" w14:paraId="5E12EF54" w14:textId="5F267B5B">
            <w:pPr>
              <w:rPr>
                <w:rFonts w:ascii="Arial" w:hAnsi="Arial" w:eastAsia="Arial" w:cs="Arial"/>
                <w:sz w:val="24"/>
                <w:szCs w:val="24"/>
              </w:rPr>
            </w:pPr>
          </w:p>
          <w:p w:rsidRPr="00525E85" w:rsidR="4F24DA54" w:rsidRDefault="4F24DA54" w14:paraId="092E8C9F" w14:textId="44F8B23A">
            <w:pPr>
              <w:rPr>
                <w:sz w:val="24"/>
                <w:szCs w:val="24"/>
              </w:rPr>
            </w:pPr>
            <w:r w:rsidRPr="00525E85">
              <w:rPr>
                <w:rFonts w:ascii="Arial" w:hAnsi="Arial" w:eastAsia="Arial" w:cs="Arial"/>
                <w:sz w:val="24"/>
                <w:szCs w:val="24"/>
              </w:rPr>
              <w:t xml:space="preserve">It includes complying with electrical industry and organisational policies and procedures, undertaking work and related activities </w:t>
            </w:r>
            <w:r w:rsidRPr="00525E85" w:rsidR="0056726D">
              <w:rPr>
                <w:rFonts w:ascii="Arial" w:hAnsi="Arial" w:eastAsia="Arial" w:cs="Arial"/>
                <w:sz w:val="24"/>
                <w:szCs w:val="24"/>
              </w:rPr>
              <w:t>by</w:t>
            </w:r>
            <w:r w:rsidRPr="00525E85">
              <w:rPr>
                <w:rFonts w:ascii="Arial" w:hAnsi="Arial" w:eastAsia="Arial" w:cs="Arial"/>
                <w:sz w:val="24"/>
                <w:szCs w:val="24"/>
              </w:rPr>
              <w:t xml:space="preserve"> a competency development plan, documenting and periodically reporting work activities, and participating in periodic reviews to monitor one’s competency development.</w:t>
            </w:r>
          </w:p>
          <w:p w:rsidRPr="00525E85" w:rsidR="4F24DA54" w:rsidP="4F24DA54" w:rsidRDefault="4F24DA54" w14:paraId="6C3FBC11" w14:textId="2D604B18">
            <w:pPr>
              <w:rPr>
                <w:rFonts w:ascii="Arial" w:hAnsi="Arial" w:eastAsia="Arial" w:cs="Arial"/>
                <w:sz w:val="24"/>
                <w:szCs w:val="24"/>
              </w:rPr>
            </w:pPr>
          </w:p>
          <w:p w:rsidRPr="00525E85" w:rsidR="4F24DA54" w:rsidRDefault="4F24DA54" w14:paraId="3FE57B9C" w14:textId="1470984D">
            <w:pPr>
              <w:rPr>
                <w:sz w:val="24"/>
                <w:szCs w:val="24"/>
              </w:rPr>
            </w:pPr>
            <w:r w:rsidRPr="00525E85">
              <w:rPr>
                <w:rFonts w:ascii="Arial" w:hAnsi="Arial" w:eastAsia="Arial" w:cs="Arial"/>
                <w:sz w:val="24"/>
                <w:szCs w:val="24"/>
              </w:rPr>
              <w:t>Competency development activities in this unit are subject to regulations directly related to licensing. Where a licence or permit to practice is not held, a relevant contract of training, such as an Australian Apprenticeship, may be required.</w:t>
            </w:r>
          </w:p>
          <w:p w:rsidRPr="00525E85" w:rsidR="4F24DA54" w:rsidP="4F24DA54" w:rsidRDefault="4F24DA54" w14:paraId="47FFF9BB" w14:textId="60168360">
            <w:pPr>
              <w:rPr>
                <w:rFonts w:ascii="Arial" w:hAnsi="Arial" w:eastAsia="Arial" w:cs="Arial"/>
                <w:sz w:val="24"/>
                <w:szCs w:val="24"/>
              </w:rPr>
            </w:pPr>
          </w:p>
          <w:p w:rsidRPr="00525E85" w:rsidR="4F24DA54" w:rsidRDefault="4F24DA54" w14:paraId="2DFF79AF" w14:textId="25EEFD5B">
            <w:pPr>
              <w:rPr>
                <w:sz w:val="24"/>
                <w:szCs w:val="24"/>
              </w:rPr>
            </w:pPr>
            <w:r w:rsidRPr="00525E85">
              <w:rPr>
                <w:rFonts w:ascii="Arial" w:hAnsi="Arial" w:eastAsia="Arial" w:cs="Arial"/>
                <w:sz w:val="24"/>
                <w:szCs w:val="24"/>
              </w:rPr>
              <w:t>Additional and/or other conditions may apply in some jurisdictions subject to regulations related to electrical work. Practice in the workplace and during training is also subject to work health and safety (WHS)/occupational health and safety (OHS) regulations.</w:t>
            </w:r>
          </w:p>
          <w:p w:rsidRPr="00525E85" w:rsidR="4F24DA54" w:rsidP="4F24DA54" w:rsidRDefault="4F24DA54" w14:paraId="21D43C0C" w14:textId="3FA3CD03">
            <w:pPr>
              <w:rPr>
                <w:rFonts w:ascii="Arial" w:hAnsi="Arial" w:eastAsia="Arial" w:cs="Arial"/>
                <w:sz w:val="24"/>
                <w:szCs w:val="24"/>
              </w:rPr>
            </w:pPr>
          </w:p>
          <w:p w:rsidR="4F24DA54" w:rsidP="4F24DA54" w:rsidRDefault="4F24DA54" w14:paraId="50BCEC3A" w14:textId="5F5FF5B4">
            <w:pPr>
              <w:rPr>
                <w:rFonts w:ascii="Arial" w:hAnsi="Arial" w:eastAsia="Arial" w:cs="Arial"/>
                <w:sz w:val="20"/>
                <w:szCs w:val="20"/>
              </w:rPr>
            </w:pPr>
            <w:r w:rsidRPr="00525E85">
              <w:rPr>
                <w:rFonts w:ascii="Arial" w:hAnsi="Arial" w:eastAsia="Arial" w:cs="Arial"/>
                <w:sz w:val="24"/>
                <w:szCs w:val="24"/>
              </w:rPr>
              <w:t xml:space="preserve">Those holding an </w:t>
            </w:r>
            <w:r w:rsidRPr="00525E85" w:rsidR="00E42DBE">
              <w:rPr>
                <w:rFonts w:ascii="Arial" w:hAnsi="Arial" w:eastAsia="Arial" w:cs="Arial"/>
                <w:sz w:val="24"/>
                <w:szCs w:val="24"/>
              </w:rPr>
              <w:t>“</w:t>
            </w:r>
            <w:r w:rsidRPr="00525E85">
              <w:rPr>
                <w:rFonts w:ascii="Arial" w:hAnsi="Arial" w:eastAsia="Arial" w:cs="Arial"/>
                <w:sz w:val="24"/>
                <w:szCs w:val="24"/>
              </w:rPr>
              <w:t xml:space="preserve">Unrestricted Electrician’s </w:t>
            </w:r>
            <w:r w:rsidRPr="00525E85" w:rsidR="0056726D">
              <w:rPr>
                <w:rFonts w:ascii="Arial" w:hAnsi="Arial" w:eastAsia="Arial" w:cs="Arial"/>
                <w:sz w:val="24"/>
                <w:szCs w:val="24"/>
              </w:rPr>
              <w:t>Licence</w:t>
            </w:r>
            <w:r w:rsidRPr="00525E85" w:rsidR="00E42DBE">
              <w:rPr>
                <w:rFonts w:ascii="Arial" w:hAnsi="Arial" w:eastAsia="Arial" w:cs="Arial"/>
                <w:sz w:val="24"/>
                <w:szCs w:val="24"/>
              </w:rPr>
              <w:t>”</w:t>
            </w:r>
            <w:r w:rsidRPr="00525E85" w:rsidR="5FDA4444">
              <w:rPr>
                <w:rFonts w:ascii="Arial" w:hAnsi="Arial" w:eastAsia="Arial" w:cs="Arial"/>
                <w:sz w:val="24"/>
                <w:szCs w:val="24"/>
              </w:rPr>
              <w:t xml:space="preserve"> </w:t>
            </w:r>
            <w:r w:rsidRPr="00525E85">
              <w:rPr>
                <w:rFonts w:ascii="Arial" w:hAnsi="Arial" w:eastAsia="Arial" w:cs="Arial"/>
                <w:sz w:val="24"/>
                <w:szCs w:val="24"/>
              </w:rPr>
              <w:t>or equivalent issued in an Australian state or territory meet the requirements of this unit.</w:t>
            </w:r>
          </w:p>
        </w:tc>
      </w:tr>
    </w:tbl>
    <w:p w:rsidR="000A0FCC" w:rsidP="4F24DA54" w:rsidRDefault="000A0FCC" w14:paraId="31BB36D9" w14:textId="129A29FB">
      <w:pPr>
        <w:pStyle w:val="Heading1"/>
        <w:spacing w:before="360" w:after="60" w:line="240" w:lineRule="auto"/>
        <w:rPr>
          <w:rFonts w:ascii="Arial" w:hAnsi="Arial" w:eastAsia="Arial" w:cs="Arial"/>
          <w:b/>
          <w:bCs/>
          <w:color w:val="000000" w:themeColor="text1"/>
          <w:sz w:val="20"/>
          <w:szCs w:val="20"/>
        </w:rPr>
      </w:pPr>
    </w:p>
    <w:p w:rsidR="000A0FCC" w:rsidRDefault="000A0FCC" w14:paraId="3F49325D" w14:textId="77777777">
      <w:pPr>
        <w:rPr>
          <w:rFonts w:ascii="Arial" w:hAnsi="Arial" w:eastAsia="Arial" w:cs="Arial"/>
          <w:b/>
          <w:bCs/>
          <w:color w:val="000000" w:themeColor="text1"/>
          <w:sz w:val="20"/>
          <w:szCs w:val="20"/>
        </w:rPr>
      </w:pPr>
      <w:r>
        <w:rPr>
          <w:rFonts w:ascii="Arial" w:hAnsi="Arial" w:eastAsia="Arial" w:cs="Arial"/>
          <w:b/>
          <w:bCs/>
          <w:color w:val="000000" w:themeColor="text1"/>
          <w:sz w:val="20"/>
          <w:szCs w:val="20"/>
        </w:rPr>
        <w:br w:type="page"/>
      </w:r>
    </w:p>
    <w:p w:rsidRPr="00525E85" w:rsidR="4D69BB5D" w:rsidP="1B1E9874" w:rsidRDefault="4D69BB5D" w14:paraId="653637C7" w14:textId="59AC92A0">
      <w:pPr>
        <w:pStyle w:val="Heading1"/>
        <w:spacing w:before="360" w:after="60" w:line="240" w:lineRule="auto"/>
        <w:rPr>
          <w:rFonts w:ascii="Arial" w:hAnsi="Arial" w:eastAsia="Arial" w:cs="Arial"/>
          <w:b/>
          <w:bCs/>
          <w:color w:val="000000" w:themeColor="text1"/>
          <w:sz w:val="24"/>
          <w:szCs w:val="24"/>
        </w:rPr>
      </w:pPr>
      <w:r w:rsidRPr="00525E85">
        <w:rPr>
          <w:rFonts w:ascii="Arial" w:hAnsi="Arial" w:eastAsia="Arial" w:cs="Arial"/>
          <w:b/>
          <w:bCs/>
          <w:color w:val="000000" w:themeColor="text1"/>
          <w:sz w:val="24"/>
          <w:szCs w:val="24"/>
        </w:rPr>
        <w:lastRenderedPageBreak/>
        <w:t>Pre-requisite Unit</w:t>
      </w:r>
    </w:p>
    <w:p w:rsidR="4D69BB5D" w:rsidP="1B1E9874" w:rsidRDefault="00A23E9B" w14:paraId="155F277F" w14:textId="0CE24DA1">
      <w:pPr>
        <w:spacing w:before="120" w:after="120" w:line="240" w:lineRule="auto"/>
        <w:rPr>
          <w:rFonts w:ascii="Arial" w:hAnsi="Arial" w:eastAsia="Arial" w:cs="Arial"/>
          <w:color w:val="000000" w:themeColor="text1"/>
          <w:sz w:val="20"/>
          <w:szCs w:val="20"/>
        </w:rPr>
      </w:pPr>
      <w:r>
        <w:rPr>
          <w:rFonts w:ascii="Arial" w:hAnsi="Arial" w:eastAsia="Arial" w:cs="Arial"/>
          <w:color w:val="000000" w:themeColor="text1"/>
          <w:sz w:val="20"/>
          <w:szCs w:val="20"/>
        </w:rPr>
        <w:t>Not applicable</w:t>
      </w:r>
    </w:p>
    <w:p w:rsidRPr="00525E85" w:rsidR="4D69BB5D" w:rsidP="1B1E9874" w:rsidRDefault="4D69BB5D" w14:paraId="3A7AF21B" w14:textId="3A49D9B8">
      <w:pPr>
        <w:pStyle w:val="Heading1"/>
        <w:spacing w:before="360" w:after="60" w:line="240" w:lineRule="auto"/>
        <w:rPr>
          <w:rFonts w:ascii="Arial" w:hAnsi="Arial" w:eastAsia="Arial" w:cs="Arial"/>
          <w:b/>
          <w:bCs/>
          <w:color w:val="000000" w:themeColor="text1"/>
          <w:sz w:val="24"/>
          <w:szCs w:val="24"/>
        </w:rPr>
      </w:pPr>
      <w:r w:rsidRPr="00525E85">
        <w:rPr>
          <w:rFonts w:ascii="Arial" w:hAnsi="Arial" w:eastAsia="Arial" w:cs="Arial"/>
          <w:b/>
          <w:bCs/>
          <w:color w:val="000000" w:themeColor="text1"/>
          <w:sz w:val="24"/>
          <w:szCs w:val="24"/>
        </w:rPr>
        <w:t>Elements and Performance Criteria</w:t>
      </w:r>
    </w:p>
    <w:tbl>
      <w:tblPr>
        <w:tblW w:w="9498" w:type="dxa"/>
        <w:tblLayout w:type="fixed"/>
        <w:tblLook w:val="0000" w:firstRow="0" w:lastRow="0" w:firstColumn="0" w:lastColumn="0" w:noHBand="0" w:noVBand="0"/>
      </w:tblPr>
      <w:tblGrid>
        <w:gridCol w:w="3000"/>
        <w:gridCol w:w="6498"/>
      </w:tblGrid>
      <w:tr w:rsidR="4D69BB5D" w:rsidTr="00594C97" w14:paraId="1B0BA8DC" w14:textId="77777777">
        <w:tc>
          <w:tcPr>
            <w:tcW w:w="3000" w:type="dxa"/>
            <w:tcBorders>
              <w:top w:val="nil"/>
              <w:left w:val="nil"/>
              <w:bottom w:val="nil"/>
              <w:right w:val="nil"/>
            </w:tcBorders>
          </w:tcPr>
          <w:p w:rsidR="4D69BB5D" w:rsidP="00594C97" w:rsidRDefault="4D69BB5D" w14:paraId="1BCA8437" w14:textId="40BAC64C">
            <w:pPr>
              <w:spacing w:before="120" w:after="120" w:line="240" w:lineRule="auto"/>
              <w:rPr>
                <w:rFonts w:ascii="Arial" w:hAnsi="Arial" w:eastAsia="Arial" w:cs="Arial"/>
                <w:sz w:val="20"/>
                <w:szCs w:val="20"/>
              </w:rPr>
            </w:pPr>
            <w:r w:rsidRPr="1B1E9874">
              <w:rPr>
                <w:rStyle w:val="SpecialBold"/>
                <w:rFonts w:ascii="Arial" w:hAnsi="Arial" w:eastAsia="Arial" w:cs="Arial"/>
                <w:sz w:val="20"/>
                <w:szCs w:val="20"/>
              </w:rPr>
              <w:t>ELEMENTS</w:t>
            </w:r>
          </w:p>
        </w:tc>
        <w:tc>
          <w:tcPr>
            <w:tcW w:w="6498" w:type="dxa"/>
            <w:tcBorders>
              <w:top w:val="nil"/>
              <w:left w:val="nil"/>
              <w:bottom w:val="nil"/>
              <w:right w:val="nil"/>
            </w:tcBorders>
          </w:tcPr>
          <w:p w:rsidR="4D69BB5D" w:rsidP="00594C97" w:rsidRDefault="4D69BB5D" w14:paraId="11D7EA30" w14:textId="09A9B4AD">
            <w:pPr>
              <w:spacing w:before="120" w:after="120" w:line="240" w:lineRule="auto"/>
              <w:rPr>
                <w:rFonts w:ascii="Arial" w:hAnsi="Arial" w:eastAsia="Arial" w:cs="Arial"/>
                <w:sz w:val="20"/>
                <w:szCs w:val="20"/>
              </w:rPr>
            </w:pPr>
            <w:r w:rsidRPr="1B1E9874">
              <w:rPr>
                <w:rStyle w:val="SpecialBold"/>
                <w:rFonts w:ascii="Arial" w:hAnsi="Arial" w:eastAsia="Arial" w:cs="Arial"/>
                <w:sz w:val="20"/>
                <w:szCs w:val="20"/>
              </w:rPr>
              <w:t>PERFORMANCE CRITERIA</w:t>
            </w:r>
          </w:p>
        </w:tc>
      </w:tr>
      <w:tr w:rsidR="4D69BB5D" w:rsidTr="00594C97" w14:paraId="007EFD43" w14:textId="77777777">
        <w:tc>
          <w:tcPr>
            <w:tcW w:w="3000" w:type="dxa"/>
            <w:tcBorders>
              <w:top w:val="nil"/>
              <w:left w:val="nil"/>
              <w:bottom w:val="nil"/>
              <w:right w:val="nil"/>
            </w:tcBorders>
          </w:tcPr>
          <w:p w:rsidR="4D69BB5D" w:rsidP="1B1E9874" w:rsidRDefault="4D69BB5D" w14:paraId="43E99A87" w14:textId="3DE6F9DB">
            <w:pPr>
              <w:spacing w:before="120" w:after="120" w:line="240" w:lineRule="auto"/>
              <w:rPr>
                <w:rFonts w:ascii="Arial" w:hAnsi="Arial" w:eastAsia="Arial" w:cs="Arial"/>
                <w:sz w:val="20"/>
                <w:szCs w:val="20"/>
              </w:rPr>
            </w:pPr>
            <w:r w:rsidRPr="1B1E9874">
              <w:rPr>
                <w:rFonts w:ascii="Arial" w:hAnsi="Arial" w:eastAsia="Arial" w:cs="Arial"/>
                <w:sz w:val="20"/>
                <w:szCs w:val="20"/>
              </w:rPr>
              <w:t>Elements describe the essential outcomes.</w:t>
            </w:r>
          </w:p>
        </w:tc>
        <w:tc>
          <w:tcPr>
            <w:tcW w:w="6498" w:type="dxa"/>
            <w:tcBorders>
              <w:top w:val="nil"/>
              <w:left w:val="nil"/>
              <w:bottom w:val="nil"/>
              <w:right w:val="nil"/>
            </w:tcBorders>
          </w:tcPr>
          <w:p w:rsidR="4D69BB5D" w:rsidP="1B1E9874" w:rsidRDefault="4D69BB5D" w14:paraId="0E0E727C" w14:textId="1B371672">
            <w:pPr>
              <w:spacing w:before="120" w:after="120" w:line="240" w:lineRule="auto"/>
              <w:rPr>
                <w:rFonts w:ascii="Arial" w:hAnsi="Arial" w:eastAsia="Arial" w:cs="Arial"/>
                <w:sz w:val="20"/>
                <w:szCs w:val="20"/>
              </w:rPr>
            </w:pPr>
            <w:r w:rsidRPr="1B1E9874">
              <w:rPr>
                <w:rFonts w:ascii="Arial" w:hAnsi="Arial" w:eastAsia="Arial" w:cs="Arial"/>
                <w:sz w:val="20"/>
                <w:szCs w:val="20"/>
              </w:rPr>
              <w:t xml:space="preserve">Performance criteria describe the performance needed to demonstrate </w:t>
            </w:r>
            <w:r w:rsidR="0056726D">
              <w:rPr>
                <w:rFonts w:ascii="Arial" w:hAnsi="Arial" w:eastAsia="Arial" w:cs="Arial"/>
                <w:sz w:val="20"/>
                <w:szCs w:val="20"/>
              </w:rPr>
              <w:t xml:space="preserve">the </w:t>
            </w:r>
            <w:r w:rsidRPr="1B1E9874">
              <w:rPr>
                <w:rFonts w:ascii="Arial" w:hAnsi="Arial" w:eastAsia="Arial" w:cs="Arial"/>
                <w:sz w:val="20"/>
                <w:szCs w:val="20"/>
              </w:rPr>
              <w:t>achievement of the element.</w:t>
            </w:r>
          </w:p>
        </w:tc>
      </w:tr>
    </w:tbl>
    <w:p w:rsidR="4D69BB5D" w:rsidP="1B1E9874" w:rsidRDefault="4D69BB5D" w14:paraId="2D43DAE0" w14:textId="3246608C">
      <w:pPr>
        <w:rPr>
          <w:rFonts w:ascii="Arial" w:hAnsi="Arial" w:eastAsia="Arial" w:cs="Arial"/>
          <w:b/>
          <w:bCs/>
          <w:sz w:val="20"/>
          <w:szCs w:val="20"/>
        </w:rPr>
      </w:pPr>
    </w:p>
    <w:tbl>
      <w:tblPr>
        <w:tblW w:w="9497" w:type="dxa"/>
        <w:tblLayout w:type="fixed"/>
        <w:tblCellMar>
          <w:left w:w="62" w:type="dxa"/>
          <w:right w:w="62" w:type="dxa"/>
        </w:tblCellMar>
        <w:tblLook w:val="0000" w:firstRow="0" w:lastRow="0" w:firstColumn="0" w:lastColumn="0" w:noHBand="0" w:noVBand="0"/>
      </w:tblPr>
      <w:tblGrid>
        <w:gridCol w:w="284"/>
        <w:gridCol w:w="2944"/>
        <w:gridCol w:w="614"/>
        <w:gridCol w:w="5655"/>
      </w:tblGrid>
      <w:tr w:rsidRPr="00A23E9B" w:rsidR="00A23E9B" w:rsidTr="00594C97" w14:paraId="3D3A701E" w14:textId="77777777">
        <w:tc>
          <w:tcPr>
            <w:tcW w:w="284" w:type="dxa"/>
            <w:tcBorders>
              <w:top w:val="nil"/>
              <w:left w:val="nil"/>
              <w:bottom w:val="nil"/>
              <w:right w:val="nil"/>
            </w:tcBorders>
            <w:tcMar>
              <w:top w:w="0" w:type="dxa"/>
              <w:left w:w="62" w:type="dxa"/>
              <w:bottom w:w="0" w:type="dxa"/>
              <w:right w:w="62" w:type="dxa"/>
            </w:tcMar>
          </w:tcPr>
          <w:p w:rsidRPr="00A23E9B" w:rsidR="00A23E9B" w:rsidP="00A23E9B" w:rsidRDefault="00A23E9B" w14:paraId="5652F0E2" w14:textId="77777777">
            <w:pPr>
              <w:keepLines/>
              <w:spacing w:before="120" w:after="120" w:line="240" w:lineRule="auto"/>
              <w:rPr>
                <w:rFonts w:ascii="Arial" w:hAnsi="Arial" w:eastAsia="Times New Roman" w:cs="Arial"/>
                <w:sz w:val="20"/>
                <w:szCs w:val="20"/>
              </w:rPr>
            </w:pPr>
            <w:r w:rsidRPr="00A23E9B">
              <w:rPr>
                <w:rFonts w:ascii="Arial" w:hAnsi="Arial" w:eastAsia="Times New Roman" w:cs="Arial"/>
                <w:b/>
                <w:sz w:val="20"/>
                <w:szCs w:val="20"/>
              </w:rPr>
              <w:t xml:space="preserve">1 </w:t>
            </w:r>
          </w:p>
        </w:tc>
        <w:tc>
          <w:tcPr>
            <w:tcW w:w="2944" w:type="dxa"/>
            <w:tcBorders>
              <w:top w:val="nil"/>
              <w:left w:val="nil"/>
              <w:bottom w:val="nil"/>
              <w:right w:val="nil"/>
            </w:tcBorders>
            <w:tcMar>
              <w:top w:w="0" w:type="dxa"/>
              <w:left w:w="62" w:type="dxa"/>
              <w:bottom w:w="0" w:type="dxa"/>
              <w:right w:w="62" w:type="dxa"/>
            </w:tcMar>
            <w:vAlign w:val="center"/>
          </w:tcPr>
          <w:p w:rsidRPr="00A23E9B" w:rsidR="00A23E9B" w:rsidP="00A23E9B" w:rsidRDefault="00A23E9B" w14:paraId="46EFE64B" w14:textId="77777777">
            <w:pPr>
              <w:keepLines/>
              <w:spacing w:before="120" w:after="120" w:line="240" w:lineRule="auto"/>
              <w:rPr>
                <w:rFonts w:ascii="Arial" w:hAnsi="Arial" w:eastAsia="Times New Roman" w:cs="Arial"/>
                <w:sz w:val="20"/>
                <w:szCs w:val="20"/>
              </w:rPr>
            </w:pPr>
            <w:r w:rsidRPr="00A23E9B">
              <w:rPr>
                <w:rFonts w:ascii="Arial" w:hAnsi="Arial" w:eastAsia="Times New Roman" w:cs="Arial"/>
                <w:b/>
                <w:sz w:val="20"/>
                <w:szCs w:val="20"/>
              </w:rPr>
              <w:t>Engage in a competency development plan</w:t>
            </w:r>
          </w:p>
        </w:tc>
        <w:tc>
          <w:tcPr>
            <w:tcW w:w="614" w:type="dxa"/>
            <w:tcBorders>
              <w:top w:val="nil"/>
              <w:left w:val="nil"/>
              <w:bottom w:val="nil"/>
              <w:right w:val="nil"/>
            </w:tcBorders>
            <w:tcMar>
              <w:top w:w="0" w:type="dxa"/>
              <w:left w:w="62" w:type="dxa"/>
              <w:bottom w:w="0" w:type="dxa"/>
              <w:right w:w="62" w:type="dxa"/>
            </w:tcMar>
          </w:tcPr>
          <w:p w:rsidRPr="00A23E9B" w:rsidR="00A23E9B" w:rsidP="00A23E9B" w:rsidRDefault="00A23E9B" w14:paraId="7C62A887" w14:textId="77777777">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b/>
                <w:sz w:val="20"/>
                <w:szCs w:val="20"/>
              </w:rPr>
              <w:t>1.1</w:t>
            </w:r>
          </w:p>
        </w:tc>
        <w:tc>
          <w:tcPr>
            <w:tcW w:w="5655" w:type="dxa"/>
            <w:tcBorders>
              <w:top w:val="nil"/>
              <w:left w:val="nil"/>
              <w:bottom w:val="nil"/>
              <w:right w:val="nil"/>
            </w:tcBorders>
            <w:tcMar>
              <w:top w:w="0" w:type="dxa"/>
              <w:left w:w="62" w:type="dxa"/>
              <w:bottom w:w="0" w:type="dxa"/>
              <w:right w:w="62" w:type="dxa"/>
            </w:tcMar>
          </w:tcPr>
          <w:p w:rsidRPr="00A23E9B" w:rsidR="00A23E9B" w:rsidP="00A23E9B" w:rsidRDefault="00A23E9B" w14:paraId="6FE848B6" w14:textId="77777777">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sz w:val="20"/>
                <w:szCs w:val="20"/>
              </w:rPr>
              <w:t>Context and conditions under which the competency development plan is to be undertaken are identified and confirmed</w:t>
            </w:r>
          </w:p>
        </w:tc>
      </w:tr>
      <w:tr w:rsidRPr="00A23E9B" w:rsidR="00A23E9B" w:rsidTr="00594C97" w14:paraId="136B6C0C" w14:textId="77777777">
        <w:tc>
          <w:tcPr>
            <w:tcW w:w="284" w:type="dxa"/>
            <w:tcBorders>
              <w:top w:val="nil"/>
              <w:left w:val="nil"/>
              <w:bottom w:val="nil"/>
              <w:right w:val="nil"/>
            </w:tcBorders>
            <w:tcMar>
              <w:top w:w="0" w:type="dxa"/>
              <w:left w:w="62" w:type="dxa"/>
              <w:bottom w:w="0" w:type="dxa"/>
              <w:right w:w="62" w:type="dxa"/>
            </w:tcMar>
          </w:tcPr>
          <w:p w:rsidRPr="00A23E9B" w:rsidR="00A23E9B" w:rsidP="00A23E9B" w:rsidRDefault="00A23E9B" w14:paraId="05EC0E70" w14:textId="77777777">
            <w:pPr>
              <w:spacing w:before="120" w:after="120" w:line="240" w:lineRule="auto"/>
              <w:rPr>
                <w:rFonts w:ascii="Arial" w:hAnsi="Arial" w:eastAsia="Times New Roman" w:cs="Arial"/>
                <w:sz w:val="20"/>
                <w:szCs w:val="20"/>
                <w:lang w:val="en-NZ"/>
              </w:rPr>
            </w:pPr>
          </w:p>
        </w:tc>
        <w:tc>
          <w:tcPr>
            <w:tcW w:w="2944" w:type="dxa"/>
            <w:tcBorders>
              <w:top w:val="nil"/>
              <w:left w:val="nil"/>
              <w:bottom w:val="nil"/>
              <w:right w:val="nil"/>
            </w:tcBorders>
            <w:tcMar>
              <w:top w:w="0" w:type="dxa"/>
              <w:left w:w="62" w:type="dxa"/>
              <w:bottom w:w="0" w:type="dxa"/>
              <w:right w:w="62" w:type="dxa"/>
            </w:tcMar>
            <w:vAlign w:val="center"/>
          </w:tcPr>
          <w:p w:rsidRPr="00A23E9B" w:rsidR="00A23E9B" w:rsidP="00A23E9B" w:rsidRDefault="00A23E9B" w14:paraId="4BF28281" w14:textId="77777777">
            <w:pPr>
              <w:spacing w:before="120" w:after="120" w:line="240" w:lineRule="auto"/>
              <w:rPr>
                <w:rFonts w:ascii="Arial" w:hAnsi="Arial" w:eastAsia="Times New Roman" w:cs="Arial"/>
                <w:sz w:val="20"/>
                <w:szCs w:val="20"/>
              </w:rPr>
            </w:pPr>
          </w:p>
        </w:tc>
        <w:tc>
          <w:tcPr>
            <w:tcW w:w="614" w:type="dxa"/>
            <w:tcBorders>
              <w:top w:val="nil"/>
              <w:left w:val="nil"/>
              <w:bottom w:val="nil"/>
              <w:right w:val="nil"/>
            </w:tcBorders>
            <w:tcMar>
              <w:top w:w="0" w:type="dxa"/>
              <w:left w:w="62" w:type="dxa"/>
              <w:bottom w:w="0" w:type="dxa"/>
              <w:right w:w="62" w:type="dxa"/>
            </w:tcMar>
          </w:tcPr>
          <w:p w:rsidRPr="00A23E9B" w:rsidR="00A23E9B" w:rsidP="00A23E9B" w:rsidRDefault="00A23E9B" w14:paraId="318561F6" w14:textId="77777777">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b/>
                <w:sz w:val="20"/>
                <w:szCs w:val="20"/>
              </w:rPr>
              <w:t>1.2</w:t>
            </w:r>
          </w:p>
        </w:tc>
        <w:tc>
          <w:tcPr>
            <w:tcW w:w="5655" w:type="dxa"/>
            <w:tcBorders>
              <w:top w:val="nil"/>
              <w:left w:val="nil"/>
              <w:bottom w:val="nil"/>
              <w:right w:val="nil"/>
            </w:tcBorders>
            <w:tcMar>
              <w:top w:w="0" w:type="dxa"/>
              <w:left w:w="62" w:type="dxa"/>
              <w:bottom w:w="0" w:type="dxa"/>
              <w:right w:w="62" w:type="dxa"/>
            </w:tcMar>
          </w:tcPr>
          <w:p w:rsidRPr="00A23E9B" w:rsidR="00A23E9B" w:rsidP="00A23E9B" w:rsidRDefault="00A23E9B" w14:paraId="650BDEB3" w14:textId="7EE76C1E">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sz w:val="20"/>
                <w:szCs w:val="20"/>
              </w:rPr>
              <w:t xml:space="preserve">Roles and obligations of all parties/stakeholders </w:t>
            </w:r>
            <w:r w:rsidR="0056726D">
              <w:rPr>
                <w:rFonts w:ascii="Arial" w:hAnsi="Arial" w:eastAsia="Times New Roman" w:cs="Arial"/>
                <w:sz w:val="20"/>
                <w:szCs w:val="20"/>
              </w:rPr>
              <w:t>concerning</w:t>
            </w:r>
            <w:r w:rsidRPr="00A23E9B">
              <w:rPr>
                <w:rFonts w:ascii="Arial" w:hAnsi="Arial" w:eastAsia="Times New Roman" w:cs="Arial"/>
                <w:sz w:val="20"/>
                <w:szCs w:val="20"/>
              </w:rPr>
              <w:t xml:space="preserve"> the competency development plan are identified and confirmed</w:t>
            </w:r>
          </w:p>
        </w:tc>
      </w:tr>
      <w:tr w:rsidRPr="00A23E9B" w:rsidR="00A23E9B" w:rsidTr="00594C97" w14:paraId="5FAE8517" w14:textId="77777777">
        <w:tc>
          <w:tcPr>
            <w:tcW w:w="284" w:type="dxa"/>
            <w:tcBorders>
              <w:top w:val="nil"/>
              <w:left w:val="nil"/>
              <w:bottom w:val="nil"/>
              <w:right w:val="nil"/>
            </w:tcBorders>
            <w:tcMar>
              <w:top w:w="0" w:type="dxa"/>
              <w:left w:w="62" w:type="dxa"/>
              <w:bottom w:w="0" w:type="dxa"/>
              <w:right w:w="62" w:type="dxa"/>
            </w:tcMar>
          </w:tcPr>
          <w:p w:rsidRPr="00A23E9B" w:rsidR="00A23E9B" w:rsidP="00A23E9B" w:rsidRDefault="00A23E9B" w14:paraId="1B1CB4DF" w14:textId="77777777">
            <w:pPr>
              <w:spacing w:before="120" w:after="120" w:line="240" w:lineRule="auto"/>
              <w:rPr>
                <w:rFonts w:ascii="Arial" w:hAnsi="Arial" w:eastAsia="Times New Roman" w:cs="Arial"/>
                <w:sz w:val="20"/>
                <w:szCs w:val="20"/>
                <w:lang w:val="en-NZ"/>
              </w:rPr>
            </w:pPr>
          </w:p>
        </w:tc>
        <w:tc>
          <w:tcPr>
            <w:tcW w:w="2944" w:type="dxa"/>
            <w:tcBorders>
              <w:top w:val="nil"/>
              <w:left w:val="nil"/>
              <w:bottom w:val="nil"/>
              <w:right w:val="nil"/>
            </w:tcBorders>
            <w:tcMar>
              <w:top w:w="0" w:type="dxa"/>
              <w:left w:w="62" w:type="dxa"/>
              <w:bottom w:w="0" w:type="dxa"/>
              <w:right w:w="62" w:type="dxa"/>
            </w:tcMar>
            <w:vAlign w:val="center"/>
          </w:tcPr>
          <w:p w:rsidRPr="00A23E9B" w:rsidR="00A23E9B" w:rsidP="00A23E9B" w:rsidRDefault="00A23E9B" w14:paraId="37537E71" w14:textId="77777777">
            <w:pPr>
              <w:spacing w:before="120" w:after="120" w:line="240" w:lineRule="auto"/>
              <w:rPr>
                <w:rFonts w:ascii="Arial" w:hAnsi="Arial" w:eastAsia="Times New Roman" w:cs="Arial"/>
                <w:sz w:val="20"/>
                <w:szCs w:val="20"/>
              </w:rPr>
            </w:pPr>
          </w:p>
        </w:tc>
        <w:tc>
          <w:tcPr>
            <w:tcW w:w="614" w:type="dxa"/>
            <w:tcBorders>
              <w:top w:val="nil"/>
              <w:left w:val="nil"/>
              <w:bottom w:val="nil"/>
              <w:right w:val="nil"/>
            </w:tcBorders>
            <w:tcMar>
              <w:top w:w="0" w:type="dxa"/>
              <w:left w:w="62" w:type="dxa"/>
              <w:bottom w:w="0" w:type="dxa"/>
              <w:right w:w="62" w:type="dxa"/>
            </w:tcMar>
          </w:tcPr>
          <w:p w:rsidRPr="00A23E9B" w:rsidR="00A23E9B" w:rsidP="00A23E9B" w:rsidRDefault="00A23E9B" w14:paraId="19268E11" w14:textId="77777777">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b/>
                <w:sz w:val="20"/>
                <w:szCs w:val="20"/>
              </w:rPr>
              <w:t>1.3</w:t>
            </w:r>
          </w:p>
        </w:tc>
        <w:tc>
          <w:tcPr>
            <w:tcW w:w="5655" w:type="dxa"/>
            <w:tcBorders>
              <w:top w:val="nil"/>
              <w:left w:val="nil"/>
              <w:bottom w:val="nil"/>
              <w:right w:val="nil"/>
            </w:tcBorders>
            <w:tcMar>
              <w:top w:w="0" w:type="dxa"/>
              <w:left w:w="62" w:type="dxa"/>
              <w:bottom w:w="0" w:type="dxa"/>
              <w:right w:w="62" w:type="dxa"/>
            </w:tcMar>
          </w:tcPr>
          <w:p w:rsidRPr="00A23E9B" w:rsidR="00A23E9B" w:rsidP="00A23E9B" w:rsidRDefault="0056726D" w14:paraId="7724F3EB" w14:textId="215A72CE">
            <w:pPr>
              <w:keepLines/>
              <w:spacing w:before="120" w:after="120" w:line="240" w:lineRule="auto"/>
              <w:rPr>
                <w:rFonts w:ascii="Arial" w:hAnsi="Arial" w:eastAsia="Times New Roman" w:cs="Arial"/>
                <w:sz w:val="20"/>
                <w:szCs w:val="20"/>
                <w:lang w:val="en-NZ"/>
              </w:rPr>
            </w:pPr>
            <w:r>
              <w:rPr>
                <w:rFonts w:ascii="Arial" w:hAnsi="Arial" w:eastAsia="Times New Roman" w:cs="Arial"/>
                <w:sz w:val="20"/>
                <w:szCs w:val="20"/>
              </w:rPr>
              <w:t>The competency</w:t>
            </w:r>
            <w:r w:rsidRPr="00A23E9B" w:rsidR="00A23E9B">
              <w:rPr>
                <w:rFonts w:ascii="Arial" w:hAnsi="Arial" w:eastAsia="Times New Roman" w:cs="Arial"/>
                <w:sz w:val="20"/>
                <w:szCs w:val="20"/>
              </w:rPr>
              <w:t xml:space="preserve"> development plan is agreed upon, finalised and executed by all relevant parties/stakeholders</w:t>
            </w:r>
          </w:p>
        </w:tc>
      </w:tr>
      <w:tr w:rsidRPr="00A23E9B" w:rsidR="00A23E9B" w:rsidTr="00594C97" w14:paraId="19C782B2" w14:textId="77777777">
        <w:tc>
          <w:tcPr>
            <w:tcW w:w="284" w:type="dxa"/>
            <w:tcBorders>
              <w:top w:val="nil"/>
              <w:left w:val="nil"/>
              <w:bottom w:val="nil"/>
              <w:right w:val="nil"/>
            </w:tcBorders>
            <w:tcMar>
              <w:top w:w="0" w:type="dxa"/>
              <w:left w:w="62" w:type="dxa"/>
              <w:bottom w:w="0" w:type="dxa"/>
              <w:right w:w="62" w:type="dxa"/>
            </w:tcMar>
          </w:tcPr>
          <w:p w:rsidRPr="00A23E9B" w:rsidR="00A23E9B" w:rsidP="00A23E9B" w:rsidRDefault="00A23E9B" w14:paraId="4534B3F9" w14:textId="77777777">
            <w:pPr>
              <w:keepLines/>
              <w:spacing w:before="120" w:after="120" w:line="240" w:lineRule="auto"/>
              <w:rPr>
                <w:rFonts w:ascii="Arial" w:hAnsi="Arial" w:eastAsia="Times New Roman" w:cs="Arial"/>
                <w:sz w:val="20"/>
                <w:szCs w:val="20"/>
              </w:rPr>
            </w:pPr>
            <w:r w:rsidRPr="00A23E9B">
              <w:rPr>
                <w:rFonts w:ascii="Arial" w:hAnsi="Arial" w:eastAsia="Times New Roman" w:cs="Arial"/>
                <w:b/>
                <w:sz w:val="20"/>
                <w:szCs w:val="20"/>
              </w:rPr>
              <w:t>2</w:t>
            </w:r>
          </w:p>
        </w:tc>
        <w:tc>
          <w:tcPr>
            <w:tcW w:w="2944" w:type="dxa"/>
            <w:tcBorders>
              <w:top w:val="nil"/>
              <w:left w:val="nil"/>
              <w:bottom w:val="nil"/>
              <w:right w:val="nil"/>
            </w:tcBorders>
            <w:tcMar>
              <w:top w:w="0" w:type="dxa"/>
              <w:left w:w="62" w:type="dxa"/>
              <w:bottom w:w="0" w:type="dxa"/>
              <w:right w:w="62" w:type="dxa"/>
            </w:tcMar>
            <w:vAlign w:val="center"/>
          </w:tcPr>
          <w:p w:rsidRPr="00A23E9B" w:rsidR="00A23E9B" w:rsidP="00A23E9B" w:rsidRDefault="00A23E9B" w14:paraId="11E93186" w14:textId="77777777">
            <w:pPr>
              <w:keepLines/>
              <w:spacing w:before="120" w:after="120" w:line="240" w:lineRule="auto"/>
              <w:rPr>
                <w:rFonts w:ascii="Arial" w:hAnsi="Arial" w:eastAsia="Times New Roman" w:cs="Arial"/>
                <w:sz w:val="20"/>
                <w:szCs w:val="20"/>
              </w:rPr>
            </w:pPr>
            <w:r w:rsidRPr="00A23E9B">
              <w:rPr>
                <w:rFonts w:ascii="Arial" w:hAnsi="Arial" w:eastAsia="Times New Roman" w:cs="Arial"/>
                <w:b/>
                <w:sz w:val="20"/>
                <w:szCs w:val="20"/>
              </w:rPr>
              <w:t>Participate in electrical competency development work activities</w:t>
            </w:r>
          </w:p>
        </w:tc>
        <w:tc>
          <w:tcPr>
            <w:tcW w:w="614" w:type="dxa"/>
            <w:tcBorders>
              <w:top w:val="nil"/>
              <w:left w:val="nil"/>
              <w:bottom w:val="nil"/>
              <w:right w:val="nil"/>
            </w:tcBorders>
            <w:tcMar>
              <w:top w:w="0" w:type="dxa"/>
              <w:left w:w="62" w:type="dxa"/>
              <w:bottom w:w="0" w:type="dxa"/>
              <w:right w:w="62" w:type="dxa"/>
            </w:tcMar>
          </w:tcPr>
          <w:p w:rsidRPr="00A23E9B" w:rsidR="00A23E9B" w:rsidP="00A23E9B" w:rsidRDefault="00A23E9B" w14:paraId="3A1DA1E5" w14:textId="77777777">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b/>
                <w:sz w:val="20"/>
                <w:szCs w:val="20"/>
              </w:rPr>
              <w:t>2.1</w:t>
            </w:r>
          </w:p>
        </w:tc>
        <w:tc>
          <w:tcPr>
            <w:tcW w:w="5655" w:type="dxa"/>
            <w:tcBorders>
              <w:top w:val="nil"/>
              <w:left w:val="nil"/>
              <w:bottom w:val="nil"/>
              <w:right w:val="nil"/>
            </w:tcBorders>
            <w:tcMar>
              <w:top w:w="0" w:type="dxa"/>
              <w:left w:w="62" w:type="dxa"/>
              <w:bottom w:w="0" w:type="dxa"/>
              <w:right w:w="62" w:type="dxa"/>
            </w:tcMar>
          </w:tcPr>
          <w:p w:rsidRPr="00A23E9B" w:rsidR="00A23E9B" w:rsidP="00A23E9B" w:rsidRDefault="00A23E9B" w14:paraId="1DD89B38" w14:textId="77777777">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sz w:val="20"/>
                <w:szCs w:val="20"/>
              </w:rPr>
              <w:t>Industry/organisational policies and procedures for work and competency development activities are identified, obtained and reviewed</w:t>
            </w:r>
          </w:p>
        </w:tc>
      </w:tr>
      <w:tr w:rsidRPr="00A23E9B" w:rsidR="00A23E9B" w:rsidTr="00594C97" w14:paraId="13CD969E" w14:textId="77777777">
        <w:tc>
          <w:tcPr>
            <w:tcW w:w="284" w:type="dxa"/>
            <w:tcBorders>
              <w:top w:val="nil"/>
              <w:left w:val="nil"/>
              <w:bottom w:val="nil"/>
              <w:right w:val="nil"/>
            </w:tcBorders>
            <w:tcMar>
              <w:top w:w="0" w:type="dxa"/>
              <w:left w:w="62" w:type="dxa"/>
              <w:bottom w:w="0" w:type="dxa"/>
              <w:right w:w="62" w:type="dxa"/>
            </w:tcMar>
          </w:tcPr>
          <w:p w:rsidRPr="00A23E9B" w:rsidR="00A23E9B" w:rsidP="00A23E9B" w:rsidRDefault="00A23E9B" w14:paraId="15EDA7DB" w14:textId="77777777">
            <w:pPr>
              <w:spacing w:before="120" w:after="120" w:line="240" w:lineRule="auto"/>
              <w:rPr>
                <w:rFonts w:ascii="Arial" w:hAnsi="Arial" w:eastAsia="Times New Roman" w:cs="Arial"/>
                <w:sz w:val="20"/>
                <w:szCs w:val="20"/>
                <w:lang w:val="en-NZ"/>
              </w:rPr>
            </w:pPr>
          </w:p>
        </w:tc>
        <w:tc>
          <w:tcPr>
            <w:tcW w:w="2944" w:type="dxa"/>
            <w:tcBorders>
              <w:top w:val="nil"/>
              <w:left w:val="nil"/>
              <w:bottom w:val="nil"/>
              <w:right w:val="nil"/>
            </w:tcBorders>
            <w:tcMar>
              <w:top w:w="0" w:type="dxa"/>
              <w:left w:w="62" w:type="dxa"/>
              <w:bottom w:w="0" w:type="dxa"/>
              <w:right w:w="62" w:type="dxa"/>
            </w:tcMar>
            <w:vAlign w:val="center"/>
          </w:tcPr>
          <w:p w:rsidRPr="00A23E9B" w:rsidR="00A23E9B" w:rsidP="00A23E9B" w:rsidRDefault="00A23E9B" w14:paraId="594D3115" w14:textId="77777777">
            <w:pPr>
              <w:spacing w:before="120" w:after="120" w:line="240" w:lineRule="auto"/>
              <w:rPr>
                <w:rFonts w:ascii="Arial" w:hAnsi="Arial" w:eastAsia="Times New Roman" w:cs="Arial"/>
                <w:sz w:val="20"/>
                <w:szCs w:val="20"/>
              </w:rPr>
            </w:pPr>
          </w:p>
        </w:tc>
        <w:tc>
          <w:tcPr>
            <w:tcW w:w="614" w:type="dxa"/>
            <w:tcBorders>
              <w:top w:val="nil"/>
              <w:left w:val="nil"/>
              <w:bottom w:val="nil"/>
              <w:right w:val="nil"/>
            </w:tcBorders>
            <w:tcMar>
              <w:top w:w="0" w:type="dxa"/>
              <w:left w:w="62" w:type="dxa"/>
              <w:bottom w:w="0" w:type="dxa"/>
              <w:right w:w="62" w:type="dxa"/>
            </w:tcMar>
          </w:tcPr>
          <w:p w:rsidRPr="00A23E9B" w:rsidR="00A23E9B" w:rsidP="00A23E9B" w:rsidRDefault="00A23E9B" w14:paraId="0160D923" w14:textId="77777777">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b/>
                <w:sz w:val="20"/>
                <w:szCs w:val="20"/>
              </w:rPr>
              <w:t>2.2</w:t>
            </w:r>
          </w:p>
        </w:tc>
        <w:tc>
          <w:tcPr>
            <w:tcW w:w="5655" w:type="dxa"/>
            <w:tcBorders>
              <w:top w:val="nil"/>
              <w:left w:val="nil"/>
              <w:bottom w:val="nil"/>
              <w:right w:val="nil"/>
            </w:tcBorders>
            <w:tcMar>
              <w:top w:w="0" w:type="dxa"/>
              <w:left w:w="62" w:type="dxa"/>
              <w:bottom w:w="0" w:type="dxa"/>
              <w:right w:w="62" w:type="dxa"/>
            </w:tcMar>
          </w:tcPr>
          <w:p w:rsidRPr="00A23E9B" w:rsidR="00A23E9B" w:rsidP="00A23E9B" w:rsidRDefault="00A23E9B" w14:paraId="7B76B368" w14:textId="76A38B69">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sz w:val="20"/>
                <w:szCs w:val="20"/>
              </w:rPr>
              <w:t xml:space="preserve">Electrical work is undertaken </w:t>
            </w:r>
            <w:r w:rsidR="0056726D">
              <w:rPr>
                <w:rFonts w:ascii="Arial" w:hAnsi="Arial" w:eastAsia="Times New Roman" w:cs="Arial"/>
                <w:sz w:val="20"/>
                <w:szCs w:val="20"/>
              </w:rPr>
              <w:t>by</w:t>
            </w:r>
            <w:r w:rsidRPr="00A23E9B">
              <w:rPr>
                <w:rFonts w:ascii="Arial" w:hAnsi="Arial" w:eastAsia="Times New Roman" w:cs="Arial"/>
                <w:sz w:val="20"/>
                <w:szCs w:val="20"/>
              </w:rPr>
              <w:t xml:space="preserve"> the competency development plan and applicable industry/organisational policies and procedures</w:t>
            </w:r>
          </w:p>
        </w:tc>
      </w:tr>
      <w:tr w:rsidRPr="00A23E9B" w:rsidR="00A23E9B" w:rsidTr="00594C97" w14:paraId="5414B214" w14:textId="77777777">
        <w:tc>
          <w:tcPr>
            <w:tcW w:w="284" w:type="dxa"/>
            <w:tcBorders>
              <w:top w:val="nil"/>
              <w:left w:val="nil"/>
              <w:bottom w:val="nil"/>
              <w:right w:val="nil"/>
            </w:tcBorders>
            <w:tcMar>
              <w:top w:w="0" w:type="dxa"/>
              <w:left w:w="62" w:type="dxa"/>
              <w:bottom w:w="0" w:type="dxa"/>
              <w:right w:w="62" w:type="dxa"/>
            </w:tcMar>
          </w:tcPr>
          <w:p w:rsidRPr="00A23E9B" w:rsidR="00A23E9B" w:rsidP="00A23E9B" w:rsidRDefault="00A23E9B" w14:paraId="5117F7C0" w14:textId="77777777">
            <w:pPr>
              <w:spacing w:before="120" w:after="120" w:line="240" w:lineRule="auto"/>
              <w:rPr>
                <w:rFonts w:ascii="Arial" w:hAnsi="Arial" w:eastAsia="Times New Roman" w:cs="Arial"/>
                <w:sz w:val="20"/>
                <w:szCs w:val="20"/>
                <w:lang w:val="en-NZ"/>
              </w:rPr>
            </w:pPr>
          </w:p>
        </w:tc>
        <w:tc>
          <w:tcPr>
            <w:tcW w:w="2944" w:type="dxa"/>
            <w:tcBorders>
              <w:top w:val="nil"/>
              <w:left w:val="nil"/>
              <w:bottom w:val="nil"/>
              <w:right w:val="nil"/>
            </w:tcBorders>
            <w:tcMar>
              <w:top w:w="0" w:type="dxa"/>
              <w:left w:w="62" w:type="dxa"/>
              <w:bottom w:w="0" w:type="dxa"/>
              <w:right w:w="62" w:type="dxa"/>
            </w:tcMar>
            <w:vAlign w:val="center"/>
          </w:tcPr>
          <w:p w:rsidRPr="00A23E9B" w:rsidR="00A23E9B" w:rsidP="00A23E9B" w:rsidRDefault="00A23E9B" w14:paraId="1F885E1D" w14:textId="77777777">
            <w:pPr>
              <w:spacing w:before="120" w:after="120" w:line="240" w:lineRule="auto"/>
              <w:rPr>
                <w:rFonts w:ascii="Arial" w:hAnsi="Arial" w:eastAsia="Times New Roman" w:cs="Arial"/>
                <w:sz w:val="20"/>
                <w:szCs w:val="20"/>
              </w:rPr>
            </w:pPr>
          </w:p>
        </w:tc>
        <w:tc>
          <w:tcPr>
            <w:tcW w:w="614" w:type="dxa"/>
            <w:tcBorders>
              <w:top w:val="nil"/>
              <w:left w:val="nil"/>
              <w:bottom w:val="nil"/>
              <w:right w:val="nil"/>
            </w:tcBorders>
            <w:tcMar>
              <w:top w:w="0" w:type="dxa"/>
              <w:left w:w="62" w:type="dxa"/>
              <w:bottom w:w="0" w:type="dxa"/>
              <w:right w:w="62" w:type="dxa"/>
            </w:tcMar>
          </w:tcPr>
          <w:p w:rsidRPr="00A23E9B" w:rsidR="00A23E9B" w:rsidP="00A23E9B" w:rsidRDefault="00A23E9B" w14:paraId="4D8F3E73" w14:textId="77777777">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b/>
                <w:sz w:val="20"/>
                <w:szCs w:val="20"/>
              </w:rPr>
              <w:t>2.3</w:t>
            </w:r>
          </w:p>
        </w:tc>
        <w:tc>
          <w:tcPr>
            <w:tcW w:w="5655" w:type="dxa"/>
            <w:tcBorders>
              <w:top w:val="nil"/>
              <w:left w:val="nil"/>
              <w:bottom w:val="nil"/>
              <w:right w:val="nil"/>
            </w:tcBorders>
            <w:tcMar>
              <w:top w:w="0" w:type="dxa"/>
              <w:left w:w="62" w:type="dxa"/>
              <w:bottom w:w="0" w:type="dxa"/>
              <w:right w:w="62" w:type="dxa"/>
            </w:tcMar>
          </w:tcPr>
          <w:p w:rsidRPr="00A23E9B" w:rsidR="00A23E9B" w:rsidP="00A23E9B" w:rsidRDefault="00A23E9B" w14:paraId="0B5B994C" w14:textId="77777777">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sz w:val="20"/>
                <w:szCs w:val="20"/>
              </w:rPr>
              <w:t>Opportunities to practise skills and apply knowledge relevant to the development of competency are utilised</w:t>
            </w:r>
          </w:p>
        </w:tc>
      </w:tr>
      <w:tr w:rsidRPr="00A23E9B" w:rsidR="00A23E9B" w:rsidTr="00594C97" w14:paraId="0FC855E4" w14:textId="77777777">
        <w:tc>
          <w:tcPr>
            <w:tcW w:w="284" w:type="dxa"/>
            <w:tcBorders>
              <w:top w:val="nil"/>
              <w:left w:val="nil"/>
              <w:bottom w:val="nil"/>
              <w:right w:val="nil"/>
            </w:tcBorders>
            <w:tcMar>
              <w:top w:w="0" w:type="dxa"/>
              <w:left w:w="62" w:type="dxa"/>
              <w:bottom w:w="0" w:type="dxa"/>
              <w:right w:w="62" w:type="dxa"/>
            </w:tcMar>
          </w:tcPr>
          <w:p w:rsidRPr="00A23E9B" w:rsidR="00A23E9B" w:rsidP="00A23E9B" w:rsidRDefault="00A23E9B" w14:paraId="39008F52" w14:textId="77777777">
            <w:pPr>
              <w:keepLines/>
              <w:spacing w:before="120" w:after="120" w:line="240" w:lineRule="auto"/>
              <w:rPr>
                <w:rFonts w:ascii="Arial" w:hAnsi="Arial" w:eastAsia="Times New Roman" w:cs="Arial"/>
                <w:sz w:val="20"/>
                <w:szCs w:val="20"/>
              </w:rPr>
            </w:pPr>
            <w:r w:rsidRPr="00A23E9B">
              <w:rPr>
                <w:rFonts w:ascii="Arial" w:hAnsi="Arial" w:eastAsia="Times New Roman" w:cs="Arial"/>
                <w:b/>
                <w:sz w:val="20"/>
                <w:szCs w:val="20"/>
              </w:rPr>
              <w:t>3</w:t>
            </w:r>
          </w:p>
        </w:tc>
        <w:tc>
          <w:tcPr>
            <w:tcW w:w="2944" w:type="dxa"/>
            <w:tcBorders>
              <w:top w:val="nil"/>
              <w:left w:val="nil"/>
              <w:bottom w:val="nil"/>
              <w:right w:val="nil"/>
            </w:tcBorders>
            <w:tcMar>
              <w:top w:w="0" w:type="dxa"/>
              <w:left w:w="62" w:type="dxa"/>
              <w:bottom w:w="0" w:type="dxa"/>
              <w:right w:w="62" w:type="dxa"/>
            </w:tcMar>
            <w:vAlign w:val="center"/>
          </w:tcPr>
          <w:p w:rsidRPr="00A23E9B" w:rsidR="00A23E9B" w:rsidP="00A23E9B" w:rsidRDefault="00A23E9B" w14:paraId="6586FF66" w14:textId="77777777">
            <w:pPr>
              <w:keepLines/>
              <w:spacing w:before="120" w:after="120" w:line="240" w:lineRule="auto"/>
              <w:rPr>
                <w:rFonts w:ascii="Arial" w:hAnsi="Arial" w:eastAsia="Times New Roman" w:cs="Arial"/>
                <w:sz w:val="20"/>
                <w:szCs w:val="20"/>
              </w:rPr>
            </w:pPr>
            <w:r w:rsidRPr="00A23E9B">
              <w:rPr>
                <w:rFonts w:ascii="Arial" w:hAnsi="Arial" w:eastAsia="Times New Roman" w:cs="Arial"/>
                <w:b/>
                <w:sz w:val="20"/>
                <w:szCs w:val="20"/>
              </w:rPr>
              <w:t>Monitor and report on competency development</w:t>
            </w:r>
          </w:p>
        </w:tc>
        <w:tc>
          <w:tcPr>
            <w:tcW w:w="614" w:type="dxa"/>
            <w:tcBorders>
              <w:top w:val="nil"/>
              <w:left w:val="nil"/>
              <w:bottom w:val="nil"/>
              <w:right w:val="nil"/>
            </w:tcBorders>
            <w:tcMar>
              <w:top w:w="0" w:type="dxa"/>
              <w:left w:w="62" w:type="dxa"/>
              <w:bottom w:w="0" w:type="dxa"/>
              <w:right w:w="62" w:type="dxa"/>
            </w:tcMar>
          </w:tcPr>
          <w:p w:rsidRPr="00A23E9B" w:rsidR="00A23E9B" w:rsidP="00A23E9B" w:rsidRDefault="00A23E9B" w14:paraId="0700D841" w14:textId="77777777">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b/>
                <w:sz w:val="20"/>
                <w:szCs w:val="20"/>
              </w:rPr>
              <w:t>3.1</w:t>
            </w:r>
          </w:p>
        </w:tc>
        <w:tc>
          <w:tcPr>
            <w:tcW w:w="5655" w:type="dxa"/>
            <w:tcBorders>
              <w:top w:val="nil"/>
              <w:left w:val="nil"/>
              <w:bottom w:val="nil"/>
              <w:right w:val="nil"/>
            </w:tcBorders>
            <w:tcMar>
              <w:top w:w="0" w:type="dxa"/>
              <w:left w:w="62" w:type="dxa"/>
              <w:bottom w:w="0" w:type="dxa"/>
              <w:right w:w="62" w:type="dxa"/>
            </w:tcMar>
          </w:tcPr>
          <w:p w:rsidRPr="00A23E9B" w:rsidR="00A23E9B" w:rsidP="00A23E9B" w:rsidRDefault="00A23E9B" w14:paraId="4674F42E" w14:textId="09028FBF">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sz w:val="20"/>
                <w:szCs w:val="20"/>
              </w:rPr>
              <w:t xml:space="preserve">Records of competency development work activities are maintained and updated </w:t>
            </w:r>
            <w:r w:rsidR="0056726D">
              <w:rPr>
                <w:rFonts w:ascii="Arial" w:hAnsi="Arial" w:eastAsia="Times New Roman" w:cs="Arial"/>
                <w:sz w:val="20"/>
                <w:szCs w:val="20"/>
              </w:rPr>
              <w:t>regularly</w:t>
            </w:r>
          </w:p>
        </w:tc>
      </w:tr>
      <w:tr w:rsidRPr="00A23E9B" w:rsidR="00A23E9B" w:rsidTr="00594C97" w14:paraId="1F92925B" w14:textId="77777777">
        <w:tc>
          <w:tcPr>
            <w:tcW w:w="284" w:type="dxa"/>
            <w:tcBorders>
              <w:top w:val="nil"/>
              <w:left w:val="nil"/>
              <w:bottom w:val="nil"/>
              <w:right w:val="nil"/>
            </w:tcBorders>
            <w:tcMar>
              <w:top w:w="0" w:type="dxa"/>
              <w:left w:w="62" w:type="dxa"/>
              <w:bottom w:w="0" w:type="dxa"/>
              <w:right w:w="62" w:type="dxa"/>
            </w:tcMar>
          </w:tcPr>
          <w:p w:rsidRPr="00A23E9B" w:rsidR="00A23E9B" w:rsidP="00A23E9B" w:rsidRDefault="00A23E9B" w14:paraId="1393C2C1" w14:textId="77777777">
            <w:pPr>
              <w:spacing w:before="120" w:after="120" w:line="240" w:lineRule="auto"/>
              <w:rPr>
                <w:rFonts w:ascii="Arial" w:hAnsi="Arial" w:eastAsia="Times New Roman" w:cs="Arial"/>
                <w:sz w:val="20"/>
                <w:szCs w:val="20"/>
                <w:lang w:val="en-NZ"/>
              </w:rPr>
            </w:pPr>
          </w:p>
        </w:tc>
        <w:tc>
          <w:tcPr>
            <w:tcW w:w="2944" w:type="dxa"/>
            <w:tcBorders>
              <w:top w:val="nil"/>
              <w:left w:val="nil"/>
              <w:bottom w:val="nil"/>
              <w:right w:val="nil"/>
            </w:tcBorders>
            <w:tcMar>
              <w:top w:w="0" w:type="dxa"/>
              <w:left w:w="62" w:type="dxa"/>
              <w:bottom w:w="0" w:type="dxa"/>
              <w:right w:w="62" w:type="dxa"/>
            </w:tcMar>
            <w:vAlign w:val="center"/>
          </w:tcPr>
          <w:p w:rsidRPr="00A23E9B" w:rsidR="00A23E9B" w:rsidP="00A23E9B" w:rsidRDefault="00A23E9B" w14:paraId="26A31F10" w14:textId="77777777">
            <w:pPr>
              <w:spacing w:before="120" w:after="120" w:line="240" w:lineRule="auto"/>
              <w:rPr>
                <w:rFonts w:ascii="Arial" w:hAnsi="Arial" w:eastAsia="Times New Roman" w:cs="Arial"/>
                <w:sz w:val="20"/>
                <w:szCs w:val="20"/>
              </w:rPr>
            </w:pPr>
          </w:p>
        </w:tc>
        <w:tc>
          <w:tcPr>
            <w:tcW w:w="614" w:type="dxa"/>
            <w:tcBorders>
              <w:top w:val="nil"/>
              <w:left w:val="nil"/>
              <w:bottom w:val="nil"/>
              <w:right w:val="nil"/>
            </w:tcBorders>
            <w:tcMar>
              <w:top w:w="0" w:type="dxa"/>
              <w:left w:w="62" w:type="dxa"/>
              <w:bottom w:w="0" w:type="dxa"/>
              <w:right w:w="62" w:type="dxa"/>
            </w:tcMar>
          </w:tcPr>
          <w:p w:rsidRPr="00A23E9B" w:rsidR="00A23E9B" w:rsidP="00A23E9B" w:rsidRDefault="00A23E9B" w14:paraId="5AEB5E16" w14:textId="77777777">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b/>
                <w:sz w:val="20"/>
                <w:szCs w:val="20"/>
              </w:rPr>
              <w:t>3.2</w:t>
            </w:r>
          </w:p>
        </w:tc>
        <w:tc>
          <w:tcPr>
            <w:tcW w:w="5655" w:type="dxa"/>
            <w:tcBorders>
              <w:top w:val="nil"/>
              <w:left w:val="nil"/>
              <w:bottom w:val="nil"/>
              <w:right w:val="nil"/>
            </w:tcBorders>
            <w:tcMar>
              <w:top w:w="0" w:type="dxa"/>
              <w:left w:w="62" w:type="dxa"/>
              <w:bottom w:w="0" w:type="dxa"/>
              <w:right w:w="62" w:type="dxa"/>
            </w:tcMar>
          </w:tcPr>
          <w:p w:rsidRPr="00A23E9B" w:rsidR="00A23E9B" w:rsidP="00A23E9B" w:rsidRDefault="00A23E9B" w14:paraId="12855174" w14:textId="77777777">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sz w:val="20"/>
                <w:szCs w:val="20"/>
              </w:rPr>
              <w:t>Obligations are met for periodic and timely reporting of competency development activities</w:t>
            </w:r>
          </w:p>
        </w:tc>
      </w:tr>
      <w:tr w:rsidRPr="00A23E9B" w:rsidR="00A23E9B" w:rsidTr="00594C97" w14:paraId="7931CBA1" w14:textId="77777777">
        <w:tc>
          <w:tcPr>
            <w:tcW w:w="284" w:type="dxa"/>
            <w:tcBorders>
              <w:top w:val="nil"/>
              <w:left w:val="nil"/>
              <w:bottom w:val="nil"/>
              <w:right w:val="nil"/>
            </w:tcBorders>
            <w:tcMar>
              <w:top w:w="0" w:type="dxa"/>
              <w:left w:w="62" w:type="dxa"/>
              <w:bottom w:w="0" w:type="dxa"/>
              <w:right w:w="62" w:type="dxa"/>
            </w:tcMar>
          </w:tcPr>
          <w:p w:rsidRPr="00A23E9B" w:rsidR="00A23E9B" w:rsidP="00A23E9B" w:rsidRDefault="00A23E9B" w14:paraId="55055DE9" w14:textId="77777777">
            <w:pPr>
              <w:spacing w:before="120" w:after="120" w:line="240" w:lineRule="auto"/>
              <w:rPr>
                <w:rFonts w:ascii="Arial" w:hAnsi="Arial" w:eastAsia="Times New Roman" w:cs="Arial"/>
                <w:sz w:val="20"/>
                <w:szCs w:val="20"/>
                <w:lang w:val="en-NZ"/>
              </w:rPr>
            </w:pPr>
          </w:p>
        </w:tc>
        <w:tc>
          <w:tcPr>
            <w:tcW w:w="2944" w:type="dxa"/>
            <w:tcBorders>
              <w:top w:val="nil"/>
              <w:left w:val="nil"/>
              <w:bottom w:val="nil"/>
              <w:right w:val="nil"/>
            </w:tcBorders>
            <w:tcMar>
              <w:top w:w="0" w:type="dxa"/>
              <w:left w:w="62" w:type="dxa"/>
              <w:bottom w:w="0" w:type="dxa"/>
              <w:right w:w="62" w:type="dxa"/>
            </w:tcMar>
            <w:vAlign w:val="center"/>
          </w:tcPr>
          <w:p w:rsidRPr="00A23E9B" w:rsidR="00A23E9B" w:rsidP="00A23E9B" w:rsidRDefault="00A23E9B" w14:paraId="49F09DF8" w14:textId="77777777">
            <w:pPr>
              <w:spacing w:before="120" w:after="120" w:line="240" w:lineRule="auto"/>
              <w:rPr>
                <w:rFonts w:ascii="Arial" w:hAnsi="Arial" w:eastAsia="Times New Roman" w:cs="Arial"/>
                <w:sz w:val="20"/>
                <w:szCs w:val="20"/>
              </w:rPr>
            </w:pPr>
          </w:p>
        </w:tc>
        <w:tc>
          <w:tcPr>
            <w:tcW w:w="614" w:type="dxa"/>
            <w:tcBorders>
              <w:top w:val="nil"/>
              <w:left w:val="nil"/>
              <w:bottom w:val="nil"/>
              <w:right w:val="nil"/>
            </w:tcBorders>
            <w:tcMar>
              <w:top w:w="0" w:type="dxa"/>
              <w:left w:w="62" w:type="dxa"/>
              <w:bottom w:w="0" w:type="dxa"/>
              <w:right w:w="62" w:type="dxa"/>
            </w:tcMar>
          </w:tcPr>
          <w:p w:rsidRPr="00A23E9B" w:rsidR="00A23E9B" w:rsidP="00A23E9B" w:rsidRDefault="00A23E9B" w14:paraId="2EE90345" w14:textId="77777777">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b/>
                <w:sz w:val="20"/>
                <w:szCs w:val="20"/>
              </w:rPr>
              <w:t>3.3</w:t>
            </w:r>
          </w:p>
        </w:tc>
        <w:tc>
          <w:tcPr>
            <w:tcW w:w="5655" w:type="dxa"/>
            <w:tcBorders>
              <w:top w:val="nil"/>
              <w:left w:val="nil"/>
              <w:bottom w:val="nil"/>
              <w:right w:val="nil"/>
            </w:tcBorders>
            <w:tcMar>
              <w:top w:w="0" w:type="dxa"/>
              <w:left w:w="62" w:type="dxa"/>
              <w:bottom w:w="0" w:type="dxa"/>
              <w:right w:w="62" w:type="dxa"/>
            </w:tcMar>
          </w:tcPr>
          <w:p w:rsidRPr="00A23E9B" w:rsidR="00A23E9B" w:rsidP="00A23E9B" w:rsidRDefault="00A23E9B" w14:paraId="3C2F2F2E" w14:textId="77777777">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sz w:val="20"/>
                <w:szCs w:val="20"/>
              </w:rPr>
              <w:t>Periodic competency development report is verified and validated by appropriate person/s within accepted industry timelines</w:t>
            </w:r>
          </w:p>
        </w:tc>
      </w:tr>
      <w:tr w:rsidRPr="00A23E9B" w:rsidR="00A23E9B" w:rsidTr="00594C97" w14:paraId="0CF22B36" w14:textId="77777777">
        <w:tc>
          <w:tcPr>
            <w:tcW w:w="284" w:type="dxa"/>
            <w:tcBorders>
              <w:top w:val="nil"/>
              <w:left w:val="nil"/>
              <w:bottom w:val="nil"/>
              <w:right w:val="nil"/>
            </w:tcBorders>
            <w:tcMar>
              <w:top w:w="0" w:type="dxa"/>
              <w:left w:w="62" w:type="dxa"/>
              <w:bottom w:w="0" w:type="dxa"/>
              <w:right w:w="62" w:type="dxa"/>
            </w:tcMar>
          </w:tcPr>
          <w:p w:rsidRPr="00A23E9B" w:rsidR="00A23E9B" w:rsidP="00A23E9B" w:rsidRDefault="00A23E9B" w14:paraId="065DCA1D" w14:textId="77777777">
            <w:pPr>
              <w:spacing w:before="120" w:after="120" w:line="240" w:lineRule="auto"/>
              <w:rPr>
                <w:rFonts w:ascii="Arial" w:hAnsi="Arial" w:eastAsia="Times New Roman" w:cs="Arial"/>
                <w:sz w:val="20"/>
                <w:szCs w:val="20"/>
                <w:lang w:val="en-NZ"/>
              </w:rPr>
            </w:pPr>
          </w:p>
        </w:tc>
        <w:tc>
          <w:tcPr>
            <w:tcW w:w="2944" w:type="dxa"/>
            <w:tcBorders>
              <w:top w:val="nil"/>
              <w:left w:val="nil"/>
              <w:bottom w:val="nil"/>
              <w:right w:val="nil"/>
            </w:tcBorders>
            <w:tcMar>
              <w:top w:w="0" w:type="dxa"/>
              <w:left w:w="62" w:type="dxa"/>
              <w:bottom w:w="0" w:type="dxa"/>
              <w:right w:w="62" w:type="dxa"/>
            </w:tcMar>
            <w:vAlign w:val="center"/>
          </w:tcPr>
          <w:p w:rsidRPr="00A23E9B" w:rsidR="00A23E9B" w:rsidP="00A23E9B" w:rsidRDefault="00A23E9B" w14:paraId="571F804B" w14:textId="77777777">
            <w:pPr>
              <w:spacing w:before="120" w:after="120" w:line="240" w:lineRule="auto"/>
              <w:rPr>
                <w:rFonts w:ascii="Arial" w:hAnsi="Arial" w:eastAsia="Times New Roman" w:cs="Arial"/>
                <w:sz w:val="20"/>
                <w:szCs w:val="20"/>
              </w:rPr>
            </w:pPr>
          </w:p>
        </w:tc>
        <w:tc>
          <w:tcPr>
            <w:tcW w:w="614" w:type="dxa"/>
            <w:tcBorders>
              <w:top w:val="nil"/>
              <w:left w:val="nil"/>
              <w:bottom w:val="nil"/>
              <w:right w:val="nil"/>
            </w:tcBorders>
            <w:tcMar>
              <w:top w:w="0" w:type="dxa"/>
              <w:left w:w="62" w:type="dxa"/>
              <w:bottom w:w="0" w:type="dxa"/>
              <w:right w:w="62" w:type="dxa"/>
            </w:tcMar>
          </w:tcPr>
          <w:p w:rsidRPr="00A23E9B" w:rsidR="00A23E9B" w:rsidP="00A23E9B" w:rsidRDefault="00A23E9B" w14:paraId="6E899B34" w14:textId="77777777">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b/>
                <w:sz w:val="20"/>
                <w:szCs w:val="20"/>
              </w:rPr>
              <w:t>3.4</w:t>
            </w:r>
          </w:p>
        </w:tc>
        <w:tc>
          <w:tcPr>
            <w:tcW w:w="5655" w:type="dxa"/>
            <w:tcBorders>
              <w:top w:val="nil"/>
              <w:left w:val="nil"/>
              <w:bottom w:val="nil"/>
              <w:right w:val="nil"/>
            </w:tcBorders>
            <w:tcMar>
              <w:top w:w="0" w:type="dxa"/>
              <w:left w:w="62" w:type="dxa"/>
              <w:bottom w:w="0" w:type="dxa"/>
              <w:right w:w="62" w:type="dxa"/>
            </w:tcMar>
          </w:tcPr>
          <w:p w:rsidRPr="00A23E9B" w:rsidR="00A23E9B" w:rsidP="00A23E9B" w:rsidRDefault="00A23E9B" w14:paraId="3014118D" w14:textId="12947812">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sz w:val="20"/>
                <w:szCs w:val="20"/>
              </w:rPr>
              <w:t xml:space="preserve">Progress in the competency development plan is self-monitored and assistance is sought from </w:t>
            </w:r>
            <w:r w:rsidR="0056726D">
              <w:rPr>
                <w:rFonts w:ascii="Arial" w:hAnsi="Arial" w:eastAsia="Times New Roman" w:cs="Arial"/>
                <w:sz w:val="20"/>
                <w:szCs w:val="20"/>
              </w:rPr>
              <w:t xml:space="preserve">the </w:t>
            </w:r>
            <w:r w:rsidRPr="00A23E9B">
              <w:rPr>
                <w:rFonts w:ascii="Arial" w:hAnsi="Arial" w:eastAsia="Times New Roman" w:cs="Arial"/>
                <w:sz w:val="20"/>
                <w:szCs w:val="20"/>
              </w:rPr>
              <w:t>appropriate person/s to overcome difficulties or deficiencies</w:t>
            </w:r>
          </w:p>
        </w:tc>
      </w:tr>
      <w:tr w:rsidRPr="00A23E9B" w:rsidR="00A23E9B" w:rsidTr="00594C97" w14:paraId="5A9DC5E3" w14:textId="77777777">
        <w:tc>
          <w:tcPr>
            <w:tcW w:w="284" w:type="dxa"/>
            <w:tcBorders>
              <w:top w:val="nil"/>
              <w:left w:val="nil"/>
              <w:bottom w:val="nil"/>
              <w:right w:val="nil"/>
            </w:tcBorders>
            <w:tcMar>
              <w:top w:w="0" w:type="dxa"/>
              <w:left w:w="62" w:type="dxa"/>
              <w:bottom w:w="0" w:type="dxa"/>
              <w:right w:w="62" w:type="dxa"/>
            </w:tcMar>
          </w:tcPr>
          <w:p w:rsidRPr="00A23E9B" w:rsidR="00A23E9B" w:rsidP="00A23E9B" w:rsidRDefault="00A23E9B" w14:paraId="41707A0E" w14:textId="77777777">
            <w:pPr>
              <w:spacing w:before="120" w:after="120" w:line="240" w:lineRule="auto"/>
              <w:rPr>
                <w:rFonts w:ascii="Arial" w:hAnsi="Arial" w:eastAsia="Times New Roman" w:cs="Arial"/>
                <w:sz w:val="20"/>
                <w:szCs w:val="20"/>
                <w:lang w:val="en-NZ"/>
              </w:rPr>
            </w:pPr>
          </w:p>
        </w:tc>
        <w:tc>
          <w:tcPr>
            <w:tcW w:w="2944" w:type="dxa"/>
            <w:tcBorders>
              <w:top w:val="nil"/>
              <w:left w:val="nil"/>
              <w:bottom w:val="nil"/>
              <w:right w:val="nil"/>
            </w:tcBorders>
            <w:tcMar>
              <w:top w:w="0" w:type="dxa"/>
              <w:left w:w="62" w:type="dxa"/>
              <w:bottom w:w="0" w:type="dxa"/>
              <w:right w:w="62" w:type="dxa"/>
            </w:tcMar>
            <w:vAlign w:val="center"/>
          </w:tcPr>
          <w:p w:rsidRPr="00A23E9B" w:rsidR="00A23E9B" w:rsidP="00A23E9B" w:rsidRDefault="00A23E9B" w14:paraId="130730D9" w14:textId="77777777">
            <w:pPr>
              <w:spacing w:before="120" w:after="120" w:line="240" w:lineRule="auto"/>
              <w:rPr>
                <w:rFonts w:ascii="Arial" w:hAnsi="Arial" w:eastAsia="Times New Roman" w:cs="Arial"/>
                <w:sz w:val="20"/>
                <w:szCs w:val="20"/>
              </w:rPr>
            </w:pPr>
          </w:p>
        </w:tc>
        <w:tc>
          <w:tcPr>
            <w:tcW w:w="614" w:type="dxa"/>
            <w:tcBorders>
              <w:top w:val="nil"/>
              <w:left w:val="nil"/>
              <w:bottom w:val="nil"/>
              <w:right w:val="nil"/>
            </w:tcBorders>
            <w:tcMar>
              <w:top w:w="0" w:type="dxa"/>
              <w:left w:w="62" w:type="dxa"/>
              <w:bottom w:w="0" w:type="dxa"/>
              <w:right w:w="62" w:type="dxa"/>
            </w:tcMar>
          </w:tcPr>
          <w:p w:rsidRPr="00A23E9B" w:rsidR="00A23E9B" w:rsidP="00A23E9B" w:rsidRDefault="00A23E9B" w14:paraId="15E9AC6F" w14:textId="77777777">
            <w:pPr>
              <w:keepLines/>
              <w:spacing w:before="120" w:after="120" w:line="240" w:lineRule="auto"/>
              <w:rPr>
                <w:rFonts w:ascii="Arial" w:hAnsi="Arial" w:eastAsia="Times New Roman" w:cs="Arial"/>
                <w:sz w:val="20"/>
                <w:szCs w:val="20"/>
                <w:lang w:val="en-NZ"/>
              </w:rPr>
            </w:pPr>
            <w:r w:rsidRPr="00A23E9B">
              <w:rPr>
                <w:rFonts w:ascii="Arial" w:hAnsi="Arial" w:eastAsia="Times New Roman" w:cs="Arial"/>
                <w:b/>
                <w:sz w:val="20"/>
                <w:szCs w:val="20"/>
              </w:rPr>
              <w:t>3.5</w:t>
            </w:r>
          </w:p>
        </w:tc>
        <w:tc>
          <w:tcPr>
            <w:tcW w:w="5655" w:type="dxa"/>
            <w:tcBorders>
              <w:top w:val="nil"/>
              <w:left w:val="nil"/>
              <w:bottom w:val="nil"/>
              <w:right w:val="nil"/>
            </w:tcBorders>
            <w:tcMar>
              <w:top w:w="0" w:type="dxa"/>
              <w:left w:w="62" w:type="dxa"/>
              <w:bottom w:w="0" w:type="dxa"/>
              <w:right w:w="62" w:type="dxa"/>
            </w:tcMar>
          </w:tcPr>
          <w:p w:rsidRPr="00A23E9B" w:rsidR="00A23E9B" w:rsidP="00A23E9B" w:rsidRDefault="00A23E9B" w14:paraId="4088C942" w14:textId="77777777">
            <w:pPr>
              <w:keepLines/>
              <w:spacing w:before="120" w:after="120" w:line="240" w:lineRule="auto"/>
              <w:rPr>
                <w:rFonts w:ascii="Arial" w:hAnsi="Arial" w:eastAsia="Times New Roman" w:cs="Arial"/>
                <w:sz w:val="20"/>
                <w:szCs w:val="20"/>
              </w:rPr>
            </w:pPr>
            <w:r w:rsidRPr="00A23E9B">
              <w:rPr>
                <w:rFonts w:ascii="Arial" w:hAnsi="Arial" w:eastAsia="Times New Roman" w:cs="Arial"/>
                <w:sz w:val="20"/>
                <w:szCs w:val="20"/>
              </w:rPr>
              <w:t>Modifications to the competency development plan are made in consultation with appropriate person/s</w:t>
            </w:r>
          </w:p>
        </w:tc>
      </w:tr>
    </w:tbl>
    <w:p w:rsidR="00674B2D" w:rsidP="1B1E9874" w:rsidRDefault="00674B2D" w14:paraId="181E7493" w14:textId="3EFA6F77">
      <w:pPr>
        <w:rPr>
          <w:rFonts w:ascii="Arial" w:hAnsi="Arial" w:eastAsia="Arial" w:cs="Arial"/>
          <w:b/>
          <w:bCs/>
          <w:sz w:val="20"/>
          <w:szCs w:val="20"/>
        </w:rPr>
      </w:pPr>
    </w:p>
    <w:p w:rsidR="000A0FCC" w:rsidRDefault="000A0FCC" w14:paraId="74EA4060" w14:textId="77777777">
      <w:pPr>
        <w:rPr>
          <w:rFonts w:ascii="Arial" w:hAnsi="Arial" w:eastAsia="Arial" w:cs="Arial"/>
          <w:b/>
          <w:bCs/>
          <w:color w:val="000000" w:themeColor="text1"/>
          <w:sz w:val="20"/>
          <w:szCs w:val="20"/>
        </w:rPr>
      </w:pPr>
      <w:r>
        <w:rPr>
          <w:rFonts w:ascii="Arial" w:hAnsi="Arial" w:eastAsia="Arial" w:cs="Arial"/>
          <w:b/>
          <w:bCs/>
          <w:color w:val="000000" w:themeColor="text1"/>
          <w:sz w:val="20"/>
          <w:szCs w:val="20"/>
        </w:rPr>
        <w:br w:type="page"/>
      </w:r>
    </w:p>
    <w:p w:rsidRPr="00525E85" w:rsidR="4D69BB5D" w:rsidP="1B1E9874" w:rsidRDefault="4D69BB5D" w14:paraId="15FCCEA4" w14:textId="761DEBC1">
      <w:pPr>
        <w:pStyle w:val="Heading1"/>
        <w:spacing w:before="360" w:after="60" w:line="240" w:lineRule="auto"/>
        <w:rPr>
          <w:rFonts w:ascii="Arial" w:hAnsi="Arial" w:eastAsia="Arial" w:cs="Arial"/>
          <w:b/>
          <w:bCs/>
          <w:color w:val="000000" w:themeColor="text1"/>
          <w:sz w:val="24"/>
          <w:szCs w:val="24"/>
        </w:rPr>
      </w:pPr>
      <w:r w:rsidRPr="00525E85">
        <w:rPr>
          <w:rFonts w:ascii="Arial" w:hAnsi="Arial" w:eastAsia="Arial" w:cs="Arial"/>
          <w:b/>
          <w:bCs/>
          <w:color w:val="000000" w:themeColor="text1"/>
          <w:sz w:val="24"/>
          <w:szCs w:val="24"/>
        </w:rPr>
        <w:lastRenderedPageBreak/>
        <w:t>Performance Evidence</w:t>
      </w:r>
    </w:p>
    <w:p w:rsidR="4D69BB5D" w:rsidP="1B1E9874" w:rsidRDefault="4D69BB5D" w14:paraId="1FDE32DE" w14:textId="25F5CA18">
      <w:pPr>
        <w:spacing w:after="0" w:line="240" w:lineRule="auto"/>
        <w:rPr>
          <w:rFonts w:ascii="Arial" w:hAnsi="Arial" w:eastAsia="Arial" w:cs="Arial"/>
          <w:color w:val="000000" w:themeColor="text1"/>
          <w:sz w:val="20"/>
          <w:szCs w:val="20"/>
          <w:vertAlign w:val="subscript"/>
        </w:rPr>
      </w:pPr>
    </w:p>
    <w:tbl>
      <w:tblPr>
        <w:tblW w:w="9497" w:type="dxa"/>
        <w:tblLayout w:type="fixed"/>
        <w:tblCellMar>
          <w:left w:w="62" w:type="dxa"/>
          <w:right w:w="62" w:type="dxa"/>
        </w:tblCellMar>
        <w:tblLook w:val="0000" w:firstRow="0" w:lastRow="0" w:firstColumn="0" w:lastColumn="0" w:noHBand="0" w:noVBand="0"/>
      </w:tblPr>
      <w:tblGrid>
        <w:gridCol w:w="9497"/>
      </w:tblGrid>
      <w:tr w:rsidRPr="00007601" w:rsidR="00A23E9B" w:rsidTr="00525E85" w14:paraId="1ED9D05F" w14:textId="77777777">
        <w:trPr>
          <w:trHeight w:val="561"/>
        </w:trPr>
        <w:tc>
          <w:tcPr>
            <w:tcW w:w="9497" w:type="dxa"/>
            <w:tcBorders>
              <w:top w:val="nil"/>
              <w:left w:val="nil"/>
              <w:bottom w:val="nil"/>
              <w:right w:val="nil"/>
            </w:tcBorders>
            <w:tcMar>
              <w:top w:w="0" w:type="dxa"/>
              <w:left w:w="62" w:type="dxa"/>
              <w:bottom w:w="0" w:type="dxa"/>
              <w:right w:w="62" w:type="dxa"/>
            </w:tcMar>
            <w:vAlign w:val="center"/>
          </w:tcPr>
          <w:p w:rsidRPr="00525E85" w:rsidR="00A23E9B" w:rsidP="0099148F" w:rsidRDefault="00A23E9B" w14:paraId="0687B28F" w14:textId="77777777">
            <w:pPr>
              <w:pStyle w:val="BodyText"/>
              <w:rPr>
                <w:rFonts w:ascii="Arial" w:hAnsi="Arial" w:cs="Arial"/>
                <w:b/>
                <w:bCs/>
                <w:lang w:val="en-NZ"/>
              </w:rPr>
            </w:pPr>
            <w:r w:rsidRPr="00525E85">
              <w:rPr>
                <w:rFonts w:ascii="Arial" w:hAnsi="Arial" w:cs="Arial"/>
                <w:b/>
                <w:bCs/>
              </w:rPr>
              <w:t xml:space="preserve">Evidence required to demonstrate competence in this unit must be relevant to and satisfy all of the requirements of the elements, performance criteria and range of conditions and include: </w:t>
            </w:r>
          </w:p>
        </w:tc>
      </w:tr>
      <w:tr w:rsidRPr="00007601" w:rsidR="00A23E9B" w:rsidTr="0099148F" w14:paraId="78B33717" w14:textId="77777777">
        <w:tc>
          <w:tcPr>
            <w:tcW w:w="9497" w:type="dxa"/>
            <w:tcBorders>
              <w:top w:val="nil"/>
              <w:left w:val="nil"/>
              <w:bottom w:val="nil"/>
              <w:right w:val="nil"/>
            </w:tcBorders>
            <w:tcMar>
              <w:top w:w="0" w:type="dxa"/>
              <w:left w:w="62" w:type="dxa"/>
              <w:bottom w:w="0" w:type="dxa"/>
              <w:right w:w="62" w:type="dxa"/>
            </w:tcMar>
          </w:tcPr>
          <w:p w:rsidRPr="00007601" w:rsidR="00A23E9B" w:rsidP="00A23E9B" w:rsidRDefault="00A23E9B" w14:paraId="251B9DBC" w14:textId="77777777">
            <w:pPr>
              <w:pStyle w:val="ListBullet"/>
              <w:rPr>
                <w:rFonts w:ascii="Arial" w:hAnsi="Arial" w:cs="Arial"/>
                <w:sz w:val="20"/>
                <w:szCs w:val="20"/>
              </w:rPr>
            </w:pPr>
            <w:r w:rsidRPr="00007601">
              <w:rPr>
                <w:rFonts w:ascii="Arial" w:hAnsi="Arial" w:cs="Arial"/>
                <w:sz w:val="20"/>
                <w:szCs w:val="20"/>
              </w:rPr>
              <w:t>participating in the development of a competency development plan for a specified electrotechnology work function, including:</w:t>
            </w:r>
          </w:p>
          <w:p w:rsidRPr="00007601" w:rsidR="00A23E9B" w:rsidP="00A23E9B" w:rsidRDefault="00A23E9B" w14:paraId="2F7F0B3E" w14:textId="77777777">
            <w:pPr>
              <w:pStyle w:val="ListBullet2"/>
              <w:ind w:left="700"/>
              <w:rPr>
                <w:rFonts w:ascii="Arial" w:hAnsi="Arial" w:cs="Arial"/>
                <w:sz w:val="20"/>
                <w:szCs w:val="20"/>
              </w:rPr>
            </w:pPr>
            <w:r w:rsidRPr="00007601">
              <w:rPr>
                <w:rFonts w:ascii="Arial" w:hAnsi="Arial" w:cs="Arial"/>
                <w:sz w:val="20"/>
                <w:szCs w:val="20"/>
              </w:rPr>
              <w:t>identifying competencies to be undertaken</w:t>
            </w:r>
          </w:p>
          <w:p w:rsidRPr="00007601" w:rsidR="00A23E9B" w:rsidP="00A23E9B" w:rsidRDefault="00A23E9B" w14:paraId="37DF0A1D" w14:textId="77777777">
            <w:pPr>
              <w:pStyle w:val="ListBullet2"/>
              <w:ind w:left="700"/>
              <w:rPr>
                <w:rFonts w:ascii="Arial" w:hAnsi="Arial" w:cs="Arial"/>
                <w:sz w:val="20"/>
                <w:szCs w:val="20"/>
              </w:rPr>
            </w:pPr>
            <w:r w:rsidRPr="00007601">
              <w:rPr>
                <w:rFonts w:ascii="Arial" w:hAnsi="Arial" w:cs="Arial"/>
                <w:sz w:val="20"/>
                <w:szCs w:val="20"/>
              </w:rPr>
              <w:t>identifying responsibilities of all relevant parties/stakeholders</w:t>
            </w:r>
          </w:p>
          <w:p w:rsidRPr="00007601" w:rsidR="00A23E9B" w:rsidP="00A23E9B" w:rsidRDefault="00A23E9B" w14:paraId="0293C40B" w14:textId="77777777">
            <w:pPr>
              <w:pStyle w:val="ListBullet"/>
              <w:rPr>
                <w:rFonts w:ascii="Arial" w:hAnsi="Arial" w:cs="Arial"/>
                <w:sz w:val="20"/>
                <w:szCs w:val="20"/>
              </w:rPr>
            </w:pPr>
            <w:r w:rsidRPr="00007601">
              <w:rPr>
                <w:rFonts w:ascii="Arial" w:hAnsi="Arial" w:cs="Arial"/>
                <w:sz w:val="20"/>
                <w:szCs w:val="20"/>
              </w:rPr>
              <w:t>undertaking electrical work relevant to the scope of competencies specified in the competency development plan, including:</w:t>
            </w:r>
          </w:p>
          <w:p w:rsidRPr="00007601" w:rsidR="00A23E9B" w:rsidP="00A23E9B" w:rsidRDefault="00A23E9B" w14:paraId="79D494BD" w14:textId="77777777">
            <w:pPr>
              <w:pStyle w:val="ListBullet2"/>
              <w:ind w:left="700"/>
              <w:rPr>
                <w:rFonts w:ascii="Arial" w:hAnsi="Arial" w:cs="Arial"/>
                <w:sz w:val="20"/>
                <w:szCs w:val="20"/>
              </w:rPr>
            </w:pPr>
            <w:r w:rsidRPr="00007601">
              <w:rPr>
                <w:rFonts w:ascii="Arial" w:hAnsi="Arial" w:cs="Arial"/>
                <w:sz w:val="20"/>
                <w:szCs w:val="20"/>
              </w:rPr>
              <w:t>experience in relevant work areas</w:t>
            </w:r>
          </w:p>
          <w:p w:rsidRPr="00007601" w:rsidR="00A23E9B" w:rsidP="00A23E9B" w:rsidRDefault="00A23E9B" w14:paraId="6B5B0016" w14:textId="77777777">
            <w:pPr>
              <w:pStyle w:val="ListBullet2"/>
              <w:ind w:left="700"/>
              <w:rPr>
                <w:rFonts w:ascii="Arial" w:hAnsi="Arial" w:cs="Arial"/>
                <w:sz w:val="20"/>
                <w:szCs w:val="20"/>
              </w:rPr>
            </w:pPr>
            <w:r w:rsidRPr="00007601">
              <w:rPr>
                <w:rFonts w:ascii="Arial" w:hAnsi="Arial" w:cs="Arial"/>
                <w:sz w:val="20"/>
                <w:szCs w:val="20"/>
              </w:rPr>
              <w:t>exposure to a relevant range of equipment</w:t>
            </w:r>
          </w:p>
          <w:p w:rsidRPr="00007601" w:rsidR="00A23E9B" w:rsidP="00A23E9B" w:rsidRDefault="00A23E9B" w14:paraId="1D1F2C47" w14:textId="77777777">
            <w:pPr>
              <w:pStyle w:val="ListBullet"/>
              <w:rPr>
                <w:rFonts w:ascii="Arial" w:hAnsi="Arial" w:cs="Arial"/>
                <w:sz w:val="20"/>
                <w:szCs w:val="20"/>
              </w:rPr>
            </w:pPr>
            <w:r w:rsidRPr="00007601">
              <w:rPr>
                <w:rFonts w:ascii="Arial" w:hAnsi="Arial" w:cs="Arial"/>
                <w:sz w:val="20"/>
                <w:szCs w:val="20"/>
              </w:rPr>
              <w:t>periodically documenting and reporting electrical work activities to the relevant parties/stakeholders, including:</w:t>
            </w:r>
          </w:p>
          <w:p w:rsidRPr="00007601" w:rsidR="00A23E9B" w:rsidP="00A23E9B" w:rsidRDefault="00A23E9B" w14:paraId="4FF26301" w14:textId="77777777">
            <w:pPr>
              <w:pStyle w:val="ListBullet2"/>
              <w:ind w:left="700"/>
              <w:rPr>
                <w:rFonts w:ascii="Arial" w:hAnsi="Arial" w:cs="Arial"/>
                <w:sz w:val="20"/>
                <w:szCs w:val="20"/>
              </w:rPr>
            </w:pPr>
            <w:r w:rsidRPr="00007601">
              <w:rPr>
                <w:rFonts w:ascii="Arial" w:hAnsi="Arial" w:cs="Arial"/>
                <w:sz w:val="20"/>
                <w:szCs w:val="20"/>
              </w:rPr>
              <w:t>the workplace activities that have been undertaken</w:t>
            </w:r>
          </w:p>
          <w:p w:rsidRPr="00007601" w:rsidR="00A23E9B" w:rsidP="00A23E9B" w:rsidRDefault="00A23E9B" w14:paraId="20CCF495" w14:textId="77777777">
            <w:pPr>
              <w:pStyle w:val="ListBullet2"/>
              <w:ind w:left="700"/>
              <w:rPr>
                <w:rFonts w:ascii="Arial" w:hAnsi="Arial" w:cs="Arial"/>
                <w:sz w:val="20"/>
                <w:szCs w:val="20"/>
              </w:rPr>
            </w:pPr>
            <w:r w:rsidRPr="00007601">
              <w:rPr>
                <w:rFonts w:ascii="Arial" w:hAnsi="Arial" w:cs="Arial"/>
                <w:sz w:val="20"/>
                <w:szCs w:val="20"/>
              </w:rPr>
              <w:t>the range of equipment used for the work</w:t>
            </w:r>
          </w:p>
          <w:p w:rsidRPr="00007601" w:rsidR="00A23E9B" w:rsidP="00A23E9B" w:rsidRDefault="00A23E9B" w14:paraId="71CFBC16" w14:textId="77777777">
            <w:pPr>
              <w:pStyle w:val="ListBullet2"/>
              <w:ind w:left="700"/>
              <w:rPr>
                <w:rFonts w:ascii="Arial" w:hAnsi="Arial" w:cs="Arial"/>
                <w:sz w:val="20"/>
                <w:szCs w:val="20"/>
              </w:rPr>
            </w:pPr>
            <w:r w:rsidRPr="00007601">
              <w:rPr>
                <w:rFonts w:ascii="Arial" w:hAnsi="Arial" w:cs="Arial"/>
                <w:sz w:val="20"/>
                <w:szCs w:val="20"/>
              </w:rPr>
              <w:t>the level of supervision under which the work was undertaken</w:t>
            </w:r>
          </w:p>
          <w:p w:rsidRPr="00007601" w:rsidR="00A23E9B" w:rsidP="00A23E9B" w:rsidRDefault="00A23E9B" w14:paraId="496F8E87" w14:textId="77777777">
            <w:pPr>
              <w:pStyle w:val="ListBullet2"/>
              <w:ind w:left="700"/>
              <w:rPr>
                <w:rFonts w:ascii="Arial" w:hAnsi="Arial" w:cs="Arial"/>
                <w:sz w:val="20"/>
                <w:szCs w:val="20"/>
              </w:rPr>
            </w:pPr>
            <w:r w:rsidRPr="00007601">
              <w:rPr>
                <w:rFonts w:ascii="Arial" w:hAnsi="Arial" w:cs="Arial"/>
                <w:sz w:val="20"/>
                <w:szCs w:val="20"/>
              </w:rPr>
              <w:t>submitting work activities records for verification by authorised personnel</w:t>
            </w:r>
          </w:p>
          <w:p w:rsidRPr="00007601" w:rsidR="00A23E9B" w:rsidP="00A23E9B" w:rsidRDefault="00A23E9B" w14:paraId="57BBB8AB" w14:textId="77777777">
            <w:pPr>
              <w:pStyle w:val="ListBullet"/>
              <w:rPr>
                <w:rFonts w:ascii="Arial" w:hAnsi="Arial" w:cs="Arial"/>
                <w:sz w:val="20"/>
                <w:szCs w:val="20"/>
              </w:rPr>
            </w:pPr>
            <w:r w:rsidRPr="00007601">
              <w:rPr>
                <w:rFonts w:ascii="Arial" w:hAnsi="Arial" w:cs="Arial"/>
                <w:sz w:val="20"/>
                <w:szCs w:val="20"/>
              </w:rPr>
              <w:t>participating in regular periodic reviews to evaluate progress in competency development, including:</w:t>
            </w:r>
          </w:p>
          <w:p w:rsidRPr="00007601" w:rsidR="00A23E9B" w:rsidP="00A23E9B" w:rsidRDefault="00A23E9B" w14:paraId="57A859FA" w14:textId="77777777">
            <w:pPr>
              <w:pStyle w:val="ListBullet2"/>
              <w:ind w:left="700"/>
              <w:rPr>
                <w:rFonts w:ascii="Arial" w:hAnsi="Arial" w:cs="Arial"/>
                <w:sz w:val="20"/>
                <w:szCs w:val="20"/>
              </w:rPr>
            </w:pPr>
            <w:r w:rsidRPr="00007601">
              <w:rPr>
                <w:rFonts w:ascii="Arial" w:hAnsi="Arial" w:cs="Arial"/>
                <w:sz w:val="20"/>
                <w:szCs w:val="20"/>
              </w:rPr>
              <w:t>consultation with relevant parties/stakeholders overseeing the administration of the competency development plan</w:t>
            </w:r>
          </w:p>
          <w:p w:rsidRPr="00007601" w:rsidR="00A23E9B" w:rsidP="00A23E9B" w:rsidRDefault="00A23E9B" w14:paraId="7090AE33" w14:textId="4BD7F32B">
            <w:pPr>
              <w:pStyle w:val="ListBullet2"/>
              <w:ind w:left="700"/>
              <w:rPr>
                <w:rFonts w:ascii="Arial" w:hAnsi="Arial" w:cs="Arial"/>
                <w:sz w:val="20"/>
                <w:szCs w:val="20"/>
              </w:rPr>
            </w:pPr>
            <w:r w:rsidRPr="00007601">
              <w:rPr>
                <w:rFonts w:ascii="Arial" w:hAnsi="Arial" w:cs="Arial"/>
                <w:sz w:val="20"/>
                <w:szCs w:val="20"/>
              </w:rPr>
              <w:t xml:space="preserve">review of participation in </w:t>
            </w:r>
            <w:r w:rsidR="0056726D">
              <w:rPr>
                <w:rFonts w:ascii="Arial" w:hAnsi="Arial" w:cs="Arial"/>
                <w:sz w:val="20"/>
                <w:szCs w:val="20"/>
              </w:rPr>
              <w:t xml:space="preserve">the </w:t>
            </w:r>
            <w:r w:rsidRPr="00007601">
              <w:rPr>
                <w:rFonts w:ascii="Arial" w:hAnsi="Arial" w:cs="Arial"/>
                <w:sz w:val="20"/>
                <w:szCs w:val="20"/>
              </w:rPr>
              <w:t xml:space="preserve">undertaking, documenting and reporting </w:t>
            </w:r>
            <w:r w:rsidR="00365B38">
              <w:rPr>
                <w:rFonts w:ascii="Arial" w:hAnsi="Arial" w:cs="Arial"/>
                <w:sz w:val="20"/>
                <w:szCs w:val="20"/>
              </w:rPr>
              <w:t xml:space="preserve">of </w:t>
            </w:r>
            <w:r w:rsidRPr="00007601">
              <w:rPr>
                <w:rFonts w:ascii="Arial" w:hAnsi="Arial" w:cs="Arial"/>
                <w:sz w:val="20"/>
                <w:szCs w:val="20"/>
              </w:rPr>
              <w:t>electrical work activities</w:t>
            </w:r>
          </w:p>
          <w:p w:rsidRPr="00007601" w:rsidR="00A23E9B" w:rsidP="00A23E9B" w:rsidRDefault="00A23E9B" w14:paraId="7977C752" w14:textId="77777777">
            <w:pPr>
              <w:pStyle w:val="ListBullet2"/>
              <w:ind w:left="700"/>
              <w:rPr>
                <w:rFonts w:ascii="Arial" w:hAnsi="Arial" w:cs="Arial"/>
                <w:sz w:val="20"/>
                <w:szCs w:val="20"/>
              </w:rPr>
            </w:pPr>
            <w:r w:rsidRPr="00007601">
              <w:rPr>
                <w:rFonts w:ascii="Arial" w:hAnsi="Arial" w:cs="Arial"/>
                <w:sz w:val="20"/>
                <w:szCs w:val="20"/>
              </w:rPr>
              <w:t>review of progress against agreed benchmarks</w:t>
            </w:r>
          </w:p>
          <w:p w:rsidRPr="00007601" w:rsidR="00A23E9B" w:rsidP="00A23E9B" w:rsidRDefault="007854F9" w14:paraId="03268B1B" w14:textId="01092E85">
            <w:pPr>
              <w:pStyle w:val="ListBullet2"/>
              <w:ind w:left="700"/>
              <w:rPr>
                <w:rFonts w:ascii="Arial" w:hAnsi="Arial" w:cs="Arial"/>
                <w:sz w:val="20"/>
                <w:szCs w:val="20"/>
              </w:rPr>
            </w:pPr>
            <w:r w:rsidRPr="00007601">
              <w:rPr>
                <w:rFonts w:ascii="Arial" w:hAnsi="Arial" w:cs="Arial"/>
                <w:sz w:val="20"/>
                <w:szCs w:val="20"/>
              </w:rPr>
              <w:t>Develop</w:t>
            </w:r>
            <w:r w:rsidRPr="00007601" w:rsidR="00A23E9B">
              <w:rPr>
                <w:rFonts w:ascii="Arial" w:hAnsi="Arial" w:cs="Arial"/>
                <w:sz w:val="20"/>
                <w:szCs w:val="20"/>
              </w:rPr>
              <w:t xml:space="preserve"> and implement strategies in consultation with appropriate personnel to address any difficulties or deficiencies.</w:t>
            </w:r>
          </w:p>
        </w:tc>
      </w:tr>
    </w:tbl>
    <w:p w:rsidR="000A0FCC" w:rsidP="1B1E9874" w:rsidRDefault="000A0FCC" w14:paraId="7DADF860" w14:textId="77777777">
      <w:pPr>
        <w:pStyle w:val="Heading1"/>
        <w:spacing w:before="360" w:after="60" w:line="240" w:lineRule="auto"/>
        <w:rPr>
          <w:rFonts w:ascii="Arial" w:hAnsi="Arial" w:eastAsia="Arial" w:cs="Arial"/>
          <w:b/>
          <w:bCs/>
          <w:color w:val="000000" w:themeColor="text1"/>
          <w:sz w:val="20"/>
          <w:szCs w:val="20"/>
        </w:rPr>
      </w:pPr>
    </w:p>
    <w:p w:rsidR="000A0FCC" w:rsidRDefault="000A0FCC" w14:paraId="2C61490C" w14:textId="77777777">
      <w:pPr>
        <w:rPr>
          <w:rFonts w:ascii="Arial" w:hAnsi="Arial" w:eastAsia="Arial" w:cs="Arial"/>
          <w:b/>
          <w:bCs/>
          <w:color w:val="000000" w:themeColor="text1"/>
          <w:sz w:val="20"/>
          <w:szCs w:val="20"/>
        </w:rPr>
      </w:pPr>
      <w:r>
        <w:rPr>
          <w:rFonts w:ascii="Arial" w:hAnsi="Arial" w:eastAsia="Arial" w:cs="Arial"/>
          <w:b/>
          <w:bCs/>
          <w:color w:val="000000" w:themeColor="text1"/>
          <w:sz w:val="20"/>
          <w:szCs w:val="20"/>
        </w:rPr>
        <w:br w:type="page"/>
      </w:r>
    </w:p>
    <w:p w:rsidR="4D69BB5D" w:rsidP="1B1E9874" w:rsidRDefault="4D69BB5D" w14:paraId="27F9E0D9" w14:textId="31382E66">
      <w:pPr>
        <w:pStyle w:val="Heading1"/>
        <w:spacing w:before="360" w:after="60" w:line="240" w:lineRule="auto"/>
        <w:rPr>
          <w:rFonts w:ascii="Arial" w:hAnsi="Arial" w:eastAsia="Arial" w:cs="Arial"/>
          <w:b/>
          <w:bCs/>
          <w:color w:val="000000" w:themeColor="text1"/>
          <w:sz w:val="24"/>
          <w:szCs w:val="24"/>
        </w:rPr>
      </w:pPr>
      <w:r w:rsidRPr="00525E85">
        <w:rPr>
          <w:rFonts w:ascii="Arial" w:hAnsi="Arial" w:eastAsia="Arial" w:cs="Arial"/>
          <w:b/>
          <w:bCs/>
          <w:color w:val="000000" w:themeColor="text1"/>
          <w:sz w:val="24"/>
          <w:szCs w:val="24"/>
        </w:rPr>
        <w:lastRenderedPageBreak/>
        <w:t>Knowledge Evidence</w:t>
      </w:r>
    </w:p>
    <w:p w:rsidRPr="00525E85" w:rsidR="00525E85" w:rsidP="00525E85" w:rsidRDefault="00525E85" w14:paraId="5358BEBE" w14:textId="77777777">
      <w:pPr>
        <w:spacing w:after="0"/>
      </w:pPr>
    </w:p>
    <w:tbl>
      <w:tblPr>
        <w:tblW w:w="9497" w:type="dxa"/>
        <w:tblLayout w:type="fixed"/>
        <w:tblCellMar>
          <w:left w:w="62" w:type="dxa"/>
          <w:right w:w="62" w:type="dxa"/>
        </w:tblCellMar>
        <w:tblLook w:val="0000" w:firstRow="0" w:lastRow="0" w:firstColumn="0" w:lastColumn="0" w:noHBand="0" w:noVBand="0"/>
      </w:tblPr>
      <w:tblGrid>
        <w:gridCol w:w="9497"/>
      </w:tblGrid>
      <w:tr w:rsidRPr="00007601" w:rsidR="00A23E9B" w:rsidTr="00E42DBE" w14:paraId="01AA24AC" w14:textId="77777777">
        <w:tc>
          <w:tcPr>
            <w:tcW w:w="9497" w:type="dxa"/>
            <w:tcBorders>
              <w:top w:val="nil"/>
              <w:left w:val="nil"/>
              <w:bottom w:val="nil"/>
              <w:right w:val="nil"/>
            </w:tcBorders>
            <w:tcMar>
              <w:top w:w="0" w:type="dxa"/>
              <w:left w:w="62" w:type="dxa"/>
              <w:bottom w:w="0" w:type="dxa"/>
              <w:right w:w="62" w:type="dxa"/>
            </w:tcMar>
          </w:tcPr>
          <w:p w:rsidR="00A23E9B" w:rsidP="0099148F" w:rsidRDefault="00A23E9B" w14:paraId="5485FCF7" w14:textId="77777777">
            <w:pPr>
              <w:pStyle w:val="BodyText"/>
              <w:rPr>
                <w:rFonts w:ascii="Arial" w:hAnsi="Arial" w:cs="Arial"/>
                <w:b/>
                <w:bCs/>
              </w:rPr>
            </w:pPr>
            <w:r w:rsidRPr="00365B38">
              <w:rPr>
                <w:rFonts w:ascii="Arial" w:hAnsi="Arial" w:cs="Arial"/>
                <w:b/>
                <w:bCs/>
              </w:rPr>
              <w:t xml:space="preserve">Evidence required to demonstrate competence in this unit must be relevant to and satisfy all of the requirements of the elements, performance criteria and range of conditions and include knowledge of: </w:t>
            </w:r>
          </w:p>
          <w:p w:rsidR="00E42DBE" w:rsidP="0099148F" w:rsidRDefault="00E42DBE" w14:paraId="30AE67CE" w14:textId="77777777">
            <w:pPr>
              <w:pStyle w:val="BodyText"/>
              <w:rPr>
                <w:rFonts w:ascii="Arial" w:hAnsi="Arial" w:cs="Arial"/>
                <w:b/>
                <w:bCs/>
              </w:rPr>
            </w:pPr>
          </w:p>
          <w:p w:rsidRPr="00365B38" w:rsidR="00E42DBE" w:rsidP="0099148F" w:rsidRDefault="00E42DBE" w14:paraId="10720803" w14:textId="6CD07F49">
            <w:pPr>
              <w:pStyle w:val="BodyText"/>
              <w:rPr>
                <w:rFonts w:ascii="Arial" w:hAnsi="Arial" w:cs="Arial"/>
                <w:b/>
                <w:bCs/>
                <w:lang w:val="en-NZ"/>
              </w:rPr>
            </w:pPr>
            <w:r>
              <w:rPr>
                <w:rFonts w:ascii="Arial" w:hAnsi="Arial" w:cs="Arial"/>
                <w:b/>
                <w:bCs/>
              </w:rPr>
              <w:t>Knowledge of:</w:t>
            </w:r>
          </w:p>
        </w:tc>
      </w:tr>
      <w:tr w:rsidRPr="00007601" w:rsidR="00A23E9B" w:rsidTr="00E42DBE" w14:paraId="395D0E4D" w14:textId="77777777">
        <w:tc>
          <w:tcPr>
            <w:tcW w:w="9497" w:type="dxa"/>
            <w:tcBorders>
              <w:top w:val="nil"/>
              <w:left w:val="nil"/>
              <w:bottom w:val="nil"/>
              <w:right w:val="nil"/>
            </w:tcBorders>
            <w:tcMar>
              <w:top w:w="0" w:type="dxa"/>
              <w:left w:w="62" w:type="dxa"/>
              <w:bottom w:w="0" w:type="dxa"/>
              <w:right w:w="62" w:type="dxa"/>
            </w:tcMar>
          </w:tcPr>
          <w:p w:rsidRPr="00365B38" w:rsidR="00A23E9B" w:rsidP="00C91AF3" w:rsidRDefault="00A23E9B" w14:paraId="774D9C32" w14:textId="77777777">
            <w:pPr>
              <w:pStyle w:val="ListBullet"/>
              <w:rPr>
                <w:rFonts w:ascii="Arial" w:hAnsi="Arial" w:cs="Arial"/>
                <w:sz w:val="20"/>
                <w:szCs w:val="20"/>
              </w:rPr>
            </w:pPr>
            <w:r w:rsidRPr="00365B38">
              <w:rPr>
                <w:rFonts w:ascii="Arial" w:hAnsi="Arial" w:cs="Arial"/>
                <w:sz w:val="22"/>
              </w:rPr>
              <w:t>c</w:t>
            </w:r>
            <w:r w:rsidRPr="00365B38">
              <w:rPr>
                <w:rFonts w:ascii="Arial" w:hAnsi="Arial" w:cs="Arial"/>
                <w:sz w:val="20"/>
                <w:szCs w:val="20"/>
              </w:rPr>
              <w:t>ompetency development plans, including:</w:t>
            </w:r>
          </w:p>
          <w:p w:rsidRPr="00365B38" w:rsidR="00A23E9B" w:rsidP="00E42DBE" w:rsidRDefault="00A23E9B" w14:paraId="776E0F77" w14:textId="77777777">
            <w:pPr>
              <w:pStyle w:val="ListBullet"/>
              <w:ind w:left="649"/>
              <w:rPr>
                <w:rFonts w:ascii="Arial" w:hAnsi="Arial" w:cs="Arial"/>
                <w:sz w:val="20"/>
                <w:szCs w:val="20"/>
              </w:rPr>
            </w:pPr>
            <w:r w:rsidRPr="00365B38">
              <w:rPr>
                <w:rFonts w:ascii="Arial" w:hAnsi="Arial" w:cs="Arial"/>
                <w:sz w:val="20"/>
                <w:szCs w:val="20"/>
              </w:rPr>
              <w:t>formal training agreements, including:</w:t>
            </w:r>
          </w:p>
          <w:p w:rsidRPr="00365B38" w:rsidR="00A23E9B" w:rsidP="00E42DBE" w:rsidRDefault="00A23E9B" w14:paraId="545443C9" w14:textId="77777777">
            <w:pPr>
              <w:pStyle w:val="ListBullet"/>
              <w:ind w:left="1074"/>
              <w:rPr>
                <w:rFonts w:ascii="Arial" w:hAnsi="Arial" w:cs="Arial"/>
                <w:sz w:val="20"/>
                <w:szCs w:val="20"/>
              </w:rPr>
            </w:pPr>
            <w:r w:rsidRPr="00365B38">
              <w:rPr>
                <w:rFonts w:ascii="Arial" w:hAnsi="Arial" w:cs="Arial"/>
                <w:sz w:val="20"/>
                <w:szCs w:val="20"/>
              </w:rPr>
              <w:t>state/territory regulations</w:t>
            </w:r>
          </w:p>
          <w:p w:rsidRPr="00365B38" w:rsidR="00A23E9B" w:rsidP="00E42DBE" w:rsidRDefault="00A23E9B" w14:paraId="3FB96417" w14:textId="77777777">
            <w:pPr>
              <w:pStyle w:val="ListBullet"/>
              <w:ind w:left="1074"/>
              <w:rPr>
                <w:rFonts w:ascii="Arial" w:hAnsi="Arial" w:cs="Arial"/>
                <w:sz w:val="20"/>
                <w:szCs w:val="20"/>
              </w:rPr>
            </w:pPr>
            <w:r w:rsidRPr="00365B38">
              <w:rPr>
                <w:rFonts w:ascii="Arial" w:hAnsi="Arial" w:cs="Arial"/>
                <w:sz w:val="20"/>
                <w:szCs w:val="20"/>
              </w:rPr>
              <w:t>employer, learner and training organisation roles and responsibilities</w:t>
            </w:r>
          </w:p>
          <w:p w:rsidRPr="00365B38" w:rsidR="00A23E9B" w:rsidP="00E42DBE" w:rsidRDefault="00A23E9B" w14:paraId="464199AD" w14:textId="77777777">
            <w:pPr>
              <w:pStyle w:val="ListBullet"/>
              <w:ind w:left="649"/>
              <w:rPr>
                <w:rFonts w:ascii="Arial" w:hAnsi="Arial" w:cs="Arial"/>
                <w:sz w:val="20"/>
                <w:szCs w:val="20"/>
              </w:rPr>
            </w:pPr>
            <w:r w:rsidRPr="00365B38">
              <w:rPr>
                <w:rFonts w:ascii="Arial" w:hAnsi="Arial" w:cs="Arial"/>
                <w:sz w:val="20"/>
                <w:szCs w:val="20"/>
              </w:rPr>
              <w:t>training plans or individual learning plans, including:</w:t>
            </w:r>
          </w:p>
          <w:p w:rsidRPr="00E42DBE" w:rsidR="00A23E9B" w:rsidP="00E42DBE" w:rsidRDefault="00A23E9B" w14:paraId="5DB15B16" w14:textId="77777777">
            <w:pPr>
              <w:pStyle w:val="ListBullet3"/>
              <w:numPr>
                <w:ilvl w:val="0"/>
                <w:numId w:val="39"/>
              </w:numPr>
              <w:ind w:left="1074"/>
              <w:rPr>
                <w:rFonts w:ascii="Arial" w:hAnsi="Arial" w:cs="Arial"/>
                <w:sz w:val="20"/>
                <w:szCs w:val="20"/>
              </w:rPr>
            </w:pPr>
            <w:r w:rsidRPr="00E42DBE">
              <w:rPr>
                <w:rFonts w:ascii="Arial" w:hAnsi="Arial" w:cs="Arial"/>
                <w:sz w:val="20"/>
                <w:szCs w:val="20"/>
              </w:rPr>
              <w:t>parties involved</w:t>
            </w:r>
          </w:p>
          <w:p w:rsidRPr="00E42DBE" w:rsidR="00A23E9B" w:rsidP="00E42DBE" w:rsidRDefault="00A23E9B" w14:paraId="780041A4" w14:textId="77777777">
            <w:pPr>
              <w:pStyle w:val="ListBullet3"/>
              <w:numPr>
                <w:ilvl w:val="0"/>
                <w:numId w:val="39"/>
              </w:numPr>
              <w:ind w:left="1074"/>
              <w:rPr>
                <w:rFonts w:ascii="Arial" w:hAnsi="Arial" w:cs="Arial"/>
                <w:sz w:val="20"/>
                <w:szCs w:val="20"/>
              </w:rPr>
            </w:pPr>
            <w:r w:rsidRPr="00E42DBE">
              <w:rPr>
                <w:rFonts w:ascii="Arial" w:hAnsi="Arial" w:cs="Arial"/>
                <w:sz w:val="20"/>
                <w:szCs w:val="20"/>
              </w:rPr>
              <w:t>scope of competencies specified</w:t>
            </w:r>
          </w:p>
          <w:p w:rsidRPr="00E42DBE" w:rsidR="00A23E9B" w:rsidP="00E42DBE" w:rsidRDefault="00A23E9B" w14:paraId="3CE32AF0" w14:textId="77777777">
            <w:pPr>
              <w:pStyle w:val="ListBullet3"/>
              <w:numPr>
                <w:ilvl w:val="0"/>
                <w:numId w:val="39"/>
              </w:numPr>
              <w:ind w:left="1074"/>
              <w:rPr>
                <w:rFonts w:ascii="Arial" w:hAnsi="Arial" w:cs="Arial"/>
                <w:sz w:val="20"/>
                <w:szCs w:val="20"/>
              </w:rPr>
            </w:pPr>
            <w:r w:rsidRPr="00E42DBE">
              <w:rPr>
                <w:rFonts w:ascii="Arial" w:hAnsi="Arial" w:cs="Arial"/>
                <w:sz w:val="20"/>
                <w:szCs w:val="20"/>
              </w:rPr>
              <w:t>nominal training periods</w:t>
            </w:r>
          </w:p>
          <w:p w:rsidRPr="00365B38" w:rsidR="00A23E9B" w:rsidP="0099148F" w:rsidRDefault="00A23E9B" w14:paraId="71F3047D" w14:textId="77777777">
            <w:pPr>
              <w:pStyle w:val="ListBullet"/>
              <w:rPr>
                <w:rFonts w:ascii="Arial" w:hAnsi="Arial" w:cs="Arial"/>
                <w:sz w:val="20"/>
                <w:szCs w:val="20"/>
              </w:rPr>
            </w:pPr>
            <w:r w:rsidRPr="00365B38">
              <w:rPr>
                <w:rFonts w:ascii="Arial" w:hAnsi="Arial" w:cs="Arial"/>
                <w:sz w:val="20"/>
                <w:szCs w:val="20"/>
              </w:rPr>
              <w:t>roles of electrotechnology industry bodies applicable to the context and conditions under which the competency development plan will be undertaken, including:</w:t>
            </w:r>
          </w:p>
          <w:p w:rsidRPr="00365B38" w:rsidR="00A23E9B" w:rsidP="0099148F" w:rsidRDefault="00A23E9B" w14:paraId="13001E4F" w14:textId="77777777">
            <w:pPr>
              <w:pStyle w:val="ListBullet2"/>
              <w:rPr>
                <w:rFonts w:ascii="Arial" w:hAnsi="Arial" w:cs="Arial"/>
                <w:sz w:val="20"/>
                <w:szCs w:val="20"/>
              </w:rPr>
            </w:pPr>
            <w:r w:rsidRPr="00365B38">
              <w:rPr>
                <w:rFonts w:ascii="Arial" w:hAnsi="Arial" w:cs="Arial"/>
                <w:sz w:val="20"/>
                <w:szCs w:val="20"/>
              </w:rPr>
              <w:t>unions</w:t>
            </w:r>
          </w:p>
          <w:p w:rsidRPr="00365B38" w:rsidR="00A23E9B" w:rsidP="0099148F" w:rsidRDefault="00A23E9B" w14:paraId="06976996" w14:textId="77777777">
            <w:pPr>
              <w:pStyle w:val="ListBullet2"/>
              <w:rPr>
                <w:rFonts w:ascii="Arial" w:hAnsi="Arial" w:cs="Arial"/>
                <w:sz w:val="20"/>
                <w:szCs w:val="20"/>
              </w:rPr>
            </w:pPr>
            <w:r w:rsidRPr="00365B38">
              <w:rPr>
                <w:rFonts w:ascii="Arial" w:hAnsi="Arial" w:cs="Arial"/>
                <w:sz w:val="20"/>
                <w:szCs w:val="20"/>
              </w:rPr>
              <w:t>employer associations</w:t>
            </w:r>
          </w:p>
          <w:p w:rsidRPr="00365B38" w:rsidR="00A23E9B" w:rsidP="0099148F" w:rsidRDefault="00A23E9B" w14:paraId="79BA4B66" w14:textId="77777777">
            <w:pPr>
              <w:pStyle w:val="ListBullet2"/>
              <w:rPr>
                <w:rFonts w:ascii="Arial" w:hAnsi="Arial" w:cs="Arial"/>
                <w:sz w:val="20"/>
                <w:szCs w:val="20"/>
              </w:rPr>
            </w:pPr>
            <w:r w:rsidRPr="00365B38">
              <w:rPr>
                <w:rFonts w:ascii="Arial" w:hAnsi="Arial" w:cs="Arial"/>
                <w:sz w:val="20"/>
                <w:szCs w:val="20"/>
              </w:rPr>
              <w:t>work health and safety (WHS)/occupational health and safety (OHS) regulatory bodies</w:t>
            </w:r>
          </w:p>
          <w:p w:rsidRPr="00365B38" w:rsidR="00A23E9B" w:rsidP="0099148F" w:rsidRDefault="00A23E9B" w14:paraId="7AEB72D3" w14:textId="77777777">
            <w:pPr>
              <w:pStyle w:val="ListBullet2"/>
              <w:rPr>
                <w:rFonts w:ascii="Arial" w:hAnsi="Arial" w:cs="Arial"/>
                <w:sz w:val="20"/>
                <w:szCs w:val="20"/>
              </w:rPr>
            </w:pPr>
            <w:r w:rsidRPr="00365B38">
              <w:rPr>
                <w:rFonts w:ascii="Arial" w:hAnsi="Arial" w:cs="Arial"/>
                <w:sz w:val="20"/>
                <w:szCs w:val="20"/>
              </w:rPr>
              <w:t>electrical regulatory bodies</w:t>
            </w:r>
          </w:p>
          <w:p w:rsidRPr="00365B38" w:rsidR="00A23E9B" w:rsidP="0099148F" w:rsidRDefault="00A23E9B" w14:paraId="35A102B6" w14:textId="77777777">
            <w:pPr>
              <w:pStyle w:val="ListBullet"/>
              <w:rPr>
                <w:rFonts w:ascii="Arial" w:hAnsi="Arial" w:cs="Arial"/>
                <w:sz w:val="20"/>
                <w:szCs w:val="20"/>
              </w:rPr>
            </w:pPr>
            <w:r w:rsidRPr="00365B38">
              <w:rPr>
                <w:rFonts w:ascii="Arial" w:hAnsi="Arial" w:cs="Arial"/>
                <w:sz w:val="20"/>
                <w:szCs w:val="20"/>
              </w:rPr>
              <w:t>training organisation policies and procedures applicable to the context and conditions under which the competency development plan will be undertaken</w:t>
            </w:r>
          </w:p>
          <w:p w:rsidRPr="00365B38" w:rsidR="00A23E9B" w:rsidP="0099148F" w:rsidRDefault="00A23E9B" w14:paraId="7CF1D5E8" w14:textId="77777777">
            <w:pPr>
              <w:pStyle w:val="ListBullet"/>
              <w:rPr>
                <w:rFonts w:ascii="Arial" w:hAnsi="Arial" w:cs="Arial"/>
                <w:sz w:val="20"/>
                <w:szCs w:val="20"/>
              </w:rPr>
            </w:pPr>
            <w:r w:rsidRPr="00365B38">
              <w:rPr>
                <w:rFonts w:ascii="Arial" w:hAnsi="Arial" w:cs="Arial"/>
                <w:sz w:val="20"/>
                <w:szCs w:val="20"/>
              </w:rPr>
              <w:t>electrotechnology workplace policies and procedures applicable to the context and conditions under which the competency development plan will be undertaken, including:</w:t>
            </w:r>
          </w:p>
          <w:p w:rsidRPr="00365B38" w:rsidR="00A23E9B" w:rsidP="0099148F" w:rsidRDefault="00A23E9B" w14:paraId="64A824A8" w14:textId="77777777">
            <w:pPr>
              <w:pStyle w:val="ListBullet2"/>
              <w:rPr>
                <w:rFonts w:ascii="Arial" w:hAnsi="Arial" w:cs="Arial"/>
                <w:sz w:val="20"/>
                <w:szCs w:val="20"/>
              </w:rPr>
            </w:pPr>
            <w:r w:rsidRPr="00365B38">
              <w:rPr>
                <w:rFonts w:ascii="Arial" w:hAnsi="Arial" w:cs="Arial"/>
                <w:sz w:val="20"/>
                <w:szCs w:val="20"/>
              </w:rPr>
              <w:t>health and safety</w:t>
            </w:r>
          </w:p>
          <w:p w:rsidRPr="00365B38" w:rsidR="00A23E9B" w:rsidP="0099148F" w:rsidRDefault="00A23E9B" w14:paraId="21933925" w14:textId="77777777">
            <w:pPr>
              <w:pStyle w:val="ListBullet2"/>
              <w:rPr>
                <w:rFonts w:ascii="Arial" w:hAnsi="Arial" w:cs="Arial"/>
                <w:sz w:val="20"/>
                <w:szCs w:val="20"/>
              </w:rPr>
            </w:pPr>
            <w:r w:rsidRPr="00365B38">
              <w:rPr>
                <w:rFonts w:ascii="Arial" w:hAnsi="Arial" w:cs="Arial"/>
                <w:sz w:val="20"/>
                <w:szCs w:val="20"/>
              </w:rPr>
              <w:t>anti-discrimination</w:t>
            </w:r>
          </w:p>
          <w:p w:rsidRPr="00365B38" w:rsidR="00A23E9B" w:rsidP="0099148F" w:rsidRDefault="00A23E9B" w14:paraId="2803FA70" w14:textId="77777777">
            <w:pPr>
              <w:pStyle w:val="ListBullet2"/>
              <w:rPr>
                <w:rFonts w:ascii="Arial" w:hAnsi="Arial" w:cs="Arial"/>
                <w:sz w:val="20"/>
                <w:szCs w:val="20"/>
              </w:rPr>
            </w:pPr>
            <w:r w:rsidRPr="00365B38">
              <w:rPr>
                <w:rFonts w:ascii="Arial" w:hAnsi="Arial" w:cs="Arial"/>
                <w:sz w:val="20"/>
                <w:szCs w:val="20"/>
              </w:rPr>
              <w:t>effective work outcomes</w:t>
            </w:r>
          </w:p>
          <w:p w:rsidRPr="00365B38" w:rsidR="00A23E9B" w:rsidP="0099148F" w:rsidRDefault="00A23E9B" w14:paraId="3BAB64CB" w14:textId="77777777">
            <w:pPr>
              <w:pStyle w:val="ListBullet2"/>
              <w:rPr>
                <w:rFonts w:ascii="Arial" w:hAnsi="Arial" w:cs="Arial"/>
                <w:sz w:val="20"/>
                <w:szCs w:val="20"/>
              </w:rPr>
            </w:pPr>
            <w:r w:rsidRPr="00365B38">
              <w:rPr>
                <w:rFonts w:ascii="Arial" w:hAnsi="Arial" w:cs="Arial"/>
                <w:sz w:val="20"/>
                <w:szCs w:val="20"/>
              </w:rPr>
              <w:t>customer relations</w:t>
            </w:r>
          </w:p>
          <w:p w:rsidRPr="00365B38" w:rsidR="00A23E9B" w:rsidP="0099148F" w:rsidRDefault="00A23E9B" w14:paraId="39468BE0" w14:textId="77777777">
            <w:pPr>
              <w:pStyle w:val="ListBullet2"/>
              <w:rPr>
                <w:rFonts w:ascii="Arial" w:hAnsi="Arial" w:cs="Arial"/>
                <w:sz w:val="20"/>
                <w:szCs w:val="20"/>
              </w:rPr>
            </w:pPr>
            <w:r w:rsidRPr="00365B38">
              <w:rPr>
                <w:rFonts w:ascii="Arial" w:hAnsi="Arial" w:cs="Arial"/>
                <w:sz w:val="20"/>
                <w:szCs w:val="20"/>
              </w:rPr>
              <w:t>conflict resolution</w:t>
            </w:r>
          </w:p>
          <w:p w:rsidRPr="00365B38" w:rsidR="00A23E9B" w:rsidP="0099148F" w:rsidRDefault="00A23E9B" w14:paraId="6270D8D4" w14:textId="77777777">
            <w:pPr>
              <w:pStyle w:val="ListBullet2"/>
              <w:rPr>
                <w:rFonts w:ascii="Arial" w:hAnsi="Arial" w:cs="Arial"/>
                <w:sz w:val="20"/>
                <w:szCs w:val="20"/>
              </w:rPr>
            </w:pPr>
            <w:r w:rsidRPr="00365B38">
              <w:rPr>
                <w:rFonts w:ascii="Arial" w:hAnsi="Arial" w:cs="Arial"/>
                <w:sz w:val="20"/>
                <w:szCs w:val="20"/>
              </w:rPr>
              <w:t>supervision and competency development</w:t>
            </w:r>
          </w:p>
          <w:p w:rsidRPr="00365B38" w:rsidR="00A23E9B" w:rsidP="0099148F" w:rsidRDefault="00A23E9B" w14:paraId="1E3B2FA9" w14:textId="77777777">
            <w:pPr>
              <w:pStyle w:val="ListBullet"/>
              <w:rPr>
                <w:rFonts w:ascii="Arial" w:hAnsi="Arial" w:cs="Arial"/>
                <w:sz w:val="20"/>
                <w:szCs w:val="20"/>
              </w:rPr>
            </w:pPr>
            <w:r w:rsidRPr="00365B38">
              <w:rPr>
                <w:rFonts w:ascii="Arial" w:hAnsi="Arial" w:cs="Arial"/>
                <w:sz w:val="20"/>
                <w:szCs w:val="20"/>
              </w:rPr>
              <w:t>documenting and reporting evidence of work activities, including:</w:t>
            </w:r>
          </w:p>
          <w:p w:rsidRPr="00365B38" w:rsidR="00A23E9B" w:rsidP="0099148F" w:rsidRDefault="00A23E9B" w14:paraId="5FA0166C" w14:textId="77777777">
            <w:pPr>
              <w:pStyle w:val="ListBullet2"/>
              <w:rPr>
                <w:rFonts w:ascii="Arial" w:hAnsi="Arial" w:cs="Arial"/>
                <w:sz w:val="20"/>
                <w:szCs w:val="20"/>
              </w:rPr>
            </w:pPr>
            <w:r w:rsidRPr="00365B38">
              <w:rPr>
                <w:rFonts w:ascii="Arial" w:hAnsi="Arial" w:cs="Arial"/>
                <w:sz w:val="20"/>
                <w:szCs w:val="20"/>
              </w:rPr>
              <w:t>methods of documenting evidence of workplace activities</w:t>
            </w:r>
          </w:p>
          <w:p w:rsidRPr="00365B38" w:rsidR="00A23E9B" w:rsidP="0099148F" w:rsidRDefault="00A23E9B" w14:paraId="1B8917A3" w14:textId="77777777">
            <w:pPr>
              <w:pStyle w:val="ListBullet2"/>
              <w:rPr>
                <w:rFonts w:ascii="Arial" w:hAnsi="Arial" w:cs="Arial"/>
                <w:sz w:val="20"/>
                <w:szCs w:val="20"/>
              </w:rPr>
            </w:pPr>
            <w:r w:rsidRPr="00365B38">
              <w:rPr>
                <w:rFonts w:ascii="Arial" w:hAnsi="Arial" w:cs="Arial"/>
                <w:sz w:val="20"/>
                <w:szCs w:val="20"/>
              </w:rPr>
              <w:t>aspects of work activities evidence, including:</w:t>
            </w:r>
          </w:p>
          <w:p w:rsidRPr="00E42DBE" w:rsidR="00A23E9B" w:rsidP="00E42DBE" w:rsidRDefault="00A23E9B" w14:paraId="755C78FE" w14:textId="77777777">
            <w:pPr>
              <w:pStyle w:val="ListBullet3"/>
              <w:numPr>
                <w:ilvl w:val="0"/>
                <w:numId w:val="40"/>
              </w:numPr>
              <w:rPr>
                <w:rFonts w:ascii="Arial" w:hAnsi="Arial" w:cs="Arial"/>
                <w:sz w:val="20"/>
                <w:szCs w:val="20"/>
              </w:rPr>
            </w:pPr>
            <w:r w:rsidRPr="00E42DBE">
              <w:rPr>
                <w:rFonts w:ascii="Arial" w:hAnsi="Arial" w:cs="Arial"/>
                <w:sz w:val="20"/>
                <w:szCs w:val="20"/>
              </w:rPr>
              <w:t>work task/area</w:t>
            </w:r>
          </w:p>
          <w:p w:rsidRPr="00E42DBE" w:rsidR="00A23E9B" w:rsidP="00E42DBE" w:rsidRDefault="00A23E9B" w14:paraId="779A8BA0" w14:textId="77777777">
            <w:pPr>
              <w:pStyle w:val="ListBullet3"/>
              <w:numPr>
                <w:ilvl w:val="0"/>
                <w:numId w:val="40"/>
              </w:numPr>
              <w:rPr>
                <w:rFonts w:ascii="Arial" w:hAnsi="Arial" w:cs="Arial"/>
                <w:sz w:val="20"/>
                <w:szCs w:val="20"/>
              </w:rPr>
            </w:pPr>
            <w:r w:rsidRPr="00E42DBE">
              <w:rPr>
                <w:rFonts w:ascii="Arial" w:hAnsi="Arial" w:cs="Arial"/>
                <w:sz w:val="20"/>
                <w:szCs w:val="20"/>
              </w:rPr>
              <w:t>degree of participation</w:t>
            </w:r>
          </w:p>
          <w:p w:rsidRPr="00E42DBE" w:rsidR="00A23E9B" w:rsidP="00E42DBE" w:rsidRDefault="00A23E9B" w14:paraId="7EEB73EE" w14:textId="77777777">
            <w:pPr>
              <w:pStyle w:val="ListBullet3"/>
              <w:numPr>
                <w:ilvl w:val="0"/>
                <w:numId w:val="40"/>
              </w:numPr>
              <w:rPr>
                <w:rFonts w:ascii="Arial" w:hAnsi="Arial" w:cs="Arial"/>
                <w:sz w:val="20"/>
                <w:szCs w:val="20"/>
              </w:rPr>
            </w:pPr>
            <w:r w:rsidRPr="00E42DBE">
              <w:rPr>
                <w:rFonts w:ascii="Arial" w:hAnsi="Arial" w:cs="Arial"/>
                <w:sz w:val="20"/>
                <w:szCs w:val="20"/>
              </w:rPr>
              <w:t>range of equipment</w:t>
            </w:r>
          </w:p>
          <w:p w:rsidRPr="00E42DBE" w:rsidR="00A23E9B" w:rsidP="00E42DBE" w:rsidRDefault="00A23E9B" w14:paraId="29CB6693" w14:textId="77777777">
            <w:pPr>
              <w:pStyle w:val="ListBullet3"/>
              <w:numPr>
                <w:ilvl w:val="0"/>
                <w:numId w:val="40"/>
              </w:numPr>
              <w:rPr>
                <w:rFonts w:ascii="Arial" w:hAnsi="Arial" w:cs="Arial"/>
                <w:sz w:val="20"/>
                <w:szCs w:val="20"/>
              </w:rPr>
            </w:pPr>
            <w:r w:rsidRPr="00E42DBE">
              <w:rPr>
                <w:rFonts w:ascii="Arial" w:hAnsi="Arial" w:cs="Arial"/>
                <w:sz w:val="20"/>
                <w:szCs w:val="20"/>
              </w:rPr>
              <w:t>levels of supervision</w:t>
            </w:r>
          </w:p>
          <w:p w:rsidRPr="00365B38" w:rsidR="00A23E9B" w:rsidP="0099148F" w:rsidRDefault="00A23E9B" w14:paraId="7B2AEBA4" w14:textId="04DB9C5A">
            <w:pPr>
              <w:pStyle w:val="ListBullet2"/>
              <w:rPr>
                <w:rFonts w:ascii="Arial" w:hAnsi="Arial" w:cs="Arial"/>
                <w:sz w:val="20"/>
                <w:szCs w:val="20"/>
              </w:rPr>
            </w:pPr>
            <w:r w:rsidRPr="00365B38">
              <w:rPr>
                <w:rFonts w:ascii="Arial" w:hAnsi="Arial" w:cs="Arial"/>
                <w:sz w:val="20"/>
                <w:szCs w:val="20"/>
              </w:rPr>
              <w:t xml:space="preserve">learner responsibilities </w:t>
            </w:r>
            <w:r w:rsidRPr="00365B38" w:rsidR="0056726D">
              <w:rPr>
                <w:rFonts w:ascii="Arial" w:hAnsi="Arial" w:cs="Arial"/>
                <w:sz w:val="20"/>
                <w:szCs w:val="20"/>
              </w:rPr>
              <w:t>concerning</w:t>
            </w:r>
            <w:r w:rsidRPr="00365B38">
              <w:rPr>
                <w:rFonts w:ascii="Arial" w:hAnsi="Arial" w:cs="Arial"/>
                <w:sz w:val="20"/>
                <w:szCs w:val="20"/>
              </w:rPr>
              <w:t xml:space="preserve"> periodic reporting of work activities and consequences of failing to meet obligations</w:t>
            </w:r>
          </w:p>
          <w:p w:rsidRPr="00365B38" w:rsidR="00A23E9B" w:rsidP="0099148F" w:rsidRDefault="00A23E9B" w14:paraId="389EF567" w14:textId="2E28DBC4">
            <w:pPr>
              <w:pStyle w:val="ListBullet2"/>
              <w:rPr>
                <w:rFonts w:ascii="Arial" w:hAnsi="Arial" w:cs="Arial"/>
                <w:sz w:val="20"/>
                <w:szCs w:val="20"/>
              </w:rPr>
            </w:pPr>
            <w:r w:rsidRPr="00365B38">
              <w:rPr>
                <w:rFonts w:ascii="Arial" w:hAnsi="Arial" w:cs="Arial"/>
                <w:sz w:val="20"/>
                <w:szCs w:val="20"/>
              </w:rPr>
              <w:t xml:space="preserve">employer responsibilities </w:t>
            </w:r>
            <w:r w:rsidRPr="00365B38" w:rsidR="0056726D">
              <w:rPr>
                <w:rFonts w:ascii="Arial" w:hAnsi="Arial" w:cs="Arial"/>
                <w:sz w:val="20"/>
                <w:szCs w:val="20"/>
              </w:rPr>
              <w:t>concerning</w:t>
            </w:r>
            <w:r w:rsidRPr="00365B38">
              <w:rPr>
                <w:rFonts w:ascii="Arial" w:hAnsi="Arial" w:cs="Arial"/>
                <w:sz w:val="20"/>
                <w:szCs w:val="20"/>
              </w:rPr>
              <w:t xml:space="preserve"> verifying work activities evidence</w:t>
            </w:r>
          </w:p>
          <w:p w:rsidRPr="00365B38" w:rsidR="00A23E9B" w:rsidP="0099148F" w:rsidRDefault="00A23E9B" w14:paraId="45394FF4" w14:textId="70B5214A">
            <w:pPr>
              <w:pStyle w:val="ListBullet2"/>
              <w:rPr>
                <w:rFonts w:ascii="Arial" w:hAnsi="Arial" w:cs="Arial"/>
                <w:sz w:val="20"/>
                <w:szCs w:val="20"/>
              </w:rPr>
            </w:pPr>
            <w:r w:rsidRPr="00365B38">
              <w:rPr>
                <w:rFonts w:ascii="Arial" w:hAnsi="Arial" w:cs="Arial"/>
                <w:sz w:val="20"/>
                <w:szCs w:val="20"/>
              </w:rPr>
              <w:t xml:space="preserve">training organisation responsibilities </w:t>
            </w:r>
            <w:r w:rsidRPr="00365B38" w:rsidR="0056726D">
              <w:rPr>
                <w:rFonts w:ascii="Arial" w:hAnsi="Arial" w:cs="Arial"/>
                <w:sz w:val="20"/>
                <w:szCs w:val="20"/>
              </w:rPr>
              <w:t>concerning</w:t>
            </w:r>
            <w:r w:rsidRPr="00365B38">
              <w:rPr>
                <w:rFonts w:ascii="Arial" w:hAnsi="Arial" w:cs="Arial"/>
                <w:sz w:val="20"/>
                <w:szCs w:val="20"/>
              </w:rPr>
              <w:t xml:space="preserve"> monitoring work activities evidence</w:t>
            </w:r>
          </w:p>
          <w:p w:rsidRPr="00365B38" w:rsidR="00A23E9B" w:rsidP="0099148F" w:rsidRDefault="00A23E9B" w14:paraId="42BD0DD2" w14:textId="77777777">
            <w:pPr>
              <w:pStyle w:val="ListBullet2"/>
              <w:rPr>
                <w:rFonts w:ascii="Arial" w:hAnsi="Arial" w:cs="Arial"/>
                <w:sz w:val="20"/>
                <w:szCs w:val="20"/>
              </w:rPr>
            </w:pPr>
            <w:r w:rsidRPr="00365B38">
              <w:rPr>
                <w:rFonts w:ascii="Arial" w:hAnsi="Arial" w:cs="Arial"/>
                <w:sz w:val="20"/>
                <w:szCs w:val="20"/>
              </w:rPr>
              <w:t>procedures for periodic review of work activities evidence</w:t>
            </w:r>
          </w:p>
          <w:p w:rsidRPr="00007601" w:rsidR="00A23E9B" w:rsidP="0099148F" w:rsidRDefault="00A23E9B" w14:paraId="69C80462" w14:textId="77777777">
            <w:pPr>
              <w:pStyle w:val="ListBullet2"/>
              <w:rPr>
                <w:rFonts w:ascii="Arial" w:hAnsi="Arial" w:cs="Arial"/>
                <w:sz w:val="20"/>
                <w:szCs w:val="20"/>
              </w:rPr>
            </w:pPr>
            <w:r w:rsidRPr="00365B38">
              <w:rPr>
                <w:rFonts w:ascii="Arial" w:hAnsi="Arial" w:cs="Arial"/>
                <w:sz w:val="20"/>
                <w:szCs w:val="20"/>
              </w:rPr>
              <w:t>procedures for addressing difficulties or deficiencies in various aspects of work activities evidence.</w:t>
            </w:r>
          </w:p>
        </w:tc>
      </w:tr>
    </w:tbl>
    <w:p w:rsidR="00365B38" w:rsidRDefault="00365B38" w14:paraId="3B15B43B" w14:textId="77777777">
      <w:pPr>
        <w:rPr>
          <w:rFonts w:ascii="Arial" w:hAnsi="Arial" w:eastAsia="Arial" w:cs="Arial"/>
          <w:b/>
          <w:bCs/>
          <w:color w:val="000000" w:themeColor="text1"/>
          <w:sz w:val="20"/>
          <w:szCs w:val="20"/>
        </w:rPr>
      </w:pPr>
      <w:r>
        <w:rPr>
          <w:rFonts w:ascii="Arial" w:hAnsi="Arial" w:eastAsia="Arial" w:cs="Arial"/>
          <w:b/>
          <w:bCs/>
          <w:color w:val="000000" w:themeColor="text1"/>
          <w:sz w:val="20"/>
          <w:szCs w:val="20"/>
        </w:rPr>
        <w:br w:type="page"/>
      </w:r>
    </w:p>
    <w:p w:rsidRPr="00525E85" w:rsidR="4D69BB5D" w:rsidP="1B1E9874" w:rsidRDefault="1B1E9874" w14:paraId="2357BE65" w14:textId="5EC80932">
      <w:pPr>
        <w:rPr>
          <w:rFonts w:ascii="Arial" w:hAnsi="Arial" w:eastAsia="Arial" w:cs="Arial"/>
          <w:b/>
          <w:bCs/>
          <w:color w:val="000000" w:themeColor="text1"/>
          <w:sz w:val="24"/>
          <w:szCs w:val="24"/>
        </w:rPr>
      </w:pPr>
      <w:r w:rsidRPr="00525E85">
        <w:rPr>
          <w:rFonts w:ascii="Arial" w:hAnsi="Arial" w:eastAsia="Arial" w:cs="Arial"/>
          <w:b/>
          <w:bCs/>
          <w:color w:val="000000" w:themeColor="text1"/>
          <w:sz w:val="24"/>
          <w:szCs w:val="24"/>
        </w:rPr>
        <w:lastRenderedPageBreak/>
        <w:t>Assessment Conditions</w:t>
      </w:r>
    </w:p>
    <w:p w:rsidR="00A23E9B" w:rsidP="00A23E9B" w:rsidRDefault="00A23E9B" w14:paraId="2902F5C3" w14:textId="1B2E8752">
      <w:pPr>
        <w:pStyle w:val="BodyText"/>
        <w:rPr>
          <w:rFonts w:ascii="Arial" w:hAnsi="Arial" w:cs="Arial"/>
          <w:sz w:val="22"/>
          <w:szCs w:val="22"/>
        </w:rPr>
      </w:pPr>
      <w:r w:rsidRPr="00525E85">
        <w:rPr>
          <w:rFonts w:ascii="Arial" w:hAnsi="Arial" w:cs="Arial"/>
          <w:sz w:val="22"/>
          <w:szCs w:val="22"/>
        </w:rPr>
        <w:t>Assessors must hold credentials specified within the Standards for Registered Training Organisations current at the time of assessment.</w:t>
      </w:r>
    </w:p>
    <w:p w:rsidRPr="00525E85" w:rsidR="00525E85" w:rsidP="00A23E9B" w:rsidRDefault="00525E85" w14:paraId="630A0228" w14:textId="77777777">
      <w:pPr>
        <w:pStyle w:val="BodyText"/>
        <w:rPr>
          <w:rFonts w:ascii="Arial" w:hAnsi="Arial" w:cs="Arial"/>
          <w:sz w:val="22"/>
          <w:szCs w:val="22"/>
        </w:rPr>
      </w:pPr>
    </w:p>
    <w:p w:rsidR="00A23E9B" w:rsidP="00A23E9B" w:rsidRDefault="00A23E9B" w14:paraId="719AF063" w14:textId="1201B34E">
      <w:pPr>
        <w:pStyle w:val="BodyText"/>
        <w:rPr>
          <w:rFonts w:ascii="Arial" w:hAnsi="Arial" w:cs="Arial"/>
          <w:sz w:val="22"/>
          <w:szCs w:val="22"/>
        </w:rPr>
      </w:pPr>
      <w:r w:rsidRPr="00525E85">
        <w:rPr>
          <w:rFonts w:ascii="Arial" w:hAnsi="Arial" w:cs="Arial"/>
          <w:sz w:val="22"/>
          <w:szCs w:val="22"/>
        </w:rPr>
        <w:t>Assessment must satisfy the Principles of Assessment and Rules of Evidence and all regulatory requirements included within the Standards for Registered Training Organisations current at the time of assessment.</w:t>
      </w:r>
    </w:p>
    <w:p w:rsidRPr="00525E85" w:rsidR="00525E85" w:rsidP="00A23E9B" w:rsidRDefault="00525E85" w14:paraId="66486F61" w14:textId="77777777">
      <w:pPr>
        <w:pStyle w:val="BodyText"/>
        <w:rPr>
          <w:rFonts w:ascii="Arial" w:hAnsi="Arial" w:cs="Arial"/>
          <w:sz w:val="22"/>
          <w:szCs w:val="22"/>
        </w:rPr>
      </w:pPr>
    </w:p>
    <w:p w:rsidR="00A23E9B" w:rsidP="00A23E9B" w:rsidRDefault="00A23E9B" w14:paraId="6004E8CB" w14:textId="03E5D759">
      <w:pPr>
        <w:pStyle w:val="BodyText"/>
        <w:rPr>
          <w:rFonts w:ascii="Arial" w:hAnsi="Arial" w:cs="Arial"/>
          <w:sz w:val="22"/>
          <w:szCs w:val="22"/>
        </w:rPr>
      </w:pPr>
      <w:r w:rsidRPr="00525E85">
        <w:rPr>
          <w:rFonts w:ascii="Arial" w:hAnsi="Arial" w:cs="Arial"/>
          <w:sz w:val="22"/>
          <w:szCs w:val="22"/>
        </w:rPr>
        <w:t>Assessment must occur in workplace operational situations where it is appropriate to do so; where this is not appropriate, assessment must occur in simulated workplace operational situations that replicate workplace conditions.</w:t>
      </w:r>
    </w:p>
    <w:p w:rsidRPr="00525E85" w:rsidR="00525E85" w:rsidP="00A23E9B" w:rsidRDefault="00525E85" w14:paraId="23833585" w14:textId="77777777">
      <w:pPr>
        <w:pStyle w:val="BodyText"/>
        <w:rPr>
          <w:rFonts w:ascii="Arial" w:hAnsi="Arial" w:cs="Arial"/>
          <w:sz w:val="22"/>
          <w:szCs w:val="22"/>
        </w:rPr>
      </w:pPr>
    </w:p>
    <w:p w:rsidRPr="00525E85" w:rsidR="00A23E9B" w:rsidP="00A23E9B" w:rsidRDefault="00A23E9B" w14:paraId="3763A410" w14:textId="7A2791E1">
      <w:pPr>
        <w:pStyle w:val="BodyText"/>
        <w:rPr>
          <w:rFonts w:ascii="Arial" w:hAnsi="Arial" w:cs="Arial"/>
          <w:sz w:val="22"/>
          <w:szCs w:val="22"/>
        </w:rPr>
      </w:pPr>
      <w:r w:rsidRPr="00525E85">
        <w:rPr>
          <w:rFonts w:ascii="Arial" w:hAnsi="Arial" w:cs="Arial"/>
          <w:sz w:val="22"/>
          <w:szCs w:val="22"/>
        </w:rPr>
        <w:t>Assessment processes and techniques must be appropriate to the language, literacy and numeracy requirements of the work being performed and the needs of the candidate.</w:t>
      </w:r>
    </w:p>
    <w:p w:rsidRPr="00525E85" w:rsidR="00525E85" w:rsidP="00A23E9B" w:rsidRDefault="00525E85" w14:paraId="5B1458E0" w14:textId="77777777">
      <w:pPr>
        <w:pStyle w:val="BodyText"/>
        <w:rPr>
          <w:rFonts w:ascii="Arial" w:hAnsi="Arial" w:cs="Arial"/>
          <w:sz w:val="22"/>
          <w:szCs w:val="22"/>
        </w:rPr>
      </w:pPr>
    </w:p>
    <w:p w:rsidRPr="00525E85" w:rsidR="00A23E9B" w:rsidP="00A23E9B" w:rsidRDefault="00A23E9B" w14:paraId="0499DE5F" w14:textId="36A27832">
      <w:pPr>
        <w:pStyle w:val="BodyText"/>
        <w:rPr>
          <w:rFonts w:ascii="Arial" w:hAnsi="Arial" w:cs="Arial"/>
          <w:sz w:val="22"/>
          <w:szCs w:val="22"/>
        </w:rPr>
      </w:pPr>
      <w:r w:rsidRPr="00525E85">
        <w:rPr>
          <w:rFonts w:ascii="Arial" w:hAnsi="Arial" w:cs="Arial"/>
          <w:sz w:val="22"/>
          <w:szCs w:val="22"/>
        </w:rPr>
        <w:t>Resources for assessment must include access to:</w:t>
      </w:r>
    </w:p>
    <w:p w:rsidRPr="00525E85" w:rsidR="00525E85" w:rsidP="00A23E9B" w:rsidRDefault="00525E85" w14:paraId="11E9E272" w14:textId="77777777">
      <w:pPr>
        <w:pStyle w:val="BodyText"/>
        <w:rPr>
          <w:rFonts w:ascii="Arial" w:hAnsi="Arial" w:cs="Arial"/>
          <w:sz w:val="22"/>
          <w:szCs w:val="22"/>
        </w:rPr>
      </w:pPr>
    </w:p>
    <w:p w:rsidR="00525E85" w:rsidP="00525E85" w:rsidRDefault="00CD7744" w14:paraId="3AA8DC73" w14:textId="7BA8EE07">
      <w:pPr>
        <w:pStyle w:val="ListParagraph"/>
        <w:numPr>
          <w:ilvl w:val="0"/>
          <w:numId w:val="43"/>
        </w:numPr>
        <w:rPr>
          <w:rFonts w:ascii="Arial" w:hAnsi="Arial" w:cs="Arial"/>
        </w:rPr>
      </w:pPr>
      <w:r w:rsidRPr="00525E85">
        <w:rPr>
          <w:rFonts w:ascii="Arial" w:hAnsi="Arial" w:cs="Arial"/>
        </w:rPr>
        <w:t>A</w:t>
      </w:r>
      <w:r w:rsidRPr="00525E85" w:rsidR="00A23E9B">
        <w:rPr>
          <w:rFonts w:ascii="Arial" w:hAnsi="Arial" w:cs="Arial"/>
        </w:rPr>
        <w:t xml:space="preserve"> range of relevant exercises, case studies and/or other simulations</w:t>
      </w:r>
    </w:p>
    <w:p w:rsidRPr="00525E85" w:rsidR="00525E85" w:rsidP="00525E85" w:rsidRDefault="00525E85" w14:paraId="1AC08406" w14:textId="77777777">
      <w:pPr>
        <w:pStyle w:val="ListParagraph"/>
        <w:rPr>
          <w:rFonts w:ascii="Arial" w:hAnsi="Arial" w:cs="Arial"/>
        </w:rPr>
      </w:pPr>
    </w:p>
    <w:p w:rsidR="00525E85" w:rsidP="00525E85" w:rsidRDefault="00CD7744" w14:paraId="48C960BA" w14:textId="669588DC">
      <w:pPr>
        <w:pStyle w:val="ListParagraph"/>
        <w:numPr>
          <w:ilvl w:val="0"/>
          <w:numId w:val="43"/>
        </w:numPr>
        <w:rPr>
          <w:rFonts w:ascii="Arial" w:hAnsi="Arial" w:cs="Arial"/>
        </w:rPr>
      </w:pPr>
      <w:r w:rsidRPr="00525E85">
        <w:rPr>
          <w:rFonts w:ascii="Arial" w:hAnsi="Arial" w:cs="Arial"/>
        </w:rPr>
        <w:t>R</w:t>
      </w:r>
      <w:r w:rsidRPr="00525E85" w:rsidR="00A23E9B">
        <w:rPr>
          <w:rFonts w:ascii="Arial" w:hAnsi="Arial" w:cs="Arial"/>
        </w:rPr>
        <w:t xml:space="preserve">elevant and appropriate materials, tools, equipment and personal protective equipment (PPE) currently used in </w:t>
      </w:r>
      <w:r w:rsidRPr="00525E85" w:rsidR="0056726D">
        <w:rPr>
          <w:rFonts w:ascii="Arial" w:hAnsi="Arial" w:cs="Arial"/>
        </w:rPr>
        <w:t xml:space="preserve">the </w:t>
      </w:r>
      <w:r w:rsidRPr="00525E85" w:rsidR="00A23E9B">
        <w:rPr>
          <w:rFonts w:ascii="Arial" w:hAnsi="Arial" w:cs="Arial"/>
        </w:rPr>
        <w:t xml:space="preserve">industry </w:t>
      </w:r>
    </w:p>
    <w:p w:rsidRPr="00525E85" w:rsidR="00525E85" w:rsidP="00525E85" w:rsidRDefault="00525E85" w14:paraId="319354C7" w14:textId="77777777">
      <w:pPr>
        <w:pStyle w:val="ListParagraph"/>
        <w:rPr>
          <w:rFonts w:ascii="Arial" w:hAnsi="Arial" w:cs="Arial"/>
        </w:rPr>
      </w:pPr>
    </w:p>
    <w:p w:rsidRPr="00525E85" w:rsidR="4D69BB5D" w:rsidP="00525E85" w:rsidRDefault="00CD7744" w14:paraId="1D0FA15C" w14:textId="51EBE3B7">
      <w:pPr>
        <w:pStyle w:val="ListParagraph"/>
        <w:numPr>
          <w:ilvl w:val="0"/>
          <w:numId w:val="43"/>
        </w:numPr>
        <w:rPr>
          <w:rFonts w:ascii="Arial" w:hAnsi="Arial" w:cs="Arial"/>
        </w:rPr>
      </w:pPr>
      <w:r w:rsidRPr="00525E85">
        <w:rPr>
          <w:rFonts w:ascii="Arial" w:hAnsi="Arial" w:cs="Arial"/>
        </w:rPr>
        <w:t>Applicable</w:t>
      </w:r>
      <w:r w:rsidRPr="00525E85" w:rsidR="51DC47E7">
        <w:rPr>
          <w:rFonts w:ascii="Arial" w:hAnsi="Arial" w:cs="Arial"/>
        </w:rPr>
        <w:t xml:space="preserve"> documentation, including workplace procedures, industry standards, equipment specifications, regulations, codes of practice and operation manuals.</w:t>
      </w:r>
    </w:p>
    <w:p w:rsidR="00CD7744" w:rsidP="1B1E9874" w:rsidRDefault="00CD7744" w14:paraId="35A767B1" w14:textId="02CB1A63">
      <w:pPr>
        <w:pStyle w:val="Heading1"/>
        <w:jc w:val="center"/>
        <w:rPr>
          <w:rFonts w:ascii="Arial" w:hAnsi="Arial" w:eastAsia="Arial" w:cs="Arial"/>
          <w:b/>
          <w:bCs/>
          <w:color w:val="000000" w:themeColor="text1"/>
          <w:sz w:val="20"/>
          <w:szCs w:val="20"/>
        </w:rPr>
      </w:pPr>
    </w:p>
    <w:p w:rsidRPr="00CD7744" w:rsidR="00CD7744" w:rsidP="00CD7744" w:rsidRDefault="00CD7744" w14:paraId="44BFEFE7" w14:textId="77777777"/>
    <w:p w:rsidRPr="00525E85" w:rsidR="4D69BB5D" w:rsidP="1B1E9874" w:rsidRDefault="00194E48" w14:paraId="61EB7ACB" w14:textId="05EB79AC">
      <w:pPr>
        <w:pStyle w:val="Heading1"/>
        <w:jc w:val="center"/>
        <w:rPr>
          <w:rFonts w:ascii="Arial" w:hAnsi="Arial" w:eastAsia="Arial" w:cs="Arial"/>
          <w:b/>
          <w:bCs/>
          <w:color w:val="000000" w:themeColor="text1"/>
          <w:sz w:val="24"/>
          <w:szCs w:val="24"/>
        </w:rPr>
      </w:pPr>
      <w:r w:rsidRPr="00525E85">
        <w:rPr>
          <w:rFonts w:ascii="Arial" w:hAnsi="Arial" w:eastAsia="Arial" w:cs="Arial"/>
          <w:b/>
          <w:bCs/>
          <w:color w:val="000000" w:themeColor="text1"/>
          <w:sz w:val="24"/>
          <w:szCs w:val="24"/>
        </w:rPr>
        <w:t>Training Guide</w:t>
      </w:r>
    </w:p>
    <w:p w:rsidR="4D69BB5D" w:rsidP="1B1E9874" w:rsidRDefault="4D69BB5D" w14:paraId="12C40D7D" w14:textId="7F6BB597">
      <w:pPr>
        <w:jc w:val="center"/>
        <w:rPr>
          <w:rFonts w:ascii="Arial" w:hAnsi="Arial" w:eastAsia="Arial" w:cs="Arial"/>
          <w:color w:val="000000" w:themeColor="text1"/>
          <w:sz w:val="20"/>
          <w:szCs w:val="20"/>
        </w:rPr>
      </w:pPr>
    </w:p>
    <w:tbl>
      <w:tblPr>
        <w:tblW w:w="8983" w:type="dxa"/>
        <w:tblLayout w:type="fixed"/>
        <w:tblLook w:val="0000" w:firstRow="0" w:lastRow="0" w:firstColumn="0" w:lastColumn="0" w:noHBand="0" w:noVBand="0"/>
      </w:tblPr>
      <w:tblGrid>
        <w:gridCol w:w="1126"/>
        <w:gridCol w:w="2963"/>
        <w:gridCol w:w="2447"/>
        <w:gridCol w:w="2447"/>
      </w:tblGrid>
      <w:tr w:rsidR="00194E48" w:rsidTr="00525E85" w14:paraId="05AF8A7F" w14:textId="231E2FC6">
        <w:trPr>
          <w:trHeight w:val="454"/>
        </w:trPr>
        <w:tc>
          <w:tcPr>
            <w:tcW w:w="1126" w:type="dxa"/>
            <w:tcBorders>
              <w:top w:val="single" w:color="auto" w:sz="6" w:space="0"/>
              <w:left w:val="single" w:color="auto" w:sz="6" w:space="0"/>
              <w:bottom w:val="single" w:color="auto" w:sz="6" w:space="0"/>
              <w:right w:val="single" w:color="auto" w:sz="6" w:space="0"/>
            </w:tcBorders>
            <w:vAlign w:val="center"/>
          </w:tcPr>
          <w:p w:rsidRPr="004530A6" w:rsidR="00194E48" w:rsidP="00525E85" w:rsidRDefault="00194E48" w14:paraId="44653525" w14:textId="77777777">
            <w:pPr>
              <w:spacing w:after="0"/>
              <w:jc w:val="center"/>
              <w:rPr>
                <w:rFonts w:ascii="Arial" w:hAnsi="Arial" w:eastAsia="Arial" w:cs="Arial"/>
                <w:b/>
                <w:color w:val="000000" w:themeColor="text1"/>
                <w:sz w:val="20"/>
                <w:szCs w:val="20"/>
              </w:rPr>
            </w:pPr>
            <w:r w:rsidRPr="004530A6">
              <w:rPr>
                <w:rFonts w:ascii="Arial" w:hAnsi="Arial" w:eastAsia="Arial" w:cs="Arial"/>
                <w:b/>
                <w:bCs/>
                <w:color w:val="000000" w:themeColor="text1"/>
                <w:sz w:val="20"/>
                <w:szCs w:val="20"/>
              </w:rPr>
              <w:t>Activity</w:t>
            </w:r>
          </w:p>
        </w:tc>
        <w:tc>
          <w:tcPr>
            <w:tcW w:w="2963" w:type="dxa"/>
            <w:tcBorders>
              <w:top w:val="single" w:color="auto" w:sz="6" w:space="0"/>
              <w:left w:val="single" w:color="auto" w:sz="6" w:space="0"/>
              <w:bottom w:val="single" w:color="auto" w:sz="6" w:space="0"/>
              <w:right w:val="single" w:color="auto" w:sz="6" w:space="0"/>
            </w:tcBorders>
            <w:vAlign w:val="center"/>
          </w:tcPr>
          <w:p w:rsidRPr="004530A6" w:rsidR="00194E48" w:rsidP="00525E85" w:rsidRDefault="00194E48" w14:paraId="23CBD947" w14:textId="77777777">
            <w:pPr>
              <w:pStyle w:val="Heading2"/>
              <w:jc w:val="center"/>
              <w:rPr>
                <w:rFonts w:ascii="Arial" w:hAnsi="Arial" w:eastAsia="Arial" w:cs="Arial"/>
                <w:b/>
                <w:bCs/>
                <w:color w:val="000000" w:themeColor="text1"/>
                <w:sz w:val="20"/>
                <w:szCs w:val="20"/>
              </w:rPr>
            </w:pPr>
            <w:r w:rsidRPr="004530A6">
              <w:rPr>
                <w:rFonts w:ascii="Arial" w:hAnsi="Arial" w:eastAsia="Arial" w:cs="Arial"/>
                <w:b/>
                <w:bCs/>
                <w:color w:val="000000" w:themeColor="text1"/>
                <w:sz w:val="20"/>
                <w:szCs w:val="20"/>
              </w:rPr>
              <w:t>Topic</w:t>
            </w:r>
          </w:p>
        </w:tc>
        <w:tc>
          <w:tcPr>
            <w:tcW w:w="2447" w:type="dxa"/>
            <w:tcBorders>
              <w:top w:val="single" w:color="auto" w:sz="6" w:space="0"/>
              <w:left w:val="single" w:color="auto" w:sz="6" w:space="0"/>
              <w:bottom w:val="single" w:color="auto" w:sz="6" w:space="0"/>
              <w:right w:val="single" w:color="auto" w:sz="6" w:space="0"/>
            </w:tcBorders>
            <w:vAlign w:val="center"/>
          </w:tcPr>
          <w:p w:rsidRPr="004530A6" w:rsidR="00194E48" w:rsidP="00525E85" w:rsidRDefault="00194E48" w14:paraId="6C2294B3" w14:textId="298F55C8">
            <w:pPr>
              <w:spacing w:after="0"/>
              <w:jc w:val="center"/>
              <w:rPr>
                <w:rFonts w:ascii="Arial" w:hAnsi="Arial" w:eastAsia="Arial" w:cs="Arial"/>
                <w:b/>
                <w:color w:val="000000" w:themeColor="text1"/>
                <w:sz w:val="20"/>
                <w:szCs w:val="20"/>
              </w:rPr>
            </w:pPr>
            <w:r>
              <w:rPr>
                <w:rFonts w:ascii="Arial" w:hAnsi="Arial" w:eastAsia="Arial" w:cs="Arial"/>
                <w:b/>
                <w:color w:val="000000" w:themeColor="text1"/>
                <w:sz w:val="20"/>
                <w:szCs w:val="20"/>
              </w:rPr>
              <w:t>Primary Reference</w:t>
            </w:r>
          </w:p>
        </w:tc>
        <w:tc>
          <w:tcPr>
            <w:tcW w:w="2447"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581B7E18" w14:textId="097DF2ED">
            <w:pPr>
              <w:spacing w:after="0"/>
              <w:jc w:val="center"/>
              <w:rPr>
                <w:rFonts w:ascii="Arial" w:hAnsi="Arial" w:eastAsia="Arial" w:cs="Arial"/>
                <w:b/>
                <w:color w:val="000000" w:themeColor="text1"/>
                <w:sz w:val="20"/>
                <w:szCs w:val="20"/>
              </w:rPr>
            </w:pPr>
            <w:r w:rsidRPr="004530A6">
              <w:rPr>
                <w:rFonts w:ascii="Arial" w:hAnsi="Arial" w:eastAsia="Arial" w:cs="Arial"/>
                <w:b/>
                <w:bCs/>
                <w:color w:val="000000" w:themeColor="text1"/>
                <w:sz w:val="20"/>
                <w:szCs w:val="20"/>
              </w:rPr>
              <w:t>Page</w:t>
            </w:r>
          </w:p>
        </w:tc>
      </w:tr>
      <w:tr w:rsidR="00194E48" w:rsidTr="00525E85" w14:paraId="071E65A9" w14:textId="31C13D48">
        <w:trPr>
          <w:trHeight w:val="454"/>
        </w:trPr>
        <w:tc>
          <w:tcPr>
            <w:tcW w:w="1126"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3A60DA2B" w14:textId="77777777">
            <w:pPr>
              <w:spacing w:after="0"/>
              <w:jc w:val="center"/>
              <w:rPr>
                <w:rFonts w:ascii="Arial" w:hAnsi="Arial" w:eastAsia="Arial" w:cs="Arial"/>
                <w:sz w:val="20"/>
                <w:szCs w:val="20"/>
              </w:rPr>
            </w:pPr>
            <w:r w:rsidRPr="1B1E9874">
              <w:rPr>
                <w:rFonts w:ascii="Arial" w:hAnsi="Arial" w:eastAsia="Arial" w:cs="Arial"/>
                <w:sz w:val="20"/>
                <w:szCs w:val="20"/>
              </w:rPr>
              <w:t>1</w:t>
            </w:r>
          </w:p>
        </w:tc>
        <w:tc>
          <w:tcPr>
            <w:tcW w:w="2963"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47FB6F2C" w14:textId="35EB987D">
            <w:pPr>
              <w:spacing w:beforeAutospacing="1" w:after="0"/>
              <w:contextualSpacing/>
              <w:rPr>
                <w:rFonts w:ascii="Arial" w:hAnsi="Arial" w:eastAsia="Arial" w:cs="Arial"/>
                <w:sz w:val="24"/>
                <w:szCs w:val="24"/>
              </w:rPr>
            </w:pPr>
          </w:p>
        </w:tc>
        <w:tc>
          <w:tcPr>
            <w:tcW w:w="2447" w:type="dxa"/>
            <w:tcBorders>
              <w:top w:val="single" w:color="auto" w:sz="6" w:space="0"/>
              <w:left w:val="single" w:color="auto" w:sz="6" w:space="0"/>
              <w:bottom w:val="single" w:color="auto" w:sz="6" w:space="0"/>
              <w:right w:val="single" w:color="auto" w:sz="6" w:space="0"/>
            </w:tcBorders>
            <w:vAlign w:val="center"/>
          </w:tcPr>
          <w:p w:rsidRPr="00194E48" w:rsidR="00194E48" w:rsidP="00525E85" w:rsidRDefault="00194E48" w14:paraId="4BCCB3E6" w14:textId="17F95D4B">
            <w:pPr>
              <w:spacing w:after="0"/>
              <w:jc w:val="center"/>
              <w:rPr>
                <w:rFonts w:ascii="Arial" w:hAnsi="Arial" w:eastAsia="Arial" w:cs="Arial"/>
                <w:sz w:val="24"/>
                <w:szCs w:val="24"/>
              </w:rPr>
            </w:pPr>
            <w:r w:rsidRPr="00194E48">
              <w:rPr>
                <w:rFonts w:ascii="Arial" w:hAnsi="Arial" w:eastAsia="Arial" w:cs="Arial"/>
                <w:sz w:val="24"/>
                <w:szCs w:val="24"/>
              </w:rPr>
              <w:t>Resource Book</w:t>
            </w:r>
          </w:p>
        </w:tc>
        <w:tc>
          <w:tcPr>
            <w:tcW w:w="2447" w:type="dxa"/>
            <w:tcBorders>
              <w:top w:val="single" w:color="auto" w:sz="6" w:space="0"/>
              <w:left w:val="single" w:color="auto" w:sz="6" w:space="0"/>
              <w:bottom w:val="single" w:color="auto" w:sz="6" w:space="0"/>
              <w:right w:val="single" w:color="auto" w:sz="6" w:space="0"/>
            </w:tcBorders>
            <w:vAlign w:val="center"/>
          </w:tcPr>
          <w:p w:rsidRPr="00194E48" w:rsidR="00194E48" w:rsidP="00525E85" w:rsidRDefault="00194E48" w14:paraId="5D58AF79" w14:textId="2721A4C8">
            <w:pPr>
              <w:spacing w:after="0"/>
              <w:jc w:val="center"/>
              <w:rPr>
                <w:rFonts w:ascii="Arial" w:hAnsi="Arial" w:eastAsia="Arial" w:cs="Arial"/>
                <w:sz w:val="24"/>
                <w:szCs w:val="24"/>
              </w:rPr>
            </w:pPr>
          </w:p>
        </w:tc>
      </w:tr>
      <w:tr w:rsidR="00194E48" w:rsidTr="00525E85" w14:paraId="75B3FF56" w14:textId="2E509744">
        <w:trPr>
          <w:trHeight w:val="454"/>
        </w:trPr>
        <w:tc>
          <w:tcPr>
            <w:tcW w:w="1126"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342EB579" w14:textId="77777777">
            <w:pPr>
              <w:spacing w:after="0"/>
              <w:jc w:val="center"/>
              <w:rPr>
                <w:rFonts w:ascii="Arial" w:hAnsi="Arial" w:eastAsia="Arial" w:cs="Arial"/>
                <w:sz w:val="20"/>
                <w:szCs w:val="20"/>
              </w:rPr>
            </w:pPr>
            <w:r w:rsidRPr="1B1E9874">
              <w:rPr>
                <w:rFonts w:ascii="Arial" w:hAnsi="Arial" w:eastAsia="Arial" w:cs="Arial"/>
                <w:sz w:val="20"/>
                <w:szCs w:val="20"/>
              </w:rPr>
              <w:t>2</w:t>
            </w:r>
          </w:p>
        </w:tc>
        <w:tc>
          <w:tcPr>
            <w:tcW w:w="2963"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0DD65177" w14:textId="2A45BD84">
            <w:pPr>
              <w:spacing w:beforeAutospacing="1" w:after="0"/>
              <w:contextualSpacing/>
              <w:rPr>
                <w:rFonts w:ascii="Arial" w:hAnsi="Arial" w:eastAsia="Arial" w:cs="Arial"/>
                <w:sz w:val="24"/>
                <w:szCs w:val="24"/>
              </w:rPr>
            </w:pPr>
          </w:p>
        </w:tc>
        <w:tc>
          <w:tcPr>
            <w:tcW w:w="2447"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05BB18D3" w14:textId="56271C56">
            <w:pPr>
              <w:spacing w:after="0"/>
              <w:jc w:val="center"/>
              <w:rPr>
                <w:rFonts w:ascii="Arial" w:hAnsi="Arial" w:eastAsia="Arial" w:cs="Arial"/>
                <w:sz w:val="20"/>
                <w:szCs w:val="20"/>
              </w:rPr>
            </w:pPr>
            <w:r w:rsidRPr="00DD55B7">
              <w:rPr>
                <w:rFonts w:ascii="Arial" w:hAnsi="Arial" w:eastAsia="Arial" w:cs="Arial"/>
                <w:sz w:val="24"/>
                <w:szCs w:val="24"/>
              </w:rPr>
              <w:t>Resource Book</w:t>
            </w:r>
          </w:p>
        </w:tc>
        <w:tc>
          <w:tcPr>
            <w:tcW w:w="2447" w:type="dxa"/>
            <w:tcBorders>
              <w:top w:val="single" w:color="auto" w:sz="6" w:space="0"/>
              <w:left w:val="single" w:color="auto" w:sz="6" w:space="0"/>
              <w:bottom w:val="single" w:color="auto" w:sz="6" w:space="0"/>
              <w:right w:val="single" w:color="auto" w:sz="6" w:space="0"/>
            </w:tcBorders>
            <w:vAlign w:val="center"/>
          </w:tcPr>
          <w:p w:rsidRPr="00DD55B7" w:rsidR="00194E48" w:rsidP="00525E85" w:rsidRDefault="00194E48" w14:paraId="64C7CB2A" w14:textId="50BB490D">
            <w:pPr>
              <w:spacing w:after="0"/>
              <w:jc w:val="center"/>
              <w:rPr>
                <w:rFonts w:ascii="Arial" w:hAnsi="Arial" w:eastAsia="Arial" w:cs="Arial"/>
                <w:sz w:val="24"/>
                <w:szCs w:val="24"/>
              </w:rPr>
            </w:pPr>
          </w:p>
        </w:tc>
      </w:tr>
      <w:tr w:rsidR="00194E48" w:rsidTr="00525E85" w14:paraId="535D6DF7" w14:textId="5FCA04B0">
        <w:trPr>
          <w:trHeight w:val="454"/>
        </w:trPr>
        <w:tc>
          <w:tcPr>
            <w:tcW w:w="1126" w:type="dxa"/>
            <w:tcBorders>
              <w:top w:val="single" w:color="auto" w:sz="6" w:space="0"/>
              <w:left w:val="single" w:color="auto" w:sz="6" w:space="0"/>
              <w:bottom w:val="single" w:color="auto" w:sz="6" w:space="0"/>
              <w:right w:val="single" w:color="auto" w:sz="6" w:space="0"/>
            </w:tcBorders>
            <w:vAlign w:val="center"/>
          </w:tcPr>
          <w:p w:rsidRPr="1B1E9874" w:rsidR="00194E48" w:rsidP="00525E85" w:rsidRDefault="00194E48" w14:paraId="15577849" w14:textId="77777777">
            <w:pPr>
              <w:spacing w:after="0"/>
              <w:jc w:val="center"/>
              <w:rPr>
                <w:rFonts w:ascii="Arial" w:hAnsi="Arial" w:eastAsia="Arial" w:cs="Arial"/>
                <w:sz w:val="20"/>
                <w:szCs w:val="20"/>
              </w:rPr>
            </w:pPr>
            <w:r>
              <w:rPr>
                <w:rFonts w:ascii="Arial" w:hAnsi="Arial" w:eastAsia="Arial" w:cs="Arial"/>
                <w:sz w:val="20"/>
                <w:szCs w:val="20"/>
              </w:rPr>
              <w:t>3</w:t>
            </w:r>
          </w:p>
        </w:tc>
        <w:tc>
          <w:tcPr>
            <w:tcW w:w="2963"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54E6D8C9" w14:textId="50843D14">
            <w:pPr>
              <w:spacing w:beforeAutospacing="1" w:after="0"/>
              <w:contextualSpacing/>
              <w:rPr>
                <w:rFonts w:ascii="Arial" w:hAnsi="Arial" w:eastAsia="Arial" w:cs="Arial"/>
                <w:sz w:val="24"/>
                <w:szCs w:val="24"/>
              </w:rPr>
            </w:pPr>
          </w:p>
        </w:tc>
        <w:tc>
          <w:tcPr>
            <w:tcW w:w="2447"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1CFA8F70" w14:textId="3576F838">
            <w:pPr>
              <w:spacing w:after="0"/>
              <w:jc w:val="center"/>
              <w:rPr>
                <w:rFonts w:ascii="Arial" w:hAnsi="Arial" w:eastAsia="Arial" w:cs="Arial"/>
                <w:sz w:val="20"/>
                <w:szCs w:val="20"/>
              </w:rPr>
            </w:pPr>
            <w:r w:rsidRPr="00DD55B7">
              <w:rPr>
                <w:rFonts w:ascii="Arial" w:hAnsi="Arial" w:eastAsia="Arial" w:cs="Arial"/>
                <w:sz w:val="24"/>
                <w:szCs w:val="24"/>
              </w:rPr>
              <w:t>Resource Book</w:t>
            </w:r>
          </w:p>
        </w:tc>
        <w:tc>
          <w:tcPr>
            <w:tcW w:w="2447" w:type="dxa"/>
            <w:tcBorders>
              <w:top w:val="single" w:color="auto" w:sz="6" w:space="0"/>
              <w:left w:val="single" w:color="auto" w:sz="6" w:space="0"/>
              <w:bottom w:val="single" w:color="auto" w:sz="6" w:space="0"/>
              <w:right w:val="single" w:color="auto" w:sz="6" w:space="0"/>
            </w:tcBorders>
            <w:vAlign w:val="center"/>
          </w:tcPr>
          <w:p w:rsidRPr="00DD55B7" w:rsidR="00194E48" w:rsidP="00525E85" w:rsidRDefault="00194E48" w14:paraId="6422CC7F" w14:textId="3BEE4623">
            <w:pPr>
              <w:spacing w:after="0"/>
              <w:jc w:val="center"/>
              <w:rPr>
                <w:rFonts w:ascii="Arial" w:hAnsi="Arial" w:eastAsia="Arial" w:cs="Arial"/>
                <w:sz w:val="24"/>
                <w:szCs w:val="24"/>
              </w:rPr>
            </w:pPr>
          </w:p>
        </w:tc>
      </w:tr>
      <w:tr w:rsidR="00194E48" w:rsidTr="00525E85" w14:paraId="41CB00E0" w14:textId="260C07F1">
        <w:trPr>
          <w:trHeight w:val="454"/>
        </w:trPr>
        <w:tc>
          <w:tcPr>
            <w:tcW w:w="1126"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42507200" w14:textId="77777777">
            <w:pPr>
              <w:spacing w:after="0"/>
              <w:jc w:val="center"/>
              <w:rPr>
                <w:rFonts w:ascii="Arial" w:hAnsi="Arial" w:eastAsia="Arial" w:cs="Arial"/>
                <w:sz w:val="20"/>
                <w:szCs w:val="20"/>
              </w:rPr>
            </w:pPr>
            <w:r>
              <w:rPr>
                <w:rFonts w:ascii="Arial" w:hAnsi="Arial" w:eastAsia="Arial" w:cs="Arial"/>
                <w:sz w:val="20"/>
                <w:szCs w:val="20"/>
              </w:rPr>
              <w:t>4</w:t>
            </w:r>
          </w:p>
        </w:tc>
        <w:tc>
          <w:tcPr>
            <w:tcW w:w="2963"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58B2342D" w14:textId="7C281715">
            <w:pPr>
              <w:spacing w:beforeAutospacing="1" w:after="0"/>
              <w:contextualSpacing/>
              <w:rPr>
                <w:rFonts w:ascii="Arial" w:hAnsi="Arial" w:eastAsia="Arial" w:cs="Arial"/>
                <w:sz w:val="24"/>
                <w:szCs w:val="24"/>
              </w:rPr>
            </w:pPr>
          </w:p>
        </w:tc>
        <w:tc>
          <w:tcPr>
            <w:tcW w:w="2447"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5AA68862" w14:textId="301D422E">
            <w:pPr>
              <w:spacing w:after="0"/>
              <w:jc w:val="center"/>
              <w:rPr>
                <w:rFonts w:ascii="Arial" w:hAnsi="Arial" w:eastAsia="Arial" w:cs="Arial"/>
                <w:sz w:val="20"/>
                <w:szCs w:val="20"/>
              </w:rPr>
            </w:pPr>
            <w:r w:rsidRPr="00DD55B7">
              <w:rPr>
                <w:rFonts w:ascii="Arial" w:hAnsi="Arial" w:eastAsia="Arial" w:cs="Arial"/>
                <w:sz w:val="24"/>
                <w:szCs w:val="24"/>
              </w:rPr>
              <w:t>Resource Book</w:t>
            </w:r>
          </w:p>
        </w:tc>
        <w:tc>
          <w:tcPr>
            <w:tcW w:w="2447" w:type="dxa"/>
            <w:tcBorders>
              <w:top w:val="single" w:color="auto" w:sz="6" w:space="0"/>
              <w:left w:val="single" w:color="auto" w:sz="6" w:space="0"/>
              <w:bottom w:val="single" w:color="auto" w:sz="6" w:space="0"/>
              <w:right w:val="single" w:color="auto" w:sz="6" w:space="0"/>
            </w:tcBorders>
            <w:vAlign w:val="center"/>
          </w:tcPr>
          <w:p w:rsidRPr="00DD55B7" w:rsidR="00194E48" w:rsidP="00525E85" w:rsidRDefault="00194E48" w14:paraId="3699804B" w14:textId="3F0576BF">
            <w:pPr>
              <w:spacing w:after="0"/>
              <w:jc w:val="center"/>
              <w:rPr>
                <w:rFonts w:ascii="Arial" w:hAnsi="Arial" w:eastAsia="Arial" w:cs="Arial"/>
                <w:sz w:val="24"/>
                <w:szCs w:val="24"/>
              </w:rPr>
            </w:pPr>
          </w:p>
        </w:tc>
      </w:tr>
      <w:tr w:rsidR="00194E48" w:rsidTr="00525E85" w14:paraId="03380C1A" w14:textId="39DB8B9F">
        <w:trPr>
          <w:trHeight w:val="454"/>
        </w:trPr>
        <w:tc>
          <w:tcPr>
            <w:tcW w:w="1126"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23ED7315" w14:textId="77777777">
            <w:pPr>
              <w:spacing w:after="0"/>
              <w:jc w:val="center"/>
              <w:rPr>
                <w:rFonts w:ascii="Arial" w:hAnsi="Arial" w:eastAsia="Arial" w:cs="Arial"/>
                <w:sz w:val="20"/>
                <w:szCs w:val="20"/>
              </w:rPr>
            </w:pPr>
            <w:r>
              <w:rPr>
                <w:rFonts w:ascii="Arial" w:hAnsi="Arial" w:eastAsia="Arial" w:cs="Arial"/>
                <w:sz w:val="20"/>
                <w:szCs w:val="20"/>
                <w:lang w:val="fr-FR"/>
              </w:rPr>
              <w:t>5</w:t>
            </w:r>
          </w:p>
        </w:tc>
        <w:tc>
          <w:tcPr>
            <w:tcW w:w="2963"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1F4FC494" w14:textId="290A7345">
            <w:pPr>
              <w:spacing w:beforeAutospacing="1" w:after="0"/>
              <w:contextualSpacing/>
              <w:rPr>
                <w:rFonts w:ascii="Arial" w:hAnsi="Arial" w:eastAsia="Arial" w:cs="Arial"/>
                <w:sz w:val="24"/>
                <w:szCs w:val="24"/>
              </w:rPr>
            </w:pPr>
          </w:p>
        </w:tc>
        <w:tc>
          <w:tcPr>
            <w:tcW w:w="2447"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5DA44D58" w14:textId="6D809D46">
            <w:pPr>
              <w:spacing w:after="0"/>
              <w:jc w:val="center"/>
              <w:rPr>
                <w:rFonts w:ascii="Arial" w:hAnsi="Arial" w:eastAsia="Arial" w:cs="Arial"/>
                <w:sz w:val="20"/>
                <w:szCs w:val="20"/>
              </w:rPr>
            </w:pPr>
            <w:r w:rsidRPr="00DD55B7">
              <w:rPr>
                <w:rFonts w:ascii="Arial" w:hAnsi="Arial" w:eastAsia="Arial" w:cs="Arial"/>
                <w:sz w:val="24"/>
                <w:szCs w:val="24"/>
              </w:rPr>
              <w:t>Resource Book</w:t>
            </w:r>
          </w:p>
        </w:tc>
        <w:tc>
          <w:tcPr>
            <w:tcW w:w="2447" w:type="dxa"/>
            <w:tcBorders>
              <w:top w:val="single" w:color="auto" w:sz="6" w:space="0"/>
              <w:left w:val="single" w:color="auto" w:sz="6" w:space="0"/>
              <w:bottom w:val="single" w:color="auto" w:sz="6" w:space="0"/>
              <w:right w:val="single" w:color="auto" w:sz="6" w:space="0"/>
            </w:tcBorders>
            <w:vAlign w:val="center"/>
          </w:tcPr>
          <w:p w:rsidRPr="00DD55B7" w:rsidR="00194E48" w:rsidP="00525E85" w:rsidRDefault="00194E48" w14:paraId="36882C74" w14:textId="4FA9428B">
            <w:pPr>
              <w:spacing w:after="0"/>
              <w:jc w:val="center"/>
              <w:rPr>
                <w:rFonts w:ascii="Arial" w:hAnsi="Arial" w:eastAsia="Arial" w:cs="Arial"/>
                <w:sz w:val="24"/>
                <w:szCs w:val="24"/>
              </w:rPr>
            </w:pPr>
          </w:p>
        </w:tc>
      </w:tr>
      <w:tr w:rsidR="00194E48" w:rsidTr="00525E85" w14:paraId="7AAFBFDC" w14:textId="211E21E1">
        <w:trPr>
          <w:trHeight w:val="454"/>
        </w:trPr>
        <w:tc>
          <w:tcPr>
            <w:tcW w:w="1126"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183500D6" w14:textId="77777777">
            <w:pPr>
              <w:spacing w:after="0"/>
              <w:jc w:val="center"/>
              <w:rPr>
                <w:rFonts w:ascii="Arial" w:hAnsi="Arial" w:eastAsia="Arial" w:cs="Arial"/>
                <w:sz w:val="20"/>
                <w:szCs w:val="20"/>
              </w:rPr>
            </w:pPr>
            <w:r>
              <w:rPr>
                <w:rFonts w:ascii="Arial" w:hAnsi="Arial" w:eastAsia="Arial" w:cs="Arial"/>
                <w:sz w:val="20"/>
                <w:szCs w:val="20"/>
                <w:lang w:val="en-US"/>
              </w:rPr>
              <w:t>6</w:t>
            </w:r>
          </w:p>
        </w:tc>
        <w:tc>
          <w:tcPr>
            <w:tcW w:w="2963"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460AF1CA" w14:textId="10F4F49D">
            <w:pPr>
              <w:spacing w:beforeAutospacing="1" w:after="0"/>
              <w:contextualSpacing/>
              <w:rPr>
                <w:rFonts w:ascii="Arial" w:hAnsi="Arial" w:eastAsia="Arial" w:cs="Arial"/>
              </w:rPr>
            </w:pPr>
          </w:p>
        </w:tc>
        <w:tc>
          <w:tcPr>
            <w:tcW w:w="2447"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41F1F779" w14:textId="7A1E79F7">
            <w:pPr>
              <w:spacing w:after="0"/>
              <w:jc w:val="center"/>
              <w:rPr>
                <w:rFonts w:ascii="Arial" w:hAnsi="Arial" w:eastAsia="Arial" w:cs="Arial"/>
                <w:sz w:val="20"/>
                <w:szCs w:val="20"/>
              </w:rPr>
            </w:pPr>
            <w:r w:rsidRPr="00DD55B7">
              <w:rPr>
                <w:rFonts w:ascii="Arial" w:hAnsi="Arial" w:eastAsia="Arial" w:cs="Arial"/>
                <w:sz w:val="24"/>
                <w:szCs w:val="24"/>
              </w:rPr>
              <w:t>Resource Book</w:t>
            </w:r>
          </w:p>
        </w:tc>
        <w:tc>
          <w:tcPr>
            <w:tcW w:w="2447" w:type="dxa"/>
            <w:tcBorders>
              <w:top w:val="single" w:color="auto" w:sz="6" w:space="0"/>
              <w:left w:val="single" w:color="auto" w:sz="6" w:space="0"/>
              <w:bottom w:val="single" w:color="auto" w:sz="6" w:space="0"/>
              <w:right w:val="single" w:color="auto" w:sz="6" w:space="0"/>
            </w:tcBorders>
            <w:vAlign w:val="center"/>
          </w:tcPr>
          <w:p w:rsidRPr="00DD55B7" w:rsidR="00194E48" w:rsidP="00525E85" w:rsidRDefault="00194E48" w14:paraId="1C067002" w14:textId="2B6AC170">
            <w:pPr>
              <w:spacing w:after="0"/>
              <w:jc w:val="center"/>
              <w:rPr>
                <w:rFonts w:ascii="Arial" w:hAnsi="Arial" w:eastAsia="Arial" w:cs="Arial"/>
                <w:sz w:val="24"/>
                <w:szCs w:val="24"/>
              </w:rPr>
            </w:pPr>
          </w:p>
        </w:tc>
      </w:tr>
      <w:tr w:rsidR="00194E48" w:rsidTr="00525E85" w14:paraId="26ED4C3A" w14:textId="3E03CA34">
        <w:trPr>
          <w:trHeight w:val="454"/>
        </w:trPr>
        <w:tc>
          <w:tcPr>
            <w:tcW w:w="1126"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43605222" w14:textId="77777777">
            <w:pPr>
              <w:spacing w:after="0"/>
              <w:jc w:val="center"/>
              <w:rPr>
                <w:rFonts w:ascii="Arial" w:hAnsi="Arial" w:eastAsia="Arial" w:cs="Arial"/>
                <w:sz w:val="20"/>
                <w:szCs w:val="20"/>
                <w:lang w:val="en-US"/>
              </w:rPr>
            </w:pPr>
            <w:r>
              <w:rPr>
                <w:rFonts w:ascii="Arial" w:hAnsi="Arial" w:eastAsia="Arial" w:cs="Arial"/>
                <w:sz w:val="20"/>
                <w:szCs w:val="20"/>
                <w:lang w:val="en-US"/>
              </w:rPr>
              <w:t>7</w:t>
            </w:r>
          </w:p>
        </w:tc>
        <w:tc>
          <w:tcPr>
            <w:tcW w:w="2963"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4BA3F5FD" w14:textId="2058D6A5">
            <w:pPr>
              <w:spacing w:beforeAutospacing="1" w:after="0"/>
              <w:contextualSpacing/>
              <w:rPr>
                <w:rFonts w:ascii="Arial" w:hAnsi="Arial" w:eastAsia="Arial" w:cs="Arial"/>
              </w:rPr>
            </w:pPr>
          </w:p>
        </w:tc>
        <w:tc>
          <w:tcPr>
            <w:tcW w:w="2447"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428FEFBF" w14:textId="77777777">
            <w:pPr>
              <w:spacing w:after="0"/>
              <w:rPr>
                <w:rFonts w:ascii="Arial" w:hAnsi="Arial" w:eastAsia="Arial" w:cs="Arial"/>
                <w:sz w:val="20"/>
                <w:szCs w:val="20"/>
              </w:rPr>
            </w:pPr>
          </w:p>
        </w:tc>
        <w:tc>
          <w:tcPr>
            <w:tcW w:w="2447" w:type="dxa"/>
            <w:tcBorders>
              <w:top w:val="single" w:color="auto" w:sz="6" w:space="0"/>
              <w:left w:val="single" w:color="auto" w:sz="6" w:space="0"/>
              <w:bottom w:val="single" w:color="auto" w:sz="6" w:space="0"/>
              <w:right w:val="single" w:color="auto" w:sz="6" w:space="0"/>
            </w:tcBorders>
            <w:vAlign w:val="center"/>
          </w:tcPr>
          <w:p w:rsidR="00194E48" w:rsidP="00525E85" w:rsidRDefault="00194E48" w14:paraId="3270FFB0" w14:textId="77777777">
            <w:pPr>
              <w:spacing w:after="0"/>
              <w:jc w:val="center"/>
              <w:rPr>
                <w:rFonts w:ascii="Arial" w:hAnsi="Arial" w:eastAsia="Arial" w:cs="Arial"/>
                <w:sz w:val="20"/>
                <w:szCs w:val="20"/>
              </w:rPr>
            </w:pPr>
          </w:p>
        </w:tc>
      </w:tr>
    </w:tbl>
    <w:p w:rsidR="00365B38" w:rsidRDefault="00365B38" w14:paraId="5DAD32A0" w14:textId="4AB018F2">
      <w:r>
        <w:br w:type="page"/>
      </w:r>
    </w:p>
    <w:p w:rsidRPr="00525E85" w:rsidR="4D69BB5D" w:rsidP="1B1E9874" w:rsidRDefault="1B1E9874" w14:paraId="42073A21" w14:textId="1CE728EE">
      <w:pPr>
        <w:pStyle w:val="Heading1"/>
        <w:jc w:val="center"/>
        <w:rPr>
          <w:rFonts w:ascii="Arial" w:hAnsi="Arial" w:eastAsia="Arial" w:cs="Arial"/>
          <w:b/>
          <w:bCs/>
          <w:color w:val="000000" w:themeColor="text1"/>
          <w:sz w:val="28"/>
          <w:szCs w:val="28"/>
        </w:rPr>
      </w:pPr>
      <w:r w:rsidRPr="00525E85">
        <w:rPr>
          <w:rFonts w:ascii="Arial" w:hAnsi="Arial" w:eastAsia="Arial" w:cs="Arial"/>
          <w:b/>
          <w:bCs/>
          <w:color w:val="000000" w:themeColor="text1"/>
          <w:sz w:val="28"/>
          <w:szCs w:val="28"/>
        </w:rPr>
        <w:lastRenderedPageBreak/>
        <w:t>Assessment Strategy</w:t>
      </w:r>
    </w:p>
    <w:p w:rsidR="4D69BB5D" w:rsidP="1B1E9874" w:rsidRDefault="4D69BB5D" w14:paraId="28EE38AC" w14:textId="460B874B">
      <w:pPr>
        <w:rPr>
          <w:rFonts w:ascii="Arial" w:hAnsi="Arial" w:eastAsia="Arial" w:cs="Arial"/>
          <w:color w:val="000000" w:themeColor="text1"/>
          <w:sz w:val="20"/>
          <w:szCs w:val="20"/>
        </w:rPr>
      </w:pPr>
    </w:p>
    <w:p w:rsidRPr="00525E85" w:rsidR="4D69BB5D" w:rsidP="1B1E9874" w:rsidRDefault="1B1E9874" w14:paraId="57AC0D81" w14:textId="02DF7F14">
      <w:pPr>
        <w:jc w:val="both"/>
        <w:rPr>
          <w:rFonts w:ascii="Arial" w:hAnsi="Arial" w:eastAsia="Arial" w:cs="Arial"/>
          <w:color w:val="000000" w:themeColor="text1"/>
          <w:sz w:val="24"/>
          <w:szCs w:val="24"/>
        </w:rPr>
      </w:pPr>
      <w:r w:rsidRPr="00525E85">
        <w:rPr>
          <w:rFonts w:ascii="Arial" w:hAnsi="Arial" w:eastAsia="Arial" w:cs="Arial"/>
          <w:b/>
          <w:bCs/>
          <w:color w:val="000000" w:themeColor="text1"/>
          <w:sz w:val="24"/>
          <w:szCs w:val="24"/>
        </w:rPr>
        <w:t>Conditions of Assessment:</w:t>
      </w:r>
      <w:r w:rsidRPr="00525E85">
        <w:rPr>
          <w:rFonts w:ascii="Arial" w:hAnsi="Arial" w:eastAsia="Arial" w:cs="Arial"/>
          <w:color w:val="000000" w:themeColor="text1"/>
          <w:sz w:val="24"/>
          <w:szCs w:val="24"/>
        </w:rPr>
        <w:t xml:space="preserve">  </w:t>
      </w:r>
    </w:p>
    <w:p w:rsidR="4D69BB5D" w:rsidP="1B1E9874" w:rsidRDefault="1B1E9874" w14:paraId="4C78AA66" w14:textId="6F905054">
      <w:pPr>
        <w:rPr>
          <w:rFonts w:ascii="Arial" w:hAnsi="Arial" w:eastAsia="Arial" w:cs="Arial"/>
          <w:color w:val="000000" w:themeColor="text1"/>
          <w:sz w:val="20"/>
          <w:szCs w:val="20"/>
        </w:rPr>
      </w:pPr>
      <w:r w:rsidRPr="1B1E9874">
        <w:rPr>
          <w:rFonts w:ascii="Arial" w:hAnsi="Arial" w:eastAsia="Arial" w:cs="Arial"/>
          <w:color w:val="000000" w:themeColor="text1"/>
        </w:rPr>
        <w:t>Normally learning and assessment will take place in an integrated classroom/ laboratory environment.</w:t>
      </w:r>
    </w:p>
    <w:p w:rsidR="4D69BB5D" w:rsidP="1B1E9874" w:rsidRDefault="1B1E9874" w14:paraId="18111336" w14:textId="152923AD">
      <w:pPr>
        <w:rPr>
          <w:rFonts w:ascii="Arial" w:hAnsi="Arial" w:eastAsia="Arial" w:cs="Arial"/>
          <w:color w:val="000000" w:themeColor="text1"/>
          <w:sz w:val="20"/>
          <w:szCs w:val="20"/>
        </w:rPr>
      </w:pPr>
      <w:r w:rsidRPr="1B1E9874">
        <w:rPr>
          <w:rFonts w:ascii="Arial" w:hAnsi="Arial" w:eastAsia="Arial" w:cs="Arial"/>
          <w:color w:val="000000" w:themeColor="text1"/>
        </w:rPr>
        <w:t>It is essentia</w:t>
      </w:r>
      <w:r w:rsidR="007854F9">
        <w:rPr>
          <w:rFonts w:ascii="Arial" w:hAnsi="Arial" w:eastAsia="Arial" w:cs="Arial"/>
          <w:color w:val="000000" w:themeColor="text1"/>
        </w:rPr>
        <w:t>l to work through the Revision Questions</w:t>
      </w:r>
      <w:r w:rsidRPr="1B1E9874">
        <w:rPr>
          <w:rFonts w:ascii="Arial" w:hAnsi="Arial" w:eastAsia="Arial" w:cs="Arial"/>
          <w:color w:val="000000" w:themeColor="text1"/>
        </w:rPr>
        <w:t xml:space="preserve"> and </w:t>
      </w:r>
      <w:r w:rsidR="007854F9">
        <w:rPr>
          <w:rFonts w:ascii="Arial" w:hAnsi="Arial" w:eastAsia="Arial" w:cs="Arial"/>
          <w:color w:val="000000" w:themeColor="text1"/>
        </w:rPr>
        <w:t xml:space="preserve">practical </w:t>
      </w:r>
      <w:r w:rsidRPr="1B1E9874">
        <w:rPr>
          <w:rFonts w:ascii="Arial" w:hAnsi="Arial" w:eastAsia="Arial" w:cs="Arial"/>
          <w:color w:val="000000" w:themeColor="text1"/>
        </w:rPr>
        <w:t xml:space="preserve">activities in this workbook and follow the guidance of your lecturer. The worksheets and practical activities will provide the essential </w:t>
      </w:r>
      <w:r w:rsidR="007854F9">
        <w:rPr>
          <w:rFonts w:ascii="Arial" w:hAnsi="Arial" w:eastAsia="Arial" w:cs="Arial"/>
          <w:color w:val="000000" w:themeColor="text1"/>
        </w:rPr>
        <w:t xml:space="preserve">performance </w:t>
      </w:r>
      <w:r w:rsidRPr="1B1E9874">
        <w:rPr>
          <w:rFonts w:ascii="Arial" w:hAnsi="Arial" w:eastAsia="Arial" w:cs="Arial"/>
          <w:color w:val="000000" w:themeColor="text1"/>
        </w:rPr>
        <w:t>skills and knowledge outlined in this Unit and assist you in achieving competency.</w:t>
      </w:r>
    </w:p>
    <w:p w:rsidR="4D69BB5D" w:rsidP="1B1E9874" w:rsidRDefault="4D69BB5D" w14:paraId="7E5BCF09" w14:textId="7C35C6E0">
      <w:pPr>
        <w:jc w:val="both"/>
        <w:rPr>
          <w:rFonts w:ascii="Arial" w:hAnsi="Arial" w:eastAsia="Arial" w:cs="Arial"/>
          <w:color w:val="000000" w:themeColor="text1"/>
          <w:sz w:val="20"/>
          <w:szCs w:val="20"/>
        </w:rPr>
      </w:pPr>
    </w:p>
    <w:p w:rsidRPr="00525E85" w:rsidR="4D69BB5D" w:rsidP="1B1E9874" w:rsidRDefault="1B1E9874" w14:paraId="21F99D5A" w14:textId="77F9841B">
      <w:pPr>
        <w:jc w:val="both"/>
        <w:rPr>
          <w:rFonts w:ascii="Arial" w:hAnsi="Arial" w:eastAsia="Arial" w:cs="Arial"/>
          <w:color w:val="000000" w:themeColor="text1"/>
          <w:sz w:val="24"/>
          <w:szCs w:val="24"/>
        </w:rPr>
      </w:pPr>
      <w:r w:rsidRPr="00525E85">
        <w:rPr>
          <w:rFonts w:ascii="Arial" w:hAnsi="Arial" w:eastAsia="Arial" w:cs="Arial"/>
          <w:b/>
          <w:bCs/>
          <w:color w:val="000000" w:themeColor="text1"/>
          <w:sz w:val="24"/>
          <w:szCs w:val="24"/>
        </w:rPr>
        <w:t>Assessment Methods:</w:t>
      </w:r>
    </w:p>
    <w:p w:rsidRPr="00323F21" w:rsidR="00323F21" w:rsidP="00323F21" w:rsidRDefault="1B1E9874" w14:paraId="6BD712A0" w14:textId="3280E928">
      <w:pPr>
        <w:spacing w:after="40" w:line="240" w:lineRule="auto"/>
        <w:rPr>
          <w:rFonts w:ascii="Arial" w:hAnsi="Arial" w:cs="Arial" w:eastAsiaTheme="minorEastAsia"/>
          <w:szCs w:val="20"/>
        </w:rPr>
      </w:pPr>
      <w:r w:rsidRPr="00323F21">
        <w:rPr>
          <w:rFonts w:ascii="Arial" w:hAnsi="Arial" w:eastAsia="Arial" w:cs="Arial"/>
          <w:color w:val="000000" w:themeColor="text1"/>
        </w:rPr>
        <w:t>Written Knowledge Assessment – based on the Knowledge Evidence,</w:t>
      </w:r>
      <w:r w:rsidRPr="00323F21" w:rsidR="00323F21">
        <w:rPr>
          <w:rFonts w:ascii="Arial" w:hAnsi="Arial" w:eastAsia="Arial" w:cs="Arial"/>
          <w:color w:val="000000" w:themeColor="text1"/>
        </w:rPr>
        <w:t xml:space="preserve"> </w:t>
      </w:r>
      <w:r w:rsidRPr="0056726D" w:rsidR="0056726D">
        <w:rPr>
          <w:rFonts w:ascii="Arial" w:hAnsi="Arial" w:cs="Arial" w:eastAsiaTheme="minorEastAsia"/>
          <w:szCs w:val="20"/>
        </w:rPr>
        <w:t xml:space="preserve">you are required to achieve a Satisfactory Result </w:t>
      </w:r>
      <w:r w:rsidR="000A0FCC">
        <w:rPr>
          <w:rFonts w:ascii="Arial" w:hAnsi="Arial" w:cs="Arial" w:eastAsiaTheme="minorEastAsia"/>
          <w:szCs w:val="20"/>
        </w:rPr>
        <w:t xml:space="preserve">of 75% </w:t>
      </w:r>
      <w:r w:rsidRPr="0056726D" w:rsidR="0056726D">
        <w:rPr>
          <w:rFonts w:ascii="Arial" w:hAnsi="Arial" w:cs="Arial" w:eastAsiaTheme="minorEastAsia"/>
          <w:szCs w:val="20"/>
        </w:rPr>
        <w:t>in the Knowledge Assessment to be deemed competent</w:t>
      </w:r>
      <w:r w:rsidRPr="00323F21" w:rsidR="00323F21">
        <w:rPr>
          <w:rFonts w:ascii="Arial" w:hAnsi="Arial" w:cs="Arial" w:eastAsiaTheme="minorEastAsia"/>
          <w:szCs w:val="20"/>
        </w:rPr>
        <w:t>.</w:t>
      </w:r>
    </w:p>
    <w:p w:rsidR="4D69BB5D" w:rsidP="1B1E9874" w:rsidRDefault="4D69BB5D" w14:paraId="0ECF7D33" w14:textId="5B8DD952">
      <w:pPr>
        <w:rPr>
          <w:rFonts w:ascii="Arial" w:hAnsi="Arial" w:eastAsia="Arial" w:cs="Arial"/>
          <w:color w:val="000000" w:themeColor="text1"/>
          <w:sz w:val="20"/>
          <w:szCs w:val="20"/>
        </w:rPr>
      </w:pPr>
    </w:p>
    <w:p w:rsidR="4DBE0A01" w:rsidP="007719B6" w:rsidRDefault="1B1E9874" w14:paraId="464F5908" w14:textId="15FA5F0C">
      <w:pPr>
        <w:spacing w:after="40" w:line="240" w:lineRule="auto"/>
        <w:rPr>
          <w:rFonts w:ascii="Arial" w:hAnsi="Arial" w:eastAsia="Arial" w:cs="Arial"/>
          <w:b/>
          <w:bCs/>
          <w:color w:val="000000" w:themeColor="text1"/>
          <w:sz w:val="36"/>
          <w:szCs w:val="36"/>
        </w:rPr>
      </w:pPr>
      <w:r w:rsidRPr="4DBE0A01">
        <w:rPr>
          <w:rFonts w:ascii="Arial" w:hAnsi="Arial" w:eastAsia="Arial" w:cs="Arial"/>
          <w:color w:val="000000" w:themeColor="text1"/>
        </w:rPr>
        <w:t>Observed Skills Assessment – based on the Elements and Performa</w:t>
      </w:r>
      <w:r w:rsidR="007854F9">
        <w:rPr>
          <w:rFonts w:ascii="Arial" w:hAnsi="Arial" w:eastAsia="Arial" w:cs="Arial"/>
          <w:color w:val="000000" w:themeColor="text1"/>
        </w:rPr>
        <w:t xml:space="preserve">nce Evidence of this </w:t>
      </w:r>
      <w:r w:rsidRPr="4DBE0A01">
        <w:rPr>
          <w:rFonts w:ascii="Arial" w:hAnsi="Arial" w:eastAsia="Arial" w:cs="Arial"/>
          <w:color w:val="000000" w:themeColor="text1"/>
        </w:rPr>
        <w:t>Unit</w:t>
      </w:r>
      <w:r w:rsidR="007854F9">
        <w:rPr>
          <w:rFonts w:ascii="Arial" w:hAnsi="Arial" w:eastAsia="Arial" w:cs="Arial"/>
          <w:color w:val="000000" w:themeColor="text1"/>
        </w:rPr>
        <w:t xml:space="preserve"> of Competency</w:t>
      </w:r>
      <w:r w:rsidRPr="4DBE0A01" w:rsidR="241E6571">
        <w:rPr>
          <w:rFonts w:ascii="Arial" w:hAnsi="Arial" w:eastAsia="Arial" w:cs="Arial"/>
          <w:color w:val="000000" w:themeColor="text1"/>
        </w:rPr>
        <w:t xml:space="preserve"> UEECO0023</w:t>
      </w:r>
      <w:r w:rsidRPr="4DBE0A01">
        <w:rPr>
          <w:rFonts w:ascii="Arial" w:hAnsi="Arial" w:eastAsia="Arial" w:cs="Arial"/>
          <w:color w:val="000000" w:themeColor="text1"/>
        </w:rPr>
        <w:t xml:space="preserve">. </w:t>
      </w:r>
      <w:r w:rsidR="007854F9">
        <w:rPr>
          <w:rFonts w:ascii="Arial" w:hAnsi="Arial" w:cs="Arial" w:eastAsiaTheme="minorEastAsia"/>
        </w:rPr>
        <w:t>T</w:t>
      </w:r>
      <w:r w:rsidRPr="4DBE0A01" w:rsidR="00D01F99">
        <w:rPr>
          <w:rFonts w:ascii="Arial" w:hAnsi="Arial" w:cs="Arial" w:eastAsiaTheme="minorEastAsia"/>
        </w:rPr>
        <w:t>o be competent you are required to achieve a Satisfactory Result in the Skills Assessment</w:t>
      </w:r>
      <w:r w:rsidR="007719B6">
        <w:rPr>
          <w:rFonts w:ascii="Arial" w:hAnsi="Arial" w:cs="Arial" w:eastAsiaTheme="minorEastAsia"/>
        </w:rPr>
        <w:t>.</w:t>
      </w:r>
    </w:p>
    <w:p w:rsidR="00365B38" w:rsidRDefault="00365B38" w14:paraId="2B4FE603" w14:textId="527E337A">
      <w:pPr>
        <w:rPr>
          <w:rFonts w:ascii="Arial" w:hAnsi="Arial" w:eastAsia="Arial" w:cs="Arial"/>
          <w:b/>
          <w:bCs/>
          <w:color w:val="000000" w:themeColor="text1"/>
          <w:sz w:val="36"/>
          <w:szCs w:val="36"/>
        </w:rPr>
      </w:pPr>
      <w:r>
        <w:rPr>
          <w:rFonts w:ascii="Arial" w:hAnsi="Arial" w:eastAsia="Arial" w:cs="Arial"/>
          <w:b/>
          <w:bCs/>
          <w:color w:val="000000" w:themeColor="text1"/>
          <w:sz w:val="36"/>
          <w:szCs w:val="36"/>
        </w:rPr>
        <w:br w:type="page"/>
      </w:r>
    </w:p>
    <w:p w:rsidR="4D69BB5D" w:rsidP="3028A4E2" w:rsidRDefault="037D321F" w14:paraId="631917A7" w14:textId="587BFFC3">
      <w:pPr>
        <w:spacing w:before="240" w:after="60"/>
        <w:jc w:val="center"/>
        <w:rPr>
          <w:rFonts w:ascii="Arial" w:hAnsi="Arial" w:eastAsia="Arial" w:cs="Arial"/>
          <w:color w:val="000000" w:themeColor="text1"/>
          <w:sz w:val="36"/>
          <w:szCs w:val="36"/>
        </w:rPr>
      </w:pPr>
      <w:r w:rsidRPr="3028A4E2">
        <w:rPr>
          <w:rFonts w:ascii="Arial" w:hAnsi="Arial" w:eastAsia="Arial" w:cs="Arial"/>
          <w:b/>
          <w:bCs/>
          <w:color w:val="000000" w:themeColor="text1"/>
          <w:sz w:val="36"/>
          <w:szCs w:val="36"/>
        </w:rPr>
        <w:lastRenderedPageBreak/>
        <w:t>LABORATORY INSTRUCTIONS</w:t>
      </w:r>
    </w:p>
    <w:p w:rsidR="4D69BB5D" w:rsidP="3028A4E2" w:rsidRDefault="037D321F" w14:paraId="408D1263" w14:textId="6735D173">
      <w:pPr>
        <w:rPr>
          <w:rFonts w:ascii="Arial" w:hAnsi="Arial" w:eastAsia="Arial" w:cs="Arial"/>
          <w:color w:val="000000" w:themeColor="text1"/>
        </w:rPr>
      </w:pPr>
      <w:r w:rsidRPr="3028A4E2">
        <w:rPr>
          <w:rFonts w:ascii="Arial" w:hAnsi="Arial" w:eastAsia="Arial" w:cs="Arial"/>
          <w:color w:val="000000" w:themeColor="text1"/>
        </w:rPr>
        <w:t xml:space="preserve">Students working in laboratories at North Metropolitan </w:t>
      </w:r>
      <w:r w:rsidR="003B3FF6">
        <w:rPr>
          <w:rFonts w:ascii="Arial" w:hAnsi="Arial" w:eastAsia="Arial" w:cs="Arial"/>
          <w:color w:val="000000" w:themeColor="text1"/>
        </w:rPr>
        <w:t>TAFE</w:t>
      </w:r>
      <w:r w:rsidRPr="3028A4E2">
        <w:rPr>
          <w:rFonts w:ascii="Arial" w:hAnsi="Arial" w:eastAsia="Arial" w:cs="Arial"/>
          <w:color w:val="000000" w:themeColor="text1"/>
        </w:rPr>
        <w:t xml:space="preserve"> </w:t>
      </w:r>
      <w:r w:rsidR="0056726D">
        <w:rPr>
          <w:rFonts w:ascii="Arial" w:hAnsi="Arial" w:eastAsia="Arial" w:cs="Arial"/>
          <w:color w:val="000000" w:themeColor="text1"/>
        </w:rPr>
        <w:t>Campus</w:t>
      </w:r>
      <w:r w:rsidRPr="3028A4E2">
        <w:rPr>
          <w:rFonts w:ascii="Arial" w:hAnsi="Arial" w:eastAsia="Arial" w:cs="Arial"/>
          <w:color w:val="000000" w:themeColor="text1"/>
        </w:rPr>
        <w:t xml:space="preserve"> do so on the condition that they agree to abide by the following instructions. Failure to observe the safety instructions </w:t>
      </w:r>
      <w:r w:rsidR="00D01F99">
        <w:rPr>
          <w:rFonts w:ascii="Arial" w:hAnsi="Arial" w:eastAsia="Arial" w:cs="Arial"/>
          <w:color w:val="000000" w:themeColor="text1"/>
        </w:rPr>
        <w:t>may</w:t>
      </w:r>
      <w:r w:rsidRPr="3028A4E2">
        <w:rPr>
          <w:rFonts w:ascii="Arial" w:hAnsi="Arial" w:eastAsia="Arial" w:cs="Arial"/>
          <w:color w:val="000000" w:themeColor="text1"/>
        </w:rPr>
        <w:t xml:space="preserve"> result in </w:t>
      </w:r>
      <w:r w:rsidR="00D01F99">
        <w:rPr>
          <w:rFonts w:ascii="Arial" w:hAnsi="Arial" w:eastAsia="Arial" w:cs="Arial"/>
          <w:color w:val="000000" w:themeColor="text1"/>
        </w:rPr>
        <w:t>disciplinary action</w:t>
      </w:r>
      <w:r w:rsidR="0056726D">
        <w:rPr>
          <w:rFonts w:ascii="Arial" w:hAnsi="Arial" w:eastAsia="Arial" w:cs="Arial"/>
          <w:color w:val="000000" w:themeColor="text1"/>
        </w:rPr>
        <w:t>, including</w:t>
      </w:r>
      <w:r w:rsidR="00D01F99">
        <w:rPr>
          <w:rFonts w:ascii="Arial" w:hAnsi="Arial" w:eastAsia="Arial" w:cs="Arial"/>
          <w:color w:val="000000" w:themeColor="text1"/>
        </w:rPr>
        <w:t xml:space="preserve"> cancellation of your training contract with </w:t>
      </w:r>
      <w:r w:rsidR="00910D7E">
        <w:rPr>
          <w:rFonts w:ascii="Arial" w:hAnsi="Arial" w:eastAsia="Arial" w:cs="Arial"/>
          <w:color w:val="000000" w:themeColor="text1"/>
        </w:rPr>
        <w:t>NM</w:t>
      </w:r>
      <w:r w:rsidR="003B3FF6">
        <w:rPr>
          <w:rFonts w:ascii="Arial" w:hAnsi="Arial" w:eastAsia="Arial" w:cs="Arial"/>
          <w:color w:val="000000" w:themeColor="text1"/>
        </w:rPr>
        <w:t>TAFE</w:t>
      </w:r>
      <w:r w:rsidRPr="3028A4E2">
        <w:rPr>
          <w:rFonts w:ascii="Arial" w:hAnsi="Arial" w:eastAsia="Arial" w:cs="Arial"/>
          <w:color w:val="000000" w:themeColor="text1"/>
        </w:rPr>
        <w:t>.</w:t>
      </w:r>
    </w:p>
    <w:p w:rsidRPr="00910D7E" w:rsidR="4D69BB5D" w:rsidP="00910D7E" w:rsidRDefault="037D321F" w14:paraId="2D1CF466" w14:textId="6CD13557">
      <w:pPr>
        <w:pStyle w:val="ListParagraph"/>
        <w:numPr>
          <w:ilvl w:val="0"/>
          <w:numId w:val="6"/>
        </w:numPr>
        <w:spacing w:after="0"/>
        <w:rPr>
          <w:rFonts w:ascii="Arial" w:hAnsi="Arial" w:eastAsia="Arial" w:cs="Arial"/>
          <w:color w:val="000000" w:themeColor="text1"/>
          <w:sz w:val="20"/>
          <w:szCs w:val="20"/>
        </w:rPr>
      </w:pPr>
      <w:r w:rsidRPr="00910D7E">
        <w:rPr>
          <w:rFonts w:ascii="Arial" w:hAnsi="Arial" w:eastAsia="Arial" w:cs="Arial"/>
          <w:color w:val="000000" w:themeColor="text1"/>
          <w:sz w:val="20"/>
          <w:szCs w:val="20"/>
        </w:rPr>
        <w:t>No circuit is to be plugged in or switched on without the specific permission of the lecturer in charge of the class. A circuit must be switched off, isolated and tested for ZERO VOLTS before any supply leads are removed. The DANGER TAG PROCEDURE must be used at all times.</w:t>
      </w:r>
    </w:p>
    <w:p w:rsidRPr="00910D7E" w:rsidR="00910D7E" w:rsidP="00910D7E" w:rsidRDefault="00910D7E" w14:paraId="30F82FFC" w14:textId="77777777">
      <w:pPr>
        <w:pStyle w:val="ListParagraph"/>
        <w:spacing w:after="0"/>
        <w:ind w:left="644"/>
        <w:rPr>
          <w:rFonts w:ascii="Arial" w:hAnsi="Arial" w:eastAsia="Arial" w:cs="Arial"/>
          <w:color w:val="000000" w:themeColor="text1"/>
          <w:sz w:val="20"/>
          <w:szCs w:val="20"/>
        </w:rPr>
      </w:pPr>
    </w:p>
    <w:p w:rsidRPr="00910D7E" w:rsidR="4D69BB5D" w:rsidP="00910D7E" w:rsidRDefault="037D321F" w14:paraId="0B50E5F1" w14:textId="731790F3">
      <w:pPr>
        <w:pStyle w:val="ListParagraph"/>
        <w:numPr>
          <w:ilvl w:val="0"/>
          <w:numId w:val="6"/>
        </w:numPr>
        <w:spacing w:after="0"/>
        <w:rPr>
          <w:rFonts w:ascii="Arial" w:hAnsi="Arial" w:eastAsia="Arial" w:cs="Arial"/>
          <w:color w:val="000000" w:themeColor="text1"/>
          <w:sz w:val="20"/>
          <w:szCs w:val="20"/>
        </w:rPr>
      </w:pPr>
      <w:r w:rsidRPr="00910D7E">
        <w:rPr>
          <w:rFonts w:ascii="Arial" w:hAnsi="Arial" w:eastAsia="Arial" w:cs="Arial"/>
          <w:color w:val="000000" w:themeColor="text1"/>
          <w:sz w:val="20"/>
          <w:szCs w:val="20"/>
        </w:rPr>
        <w:t>Do not leave any circuit switched on any longer than necessary for testing. Do not leave any circuit switched on unattended.</w:t>
      </w:r>
    </w:p>
    <w:p w:rsidRPr="00910D7E" w:rsidR="00910D7E" w:rsidP="00910D7E" w:rsidRDefault="00910D7E" w14:paraId="6A20A725" w14:textId="77777777">
      <w:pPr>
        <w:pStyle w:val="ListParagraph"/>
        <w:spacing w:after="0"/>
        <w:ind w:left="644"/>
        <w:rPr>
          <w:rFonts w:ascii="Arial" w:hAnsi="Arial" w:eastAsia="Arial" w:cs="Arial"/>
          <w:color w:val="000000" w:themeColor="text1"/>
          <w:sz w:val="20"/>
          <w:szCs w:val="20"/>
        </w:rPr>
      </w:pPr>
    </w:p>
    <w:p w:rsidRPr="00910D7E" w:rsidR="4D69BB5D" w:rsidP="00910D7E" w:rsidRDefault="037D321F" w14:paraId="79ECBA53" w14:textId="33CBB4CA">
      <w:pPr>
        <w:pStyle w:val="ListParagraph"/>
        <w:numPr>
          <w:ilvl w:val="0"/>
          <w:numId w:val="6"/>
        </w:numPr>
        <w:spacing w:after="0"/>
        <w:rPr>
          <w:rFonts w:ascii="Arial" w:hAnsi="Arial" w:eastAsia="Arial" w:cs="Arial"/>
          <w:color w:val="000000" w:themeColor="text1"/>
          <w:sz w:val="20"/>
          <w:szCs w:val="20"/>
        </w:rPr>
      </w:pPr>
      <w:r w:rsidRPr="00910D7E">
        <w:rPr>
          <w:rFonts w:ascii="Arial" w:hAnsi="Arial" w:eastAsia="Arial" w:cs="Arial"/>
          <w:color w:val="000000" w:themeColor="text1"/>
          <w:sz w:val="20"/>
          <w:szCs w:val="20"/>
        </w:rPr>
        <w:t>Check each item of equipment before using</w:t>
      </w:r>
      <w:r w:rsidRPr="00910D7E" w:rsidR="0056726D">
        <w:rPr>
          <w:rFonts w:ascii="Arial" w:hAnsi="Arial" w:eastAsia="Arial" w:cs="Arial"/>
          <w:color w:val="000000" w:themeColor="text1"/>
          <w:sz w:val="20"/>
          <w:szCs w:val="20"/>
        </w:rPr>
        <w:t xml:space="preserve"> it</w:t>
      </w:r>
      <w:r w:rsidRPr="00910D7E">
        <w:rPr>
          <w:rFonts w:ascii="Arial" w:hAnsi="Arial" w:eastAsia="Arial" w:cs="Arial"/>
          <w:color w:val="000000" w:themeColor="text1"/>
          <w:sz w:val="20"/>
          <w:szCs w:val="20"/>
        </w:rPr>
        <w:t>. Report any broken, damaged or unserviceable equipment to your Lecturer.</w:t>
      </w:r>
    </w:p>
    <w:p w:rsidRPr="00910D7E" w:rsidR="00910D7E" w:rsidP="00910D7E" w:rsidRDefault="00910D7E" w14:paraId="3A61DC90" w14:textId="77777777">
      <w:pPr>
        <w:pStyle w:val="ListParagraph"/>
        <w:rPr>
          <w:rFonts w:ascii="Arial" w:hAnsi="Arial" w:eastAsia="Arial" w:cs="Arial"/>
          <w:color w:val="000000" w:themeColor="text1"/>
          <w:sz w:val="20"/>
          <w:szCs w:val="20"/>
        </w:rPr>
      </w:pPr>
    </w:p>
    <w:p w:rsidRPr="00910D7E" w:rsidR="4D69BB5D" w:rsidP="00910D7E" w:rsidRDefault="037D321F" w14:paraId="52F72707" w14:textId="5E4FA2FD">
      <w:pPr>
        <w:pStyle w:val="ListParagraph"/>
        <w:numPr>
          <w:ilvl w:val="0"/>
          <w:numId w:val="6"/>
        </w:numPr>
        <w:spacing w:after="0"/>
        <w:rPr>
          <w:rFonts w:ascii="Arial" w:hAnsi="Arial" w:eastAsia="Arial" w:cs="Arial"/>
          <w:color w:val="000000" w:themeColor="text1"/>
          <w:sz w:val="20"/>
          <w:szCs w:val="20"/>
        </w:rPr>
      </w:pPr>
      <w:r w:rsidRPr="00910D7E">
        <w:rPr>
          <w:rFonts w:ascii="Arial" w:hAnsi="Arial" w:eastAsia="Arial" w:cs="Arial"/>
          <w:color w:val="000000" w:themeColor="text1"/>
          <w:sz w:val="20"/>
          <w:szCs w:val="20"/>
        </w:rPr>
        <w:t>All wiring must be disconnected at the end of each practical class or as each project is completed.</w:t>
      </w:r>
    </w:p>
    <w:p w:rsidRPr="00910D7E" w:rsidR="00910D7E" w:rsidP="00910D7E" w:rsidRDefault="00910D7E" w14:paraId="3FB7465B" w14:textId="77777777">
      <w:pPr>
        <w:pStyle w:val="ListParagraph"/>
        <w:rPr>
          <w:rFonts w:ascii="Arial" w:hAnsi="Arial" w:eastAsia="Arial" w:cs="Arial"/>
          <w:color w:val="000000" w:themeColor="text1"/>
          <w:sz w:val="20"/>
          <w:szCs w:val="20"/>
        </w:rPr>
      </w:pPr>
    </w:p>
    <w:p w:rsidRPr="00910D7E" w:rsidR="4D69BB5D" w:rsidP="00910D7E" w:rsidRDefault="037D321F" w14:paraId="486930F6" w14:textId="4A5862B9">
      <w:pPr>
        <w:pStyle w:val="ListParagraph"/>
        <w:numPr>
          <w:ilvl w:val="0"/>
          <w:numId w:val="6"/>
        </w:numPr>
        <w:spacing w:after="0"/>
        <w:rPr>
          <w:rFonts w:ascii="Arial" w:hAnsi="Arial" w:eastAsia="Arial" w:cs="Arial"/>
          <w:color w:val="000000" w:themeColor="text1"/>
          <w:sz w:val="20"/>
          <w:szCs w:val="20"/>
        </w:rPr>
      </w:pPr>
      <w:r w:rsidRPr="00910D7E">
        <w:rPr>
          <w:rFonts w:ascii="Arial" w:hAnsi="Arial" w:eastAsia="Arial" w:cs="Arial"/>
          <w:color w:val="000000" w:themeColor="text1"/>
          <w:sz w:val="20"/>
          <w:szCs w:val="20"/>
        </w:rPr>
        <w:t xml:space="preserve">Make all connections </w:t>
      </w:r>
      <w:r w:rsidRPr="00910D7E" w:rsidR="00365B38">
        <w:rPr>
          <w:rFonts w:ascii="Arial" w:hAnsi="Arial" w:eastAsia="Arial" w:cs="Arial"/>
          <w:color w:val="000000" w:themeColor="text1"/>
          <w:sz w:val="20"/>
          <w:szCs w:val="20"/>
        </w:rPr>
        <w:t>safely</w:t>
      </w:r>
      <w:r w:rsidRPr="00910D7E">
        <w:rPr>
          <w:rFonts w:ascii="Arial" w:hAnsi="Arial" w:eastAsia="Arial" w:cs="Arial"/>
          <w:color w:val="000000" w:themeColor="text1"/>
          <w:sz w:val="20"/>
          <w:szCs w:val="20"/>
        </w:rPr>
        <w:t xml:space="preserve"> with an appropriate connecting device. Unshielded 4mm banana plugs are not to be used for wiring.</w:t>
      </w:r>
    </w:p>
    <w:p w:rsidRPr="00910D7E" w:rsidR="00910D7E" w:rsidP="00910D7E" w:rsidRDefault="00910D7E" w14:paraId="3C5A1729" w14:textId="77777777">
      <w:pPr>
        <w:pStyle w:val="ListParagraph"/>
        <w:rPr>
          <w:rFonts w:ascii="Arial" w:hAnsi="Arial" w:eastAsia="Arial" w:cs="Arial"/>
          <w:color w:val="000000" w:themeColor="text1"/>
          <w:sz w:val="20"/>
          <w:szCs w:val="20"/>
        </w:rPr>
      </w:pPr>
    </w:p>
    <w:p w:rsidRPr="00910D7E" w:rsidR="4D69BB5D" w:rsidP="00910D7E" w:rsidRDefault="037D321F" w14:paraId="2EF967A0" w14:textId="26DDC66A">
      <w:pPr>
        <w:pStyle w:val="ListParagraph"/>
        <w:numPr>
          <w:ilvl w:val="0"/>
          <w:numId w:val="6"/>
        </w:numPr>
        <w:spacing w:after="0"/>
        <w:rPr>
          <w:rFonts w:ascii="Arial" w:hAnsi="Arial" w:eastAsia="Arial" w:cs="Arial"/>
          <w:color w:val="000000" w:themeColor="text1"/>
          <w:sz w:val="20"/>
          <w:szCs w:val="20"/>
        </w:rPr>
      </w:pPr>
      <w:r w:rsidRPr="00910D7E">
        <w:rPr>
          <w:rFonts w:ascii="Arial" w:hAnsi="Arial" w:eastAsia="Arial" w:cs="Arial"/>
          <w:color w:val="000000" w:themeColor="text1"/>
          <w:sz w:val="20"/>
          <w:szCs w:val="20"/>
        </w:rPr>
        <w:t>Switch off, remove the plug from the socket and attach your DANGER TAG to the plug top before working on any project. It is not sufficient to simply turn the switch off.</w:t>
      </w:r>
    </w:p>
    <w:p w:rsidRPr="00910D7E" w:rsidR="00910D7E" w:rsidP="00910D7E" w:rsidRDefault="00910D7E" w14:paraId="2FBE6128" w14:textId="77777777">
      <w:pPr>
        <w:pStyle w:val="ListParagraph"/>
        <w:rPr>
          <w:rFonts w:ascii="Arial" w:hAnsi="Arial" w:eastAsia="Arial" w:cs="Arial"/>
          <w:color w:val="000000" w:themeColor="text1"/>
          <w:sz w:val="20"/>
          <w:szCs w:val="20"/>
        </w:rPr>
      </w:pPr>
    </w:p>
    <w:p w:rsidRPr="00910D7E" w:rsidR="4D69BB5D" w:rsidP="00910D7E" w:rsidRDefault="037D321F" w14:paraId="02C47FDE" w14:textId="497EB479">
      <w:pPr>
        <w:pStyle w:val="ListParagraph"/>
        <w:numPr>
          <w:ilvl w:val="0"/>
          <w:numId w:val="6"/>
        </w:numPr>
        <w:spacing w:after="0"/>
        <w:rPr>
          <w:rFonts w:ascii="Arial" w:hAnsi="Arial" w:eastAsia="Arial" w:cs="Arial"/>
          <w:color w:val="000000" w:themeColor="text1"/>
          <w:sz w:val="20"/>
          <w:szCs w:val="20"/>
        </w:rPr>
      </w:pPr>
      <w:r w:rsidRPr="00910D7E">
        <w:rPr>
          <w:rFonts w:ascii="Arial" w:hAnsi="Arial" w:eastAsia="Arial" w:cs="Arial"/>
          <w:color w:val="000000" w:themeColor="text1"/>
          <w:sz w:val="20"/>
          <w:szCs w:val="20"/>
        </w:rPr>
        <w:t>When disconnecting your wiring from a connection made under a screw, undo the screw to remove the wiring, do not cut the wire off.</w:t>
      </w:r>
    </w:p>
    <w:p w:rsidRPr="00910D7E" w:rsidR="00910D7E" w:rsidP="00910D7E" w:rsidRDefault="00910D7E" w14:paraId="17C6780A" w14:textId="77777777">
      <w:pPr>
        <w:pStyle w:val="ListParagraph"/>
        <w:rPr>
          <w:rFonts w:ascii="Arial" w:hAnsi="Arial" w:eastAsia="Arial" w:cs="Arial"/>
          <w:color w:val="000000" w:themeColor="text1"/>
          <w:sz w:val="20"/>
          <w:szCs w:val="20"/>
        </w:rPr>
      </w:pPr>
    </w:p>
    <w:p w:rsidRPr="00910D7E" w:rsidR="4D69BB5D" w:rsidP="00910D7E" w:rsidRDefault="037D321F" w14:paraId="6B3299E4" w14:textId="7A74AAC8">
      <w:pPr>
        <w:pStyle w:val="ListParagraph"/>
        <w:numPr>
          <w:ilvl w:val="0"/>
          <w:numId w:val="6"/>
        </w:numPr>
        <w:spacing w:after="0"/>
        <w:rPr>
          <w:rFonts w:ascii="Arial" w:hAnsi="Arial" w:eastAsia="Arial" w:cs="Arial"/>
          <w:color w:val="000000" w:themeColor="text1"/>
          <w:sz w:val="20"/>
          <w:szCs w:val="20"/>
        </w:rPr>
      </w:pPr>
      <w:r w:rsidRPr="00910D7E">
        <w:rPr>
          <w:rFonts w:ascii="Arial" w:hAnsi="Arial" w:eastAsia="Arial" w:cs="Arial"/>
          <w:color w:val="000000" w:themeColor="text1"/>
          <w:sz w:val="20"/>
          <w:szCs w:val="20"/>
        </w:rPr>
        <w:t>Observe the correct colour code for all wiring projects.</w:t>
      </w:r>
    </w:p>
    <w:p w:rsidRPr="00910D7E" w:rsidR="00910D7E" w:rsidP="00910D7E" w:rsidRDefault="00910D7E" w14:paraId="77C0DB26" w14:textId="77777777">
      <w:pPr>
        <w:pStyle w:val="ListParagraph"/>
        <w:rPr>
          <w:rFonts w:ascii="Arial" w:hAnsi="Arial" w:eastAsia="Arial" w:cs="Arial"/>
          <w:color w:val="000000" w:themeColor="text1"/>
          <w:sz w:val="20"/>
          <w:szCs w:val="20"/>
        </w:rPr>
      </w:pPr>
    </w:p>
    <w:p w:rsidRPr="00910D7E" w:rsidR="4D69BB5D" w:rsidP="00910D7E" w:rsidRDefault="037D321F" w14:paraId="6FBBB649" w14:textId="46190056">
      <w:pPr>
        <w:pStyle w:val="ListParagraph"/>
        <w:numPr>
          <w:ilvl w:val="0"/>
          <w:numId w:val="6"/>
        </w:numPr>
        <w:spacing w:after="0"/>
        <w:rPr>
          <w:rFonts w:ascii="Arial" w:hAnsi="Arial" w:eastAsia="Arial" w:cs="Arial"/>
          <w:color w:val="000000" w:themeColor="text1"/>
          <w:sz w:val="20"/>
          <w:szCs w:val="20"/>
        </w:rPr>
      </w:pPr>
      <w:r w:rsidRPr="00910D7E">
        <w:rPr>
          <w:rFonts w:ascii="Arial" w:hAnsi="Arial" w:eastAsia="Arial" w:cs="Arial"/>
          <w:color w:val="000000" w:themeColor="text1"/>
          <w:sz w:val="20"/>
          <w:szCs w:val="20"/>
        </w:rPr>
        <w:t xml:space="preserve">Test your circuit for short circuits with your multimeter before asking your Lecturer to switch </w:t>
      </w:r>
      <w:r w:rsidRPr="00910D7E" w:rsidR="00365B38">
        <w:rPr>
          <w:rFonts w:ascii="Arial" w:hAnsi="Arial" w:eastAsia="Arial" w:cs="Arial"/>
          <w:color w:val="000000" w:themeColor="text1"/>
          <w:sz w:val="20"/>
          <w:szCs w:val="20"/>
        </w:rPr>
        <w:t xml:space="preserve">the </w:t>
      </w:r>
      <w:r w:rsidRPr="00910D7E">
        <w:rPr>
          <w:rFonts w:ascii="Arial" w:hAnsi="Arial" w:eastAsia="Arial" w:cs="Arial"/>
          <w:color w:val="000000" w:themeColor="text1"/>
          <w:sz w:val="20"/>
          <w:szCs w:val="20"/>
        </w:rPr>
        <w:t>circuit on. Test the Tester before and after EACH test.</w:t>
      </w:r>
    </w:p>
    <w:p w:rsidRPr="00910D7E" w:rsidR="00910D7E" w:rsidP="00910D7E" w:rsidRDefault="00910D7E" w14:paraId="4201F85B" w14:textId="77777777">
      <w:pPr>
        <w:pStyle w:val="ListParagraph"/>
        <w:rPr>
          <w:rFonts w:ascii="Arial" w:hAnsi="Arial" w:eastAsia="Arial" w:cs="Arial"/>
          <w:color w:val="000000" w:themeColor="text1"/>
          <w:sz w:val="20"/>
          <w:szCs w:val="20"/>
        </w:rPr>
      </w:pPr>
    </w:p>
    <w:p w:rsidRPr="00910D7E" w:rsidR="4D69BB5D" w:rsidP="00910D7E" w:rsidRDefault="037D321F" w14:paraId="4D796B3B" w14:textId="103B876F">
      <w:pPr>
        <w:pStyle w:val="ListParagraph"/>
        <w:numPr>
          <w:ilvl w:val="0"/>
          <w:numId w:val="6"/>
        </w:numPr>
        <w:spacing w:after="0"/>
        <w:rPr>
          <w:rFonts w:ascii="Arial" w:hAnsi="Arial" w:eastAsia="Arial" w:cs="Arial"/>
          <w:color w:val="000000" w:themeColor="text1"/>
          <w:sz w:val="20"/>
          <w:szCs w:val="20"/>
        </w:rPr>
      </w:pPr>
      <w:r w:rsidRPr="00910D7E">
        <w:rPr>
          <w:rFonts w:ascii="Arial" w:hAnsi="Arial" w:eastAsia="Arial" w:cs="Arial"/>
          <w:color w:val="000000" w:themeColor="text1"/>
          <w:sz w:val="20"/>
          <w:szCs w:val="20"/>
        </w:rPr>
        <w:t>Where an activity sheet is issued for a project, complete each step in the Procedure before moving to the next step. Advise your Lecturer when you have completed the activity.</w:t>
      </w:r>
    </w:p>
    <w:p w:rsidRPr="00910D7E" w:rsidR="00910D7E" w:rsidP="00910D7E" w:rsidRDefault="00910D7E" w14:paraId="3C298F81" w14:textId="77777777">
      <w:pPr>
        <w:pStyle w:val="ListParagraph"/>
        <w:rPr>
          <w:rFonts w:ascii="Arial" w:hAnsi="Arial" w:eastAsia="Arial" w:cs="Arial"/>
          <w:color w:val="000000" w:themeColor="text1"/>
          <w:sz w:val="20"/>
          <w:szCs w:val="20"/>
        </w:rPr>
      </w:pPr>
    </w:p>
    <w:p w:rsidRPr="00910D7E" w:rsidR="4D69BB5D" w:rsidP="00910D7E" w:rsidRDefault="037D321F" w14:paraId="7818F089" w14:textId="21478762">
      <w:pPr>
        <w:pStyle w:val="ListParagraph"/>
        <w:numPr>
          <w:ilvl w:val="0"/>
          <w:numId w:val="6"/>
        </w:numPr>
        <w:spacing w:after="0"/>
        <w:rPr>
          <w:rFonts w:ascii="Arial" w:hAnsi="Arial" w:eastAsia="Arial" w:cs="Arial"/>
          <w:color w:val="000000" w:themeColor="text1"/>
          <w:sz w:val="20"/>
          <w:szCs w:val="20"/>
        </w:rPr>
      </w:pPr>
      <w:r w:rsidRPr="00910D7E">
        <w:rPr>
          <w:rFonts w:ascii="Arial" w:hAnsi="Arial" w:eastAsia="Arial" w:cs="Arial"/>
          <w:color w:val="000000" w:themeColor="text1"/>
          <w:sz w:val="20"/>
          <w:szCs w:val="20"/>
        </w:rPr>
        <w:t>Draw ALL DIAGRAMS in PENCIL so that they can be easily changed or corrected. Mark off each connection on your diagram as it is made.</w:t>
      </w:r>
    </w:p>
    <w:p w:rsidRPr="00910D7E" w:rsidR="00910D7E" w:rsidP="00910D7E" w:rsidRDefault="00910D7E" w14:paraId="315FDAB6" w14:textId="77777777">
      <w:pPr>
        <w:pStyle w:val="ListParagraph"/>
        <w:rPr>
          <w:rFonts w:ascii="Arial" w:hAnsi="Arial" w:eastAsia="Arial" w:cs="Arial"/>
          <w:color w:val="000000" w:themeColor="text1"/>
          <w:sz w:val="20"/>
          <w:szCs w:val="20"/>
        </w:rPr>
      </w:pPr>
    </w:p>
    <w:p w:rsidRPr="00910D7E" w:rsidR="4D69BB5D" w:rsidP="00910D7E" w:rsidRDefault="037D321F" w14:paraId="47A32931" w14:textId="429764BF">
      <w:pPr>
        <w:pStyle w:val="ListParagraph"/>
        <w:numPr>
          <w:ilvl w:val="0"/>
          <w:numId w:val="6"/>
        </w:numPr>
        <w:spacing w:after="0"/>
        <w:rPr>
          <w:rFonts w:ascii="Arial" w:hAnsi="Arial" w:eastAsia="Arial" w:cs="Arial"/>
          <w:color w:val="000000" w:themeColor="text1"/>
          <w:sz w:val="20"/>
          <w:szCs w:val="20"/>
        </w:rPr>
      </w:pPr>
      <w:r w:rsidRPr="00910D7E">
        <w:rPr>
          <w:rFonts w:ascii="Arial" w:hAnsi="Arial" w:eastAsia="Arial" w:cs="Arial"/>
          <w:color w:val="000000" w:themeColor="text1"/>
          <w:sz w:val="20"/>
          <w:szCs w:val="20"/>
        </w:rPr>
        <w:t>Check the range before taking a reading with a multimeter.</w:t>
      </w:r>
    </w:p>
    <w:p w:rsidRPr="00910D7E" w:rsidR="00910D7E" w:rsidP="00910D7E" w:rsidRDefault="00910D7E" w14:paraId="4D4C1F08" w14:textId="77777777">
      <w:pPr>
        <w:pStyle w:val="ListParagraph"/>
        <w:rPr>
          <w:rFonts w:ascii="Arial" w:hAnsi="Arial" w:eastAsia="Arial" w:cs="Arial"/>
          <w:color w:val="000000" w:themeColor="text1"/>
          <w:sz w:val="20"/>
          <w:szCs w:val="20"/>
        </w:rPr>
      </w:pPr>
    </w:p>
    <w:p w:rsidR="4D69BB5D" w:rsidP="00910D7E" w:rsidRDefault="037D321F" w14:paraId="1D87C6B3" w14:textId="45E96F5C">
      <w:pPr>
        <w:pStyle w:val="ListParagraph"/>
        <w:numPr>
          <w:ilvl w:val="0"/>
          <w:numId w:val="6"/>
        </w:numPr>
        <w:spacing w:after="0"/>
        <w:rPr>
          <w:rFonts w:ascii="Arial" w:hAnsi="Arial" w:eastAsia="Arial" w:cs="Arial"/>
          <w:color w:val="000000" w:themeColor="text1"/>
          <w:sz w:val="20"/>
          <w:szCs w:val="20"/>
        </w:rPr>
      </w:pPr>
      <w:r w:rsidRPr="00910D7E">
        <w:rPr>
          <w:rFonts w:ascii="Arial" w:hAnsi="Arial" w:eastAsia="Arial" w:cs="Arial"/>
          <w:color w:val="000000" w:themeColor="text1"/>
          <w:sz w:val="20"/>
          <w:szCs w:val="20"/>
        </w:rPr>
        <w:t xml:space="preserve">Make sure that it is YOUR plug before inserting </w:t>
      </w:r>
      <w:r w:rsidRPr="00910D7E" w:rsidR="00365B38">
        <w:rPr>
          <w:rFonts w:ascii="Arial" w:hAnsi="Arial" w:eastAsia="Arial" w:cs="Arial"/>
          <w:color w:val="000000" w:themeColor="text1"/>
          <w:sz w:val="20"/>
          <w:szCs w:val="20"/>
        </w:rPr>
        <w:t xml:space="preserve">the </w:t>
      </w:r>
      <w:r w:rsidRPr="00910D7E">
        <w:rPr>
          <w:rFonts w:ascii="Arial" w:hAnsi="Arial" w:eastAsia="Arial" w:cs="Arial"/>
          <w:color w:val="000000" w:themeColor="text1"/>
          <w:sz w:val="20"/>
          <w:szCs w:val="20"/>
        </w:rPr>
        <w:t>plug into an outlet.</w:t>
      </w:r>
    </w:p>
    <w:p w:rsidRPr="00910D7E" w:rsidR="00910D7E" w:rsidP="00910D7E" w:rsidRDefault="00910D7E" w14:paraId="71D5952B" w14:textId="77777777">
      <w:pPr>
        <w:pStyle w:val="ListParagraph"/>
        <w:rPr>
          <w:rFonts w:ascii="Arial" w:hAnsi="Arial" w:eastAsia="Arial" w:cs="Arial"/>
          <w:color w:val="000000" w:themeColor="text1"/>
          <w:sz w:val="20"/>
          <w:szCs w:val="20"/>
        </w:rPr>
      </w:pPr>
    </w:p>
    <w:p w:rsidR="4D69BB5D" w:rsidP="00910D7E" w:rsidRDefault="037D321F" w14:paraId="7C740FBD" w14:textId="4C5F8500">
      <w:pPr>
        <w:pStyle w:val="ListParagraph"/>
        <w:numPr>
          <w:ilvl w:val="0"/>
          <w:numId w:val="6"/>
        </w:numPr>
        <w:spacing w:after="0"/>
        <w:rPr>
          <w:rFonts w:ascii="Arial" w:hAnsi="Arial" w:eastAsia="Arial" w:cs="Arial"/>
          <w:color w:val="000000" w:themeColor="text1"/>
          <w:sz w:val="20"/>
          <w:szCs w:val="20"/>
        </w:rPr>
      </w:pPr>
      <w:r w:rsidRPr="00910D7E">
        <w:rPr>
          <w:rFonts w:ascii="Arial" w:hAnsi="Arial" w:eastAsia="Arial" w:cs="Arial"/>
          <w:color w:val="000000" w:themeColor="text1"/>
          <w:sz w:val="20"/>
          <w:szCs w:val="20"/>
        </w:rPr>
        <w:t xml:space="preserve">Always switch </w:t>
      </w:r>
      <w:r w:rsidRPr="00910D7E" w:rsidR="00365B38">
        <w:rPr>
          <w:rFonts w:ascii="Arial" w:hAnsi="Arial" w:eastAsia="Arial" w:cs="Arial"/>
          <w:color w:val="000000" w:themeColor="text1"/>
          <w:sz w:val="20"/>
          <w:szCs w:val="20"/>
        </w:rPr>
        <w:t xml:space="preserve">the </w:t>
      </w:r>
      <w:r w:rsidRPr="00910D7E">
        <w:rPr>
          <w:rFonts w:ascii="Arial" w:hAnsi="Arial" w:eastAsia="Arial" w:cs="Arial"/>
          <w:color w:val="000000" w:themeColor="text1"/>
          <w:sz w:val="20"/>
          <w:szCs w:val="20"/>
        </w:rPr>
        <w:t xml:space="preserve">multimeter </w:t>
      </w:r>
      <w:r w:rsidR="00910D7E">
        <w:rPr>
          <w:rFonts w:ascii="Arial" w:hAnsi="Arial" w:eastAsia="Arial" w:cs="Arial"/>
          <w:color w:val="000000" w:themeColor="text1"/>
          <w:sz w:val="20"/>
          <w:szCs w:val="20"/>
        </w:rPr>
        <w:t xml:space="preserve">to </w:t>
      </w:r>
      <w:r w:rsidRPr="00910D7E">
        <w:rPr>
          <w:rFonts w:ascii="Arial" w:hAnsi="Arial" w:eastAsia="Arial" w:cs="Arial"/>
          <w:color w:val="000000" w:themeColor="text1"/>
          <w:sz w:val="20"/>
          <w:szCs w:val="20"/>
        </w:rPr>
        <w:t>OFF, or to the highest possible AC VOLTS range when you have finished using it.</w:t>
      </w:r>
    </w:p>
    <w:p w:rsidRPr="00910D7E" w:rsidR="00910D7E" w:rsidP="00910D7E" w:rsidRDefault="00910D7E" w14:paraId="595FAFE9" w14:textId="77777777">
      <w:pPr>
        <w:pStyle w:val="ListParagraph"/>
        <w:rPr>
          <w:rFonts w:ascii="Arial" w:hAnsi="Arial" w:eastAsia="Arial" w:cs="Arial"/>
          <w:color w:val="000000" w:themeColor="text1"/>
          <w:sz w:val="20"/>
          <w:szCs w:val="20"/>
        </w:rPr>
      </w:pPr>
    </w:p>
    <w:p w:rsidRPr="00910D7E" w:rsidR="4D69BB5D" w:rsidP="00910D7E" w:rsidRDefault="037D321F" w14:paraId="5E870D18" w14:textId="654C36D7">
      <w:pPr>
        <w:pStyle w:val="ListParagraph"/>
        <w:numPr>
          <w:ilvl w:val="0"/>
          <w:numId w:val="6"/>
        </w:numPr>
        <w:spacing w:after="0"/>
        <w:rPr>
          <w:rFonts w:ascii="Arial" w:hAnsi="Arial" w:eastAsia="Arial" w:cs="Arial"/>
          <w:color w:val="000000" w:themeColor="text1"/>
          <w:sz w:val="20"/>
          <w:szCs w:val="20"/>
        </w:rPr>
      </w:pPr>
      <w:r w:rsidRPr="00910D7E">
        <w:rPr>
          <w:rFonts w:ascii="Arial" w:hAnsi="Arial" w:eastAsia="Arial" w:cs="Arial"/>
          <w:color w:val="000000" w:themeColor="text1"/>
          <w:sz w:val="20"/>
          <w:szCs w:val="20"/>
        </w:rPr>
        <w:t>Report any unexpected situations or events to your Lecturer.</w:t>
      </w:r>
    </w:p>
    <w:p w:rsidR="003B3FF6" w:rsidRDefault="003B3FF6" w14:paraId="37E0C3A7" w14:textId="7E010ACE">
      <w:pPr>
        <w:rPr>
          <w:rFonts w:ascii="Arial" w:hAnsi="Arial" w:eastAsia="Arial" w:cs="Arial"/>
          <w:color w:val="000000" w:themeColor="text1"/>
          <w:sz w:val="20"/>
          <w:szCs w:val="20"/>
        </w:rPr>
      </w:pPr>
      <w:r>
        <w:rPr>
          <w:rFonts w:ascii="Arial" w:hAnsi="Arial" w:eastAsia="Arial" w:cs="Arial"/>
          <w:color w:val="000000" w:themeColor="text1"/>
          <w:sz w:val="20"/>
          <w:szCs w:val="20"/>
        </w:rPr>
        <w:br w:type="page"/>
      </w:r>
    </w:p>
    <w:p w:rsidRPr="002A700B" w:rsidR="002A700B" w:rsidP="002A700B" w:rsidRDefault="002A700B" w14:paraId="1DCCB4A4" w14:textId="77777777">
      <w:pPr>
        <w:spacing w:after="200" w:line="276" w:lineRule="auto"/>
        <w:rPr>
          <w:rFonts w:ascii="Arial" w:hAnsi="Arial" w:cs="Arial"/>
          <w:b/>
          <w:sz w:val="32"/>
          <w:szCs w:val="32"/>
          <w:u w:val="single"/>
        </w:rPr>
      </w:pPr>
      <w:r w:rsidRPr="002A700B">
        <w:rPr>
          <w:rFonts w:ascii="Arial" w:hAnsi="Arial" w:cs="Arial"/>
          <w:b/>
          <w:sz w:val="32"/>
          <w:szCs w:val="32"/>
          <w:u w:val="single"/>
        </w:rPr>
        <w:lastRenderedPageBreak/>
        <w:t>Personal Protective Equipment (PPE) Requirements – Electrical Workshops</w:t>
      </w:r>
    </w:p>
    <w:p w:rsidRPr="002A700B" w:rsidR="002A700B" w:rsidP="002A700B" w:rsidRDefault="002A700B" w14:paraId="513AACED" w14:textId="22A99773">
      <w:pPr>
        <w:spacing w:after="0" w:line="240" w:lineRule="auto"/>
        <w:rPr>
          <w:rFonts w:ascii="Arial" w:hAnsi="Arial" w:cs="Arial"/>
        </w:rPr>
      </w:pPr>
      <w:r w:rsidRPr="002A700B">
        <w:rPr>
          <w:rFonts w:ascii="Arial" w:hAnsi="Arial" w:cs="Arial"/>
        </w:rPr>
        <w:t xml:space="preserve">One of the aims of studying at North Metro </w:t>
      </w:r>
      <w:r w:rsidR="003B3FF6">
        <w:rPr>
          <w:rFonts w:ascii="Arial" w:hAnsi="Arial" w:cs="Arial"/>
        </w:rPr>
        <w:t>TAFE</w:t>
      </w:r>
      <w:r w:rsidRPr="002A700B">
        <w:rPr>
          <w:rFonts w:ascii="Arial" w:hAnsi="Arial" w:cs="Arial"/>
        </w:rPr>
        <w:t xml:space="preserve"> (NMT) is to prepare students for work.  Therefore it is expected that whilst participating in NMT activities, students will dress in a manner that is neat, clean and safe as would be expected in the workplace. </w:t>
      </w:r>
    </w:p>
    <w:p w:rsidRPr="002A700B" w:rsidR="002A700B" w:rsidP="002A700B" w:rsidRDefault="002A700B" w14:paraId="5308E686" w14:textId="7B692D67">
      <w:pPr>
        <w:spacing w:before="100" w:beforeAutospacing="1" w:after="100" w:afterAutospacing="1" w:line="240" w:lineRule="auto"/>
        <w:rPr>
          <w:rFonts w:ascii="Arial" w:hAnsi="Arial" w:eastAsia="Times New Roman" w:cs="Arial"/>
          <w:color w:val="000000"/>
          <w:lang w:eastAsia="en-AU"/>
        </w:rPr>
      </w:pPr>
      <w:r w:rsidRPr="002A700B">
        <w:rPr>
          <w:rFonts w:ascii="Arial" w:hAnsi="Arial" w:eastAsia="Times New Roman" w:cs="Arial"/>
          <w:color w:val="000000"/>
          <w:lang w:eastAsia="en-AU"/>
        </w:rPr>
        <w:t xml:space="preserve">Many of the work/training activities in </w:t>
      </w:r>
      <w:r w:rsidR="00365B38">
        <w:rPr>
          <w:rFonts w:ascii="Arial" w:hAnsi="Arial" w:eastAsia="Times New Roman" w:cs="Arial"/>
          <w:color w:val="000000"/>
          <w:lang w:eastAsia="en-AU"/>
        </w:rPr>
        <w:t>trades-based</w:t>
      </w:r>
      <w:r w:rsidRPr="002A700B">
        <w:rPr>
          <w:rFonts w:ascii="Arial" w:hAnsi="Arial" w:eastAsia="Times New Roman" w:cs="Arial"/>
          <w:color w:val="000000"/>
          <w:lang w:eastAsia="en-AU"/>
        </w:rPr>
        <w:t xml:space="preserve"> environments throughout NM </w:t>
      </w:r>
      <w:r w:rsidR="003B3FF6">
        <w:rPr>
          <w:rFonts w:ascii="Arial" w:hAnsi="Arial" w:eastAsia="Times New Roman" w:cs="Arial"/>
          <w:color w:val="000000"/>
          <w:lang w:eastAsia="en-AU"/>
        </w:rPr>
        <w:t>TAFE</w:t>
      </w:r>
      <w:r w:rsidRPr="002A700B">
        <w:rPr>
          <w:rFonts w:ascii="Arial" w:hAnsi="Arial" w:eastAsia="Times New Roman" w:cs="Arial"/>
          <w:color w:val="000000"/>
          <w:lang w:eastAsia="en-AU"/>
        </w:rPr>
        <w:t xml:space="preserve"> employees and students engage in are hazardous/high risk and may place them or others at risk of injury or harm.</w:t>
      </w:r>
    </w:p>
    <w:p w:rsidRPr="002A700B" w:rsidR="002A700B" w:rsidP="002A700B" w:rsidRDefault="002A700B" w14:paraId="17808823" w14:textId="4A675D07">
      <w:pPr>
        <w:spacing w:before="100" w:beforeAutospacing="1" w:after="100" w:afterAutospacing="1" w:line="240" w:lineRule="auto"/>
        <w:rPr>
          <w:rFonts w:ascii="Arial" w:hAnsi="Arial" w:eastAsia="Times New Roman" w:cs="Arial"/>
          <w:color w:val="000000"/>
          <w:lang w:eastAsia="en-AU"/>
        </w:rPr>
      </w:pPr>
      <w:r w:rsidRPr="002A700B">
        <w:rPr>
          <w:rFonts w:ascii="Arial" w:hAnsi="Arial" w:eastAsia="Times New Roman" w:cs="Arial"/>
          <w:color w:val="000000"/>
          <w:lang w:eastAsia="en-AU"/>
        </w:rPr>
        <w:t>NM</w:t>
      </w:r>
      <w:r w:rsidR="003B3FF6">
        <w:rPr>
          <w:rFonts w:ascii="Arial" w:hAnsi="Arial" w:eastAsia="Times New Roman" w:cs="Arial"/>
          <w:color w:val="000000"/>
          <w:lang w:eastAsia="en-AU"/>
        </w:rPr>
        <w:t>TAFE</w:t>
      </w:r>
      <w:r w:rsidRPr="002A700B">
        <w:rPr>
          <w:rFonts w:ascii="Arial" w:hAnsi="Arial" w:eastAsia="Times New Roman" w:cs="Arial"/>
          <w:color w:val="000000"/>
          <w:lang w:eastAsia="en-AU"/>
        </w:rPr>
        <w:t xml:space="preserve"> has a Personal Protective Equipment (PPE) policy (Document# PCY143) to communicate to all employees, students and contractors the PPE requirements.</w:t>
      </w:r>
    </w:p>
    <w:p w:rsidRPr="002A700B" w:rsidR="002A700B" w:rsidP="002A700B" w:rsidRDefault="002A700B" w14:paraId="38F357F2" w14:textId="5761CB03">
      <w:pPr>
        <w:spacing w:after="0" w:line="240" w:lineRule="auto"/>
        <w:rPr>
          <w:rFonts w:ascii="Arial" w:hAnsi="Arial" w:cs="Arial"/>
          <w:lang w:eastAsia="en-AU"/>
        </w:rPr>
      </w:pPr>
      <w:r w:rsidRPr="002A700B">
        <w:rPr>
          <w:rFonts w:ascii="Arial" w:hAnsi="Arial" w:cs="Arial"/>
          <w:lang w:eastAsia="en-AU"/>
        </w:rPr>
        <w:t xml:space="preserve">Staff are authorised to deny students access to any workshop or </w:t>
      </w:r>
      <w:r w:rsidR="00365B38">
        <w:rPr>
          <w:rFonts w:ascii="Arial" w:hAnsi="Arial" w:cs="Arial"/>
          <w:lang w:eastAsia="en-AU"/>
        </w:rPr>
        <w:t>classroom-based</w:t>
      </w:r>
      <w:r w:rsidRPr="002A700B">
        <w:rPr>
          <w:rFonts w:ascii="Arial" w:hAnsi="Arial" w:cs="Arial"/>
          <w:lang w:eastAsia="en-AU"/>
        </w:rPr>
        <w:t xml:space="preserve"> </w:t>
      </w:r>
      <w:r w:rsidR="00365B38">
        <w:rPr>
          <w:rFonts w:ascii="Arial" w:hAnsi="Arial" w:cs="Arial"/>
          <w:lang w:eastAsia="en-AU"/>
        </w:rPr>
        <w:t>high-risk</w:t>
      </w:r>
      <w:r w:rsidRPr="002A700B">
        <w:rPr>
          <w:rFonts w:ascii="Arial" w:hAnsi="Arial" w:cs="Arial"/>
          <w:lang w:eastAsia="en-AU"/>
        </w:rPr>
        <w:t xml:space="preserve"> activity if the PPE standards are not observed.  </w:t>
      </w:r>
    </w:p>
    <w:p w:rsidRPr="002A700B" w:rsidR="002A700B" w:rsidP="002A700B" w:rsidRDefault="002A700B" w14:paraId="6A819F5A" w14:textId="77777777">
      <w:pPr>
        <w:spacing w:after="0" w:line="240" w:lineRule="auto"/>
        <w:rPr>
          <w:rFonts w:ascii="Arial" w:hAnsi="Arial" w:cs="Arial"/>
        </w:rPr>
      </w:pPr>
    </w:p>
    <w:p w:rsidRPr="002A700B" w:rsidR="002A700B" w:rsidP="002A700B" w:rsidRDefault="002A700B" w14:paraId="09CB21A1" w14:textId="77777777">
      <w:pPr>
        <w:spacing w:after="0" w:line="240" w:lineRule="auto"/>
        <w:rPr>
          <w:rFonts w:ascii="Arial" w:hAnsi="Arial" w:cs="Arial"/>
        </w:rPr>
      </w:pPr>
      <w:r w:rsidRPr="002A700B">
        <w:rPr>
          <w:rFonts w:ascii="Arial" w:hAnsi="Arial" w:cs="Arial"/>
        </w:rPr>
        <w:t>This includes:</w:t>
      </w:r>
    </w:p>
    <w:p w:rsidRPr="002A700B" w:rsidR="002A700B" w:rsidP="002A700B" w:rsidRDefault="002A700B" w14:paraId="50D5E079" w14:textId="77777777">
      <w:pPr>
        <w:spacing w:after="0" w:line="240" w:lineRule="auto"/>
        <w:rPr>
          <w:rFonts w:ascii="Arial" w:hAnsi="Arial" w:cs="Arial"/>
        </w:rPr>
      </w:pPr>
    </w:p>
    <w:p w:rsidR="002A700B" w:rsidP="002A700B" w:rsidRDefault="002A700B" w14:paraId="38116AA2" w14:textId="5CD652D7">
      <w:pPr>
        <w:numPr>
          <w:ilvl w:val="0"/>
          <w:numId w:val="37"/>
        </w:numPr>
        <w:spacing w:after="0" w:line="240" w:lineRule="auto"/>
        <w:rPr>
          <w:rFonts w:ascii="Arial" w:hAnsi="Arial" w:cs="Arial"/>
        </w:rPr>
      </w:pPr>
      <w:r w:rsidRPr="002A700B">
        <w:rPr>
          <w:rFonts w:ascii="Arial" w:hAnsi="Arial" w:cs="Arial"/>
        </w:rPr>
        <w:t xml:space="preserve">Wearing suitable clothing </w:t>
      </w:r>
      <w:r w:rsidR="00365B38">
        <w:rPr>
          <w:rFonts w:ascii="Arial" w:hAnsi="Arial" w:cs="Arial"/>
        </w:rPr>
        <w:t>by</w:t>
      </w:r>
      <w:r w:rsidRPr="002A700B">
        <w:rPr>
          <w:rFonts w:ascii="Arial" w:hAnsi="Arial" w:cs="Arial"/>
        </w:rPr>
        <w:t xml:space="preserve"> Work Health &amp; Safety requirements.  (Lecturers will inform students of specific Work Health and Safety dress standards that apply to their industry area)</w:t>
      </w:r>
    </w:p>
    <w:p w:rsidRPr="002A700B" w:rsidR="003B3FF6" w:rsidP="003B3FF6" w:rsidRDefault="003B3FF6" w14:paraId="2534D700" w14:textId="77777777">
      <w:pPr>
        <w:spacing w:after="0" w:line="240" w:lineRule="auto"/>
        <w:ind w:left="720"/>
        <w:rPr>
          <w:rFonts w:ascii="Arial" w:hAnsi="Arial" w:cs="Arial"/>
        </w:rPr>
      </w:pPr>
    </w:p>
    <w:p w:rsidRPr="002A700B" w:rsidR="002A700B" w:rsidP="002A700B" w:rsidRDefault="002A700B" w14:paraId="0F34992E" w14:textId="77777777">
      <w:pPr>
        <w:numPr>
          <w:ilvl w:val="0"/>
          <w:numId w:val="37"/>
        </w:numPr>
        <w:spacing w:after="0" w:line="240" w:lineRule="auto"/>
      </w:pPr>
      <w:r w:rsidRPr="002A700B">
        <w:rPr>
          <w:rFonts w:ascii="Arial" w:hAnsi="Arial" w:cs="Arial"/>
        </w:rPr>
        <w:t>Adhering to all mandatory signage in areas where PPE requirements are displayed.</w:t>
      </w:r>
    </w:p>
    <w:p w:rsidRPr="002A700B" w:rsidR="002A700B" w:rsidP="002A700B" w:rsidRDefault="002A700B" w14:paraId="6FE52265" w14:textId="77777777">
      <w:pPr>
        <w:spacing w:after="0" w:line="240" w:lineRule="auto"/>
        <w:rPr>
          <w:rFonts w:ascii="Arial" w:hAnsi="Arial" w:cs="Arial"/>
        </w:rPr>
      </w:pPr>
    </w:p>
    <w:p w:rsidRPr="002A700B" w:rsidR="002A700B" w:rsidP="002A700B" w:rsidRDefault="002A700B" w14:paraId="44656EBB" w14:textId="77777777">
      <w:pPr>
        <w:spacing w:after="0" w:line="240" w:lineRule="auto"/>
        <w:rPr>
          <w:rFonts w:ascii="Arial" w:hAnsi="Arial" w:cs="Arial"/>
          <w:b/>
        </w:rPr>
      </w:pPr>
      <w:r w:rsidRPr="002A700B">
        <w:rPr>
          <w:rFonts w:ascii="Arial" w:hAnsi="Arial" w:cs="Arial"/>
          <w:b/>
        </w:rPr>
        <w:t>Workshop Dress Standards</w:t>
      </w:r>
    </w:p>
    <w:p w:rsidRPr="002A700B" w:rsidR="002A700B" w:rsidP="002A700B" w:rsidRDefault="002A700B" w14:paraId="0255E776" w14:textId="77777777">
      <w:pPr>
        <w:spacing w:after="0" w:line="240" w:lineRule="auto"/>
        <w:rPr>
          <w:rFonts w:ascii="Arial" w:hAnsi="Arial" w:cs="Arial"/>
          <w:u w:val="single"/>
        </w:rPr>
      </w:pPr>
    </w:p>
    <w:p w:rsidRPr="002A700B" w:rsidR="002A700B" w:rsidP="002A700B" w:rsidRDefault="002A700B" w14:paraId="349D4015" w14:textId="77777777">
      <w:pPr>
        <w:spacing w:after="0" w:line="240" w:lineRule="auto"/>
        <w:rPr>
          <w:rFonts w:ascii="Arial" w:hAnsi="Arial" w:cs="Arial"/>
        </w:rPr>
      </w:pPr>
      <w:r w:rsidRPr="002A700B">
        <w:rPr>
          <w:rFonts w:ascii="Arial" w:hAnsi="Arial" w:cs="Arial"/>
        </w:rPr>
        <w:t>Students are expected to observe the mandatory PPE standards from the first day of attendance at NMT.</w:t>
      </w:r>
    </w:p>
    <w:p w:rsidRPr="002A700B" w:rsidR="002A700B" w:rsidP="002A700B" w:rsidRDefault="002A700B" w14:paraId="0FB03189" w14:textId="77777777">
      <w:pPr>
        <w:spacing w:after="0" w:line="240" w:lineRule="auto"/>
        <w:rPr>
          <w:rFonts w:ascii="Arial" w:hAnsi="Arial" w:cs="Arial"/>
        </w:rPr>
      </w:pPr>
    </w:p>
    <w:p w:rsidR="002A700B" w:rsidP="002A700B" w:rsidRDefault="002A700B" w14:paraId="75691F52" w14:textId="49623815">
      <w:pPr>
        <w:spacing w:after="0" w:line="240" w:lineRule="auto"/>
        <w:rPr>
          <w:rFonts w:ascii="Arial" w:hAnsi="Arial" w:cs="Arial"/>
        </w:rPr>
      </w:pPr>
      <w:r w:rsidRPr="002A700B">
        <w:rPr>
          <w:rFonts w:ascii="Arial" w:hAnsi="Arial" w:cs="Arial"/>
        </w:rPr>
        <w:t>Examples of mandatory signage for the Electrical workshops may include the following depending on the risk and tasks performed;</w:t>
      </w:r>
    </w:p>
    <w:p w:rsidR="009916AF" w:rsidP="002A700B" w:rsidRDefault="009916AF" w14:paraId="2F488B25" w14:textId="24A3448B">
      <w:pPr>
        <w:spacing w:after="0" w:line="240" w:lineRule="auto"/>
        <w:rPr>
          <w:rFonts w:ascii="Arial" w:hAnsi="Arial" w:cs="Arial"/>
        </w:rPr>
      </w:pPr>
    </w:p>
    <w:p w:rsidR="009916AF" w:rsidP="002A700B" w:rsidRDefault="009916AF" w14:paraId="40DE2A6D" w14:textId="3C20F9EB">
      <w:pPr>
        <w:spacing w:after="0" w:line="240" w:lineRule="auto"/>
        <w:rPr>
          <w:rFonts w:ascii="Arial" w:hAnsi="Arial" w:cs="Arial"/>
        </w:rPr>
      </w:pPr>
    </w:p>
    <w:p w:rsidR="009916AF" w:rsidP="002A700B" w:rsidRDefault="009916AF" w14:paraId="1228929D" w14:textId="5ECFC79A">
      <w:pPr>
        <w:spacing w:after="0" w:line="240" w:lineRule="auto"/>
        <w:rPr>
          <w:rFonts w:ascii="Arial" w:hAnsi="Arial" w:cs="Arial"/>
        </w:rPr>
      </w:pPr>
      <w:r w:rsidRPr="002A700B">
        <w:rPr>
          <w:noProof/>
          <w:lang w:eastAsia="en-AU"/>
        </w:rPr>
        <w:drawing>
          <wp:anchor distT="0" distB="0" distL="114300" distR="114300" simplePos="0" relativeHeight="251691520" behindDoc="0" locked="0" layoutInCell="1" allowOverlap="1" wp14:anchorId="1EEDB701" wp14:editId="512864DD">
            <wp:simplePos x="0" y="0"/>
            <wp:positionH relativeFrom="column">
              <wp:posOffset>4171950</wp:posOffset>
            </wp:positionH>
            <wp:positionV relativeFrom="paragraph">
              <wp:posOffset>46990</wp:posOffset>
            </wp:positionV>
            <wp:extent cx="946150" cy="1273810"/>
            <wp:effectExtent l="0" t="0" r="6350" b="2540"/>
            <wp:wrapNone/>
            <wp:docPr id="26" name="Picture 26" descr="G:\HR\SAFETY\Safety Signs and Posters\Mandatory\JPG 72dpi\man05 Protective Clo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R\SAFETY\Safety Signs and Posters\Mandatory\JPG 72dpi\man05 Protective Cloth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150" cy="1273810"/>
                    </a:xfrm>
                    <a:prstGeom prst="rect">
                      <a:avLst/>
                    </a:prstGeom>
                    <a:noFill/>
                    <a:ln>
                      <a:noFill/>
                    </a:ln>
                  </pic:spPr>
                </pic:pic>
              </a:graphicData>
            </a:graphic>
          </wp:anchor>
        </w:drawing>
      </w:r>
      <w:r w:rsidRPr="002A700B">
        <w:rPr>
          <w:noProof/>
          <w:lang w:eastAsia="en-AU"/>
        </w:rPr>
        <w:drawing>
          <wp:anchor distT="0" distB="0" distL="114300" distR="114300" simplePos="0" relativeHeight="251692544" behindDoc="0" locked="0" layoutInCell="1" allowOverlap="1" wp14:anchorId="3F6B062D" wp14:editId="4532245B">
            <wp:simplePos x="0" y="0"/>
            <wp:positionH relativeFrom="column">
              <wp:posOffset>3227070</wp:posOffset>
            </wp:positionH>
            <wp:positionV relativeFrom="paragraph">
              <wp:posOffset>55245</wp:posOffset>
            </wp:positionV>
            <wp:extent cx="946150" cy="1273810"/>
            <wp:effectExtent l="0" t="0" r="6350" b="2540"/>
            <wp:wrapNone/>
            <wp:docPr id="24" name="Picture 24" descr="G:\HR\SAFETY\Safety Signs and Posters\Mandatory\JPG 72dpi\man18 Hearing and 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SAFETY\Safety Signs and Posters\Mandatory\JPG 72dpi\man18 Hearing and ey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6150" cy="1273810"/>
                    </a:xfrm>
                    <a:prstGeom prst="rect">
                      <a:avLst/>
                    </a:prstGeom>
                    <a:noFill/>
                    <a:ln>
                      <a:noFill/>
                    </a:ln>
                  </pic:spPr>
                </pic:pic>
              </a:graphicData>
            </a:graphic>
          </wp:anchor>
        </w:drawing>
      </w:r>
      <w:r w:rsidRPr="002A700B">
        <w:rPr>
          <w:noProof/>
          <w:lang w:eastAsia="en-AU"/>
        </w:rPr>
        <w:drawing>
          <wp:anchor distT="0" distB="0" distL="114300" distR="114300" simplePos="0" relativeHeight="251693568" behindDoc="0" locked="0" layoutInCell="1" allowOverlap="1" wp14:anchorId="271A0FA9" wp14:editId="65E2CA8C">
            <wp:simplePos x="0" y="0"/>
            <wp:positionH relativeFrom="column">
              <wp:posOffset>2270125</wp:posOffset>
            </wp:positionH>
            <wp:positionV relativeFrom="paragraph">
              <wp:posOffset>44450</wp:posOffset>
            </wp:positionV>
            <wp:extent cx="953770" cy="1284605"/>
            <wp:effectExtent l="0" t="0" r="0" b="0"/>
            <wp:wrapNone/>
            <wp:docPr id="19" name="Picture 19" descr="G:\HR\SAFETY\Safety Signs and Posters\Mandatory\JPG 72dpi\man22 Hand prot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R\SAFETY\Safety Signs and Posters\Mandatory\JPG 72dpi\man22 Hand protec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3770" cy="1284605"/>
                    </a:xfrm>
                    <a:prstGeom prst="rect">
                      <a:avLst/>
                    </a:prstGeom>
                    <a:noFill/>
                    <a:ln>
                      <a:noFill/>
                    </a:ln>
                  </pic:spPr>
                </pic:pic>
              </a:graphicData>
            </a:graphic>
          </wp:anchor>
        </w:drawing>
      </w:r>
      <w:r w:rsidRPr="002A700B">
        <w:rPr>
          <w:noProof/>
          <w:lang w:eastAsia="en-AU"/>
        </w:rPr>
        <w:drawing>
          <wp:anchor distT="0" distB="0" distL="114300" distR="114300" simplePos="0" relativeHeight="251690496" behindDoc="0" locked="0" layoutInCell="1" allowOverlap="1" wp14:anchorId="32BFCAD7" wp14:editId="1A3FCAB7">
            <wp:simplePos x="0" y="0"/>
            <wp:positionH relativeFrom="column">
              <wp:posOffset>1306195</wp:posOffset>
            </wp:positionH>
            <wp:positionV relativeFrom="paragraph">
              <wp:posOffset>44450</wp:posOffset>
            </wp:positionV>
            <wp:extent cx="962107" cy="1295768"/>
            <wp:effectExtent l="0" t="0" r="0" b="0"/>
            <wp:wrapNone/>
            <wp:docPr id="1" name="Picture 1" descr="G:\HR\SAFETY\Safety Signs and Posters\Mandatory\JPG 72dpi\man02 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R\SAFETY\Safety Signs and Posters\Mandatory\JPG 72dpi\man02 Foo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2107" cy="1295768"/>
                    </a:xfrm>
                    <a:prstGeom prst="rect">
                      <a:avLst/>
                    </a:prstGeom>
                    <a:noFill/>
                    <a:ln>
                      <a:noFill/>
                    </a:ln>
                  </pic:spPr>
                </pic:pic>
              </a:graphicData>
            </a:graphic>
          </wp:anchor>
        </w:drawing>
      </w:r>
      <w:r w:rsidRPr="002A700B">
        <w:rPr>
          <w:noProof/>
          <w:lang w:eastAsia="en-AU"/>
        </w:rPr>
        <w:drawing>
          <wp:anchor distT="0" distB="0" distL="114300" distR="114300" simplePos="0" relativeHeight="251694592" behindDoc="0" locked="0" layoutInCell="1" allowOverlap="1" wp14:anchorId="525216A3" wp14:editId="6A9AE008">
            <wp:simplePos x="0" y="0"/>
            <wp:positionH relativeFrom="column">
              <wp:posOffset>355600</wp:posOffset>
            </wp:positionH>
            <wp:positionV relativeFrom="paragraph">
              <wp:posOffset>47625</wp:posOffset>
            </wp:positionV>
            <wp:extent cx="953770" cy="1284605"/>
            <wp:effectExtent l="0" t="0" r="0" b="0"/>
            <wp:wrapNone/>
            <wp:docPr id="17" name="Picture 17" descr="G:\HR\SAFETY\Safety Signs and Posters\Mandatory\JPG 72dpi\man17 Eye prot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R\SAFETY\Safety Signs and Posters\Mandatory\JPG 72dpi\man17 Eye protec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3770" cy="1284605"/>
                    </a:xfrm>
                    <a:prstGeom prst="rect">
                      <a:avLst/>
                    </a:prstGeom>
                    <a:noFill/>
                    <a:ln>
                      <a:noFill/>
                    </a:ln>
                  </pic:spPr>
                </pic:pic>
              </a:graphicData>
            </a:graphic>
          </wp:anchor>
        </w:drawing>
      </w:r>
    </w:p>
    <w:p w:rsidR="009916AF" w:rsidP="002A700B" w:rsidRDefault="009916AF" w14:paraId="7D75B125" w14:textId="5847167C">
      <w:pPr>
        <w:spacing w:after="0" w:line="240" w:lineRule="auto"/>
        <w:rPr>
          <w:rFonts w:ascii="Arial" w:hAnsi="Arial" w:cs="Arial"/>
        </w:rPr>
      </w:pPr>
    </w:p>
    <w:p w:rsidRPr="002A700B" w:rsidR="009916AF" w:rsidP="002A700B" w:rsidRDefault="009916AF" w14:paraId="23687CD5" w14:textId="0221F7AF">
      <w:pPr>
        <w:spacing w:after="0" w:line="240" w:lineRule="auto"/>
        <w:rPr>
          <w:rFonts w:ascii="Arial" w:hAnsi="Arial" w:cs="Arial"/>
        </w:rPr>
      </w:pPr>
    </w:p>
    <w:p w:rsidRPr="002A700B" w:rsidR="002A700B" w:rsidP="002A700B" w:rsidRDefault="002A700B" w14:paraId="5CE382BA" w14:textId="51EBD178">
      <w:pPr>
        <w:spacing w:after="0" w:line="240" w:lineRule="auto"/>
        <w:rPr>
          <w:rFonts w:ascii="Arial" w:hAnsi="Arial" w:cs="Arial"/>
        </w:rPr>
      </w:pPr>
      <w:r w:rsidRPr="002A700B">
        <w:rPr>
          <w:rFonts w:ascii="Arial" w:hAnsi="Arial" w:cs="Arial"/>
        </w:rPr>
        <w:t xml:space="preserve">  </w:t>
      </w:r>
    </w:p>
    <w:p w:rsidRPr="002A700B" w:rsidR="002A700B" w:rsidP="002A700B" w:rsidRDefault="002A700B" w14:paraId="1F1AEFD1" w14:textId="7575A056">
      <w:pPr>
        <w:spacing w:after="0" w:line="240" w:lineRule="auto"/>
        <w:rPr>
          <w:rFonts w:ascii="Arial" w:hAnsi="Arial" w:cs="Arial"/>
        </w:rPr>
      </w:pPr>
    </w:p>
    <w:p w:rsidRPr="002A700B" w:rsidR="002A700B" w:rsidP="002A700B" w:rsidRDefault="002A700B" w14:paraId="676EDB06" w14:textId="77777777">
      <w:pPr>
        <w:spacing w:after="0" w:line="240" w:lineRule="auto"/>
        <w:rPr>
          <w:rFonts w:ascii="Arial" w:hAnsi="Arial" w:cs="Arial"/>
        </w:rPr>
      </w:pPr>
    </w:p>
    <w:p w:rsidR="009916AF" w:rsidP="002A700B" w:rsidRDefault="009916AF" w14:paraId="76DE484F" w14:textId="77777777">
      <w:pPr>
        <w:spacing w:after="0" w:line="240" w:lineRule="auto"/>
        <w:rPr>
          <w:rFonts w:ascii="Arial" w:hAnsi="Arial" w:cs="Arial"/>
        </w:rPr>
      </w:pPr>
    </w:p>
    <w:p w:rsidR="009916AF" w:rsidP="002A700B" w:rsidRDefault="009916AF" w14:paraId="4837F1CE" w14:textId="77777777">
      <w:pPr>
        <w:spacing w:after="0" w:line="240" w:lineRule="auto"/>
        <w:rPr>
          <w:rFonts w:ascii="Arial" w:hAnsi="Arial" w:cs="Arial"/>
        </w:rPr>
      </w:pPr>
    </w:p>
    <w:p w:rsidR="009916AF" w:rsidP="002A700B" w:rsidRDefault="009916AF" w14:paraId="454085E5" w14:textId="77777777">
      <w:pPr>
        <w:spacing w:after="0" w:line="240" w:lineRule="auto"/>
        <w:rPr>
          <w:rFonts w:ascii="Arial" w:hAnsi="Arial" w:cs="Arial"/>
        </w:rPr>
      </w:pPr>
    </w:p>
    <w:p w:rsidR="009916AF" w:rsidP="002A700B" w:rsidRDefault="009916AF" w14:paraId="35F68CE7" w14:textId="77777777">
      <w:pPr>
        <w:spacing w:after="0" w:line="240" w:lineRule="auto"/>
        <w:rPr>
          <w:rFonts w:ascii="Arial" w:hAnsi="Arial" w:cs="Arial"/>
        </w:rPr>
      </w:pPr>
    </w:p>
    <w:p w:rsidR="009916AF" w:rsidP="002A700B" w:rsidRDefault="009916AF" w14:paraId="5C364B59" w14:textId="77777777">
      <w:pPr>
        <w:spacing w:after="0" w:line="240" w:lineRule="auto"/>
        <w:rPr>
          <w:rFonts w:ascii="Arial" w:hAnsi="Arial" w:cs="Arial"/>
        </w:rPr>
      </w:pPr>
    </w:p>
    <w:p w:rsidRPr="002A700B" w:rsidR="002A700B" w:rsidP="002A700B" w:rsidRDefault="002A700B" w14:paraId="22D55491" w14:textId="4E884119">
      <w:pPr>
        <w:spacing w:after="0" w:line="240" w:lineRule="auto"/>
        <w:rPr>
          <w:rFonts w:ascii="Arial" w:hAnsi="Arial" w:cs="Arial"/>
        </w:rPr>
      </w:pPr>
      <w:r w:rsidRPr="002A700B">
        <w:rPr>
          <w:rFonts w:ascii="Arial" w:hAnsi="Arial" w:cs="Arial"/>
        </w:rPr>
        <w:t xml:space="preserve">Students not complying with the PPE signage requirements or instructions from their lecturer relating to the wearing of these items will </w:t>
      </w:r>
      <w:r w:rsidRPr="002A700B">
        <w:rPr>
          <w:rFonts w:ascii="Arial" w:hAnsi="Arial" w:cs="Arial"/>
          <w:b/>
          <w:u w:val="single"/>
        </w:rPr>
        <w:t>NOT</w:t>
      </w:r>
      <w:r w:rsidRPr="002A700B">
        <w:rPr>
          <w:rFonts w:ascii="Arial" w:hAnsi="Arial" w:cs="Arial"/>
        </w:rPr>
        <w:t xml:space="preserve"> be permitted to enter workshops by their lecturer or may be removed from the workshop or task for </w:t>
      </w:r>
      <w:r w:rsidR="00365B38">
        <w:rPr>
          <w:rFonts w:ascii="Arial" w:hAnsi="Arial" w:cs="Arial"/>
        </w:rPr>
        <w:t>failing</w:t>
      </w:r>
      <w:r w:rsidRPr="002A700B">
        <w:rPr>
          <w:rFonts w:ascii="Arial" w:hAnsi="Arial" w:cs="Arial"/>
        </w:rPr>
        <w:t xml:space="preserve"> to comply.</w:t>
      </w:r>
    </w:p>
    <w:p w:rsidR="009916AF" w:rsidP="002A700B" w:rsidRDefault="002A700B" w14:paraId="6D19FAEA" w14:textId="59315DC2">
      <w:pPr>
        <w:spacing w:before="100" w:beforeAutospacing="1" w:after="100" w:afterAutospacing="1" w:line="240" w:lineRule="auto"/>
        <w:rPr>
          <w:rFonts w:ascii="Arial" w:hAnsi="Arial" w:eastAsia="Times New Roman" w:cs="Arial"/>
          <w:color w:val="000000"/>
          <w:sz w:val="20"/>
          <w:szCs w:val="20"/>
          <w:lang w:eastAsia="en-AU"/>
        </w:rPr>
      </w:pPr>
      <w:r w:rsidRPr="002A700B">
        <w:rPr>
          <w:rFonts w:ascii="Arial" w:hAnsi="Arial" w:eastAsia="Times New Roman" w:cs="Arial"/>
          <w:color w:val="000000"/>
          <w:lang w:eastAsia="en-AU"/>
        </w:rPr>
        <w:t>Lecturers are responsible for ensuring that students are wearing appropriate PPE and being properly used must ensure student PPE complies with the appropriate Australian Standard and are in good condition</w:t>
      </w:r>
      <w:r w:rsidRPr="002A700B">
        <w:rPr>
          <w:rFonts w:ascii="Arial" w:hAnsi="Arial" w:eastAsia="Times New Roman" w:cs="Arial"/>
          <w:color w:val="000000"/>
          <w:sz w:val="20"/>
          <w:szCs w:val="20"/>
          <w:lang w:eastAsia="en-AU"/>
        </w:rPr>
        <w:t>.</w:t>
      </w:r>
    </w:p>
    <w:p w:rsidR="009916AF" w:rsidRDefault="009916AF" w14:paraId="55E6C0C7" w14:textId="77777777">
      <w:pPr>
        <w:rPr>
          <w:rFonts w:ascii="Arial" w:hAnsi="Arial" w:eastAsia="Times New Roman" w:cs="Arial"/>
          <w:color w:val="000000"/>
          <w:sz w:val="20"/>
          <w:szCs w:val="20"/>
          <w:lang w:eastAsia="en-AU"/>
        </w:rPr>
      </w:pPr>
      <w:r>
        <w:rPr>
          <w:rFonts w:ascii="Arial" w:hAnsi="Arial" w:eastAsia="Times New Roman" w:cs="Arial"/>
          <w:color w:val="000000"/>
          <w:sz w:val="20"/>
          <w:szCs w:val="20"/>
          <w:lang w:eastAsia="en-AU"/>
        </w:rPr>
        <w:br w:type="page"/>
      </w:r>
    </w:p>
    <w:p w:rsidRPr="002A700B" w:rsidR="002A700B" w:rsidP="002A700B" w:rsidRDefault="002A700B" w14:paraId="1E4BB37C" w14:textId="77777777">
      <w:pPr>
        <w:spacing w:before="100" w:beforeAutospacing="1" w:after="100" w:afterAutospacing="1" w:line="240" w:lineRule="auto"/>
        <w:rPr>
          <w:rFonts w:ascii="Arial" w:hAnsi="Arial" w:eastAsia="Times New Roman" w:cs="Arial"/>
          <w:color w:val="000000"/>
          <w:sz w:val="20"/>
          <w:szCs w:val="20"/>
          <w:lang w:eastAsia="en-AU"/>
        </w:rPr>
      </w:pPr>
    </w:p>
    <w:tbl>
      <w:tblPr>
        <w:tblStyle w:val="TableGrid1"/>
        <w:tblW w:w="0" w:type="auto"/>
        <w:tblLook w:val="04A0" w:firstRow="1" w:lastRow="0" w:firstColumn="1" w:lastColumn="0" w:noHBand="0" w:noVBand="1"/>
      </w:tblPr>
      <w:tblGrid>
        <w:gridCol w:w="1844"/>
        <w:gridCol w:w="7172"/>
      </w:tblGrid>
      <w:tr w:rsidRPr="002A700B" w:rsidR="002A700B" w:rsidTr="001F15A9" w14:paraId="28E5F5F5" w14:textId="77777777">
        <w:trPr>
          <w:trHeight w:val="364"/>
        </w:trPr>
        <w:tc>
          <w:tcPr>
            <w:tcW w:w="2263" w:type="dxa"/>
          </w:tcPr>
          <w:p w:rsidRPr="002A700B" w:rsidR="002A700B" w:rsidP="002A700B" w:rsidRDefault="002A700B" w14:paraId="18BBE4B6" w14:textId="77777777">
            <w:pPr>
              <w:spacing w:after="200" w:line="276" w:lineRule="auto"/>
              <w:rPr>
                <w:rFonts w:ascii="Arial" w:hAnsi="Arial" w:cs="Arial"/>
                <w:b/>
                <w:sz w:val="24"/>
                <w:szCs w:val="24"/>
              </w:rPr>
            </w:pPr>
            <w:r w:rsidRPr="002A700B">
              <w:rPr>
                <w:rFonts w:ascii="Arial" w:hAnsi="Arial" w:cs="Arial"/>
                <w:b/>
                <w:sz w:val="24"/>
                <w:szCs w:val="24"/>
              </w:rPr>
              <w:t>Hair</w:t>
            </w:r>
          </w:p>
        </w:tc>
        <w:tc>
          <w:tcPr>
            <w:tcW w:w="12616" w:type="dxa"/>
          </w:tcPr>
          <w:p w:rsidRPr="002A700B" w:rsidR="002A700B" w:rsidP="002A700B" w:rsidRDefault="002A700B" w14:paraId="7B41DDC6" w14:textId="77777777">
            <w:pPr>
              <w:spacing w:after="200" w:line="276" w:lineRule="auto"/>
              <w:rPr>
                <w:rFonts w:ascii="Arial" w:hAnsi="Arial" w:cs="Arial"/>
              </w:rPr>
            </w:pPr>
            <w:r w:rsidRPr="002A700B">
              <w:rPr>
                <w:rFonts w:ascii="Arial" w:hAnsi="Arial" w:cs="Arial"/>
                <w:lang w:eastAsia="en-AU"/>
              </w:rPr>
              <w:t>Long hair must be restrained where it exceeds the length of the top of the shoulders or when using rotating tools or machinery where applicable.</w:t>
            </w:r>
          </w:p>
        </w:tc>
      </w:tr>
      <w:tr w:rsidRPr="002A700B" w:rsidR="002A700B" w:rsidTr="001F15A9" w14:paraId="3E73FEEC" w14:textId="77777777">
        <w:trPr>
          <w:trHeight w:val="1631"/>
        </w:trPr>
        <w:tc>
          <w:tcPr>
            <w:tcW w:w="2263" w:type="dxa"/>
          </w:tcPr>
          <w:p w:rsidRPr="002A700B" w:rsidR="002A700B" w:rsidP="002A700B" w:rsidRDefault="002A700B" w14:paraId="191989C1" w14:textId="77777777">
            <w:pPr>
              <w:spacing w:after="200" w:line="276" w:lineRule="auto"/>
              <w:rPr>
                <w:rFonts w:ascii="Arial" w:hAnsi="Arial" w:cs="Arial"/>
                <w:b/>
                <w:sz w:val="24"/>
                <w:szCs w:val="24"/>
              </w:rPr>
            </w:pPr>
            <w:r w:rsidRPr="002A700B">
              <w:rPr>
                <w:rFonts w:ascii="Arial" w:hAnsi="Arial" w:cs="Arial"/>
                <w:b/>
                <w:sz w:val="24"/>
                <w:szCs w:val="24"/>
              </w:rPr>
              <w:t>Footwear</w:t>
            </w:r>
          </w:p>
        </w:tc>
        <w:tc>
          <w:tcPr>
            <w:tcW w:w="12616" w:type="dxa"/>
          </w:tcPr>
          <w:p w:rsidRPr="002A700B" w:rsidR="002A700B" w:rsidP="002A700B" w:rsidRDefault="002A700B" w14:paraId="03C66B1D" w14:textId="2A1CBE08">
            <w:pPr>
              <w:spacing w:after="200" w:line="276" w:lineRule="auto"/>
              <w:rPr>
                <w:rFonts w:ascii="Arial" w:hAnsi="Arial" w:cs="Arial"/>
              </w:rPr>
            </w:pPr>
            <w:r w:rsidRPr="002A700B">
              <w:rPr>
                <w:rFonts w:ascii="Arial" w:hAnsi="Arial" w:cs="Arial"/>
              </w:rPr>
              <w:t xml:space="preserve">Australian </w:t>
            </w:r>
            <w:r w:rsidR="00365B38">
              <w:rPr>
                <w:rFonts w:ascii="Arial" w:hAnsi="Arial" w:cs="Arial"/>
              </w:rPr>
              <w:t>standard-compliant</w:t>
            </w:r>
            <w:r w:rsidRPr="002A700B">
              <w:rPr>
                <w:rFonts w:ascii="Arial" w:hAnsi="Arial" w:cs="Arial"/>
              </w:rPr>
              <w:t xml:space="preserve"> safety footwear (AS2210.3) </w:t>
            </w:r>
            <w:r w:rsidR="003B3FF6">
              <w:rPr>
                <w:rFonts w:ascii="Arial" w:hAnsi="Arial" w:cs="Arial"/>
              </w:rPr>
              <w:t xml:space="preserve">(Steel cap safety boots) </w:t>
            </w:r>
            <w:r w:rsidRPr="002A700B">
              <w:rPr>
                <w:rFonts w:ascii="Arial" w:hAnsi="Arial" w:cs="Arial"/>
              </w:rPr>
              <w:t>must be worn during all classes and workshops at all times where required. (Thongs are not acceptable footwear on NMT premises)</w:t>
            </w:r>
          </w:p>
          <w:p w:rsidRPr="002A700B" w:rsidR="002A700B" w:rsidP="002A700B" w:rsidRDefault="002A700B" w14:paraId="6E07DB46" w14:textId="77777777">
            <w:pPr>
              <w:spacing w:after="200" w:line="276" w:lineRule="auto"/>
              <w:rPr>
                <w:rFonts w:ascii="Arial" w:hAnsi="Arial" w:cs="Arial"/>
              </w:rPr>
            </w:pPr>
            <w:r w:rsidRPr="002A700B">
              <w:rPr>
                <w:rFonts w:ascii="Arial" w:hAnsi="Arial" w:cs="Arial"/>
              </w:rPr>
              <w:t>If a student doesn`t have a pair of safety boots then he/she will be asked to leave campus if so possible to obtain a pair. If not possible to leave campus then the student`s employer or guardian will be contacted.</w:t>
            </w:r>
          </w:p>
        </w:tc>
      </w:tr>
      <w:tr w:rsidRPr="002A700B" w:rsidR="002A700B" w:rsidTr="001F15A9" w14:paraId="7A31843B" w14:textId="77777777">
        <w:tc>
          <w:tcPr>
            <w:tcW w:w="2263" w:type="dxa"/>
          </w:tcPr>
          <w:p w:rsidRPr="002A700B" w:rsidR="002A700B" w:rsidP="002A700B" w:rsidRDefault="002A700B" w14:paraId="03076C32" w14:textId="77777777">
            <w:pPr>
              <w:spacing w:after="200" w:line="276" w:lineRule="auto"/>
              <w:rPr>
                <w:rFonts w:ascii="Arial" w:hAnsi="Arial" w:cs="Arial"/>
                <w:b/>
                <w:sz w:val="24"/>
                <w:szCs w:val="24"/>
              </w:rPr>
            </w:pPr>
            <w:r w:rsidRPr="002A700B">
              <w:rPr>
                <w:rFonts w:ascii="Arial" w:hAnsi="Arial" w:cs="Arial"/>
                <w:b/>
                <w:sz w:val="24"/>
                <w:szCs w:val="24"/>
              </w:rPr>
              <w:t>Eye Protection</w:t>
            </w:r>
          </w:p>
        </w:tc>
        <w:tc>
          <w:tcPr>
            <w:tcW w:w="12616" w:type="dxa"/>
          </w:tcPr>
          <w:p w:rsidRPr="002A700B" w:rsidR="002A700B" w:rsidP="002A700B" w:rsidRDefault="002A700B" w14:paraId="4ECE6014" w14:textId="77777777">
            <w:pPr>
              <w:rPr>
                <w:rFonts w:ascii="Arial" w:hAnsi="Arial" w:cs="Arial"/>
                <w:lang w:eastAsia="en-AU"/>
              </w:rPr>
            </w:pPr>
            <w:r w:rsidRPr="002A700B">
              <w:rPr>
                <w:rFonts w:ascii="Arial" w:hAnsi="Arial" w:cs="Arial"/>
                <w:lang w:eastAsia="en-AU"/>
              </w:rPr>
              <w:t>Safety glasses must be worn when working in or entering areas where signage denotes the requirement or if instructed by a lecturer.</w:t>
            </w:r>
          </w:p>
          <w:p w:rsidRPr="002A700B" w:rsidR="002A700B" w:rsidP="002A700B" w:rsidRDefault="002A700B" w14:paraId="5E48B5A9" w14:textId="77777777">
            <w:pPr>
              <w:rPr>
                <w:rFonts w:ascii="Arial" w:hAnsi="Arial" w:cs="Arial"/>
                <w:lang w:eastAsia="en-AU"/>
              </w:rPr>
            </w:pPr>
          </w:p>
          <w:p w:rsidRPr="002A700B" w:rsidR="002A700B" w:rsidP="002A700B" w:rsidRDefault="002A700B" w14:paraId="266DEF6F" w14:textId="77777777">
            <w:pPr>
              <w:spacing w:after="200" w:line="276" w:lineRule="auto"/>
              <w:rPr>
                <w:rFonts w:ascii="Arial" w:hAnsi="Arial" w:cs="Arial"/>
                <w:b/>
              </w:rPr>
            </w:pPr>
            <w:r w:rsidRPr="002A700B">
              <w:rPr>
                <w:rFonts w:ascii="Arial" w:hAnsi="Arial" w:cs="Arial"/>
              </w:rPr>
              <w:t xml:space="preserve">Anyone using hand tools or connecting banana leads </w:t>
            </w:r>
            <w:r w:rsidRPr="002A700B">
              <w:rPr>
                <w:rFonts w:ascii="Arial" w:hAnsi="Arial" w:cs="Arial"/>
                <w:b/>
              </w:rPr>
              <w:t>in the classrooms</w:t>
            </w:r>
            <w:r w:rsidRPr="002A700B">
              <w:rPr>
                <w:rFonts w:ascii="Arial" w:hAnsi="Arial" w:cs="Arial"/>
              </w:rPr>
              <w:t xml:space="preserve"> must wear clear protective safety glasses. </w:t>
            </w:r>
            <w:r w:rsidRPr="002A700B">
              <w:rPr>
                <w:rFonts w:ascii="Arial" w:hAnsi="Arial" w:cs="Arial"/>
                <w:b/>
              </w:rPr>
              <w:t xml:space="preserve">Tinted safety glasses are not acceptable for any indoor work activities. </w:t>
            </w:r>
          </w:p>
          <w:p w:rsidRPr="002A700B" w:rsidR="002A700B" w:rsidP="002A700B" w:rsidRDefault="002A700B" w14:paraId="62874366" w14:textId="77777777">
            <w:pPr>
              <w:spacing w:after="200" w:line="276" w:lineRule="auto"/>
              <w:rPr>
                <w:rFonts w:ascii="Arial" w:hAnsi="Arial" w:cs="Arial"/>
              </w:rPr>
            </w:pPr>
            <w:r w:rsidRPr="002A700B">
              <w:rPr>
                <w:rFonts w:ascii="Arial" w:hAnsi="Arial" w:cs="Arial"/>
              </w:rPr>
              <w:t>Any student who repeatedly offends will be denied to continue with any activity until the situation is rectified. Sunglasses are not an acceptable substitute for safety glasses. If a student does not have a pair of Safety glasses then he/she can purchase a pair from campus (ask the lecturer for details).</w:t>
            </w:r>
          </w:p>
        </w:tc>
      </w:tr>
      <w:tr w:rsidRPr="002A700B" w:rsidR="002A700B" w:rsidTr="003B3FF6" w14:paraId="5B41C10E" w14:textId="77777777">
        <w:tc>
          <w:tcPr>
            <w:tcW w:w="2263" w:type="dxa"/>
            <w:vAlign w:val="center"/>
          </w:tcPr>
          <w:p w:rsidRPr="002A700B" w:rsidR="002A700B" w:rsidP="002A700B" w:rsidRDefault="002A700B" w14:paraId="58AAC604" w14:textId="77777777">
            <w:pPr>
              <w:spacing w:after="200" w:line="276" w:lineRule="auto"/>
              <w:rPr>
                <w:rFonts w:ascii="Arial" w:hAnsi="Arial" w:cs="Arial"/>
                <w:b/>
                <w:sz w:val="24"/>
                <w:szCs w:val="24"/>
              </w:rPr>
            </w:pPr>
            <w:r w:rsidRPr="002A700B">
              <w:rPr>
                <w:rFonts w:ascii="Arial" w:hAnsi="Arial" w:cs="Arial"/>
                <w:b/>
                <w:sz w:val="24"/>
                <w:szCs w:val="24"/>
              </w:rPr>
              <w:t>Hearing Protection</w:t>
            </w:r>
          </w:p>
        </w:tc>
        <w:tc>
          <w:tcPr>
            <w:tcW w:w="12616" w:type="dxa"/>
            <w:vAlign w:val="center"/>
          </w:tcPr>
          <w:p w:rsidRPr="002A700B" w:rsidR="002A700B" w:rsidP="002A700B" w:rsidRDefault="002A700B" w14:paraId="2A7B6796" w14:textId="77777777">
            <w:pPr>
              <w:rPr>
                <w:rFonts w:ascii="Arial" w:hAnsi="Arial" w:cs="Arial"/>
              </w:rPr>
            </w:pPr>
            <w:r w:rsidRPr="002A700B">
              <w:rPr>
                <w:rFonts w:ascii="Arial" w:hAnsi="Arial" w:cs="Arial"/>
                <w:lang w:eastAsia="en-AU"/>
              </w:rPr>
              <w:t>Hearing protection must be worn when working in or entering areas where signage denotes the requirement or if instructed by a lecturer.</w:t>
            </w:r>
          </w:p>
        </w:tc>
      </w:tr>
      <w:tr w:rsidRPr="002A700B" w:rsidR="002A700B" w:rsidTr="001F15A9" w14:paraId="43B285B2" w14:textId="77777777">
        <w:tc>
          <w:tcPr>
            <w:tcW w:w="2263" w:type="dxa"/>
          </w:tcPr>
          <w:p w:rsidRPr="002A700B" w:rsidR="002A700B" w:rsidP="002A700B" w:rsidRDefault="002A700B" w14:paraId="04980E95" w14:textId="77777777">
            <w:pPr>
              <w:spacing w:after="200" w:line="276" w:lineRule="auto"/>
              <w:rPr>
                <w:rFonts w:ascii="Arial" w:hAnsi="Arial" w:cs="Arial"/>
                <w:b/>
                <w:sz w:val="24"/>
                <w:szCs w:val="24"/>
              </w:rPr>
            </w:pPr>
            <w:r w:rsidRPr="002A700B">
              <w:rPr>
                <w:rFonts w:ascii="Arial" w:hAnsi="Arial" w:cs="Arial"/>
                <w:b/>
                <w:sz w:val="24"/>
                <w:szCs w:val="24"/>
              </w:rPr>
              <w:t>Hand Protection</w:t>
            </w:r>
          </w:p>
        </w:tc>
        <w:tc>
          <w:tcPr>
            <w:tcW w:w="12616" w:type="dxa"/>
          </w:tcPr>
          <w:p w:rsidRPr="002A700B" w:rsidR="002A700B" w:rsidP="002A700B" w:rsidRDefault="002A700B" w14:paraId="58740B19" w14:textId="77777777">
            <w:pPr>
              <w:rPr>
                <w:rFonts w:ascii="Arial" w:hAnsi="Arial" w:cs="Arial"/>
                <w:lang w:eastAsia="en-AU"/>
              </w:rPr>
            </w:pPr>
            <w:r w:rsidRPr="002A700B">
              <w:rPr>
                <w:rFonts w:ascii="Arial" w:hAnsi="Arial" w:cs="Arial"/>
                <w:lang w:eastAsia="en-AU"/>
              </w:rPr>
              <w:t>Hand protection must be worn when working in or entering areas where signage denotes the requirement or if instructed by a lecturer.</w:t>
            </w:r>
          </w:p>
          <w:p w:rsidRPr="002A700B" w:rsidR="002A700B" w:rsidP="002A700B" w:rsidRDefault="002A700B" w14:paraId="76DA94EC" w14:textId="77777777">
            <w:pPr>
              <w:rPr>
                <w:rFonts w:ascii="Arial" w:hAnsi="Arial" w:cs="Arial"/>
                <w:lang w:eastAsia="en-AU"/>
              </w:rPr>
            </w:pPr>
          </w:p>
          <w:p w:rsidRPr="002A700B" w:rsidR="002A700B" w:rsidP="002A700B" w:rsidRDefault="002A700B" w14:paraId="3A900F94" w14:textId="606FC799">
            <w:pPr>
              <w:spacing w:after="200" w:line="276" w:lineRule="auto"/>
              <w:rPr>
                <w:rFonts w:ascii="Arial" w:hAnsi="Arial" w:cs="Arial"/>
              </w:rPr>
            </w:pPr>
            <w:r w:rsidRPr="002A700B">
              <w:rPr>
                <w:rFonts w:ascii="Arial" w:hAnsi="Arial" w:cs="Arial"/>
              </w:rPr>
              <w:t xml:space="preserve">Gloves with a minimum grade cut 2 </w:t>
            </w:r>
            <w:r w:rsidR="00365B38">
              <w:rPr>
                <w:rFonts w:ascii="Arial" w:hAnsi="Arial" w:cs="Arial"/>
              </w:rPr>
              <w:t>resistan</w:t>
            </w:r>
            <w:r w:rsidR="003B3FF6">
              <w:rPr>
                <w:rFonts w:ascii="Arial" w:hAnsi="Arial" w:cs="Arial"/>
              </w:rPr>
              <w:t>ce</w:t>
            </w:r>
            <w:r w:rsidRPr="002A700B">
              <w:rPr>
                <w:rFonts w:ascii="Arial" w:hAnsi="Arial" w:cs="Arial"/>
              </w:rPr>
              <w:t xml:space="preserve"> must be worn when working with tools in the classroom and workshops. Gloves are allowed to be removed to do dexterity work but must be resumed where possible. If a student does not have a pair of safety gloves then he/she can purchase a pair from campus (ask </w:t>
            </w:r>
            <w:r w:rsidR="00365B38">
              <w:rPr>
                <w:rFonts w:ascii="Arial" w:hAnsi="Arial" w:cs="Arial"/>
              </w:rPr>
              <w:t xml:space="preserve">the </w:t>
            </w:r>
            <w:r w:rsidRPr="002A700B">
              <w:rPr>
                <w:rFonts w:ascii="Arial" w:hAnsi="Arial" w:cs="Arial"/>
              </w:rPr>
              <w:t>lecturer for details).</w:t>
            </w:r>
          </w:p>
        </w:tc>
      </w:tr>
    </w:tbl>
    <w:p w:rsidR="002A700B" w:rsidP="002A700B" w:rsidRDefault="002A700B" w14:paraId="52D9F16E" w14:textId="4EC51B9F">
      <w:pPr>
        <w:rPr>
          <w:rFonts w:ascii="Arial" w:hAnsi="Arial" w:eastAsia="Arial" w:cs="Arial"/>
          <w:color w:val="000000" w:themeColor="text1"/>
        </w:rPr>
      </w:pPr>
    </w:p>
    <w:p w:rsidR="003B3FF6" w:rsidRDefault="003B3FF6" w14:paraId="7AC1739B" w14:textId="3B4913EC">
      <w:pPr>
        <w:rPr>
          <w:rFonts w:ascii="Arial" w:hAnsi="Arial" w:eastAsia="Arial" w:cs="Arial"/>
          <w:color w:val="000000" w:themeColor="text1"/>
        </w:rPr>
      </w:pPr>
      <w:r>
        <w:rPr>
          <w:rFonts w:ascii="Arial" w:hAnsi="Arial" w:eastAsia="Arial" w:cs="Arial"/>
          <w:color w:val="000000" w:themeColor="text1"/>
        </w:rPr>
        <w:br w:type="page"/>
      </w:r>
    </w:p>
    <w:p w:rsidR="4D69BB5D" w:rsidP="3028A4E2" w:rsidRDefault="037D321F" w14:paraId="55ED41C9" w14:textId="23C41634">
      <w:pPr>
        <w:spacing w:before="240" w:after="60"/>
        <w:jc w:val="center"/>
        <w:rPr>
          <w:rFonts w:ascii="Arial" w:hAnsi="Arial" w:eastAsia="Arial" w:cs="Arial"/>
          <w:color w:val="000000" w:themeColor="text1"/>
          <w:sz w:val="36"/>
          <w:szCs w:val="36"/>
        </w:rPr>
      </w:pPr>
      <w:r w:rsidRPr="3028A4E2">
        <w:rPr>
          <w:rFonts w:ascii="Arial" w:hAnsi="Arial" w:eastAsia="Arial" w:cs="Arial"/>
          <w:b/>
          <w:bCs/>
          <w:color w:val="000000" w:themeColor="text1"/>
          <w:sz w:val="36"/>
          <w:szCs w:val="36"/>
        </w:rPr>
        <w:lastRenderedPageBreak/>
        <w:t>DANGER TAG PROCEDURE for ELECTRICAL TRADE LABORATORIES</w:t>
      </w:r>
    </w:p>
    <w:p w:rsidR="4D69BB5D" w:rsidP="3028A4E2" w:rsidRDefault="037D321F" w14:paraId="35F1E7F8" w14:textId="4D14A6E7">
      <w:pPr>
        <w:jc w:val="center"/>
        <w:rPr>
          <w:rFonts w:ascii="Arial" w:hAnsi="Arial" w:eastAsia="Arial" w:cs="Arial"/>
          <w:color w:val="000000" w:themeColor="text1"/>
          <w:sz w:val="24"/>
          <w:szCs w:val="24"/>
        </w:rPr>
      </w:pPr>
      <w:r w:rsidRPr="3028A4E2">
        <w:rPr>
          <w:rFonts w:ascii="Arial" w:hAnsi="Arial" w:eastAsia="Arial" w:cs="Arial"/>
          <w:b/>
          <w:bCs/>
          <w:color w:val="000000" w:themeColor="text1"/>
          <w:sz w:val="24"/>
          <w:szCs w:val="24"/>
        </w:rPr>
        <w:t>THE FOLLOWING PROCEDURE IS COMPULSORY</w:t>
      </w:r>
    </w:p>
    <w:p w:rsidR="4D69BB5D" w:rsidP="3028A4E2" w:rsidRDefault="4D69BB5D" w14:paraId="3CFC057D" w14:textId="4DE3DA44">
      <w:pPr>
        <w:jc w:val="center"/>
        <w:rPr>
          <w:rFonts w:ascii="Arial" w:hAnsi="Arial" w:eastAsia="Arial" w:cs="Arial"/>
          <w:color w:val="000000" w:themeColor="text1"/>
          <w:sz w:val="24"/>
          <w:szCs w:val="24"/>
        </w:rPr>
      </w:pPr>
    </w:p>
    <w:p w:rsidR="4D69BB5D" w:rsidP="3028A4E2" w:rsidRDefault="037D321F" w14:paraId="7221FA68" w14:textId="75666981">
      <w:pPr>
        <w:spacing w:after="120" w:line="276" w:lineRule="auto"/>
        <w:ind w:left="284" w:hanging="709"/>
        <w:jc w:val="both"/>
        <w:rPr>
          <w:rFonts w:ascii="Arial" w:hAnsi="Arial" w:eastAsia="Arial" w:cs="Arial"/>
          <w:color w:val="000000" w:themeColor="text1"/>
        </w:rPr>
      </w:pPr>
      <w:r>
        <w:rPr>
          <w:noProof/>
          <w:lang w:eastAsia="en-AU"/>
        </w:rPr>
        <w:drawing>
          <wp:anchor distT="0" distB="0" distL="114300" distR="114300" simplePos="0" relativeHeight="251628032" behindDoc="0" locked="0" layoutInCell="1" allowOverlap="1" wp14:anchorId="49605EFC" wp14:editId="2A18389B">
            <wp:simplePos x="0" y="0"/>
            <wp:positionH relativeFrom="column">
              <wp:align>left</wp:align>
            </wp:positionH>
            <wp:positionV relativeFrom="paragraph">
              <wp:posOffset>0</wp:posOffset>
            </wp:positionV>
            <wp:extent cx="1162050" cy="2076450"/>
            <wp:effectExtent l="0" t="0" r="0" b="0"/>
            <wp:wrapSquare wrapText="bothSides"/>
            <wp:docPr id="1070313443" name="Picture 1070313443" descr="34701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162050" cy="2076450"/>
                    </a:xfrm>
                    <a:prstGeom prst="rect">
                      <a:avLst/>
                    </a:prstGeom>
                  </pic:spPr>
                </pic:pic>
              </a:graphicData>
            </a:graphic>
            <wp14:sizeRelH relativeFrom="page">
              <wp14:pctWidth>0</wp14:pctWidth>
            </wp14:sizeRelH>
            <wp14:sizeRelV relativeFrom="page">
              <wp14:pctHeight>0</wp14:pctHeight>
            </wp14:sizeRelV>
          </wp:anchor>
        </w:drawing>
      </w:r>
      <w:r w:rsidRPr="3028A4E2">
        <w:rPr>
          <w:rFonts w:ascii="Arial" w:hAnsi="Arial" w:eastAsia="Arial" w:cs="Arial"/>
          <w:color w:val="000000" w:themeColor="text1"/>
          <w:sz w:val="24"/>
          <w:szCs w:val="24"/>
        </w:rPr>
        <w:t>1. The student is to attach a DANGER TAG to the plug top of the project lead before proceeding with the allocated project.  A danger tag must be attached to the plug top at all times when the lead is NOT plugged into the supply outlet.  Plug tops or leads are not to be connected to the supply outlet WHILE A DANGER TAG is attached.</w:t>
      </w:r>
    </w:p>
    <w:p w:rsidR="4D69BB5D" w:rsidP="3028A4E2" w:rsidRDefault="037D321F" w14:paraId="569423BF" w14:textId="57CB987C">
      <w:pPr>
        <w:spacing w:before="240" w:after="240" w:line="276" w:lineRule="auto"/>
        <w:ind w:left="284" w:hanging="709"/>
        <w:jc w:val="both"/>
        <w:rPr>
          <w:rFonts w:ascii="Arial" w:hAnsi="Arial" w:eastAsia="Arial" w:cs="Arial"/>
          <w:color w:val="000000" w:themeColor="text1"/>
        </w:rPr>
      </w:pPr>
      <w:r w:rsidRPr="3028A4E2">
        <w:rPr>
          <w:rFonts w:ascii="Arial" w:hAnsi="Arial" w:eastAsia="Arial" w:cs="Arial"/>
          <w:color w:val="000000" w:themeColor="text1"/>
        </w:rPr>
        <w:t>2.</w:t>
      </w:r>
      <w:r w:rsidR="4D69BB5D">
        <w:tab/>
      </w:r>
      <w:r w:rsidRPr="3028A4E2">
        <w:rPr>
          <w:rFonts w:ascii="Arial" w:hAnsi="Arial" w:eastAsia="Arial" w:cs="Arial"/>
          <w:color w:val="000000" w:themeColor="text1"/>
        </w:rPr>
        <w:t xml:space="preserve">The student is to assemble the project according to </w:t>
      </w:r>
      <w:r w:rsidR="00365B38">
        <w:rPr>
          <w:rFonts w:ascii="Arial" w:hAnsi="Arial" w:eastAsia="Arial" w:cs="Arial"/>
          <w:color w:val="000000" w:themeColor="text1"/>
        </w:rPr>
        <w:t xml:space="preserve">the </w:t>
      </w:r>
      <w:r w:rsidRPr="3028A4E2">
        <w:rPr>
          <w:rFonts w:ascii="Arial" w:hAnsi="Arial" w:eastAsia="Arial" w:cs="Arial"/>
          <w:color w:val="000000" w:themeColor="text1"/>
        </w:rPr>
        <w:t xml:space="preserve">project instruction procedure and lecturer’s directions in its isolated and de-energised state and report to the lecturer as necessary and </w:t>
      </w:r>
      <w:r w:rsidR="00365B38">
        <w:rPr>
          <w:rFonts w:ascii="Arial" w:hAnsi="Arial" w:eastAsia="Arial" w:cs="Arial"/>
          <w:color w:val="000000" w:themeColor="text1"/>
        </w:rPr>
        <w:t>upon</w:t>
      </w:r>
      <w:r w:rsidRPr="3028A4E2">
        <w:rPr>
          <w:rFonts w:ascii="Arial" w:hAnsi="Arial" w:eastAsia="Arial" w:cs="Arial"/>
          <w:color w:val="000000" w:themeColor="text1"/>
        </w:rPr>
        <w:t xml:space="preserve"> completion.</w:t>
      </w:r>
    </w:p>
    <w:p w:rsidR="4D69BB5D" w:rsidP="3028A4E2" w:rsidRDefault="037D321F" w14:paraId="3F83E69B" w14:textId="1ECEEAD2">
      <w:pPr>
        <w:spacing w:line="276" w:lineRule="auto"/>
        <w:ind w:left="284" w:hanging="710"/>
        <w:jc w:val="both"/>
        <w:rPr>
          <w:rFonts w:ascii="Arial" w:hAnsi="Arial" w:eastAsia="Arial" w:cs="Arial"/>
          <w:color w:val="000000" w:themeColor="text1"/>
        </w:rPr>
      </w:pPr>
      <w:r w:rsidRPr="3028A4E2">
        <w:rPr>
          <w:rFonts w:ascii="Arial" w:hAnsi="Arial" w:eastAsia="Arial" w:cs="Arial"/>
          <w:color w:val="000000" w:themeColor="text1"/>
        </w:rPr>
        <w:t>3.</w:t>
      </w:r>
      <w:r w:rsidR="4D69BB5D">
        <w:tab/>
      </w:r>
      <w:r w:rsidRPr="3028A4E2">
        <w:rPr>
          <w:rFonts w:ascii="Arial" w:hAnsi="Arial" w:eastAsia="Arial" w:cs="Arial"/>
          <w:color w:val="000000" w:themeColor="text1"/>
        </w:rPr>
        <w:t xml:space="preserve">The lecturer is to:- </w:t>
      </w:r>
    </w:p>
    <w:p w:rsidR="4D69BB5D" w:rsidP="3028A4E2" w:rsidRDefault="037D321F" w14:paraId="7B66126C" w14:textId="5381AA6A">
      <w:pPr>
        <w:spacing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 xml:space="preserve">a.   Check the project for safety and </w:t>
      </w:r>
    </w:p>
    <w:p w:rsidR="4D69BB5D" w:rsidP="3028A4E2" w:rsidRDefault="037D321F" w14:paraId="0B0D9D90" w14:textId="39DF05B7">
      <w:pPr>
        <w:spacing w:after="240"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b.   Ensure that the student has performed a safety check, including a short circuit test using the recommended procedure.</w:t>
      </w:r>
    </w:p>
    <w:p w:rsidR="4D69BB5D" w:rsidP="3028A4E2" w:rsidRDefault="037D321F" w14:paraId="393EEFC5" w14:textId="2A5F7640">
      <w:pPr>
        <w:spacing w:after="240" w:line="276" w:lineRule="auto"/>
        <w:ind w:left="284" w:hanging="709"/>
        <w:jc w:val="both"/>
        <w:rPr>
          <w:rFonts w:ascii="Arial" w:hAnsi="Arial" w:eastAsia="Arial" w:cs="Arial"/>
          <w:color w:val="000000" w:themeColor="text1"/>
        </w:rPr>
      </w:pPr>
      <w:r w:rsidRPr="3028A4E2">
        <w:rPr>
          <w:rFonts w:ascii="Arial" w:hAnsi="Arial" w:eastAsia="Arial" w:cs="Arial"/>
          <w:color w:val="000000" w:themeColor="text1"/>
        </w:rPr>
        <w:t>4.</w:t>
      </w:r>
      <w:r w:rsidR="4D69BB5D">
        <w:tab/>
      </w:r>
      <w:r w:rsidRPr="3028A4E2">
        <w:rPr>
          <w:rFonts w:ascii="Arial" w:hAnsi="Arial" w:eastAsia="Arial" w:cs="Arial"/>
          <w:color w:val="000000" w:themeColor="text1"/>
        </w:rPr>
        <w:t>When the lecturer is satisfied that the project is safe to connect and energise the lecturer is to instruct the student to REMOVE the DANGER TAG from the plug top.</w:t>
      </w:r>
    </w:p>
    <w:p w:rsidR="4D69BB5D" w:rsidP="3028A4E2" w:rsidRDefault="037D321F" w14:paraId="110E27D9" w14:textId="7928939E">
      <w:pPr>
        <w:spacing w:after="240" w:line="276" w:lineRule="auto"/>
        <w:ind w:left="284" w:hanging="709"/>
        <w:jc w:val="both"/>
        <w:rPr>
          <w:rFonts w:ascii="Arial" w:hAnsi="Arial" w:eastAsia="Arial" w:cs="Arial"/>
          <w:color w:val="000000" w:themeColor="text1"/>
        </w:rPr>
      </w:pPr>
      <w:r w:rsidRPr="3028A4E2">
        <w:rPr>
          <w:rFonts w:ascii="Arial" w:hAnsi="Arial" w:eastAsia="Arial" w:cs="Arial"/>
          <w:color w:val="000000" w:themeColor="text1"/>
        </w:rPr>
        <w:t>5.</w:t>
      </w:r>
      <w:r w:rsidR="4D69BB5D">
        <w:tab/>
      </w:r>
      <w:r w:rsidRPr="3028A4E2">
        <w:rPr>
          <w:rFonts w:ascii="Arial" w:hAnsi="Arial" w:eastAsia="Arial" w:cs="Arial"/>
          <w:color w:val="000000" w:themeColor="text1"/>
        </w:rPr>
        <w:t>The student is to plug in the project and switch it on in the presence of the lecturer.</w:t>
      </w:r>
    </w:p>
    <w:p w:rsidR="4D69BB5D" w:rsidP="3028A4E2" w:rsidRDefault="037D321F" w14:paraId="79FB2633" w14:textId="2468E288">
      <w:pPr>
        <w:spacing w:after="240" w:line="276" w:lineRule="auto"/>
        <w:ind w:left="284" w:hanging="709"/>
        <w:jc w:val="both"/>
        <w:rPr>
          <w:rFonts w:ascii="Arial" w:hAnsi="Arial" w:eastAsia="Arial" w:cs="Arial"/>
          <w:color w:val="000000" w:themeColor="text1"/>
        </w:rPr>
      </w:pPr>
      <w:r w:rsidRPr="3028A4E2">
        <w:rPr>
          <w:rFonts w:ascii="Arial" w:hAnsi="Arial" w:eastAsia="Arial" w:cs="Arial"/>
          <w:color w:val="000000" w:themeColor="text1"/>
        </w:rPr>
        <w:t>6.</w:t>
      </w:r>
      <w:r w:rsidR="4D69BB5D">
        <w:tab/>
      </w:r>
      <w:r w:rsidRPr="3028A4E2">
        <w:rPr>
          <w:rFonts w:ascii="Arial" w:hAnsi="Arial" w:eastAsia="Arial" w:cs="Arial"/>
          <w:color w:val="000000" w:themeColor="text1"/>
        </w:rPr>
        <w:t>The lecturer is to determine whether or not the project is operating satisfactorily.</w:t>
      </w:r>
    </w:p>
    <w:p w:rsidR="4D69BB5D" w:rsidP="3028A4E2" w:rsidRDefault="037D321F" w14:paraId="21FABBA7" w14:textId="5BBEC911">
      <w:pPr>
        <w:spacing w:line="276" w:lineRule="auto"/>
        <w:ind w:left="284" w:hanging="709"/>
        <w:jc w:val="both"/>
        <w:rPr>
          <w:rFonts w:ascii="Arial" w:hAnsi="Arial" w:eastAsia="Arial" w:cs="Arial"/>
          <w:color w:val="000000" w:themeColor="text1"/>
        </w:rPr>
      </w:pPr>
      <w:r w:rsidRPr="3028A4E2">
        <w:rPr>
          <w:rFonts w:ascii="Arial" w:hAnsi="Arial" w:eastAsia="Arial" w:cs="Arial"/>
          <w:color w:val="000000" w:themeColor="text1"/>
        </w:rPr>
        <w:t>7.</w:t>
      </w:r>
      <w:r w:rsidR="4D69BB5D">
        <w:tab/>
      </w:r>
      <w:r w:rsidRPr="3028A4E2">
        <w:rPr>
          <w:rFonts w:ascii="Arial" w:hAnsi="Arial" w:eastAsia="Arial" w:cs="Arial"/>
          <w:color w:val="000000" w:themeColor="text1"/>
        </w:rPr>
        <w:t xml:space="preserve">If the project operates satisfactorily the student may take measurements using correct meters </w:t>
      </w:r>
      <w:r w:rsidR="00365B38">
        <w:rPr>
          <w:rFonts w:ascii="Arial" w:hAnsi="Arial" w:eastAsia="Arial" w:cs="Arial"/>
          <w:color w:val="000000" w:themeColor="text1"/>
        </w:rPr>
        <w:t>about</w:t>
      </w:r>
      <w:r w:rsidRPr="3028A4E2">
        <w:rPr>
          <w:rFonts w:ascii="Arial" w:hAnsi="Arial" w:eastAsia="Arial" w:cs="Arial"/>
          <w:color w:val="000000" w:themeColor="text1"/>
        </w:rPr>
        <w:t xml:space="preserve"> the safety risks associated with using the particular item of test equipment including;</w:t>
      </w:r>
    </w:p>
    <w:p w:rsidR="4D69BB5D" w:rsidP="3028A4E2" w:rsidRDefault="037D321F" w14:paraId="3E0D537C" w14:textId="35BA4568">
      <w:pPr>
        <w:pStyle w:val="ListParagraph"/>
        <w:numPr>
          <w:ilvl w:val="0"/>
          <w:numId w:val="5"/>
        </w:numPr>
        <w:spacing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 xml:space="preserve">Selecting </w:t>
      </w:r>
      <w:r w:rsidR="00365B38">
        <w:rPr>
          <w:rFonts w:ascii="Arial" w:hAnsi="Arial" w:eastAsia="Arial" w:cs="Arial"/>
          <w:color w:val="000000" w:themeColor="text1"/>
        </w:rPr>
        <w:t xml:space="preserve">the </w:t>
      </w:r>
      <w:r w:rsidRPr="3028A4E2">
        <w:rPr>
          <w:rFonts w:ascii="Arial" w:hAnsi="Arial" w:eastAsia="Arial" w:cs="Arial"/>
          <w:color w:val="000000" w:themeColor="text1"/>
        </w:rPr>
        <w:t xml:space="preserve">correct meter function,  </w:t>
      </w:r>
    </w:p>
    <w:p w:rsidR="4D69BB5D" w:rsidP="3028A4E2" w:rsidRDefault="037D321F" w14:paraId="498B410A" w14:textId="7BE1DCC6">
      <w:pPr>
        <w:pStyle w:val="ListParagraph"/>
        <w:numPr>
          <w:ilvl w:val="0"/>
          <w:numId w:val="5"/>
        </w:numPr>
        <w:spacing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Holding meter probes correctly during measuring with fingers behind knurls (finger guards) at all times.</w:t>
      </w:r>
    </w:p>
    <w:p w:rsidR="4D69BB5D" w:rsidP="00CD7744" w:rsidRDefault="037D321F" w14:paraId="2D8586E3" w14:textId="0B36F061">
      <w:pPr>
        <w:spacing w:after="240" w:line="276" w:lineRule="auto"/>
        <w:ind w:left="851" w:hanging="567"/>
        <w:contextualSpacing/>
        <w:jc w:val="both"/>
        <w:rPr>
          <w:rFonts w:ascii="Arial" w:hAnsi="Arial" w:eastAsia="Arial" w:cs="Arial"/>
          <w:color w:val="000000" w:themeColor="text1"/>
        </w:rPr>
      </w:pPr>
      <w:r w:rsidRPr="3028A4E2">
        <w:rPr>
          <w:rFonts w:ascii="Arial" w:hAnsi="Arial" w:eastAsia="Arial" w:cs="Arial"/>
          <w:color w:val="000000" w:themeColor="text1"/>
        </w:rPr>
        <w:t xml:space="preserve">This is to be done under </w:t>
      </w:r>
      <w:r w:rsidR="00365B38">
        <w:rPr>
          <w:rFonts w:ascii="Arial" w:hAnsi="Arial" w:eastAsia="Arial" w:cs="Arial"/>
          <w:color w:val="000000" w:themeColor="text1"/>
        </w:rPr>
        <w:t xml:space="preserve">the </w:t>
      </w:r>
      <w:r w:rsidRPr="3028A4E2">
        <w:rPr>
          <w:rFonts w:ascii="Arial" w:hAnsi="Arial" w:eastAsia="Arial" w:cs="Arial"/>
          <w:color w:val="000000" w:themeColor="text1"/>
        </w:rPr>
        <w:t xml:space="preserve">general supervision of </w:t>
      </w:r>
      <w:r w:rsidR="00365B38">
        <w:rPr>
          <w:rFonts w:ascii="Arial" w:hAnsi="Arial" w:eastAsia="Arial" w:cs="Arial"/>
          <w:color w:val="000000" w:themeColor="text1"/>
        </w:rPr>
        <w:t xml:space="preserve">the </w:t>
      </w:r>
      <w:r w:rsidRPr="3028A4E2">
        <w:rPr>
          <w:rFonts w:ascii="Arial" w:hAnsi="Arial" w:eastAsia="Arial" w:cs="Arial"/>
          <w:color w:val="000000" w:themeColor="text1"/>
        </w:rPr>
        <w:t>lecturer.  The student is NOT to modify, disassemble or carry out ANY unsafe act.</w:t>
      </w:r>
    </w:p>
    <w:p w:rsidR="4D69BB5D" w:rsidP="3028A4E2" w:rsidRDefault="037D321F" w14:paraId="03399779" w14:textId="6E914366">
      <w:pPr>
        <w:spacing w:line="276" w:lineRule="auto"/>
        <w:ind w:left="284" w:hanging="710"/>
        <w:jc w:val="both"/>
        <w:rPr>
          <w:rFonts w:ascii="Arial" w:hAnsi="Arial" w:eastAsia="Arial" w:cs="Arial"/>
          <w:color w:val="000000" w:themeColor="text1"/>
        </w:rPr>
      </w:pPr>
      <w:r w:rsidRPr="3028A4E2">
        <w:rPr>
          <w:rFonts w:ascii="Arial" w:hAnsi="Arial" w:eastAsia="Arial" w:cs="Arial"/>
          <w:color w:val="000000" w:themeColor="text1"/>
        </w:rPr>
        <w:t>8.</w:t>
      </w:r>
      <w:r w:rsidR="4D69BB5D">
        <w:tab/>
      </w:r>
      <w:r w:rsidRPr="3028A4E2">
        <w:rPr>
          <w:rFonts w:ascii="Arial" w:hAnsi="Arial" w:eastAsia="Arial" w:cs="Arial"/>
          <w:color w:val="000000" w:themeColor="text1"/>
        </w:rPr>
        <w:t xml:space="preserve">If the circuit is to be modified the student must: </w:t>
      </w:r>
    </w:p>
    <w:p w:rsidR="4D69BB5D" w:rsidP="3028A4E2" w:rsidRDefault="037D321F" w14:paraId="7330C2AA" w14:textId="32BC43D3">
      <w:pPr>
        <w:pStyle w:val="ListParagraph"/>
        <w:numPr>
          <w:ilvl w:val="0"/>
          <w:numId w:val="4"/>
        </w:numPr>
        <w:spacing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Switch the circuit off,</w:t>
      </w:r>
    </w:p>
    <w:p w:rsidR="4D69BB5D" w:rsidP="3028A4E2" w:rsidRDefault="037D321F" w14:paraId="1D4772D3" w14:textId="628ADDA6">
      <w:pPr>
        <w:pStyle w:val="ListParagraph"/>
        <w:numPr>
          <w:ilvl w:val="0"/>
          <w:numId w:val="4"/>
        </w:numPr>
        <w:spacing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Disconnect the project from the supply,</w:t>
      </w:r>
    </w:p>
    <w:p w:rsidR="4D69BB5D" w:rsidP="3028A4E2" w:rsidRDefault="037D321F" w14:paraId="305E9DED" w14:textId="70480D4D">
      <w:pPr>
        <w:pStyle w:val="ListParagraph"/>
        <w:numPr>
          <w:ilvl w:val="0"/>
          <w:numId w:val="4"/>
        </w:numPr>
        <w:spacing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Attach the DANGER TAG to the plug top,</w:t>
      </w:r>
    </w:p>
    <w:p w:rsidR="4D69BB5D" w:rsidP="3028A4E2" w:rsidRDefault="037D321F" w14:paraId="4C1E7F27" w14:textId="5441232C">
      <w:pPr>
        <w:pStyle w:val="ListParagraph"/>
        <w:numPr>
          <w:ilvl w:val="0"/>
          <w:numId w:val="4"/>
        </w:numPr>
        <w:spacing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Report to the lecturer for instructions,</w:t>
      </w:r>
    </w:p>
    <w:p w:rsidR="4D69BB5D" w:rsidP="3028A4E2" w:rsidRDefault="037D321F" w14:paraId="1F0F467F" w14:textId="38869AB3">
      <w:pPr>
        <w:pStyle w:val="ListParagraph"/>
        <w:numPr>
          <w:ilvl w:val="0"/>
          <w:numId w:val="4"/>
        </w:numPr>
        <w:spacing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In the lecturer's presence the student is to:-</w:t>
      </w:r>
    </w:p>
    <w:p w:rsidR="4D69BB5D" w:rsidP="3028A4E2" w:rsidRDefault="037D321F" w14:paraId="1D32E613" w14:textId="46D82946">
      <w:pPr>
        <w:pStyle w:val="ListParagraph"/>
        <w:numPr>
          <w:ilvl w:val="0"/>
          <w:numId w:val="4"/>
        </w:numPr>
        <w:spacing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TEST and VERIFY for ZERO VOLTAGE.</w:t>
      </w:r>
    </w:p>
    <w:p w:rsidR="4D69BB5D" w:rsidP="3028A4E2" w:rsidRDefault="037D321F" w14:paraId="349F5D3A" w14:textId="6894CE78">
      <w:pPr>
        <w:pStyle w:val="ListParagraph"/>
        <w:numPr>
          <w:ilvl w:val="0"/>
          <w:numId w:val="4"/>
        </w:numPr>
        <w:spacing w:after="240"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Restart the DANGER TAG procedure from step 2 above.</w:t>
      </w:r>
    </w:p>
    <w:p w:rsidR="4D69BB5D" w:rsidP="3028A4E2" w:rsidRDefault="037D321F" w14:paraId="28E1FA72" w14:textId="25EA1980">
      <w:pPr>
        <w:spacing w:line="276" w:lineRule="auto"/>
        <w:ind w:left="284" w:hanging="709"/>
        <w:jc w:val="both"/>
        <w:rPr>
          <w:rFonts w:ascii="Arial" w:hAnsi="Arial" w:eastAsia="Arial" w:cs="Arial"/>
          <w:color w:val="000000" w:themeColor="text1"/>
        </w:rPr>
      </w:pPr>
      <w:r w:rsidRPr="3028A4E2">
        <w:rPr>
          <w:rFonts w:ascii="Arial" w:hAnsi="Arial" w:eastAsia="Arial" w:cs="Arial"/>
          <w:color w:val="000000" w:themeColor="text1"/>
        </w:rPr>
        <w:lastRenderedPageBreak/>
        <w:t>9.</w:t>
      </w:r>
      <w:r w:rsidR="4D69BB5D">
        <w:tab/>
      </w:r>
      <w:r w:rsidRPr="3028A4E2">
        <w:rPr>
          <w:rFonts w:ascii="Arial" w:hAnsi="Arial" w:eastAsia="Arial" w:cs="Arial"/>
          <w:color w:val="000000" w:themeColor="text1"/>
        </w:rPr>
        <w:t>When the student is satisfied that the project has been completed the student is to:-</w:t>
      </w:r>
    </w:p>
    <w:p w:rsidR="4D69BB5D" w:rsidP="3028A4E2" w:rsidRDefault="037D321F" w14:paraId="53C3223E" w14:textId="6413FA29">
      <w:pPr>
        <w:pStyle w:val="ListParagraph"/>
        <w:numPr>
          <w:ilvl w:val="0"/>
          <w:numId w:val="3"/>
        </w:numPr>
        <w:spacing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Switch the project off,</w:t>
      </w:r>
    </w:p>
    <w:p w:rsidR="4D69BB5D" w:rsidP="3028A4E2" w:rsidRDefault="037D321F" w14:paraId="29880661" w14:textId="155B7BB6">
      <w:pPr>
        <w:pStyle w:val="ListParagraph"/>
        <w:numPr>
          <w:ilvl w:val="0"/>
          <w:numId w:val="3"/>
        </w:numPr>
        <w:spacing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Remove the plug,</w:t>
      </w:r>
    </w:p>
    <w:p w:rsidR="4D69BB5D" w:rsidP="3028A4E2" w:rsidRDefault="037D321F" w14:paraId="7DB33ABA" w14:textId="07F2ACAD">
      <w:pPr>
        <w:pStyle w:val="ListParagraph"/>
        <w:numPr>
          <w:ilvl w:val="0"/>
          <w:numId w:val="3"/>
        </w:numPr>
        <w:spacing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Replace the DANGER TAG on the plug top,</w:t>
      </w:r>
    </w:p>
    <w:p w:rsidR="4D69BB5D" w:rsidP="3028A4E2" w:rsidRDefault="037D321F" w14:paraId="40F68E25" w14:textId="099A3914">
      <w:pPr>
        <w:pStyle w:val="ListParagraph"/>
        <w:numPr>
          <w:ilvl w:val="0"/>
          <w:numId w:val="3"/>
        </w:numPr>
        <w:spacing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Report to the lecturer for instructions,</w:t>
      </w:r>
    </w:p>
    <w:p w:rsidR="4D69BB5D" w:rsidP="3028A4E2" w:rsidRDefault="037D321F" w14:paraId="31476A8E" w14:textId="18D3222D">
      <w:pPr>
        <w:tabs>
          <w:tab w:val="center" w:pos="4513"/>
          <w:tab w:val="right" w:pos="9026"/>
        </w:tabs>
        <w:spacing w:line="276" w:lineRule="auto"/>
        <w:ind w:left="851" w:hanging="567"/>
        <w:jc w:val="both"/>
        <w:rPr>
          <w:rFonts w:ascii="Arial" w:hAnsi="Arial" w:eastAsia="Arial" w:cs="Arial"/>
          <w:color w:val="000000" w:themeColor="text1"/>
        </w:rPr>
      </w:pPr>
      <w:r w:rsidRPr="3028A4E2">
        <w:rPr>
          <w:rFonts w:ascii="Arial" w:hAnsi="Arial" w:eastAsia="Arial" w:cs="Arial"/>
          <w:color w:val="000000" w:themeColor="text1"/>
        </w:rPr>
        <w:t>In the lecturer's presence the student is to:-</w:t>
      </w:r>
    </w:p>
    <w:p w:rsidR="4D69BB5D" w:rsidP="3028A4E2" w:rsidRDefault="037D321F" w14:paraId="3DE37D2A" w14:textId="35EB3660">
      <w:pPr>
        <w:pStyle w:val="ListParagraph"/>
        <w:numPr>
          <w:ilvl w:val="0"/>
          <w:numId w:val="3"/>
        </w:numPr>
        <w:tabs>
          <w:tab w:val="center" w:pos="4513"/>
          <w:tab w:val="right" w:pos="9026"/>
        </w:tabs>
        <w:spacing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TEST and VERIFY for ZERO VOLTAGE.</w:t>
      </w:r>
    </w:p>
    <w:p w:rsidR="4D69BB5D" w:rsidP="3028A4E2" w:rsidRDefault="037D321F" w14:paraId="05929662" w14:textId="1425EB2A">
      <w:pPr>
        <w:spacing w:line="276" w:lineRule="auto"/>
        <w:ind w:left="851" w:hanging="567"/>
        <w:jc w:val="both"/>
        <w:rPr>
          <w:rFonts w:ascii="Arial" w:hAnsi="Arial" w:eastAsia="Arial" w:cs="Arial"/>
          <w:color w:val="000000" w:themeColor="text1"/>
        </w:rPr>
      </w:pPr>
      <w:r w:rsidRPr="3028A4E2">
        <w:rPr>
          <w:rFonts w:ascii="Arial" w:hAnsi="Arial" w:eastAsia="Arial" w:cs="Arial"/>
          <w:color w:val="000000" w:themeColor="text1"/>
        </w:rPr>
        <w:t>The lecturer is then to instruct the student to:-</w:t>
      </w:r>
    </w:p>
    <w:p w:rsidR="4D69BB5D" w:rsidP="3028A4E2" w:rsidRDefault="037D321F" w14:paraId="23858B91" w14:textId="7787CA33">
      <w:pPr>
        <w:pStyle w:val="ListParagraph"/>
        <w:numPr>
          <w:ilvl w:val="0"/>
          <w:numId w:val="3"/>
        </w:numPr>
        <w:spacing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Disassemble the project</w:t>
      </w:r>
    </w:p>
    <w:p w:rsidR="4D69BB5D" w:rsidP="3028A4E2" w:rsidRDefault="037D321F" w14:paraId="31CA76D3" w14:textId="2C847FCF">
      <w:pPr>
        <w:pStyle w:val="ListParagraph"/>
        <w:numPr>
          <w:ilvl w:val="0"/>
          <w:numId w:val="3"/>
        </w:numPr>
        <w:spacing w:line="276" w:lineRule="auto"/>
        <w:ind w:left="851" w:hanging="425"/>
        <w:jc w:val="both"/>
        <w:rPr>
          <w:rFonts w:ascii="Arial" w:hAnsi="Arial" w:eastAsia="Arial" w:cs="Arial"/>
          <w:color w:val="000000" w:themeColor="text1"/>
        </w:rPr>
      </w:pPr>
      <w:r w:rsidRPr="3028A4E2">
        <w:rPr>
          <w:rFonts w:ascii="Arial" w:hAnsi="Arial" w:eastAsia="Arial" w:cs="Arial"/>
          <w:color w:val="000000" w:themeColor="text1"/>
        </w:rPr>
        <w:t>Remove the DANGER TAG and store the equipment in its designated place.</w:t>
      </w:r>
    </w:p>
    <w:p w:rsidR="4D69BB5D" w:rsidP="037D321F" w:rsidRDefault="4D69BB5D" w14:paraId="597FE4BF" w14:textId="6062AE76">
      <w:pPr>
        <w:spacing w:after="200" w:line="276" w:lineRule="auto"/>
        <w:rPr>
          <w:rFonts w:ascii="Arial" w:hAnsi="Arial" w:eastAsia="Arial" w:cs="Arial"/>
          <w:color w:val="000000" w:themeColor="text1"/>
          <w:sz w:val="24"/>
          <w:szCs w:val="24"/>
        </w:rPr>
      </w:pPr>
    </w:p>
    <w:p w:rsidR="4F24DA54" w:rsidP="007719B6" w:rsidRDefault="037D321F" w14:paraId="547C88C9" w14:textId="6FF9C2B8">
      <w:pPr>
        <w:spacing w:after="200" w:line="276" w:lineRule="auto"/>
        <w:rPr>
          <w:rFonts w:ascii="Arial" w:hAnsi="Arial" w:eastAsia="Arial" w:cs="Arial"/>
          <w:color w:val="000000" w:themeColor="text1"/>
          <w:sz w:val="24"/>
          <w:szCs w:val="24"/>
        </w:rPr>
      </w:pPr>
      <w:r w:rsidRPr="037D321F">
        <w:rPr>
          <w:rFonts w:ascii="Arial" w:hAnsi="Arial" w:eastAsia="Arial" w:cs="Arial"/>
          <w:color w:val="000000" w:themeColor="text1"/>
          <w:sz w:val="24"/>
          <w:szCs w:val="24"/>
        </w:rPr>
        <w:t>Failure to follow Danger Tag Procedures when working on practical activities and practical assessments will result in a ‘</w:t>
      </w:r>
      <w:r w:rsidRPr="037D321F">
        <w:rPr>
          <w:rFonts w:ascii="Arial" w:hAnsi="Arial" w:eastAsia="Arial" w:cs="Arial"/>
          <w:b/>
          <w:bCs/>
          <w:color w:val="000000" w:themeColor="text1"/>
          <w:sz w:val="24"/>
          <w:szCs w:val="24"/>
        </w:rPr>
        <w:t xml:space="preserve">Not yet </w:t>
      </w:r>
      <w:r w:rsidR="00D01F99">
        <w:rPr>
          <w:rFonts w:ascii="Arial" w:hAnsi="Arial" w:eastAsia="Arial" w:cs="Arial"/>
          <w:b/>
          <w:bCs/>
          <w:color w:val="000000" w:themeColor="text1"/>
          <w:sz w:val="24"/>
          <w:szCs w:val="24"/>
        </w:rPr>
        <w:t>Satisfactory</w:t>
      </w:r>
      <w:r w:rsidRPr="037D321F">
        <w:rPr>
          <w:rFonts w:ascii="Arial" w:hAnsi="Arial" w:eastAsia="Arial" w:cs="Arial"/>
          <w:b/>
          <w:bCs/>
          <w:color w:val="000000" w:themeColor="text1"/>
          <w:sz w:val="24"/>
          <w:szCs w:val="24"/>
        </w:rPr>
        <w:t>’</w:t>
      </w:r>
      <w:r w:rsidRPr="037D321F">
        <w:rPr>
          <w:rFonts w:ascii="Arial" w:hAnsi="Arial" w:eastAsia="Arial" w:cs="Arial"/>
          <w:color w:val="000000" w:themeColor="text1"/>
          <w:sz w:val="24"/>
          <w:szCs w:val="24"/>
        </w:rPr>
        <w:t xml:space="preserve"> comment recorded for this Unit of Competency – UE</w:t>
      </w:r>
      <w:r w:rsidR="005B7250">
        <w:rPr>
          <w:rFonts w:ascii="Arial" w:hAnsi="Arial" w:eastAsia="Arial" w:cs="Arial"/>
          <w:color w:val="000000" w:themeColor="text1"/>
          <w:sz w:val="24"/>
          <w:szCs w:val="24"/>
        </w:rPr>
        <w:t>ECO0023</w:t>
      </w:r>
      <w:r w:rsidR="007719B6">
        <w:rPr>
          <w:rFonts w:ascii="Arial" w:hAnsi="Arial" w:eastAsia="Arial" w:cs="Arial"/>
          <w:color w:val="000000" w:themeColor="text1"/>
          <w:sz w:val="24"/>
          <w:szCs w:val="24"/>
        </w:rPr>
        <w:t>.</w:t>
      </w:r>
    </w:p>
    <w:p w:rsidR="00E8453A" w:rsidP="007719B6" w:rsidRDefault="00E8453A" w14:paraId="5BAFFE22" w14:textId="6B60847B">
      <w:pPr>
        <w:spacing w:after="200" w:line="276" w:lineRule="auto"/>
        <w:rPr>
          <w:rFonts w:ascii="Arial" w:hAnsi="Arial" w:eastAsia="Arial" w:cs="Arial"/>
          <w:b/>
          <w:bCs/>
        </w:rPr>
      </w:pPr>
    </w:p>
    <w:p w:rsidR="00E8453A" w:rsidP="007719B6" w:rsidRDefault="00E8453A" w14:paraId="70C75F10" w14:textId="34914C2D">
      <w:pPr>
        <w:spacing w:after="200" w:line="276" w:lineRule="auto"/>
        <w:rPr>
          <w:rFonts w:ascii="Arial" w:hAnsi="Arial" w:eastAsia="Arial" w:cs="Arial"/>
          <w:b/>
          <w:bCs/>
        </w:rPr>
      </w:pPr>
      <w:r>
        <w:rPr>
          <w:rFonts w:ascii="Arial" w:hAnsi="Arial" w:eastAsia="Arial" w:cs="Arial"/>
          <w:b/>
          <w:bCs/>
        </w:rPr>
        <w:t xml:space="preserve">Student </w:t>
      </w:r>
      <w:r w:rsidR="00365B38">
        <w:rPr>
          <w:rFonts w:ascii="Arial" w:hAnsi="Arial" w:eastAsia="Arial" w:cs="Arial"/>
          <w:b/>
          <w:bCs/>
        </w:rPr>
        <w:t>Responsibilities</w:t>
      </w:r>
      <w:r>
        <w:rPr>
          <w:rFonts w:ascii="Arial" w:hAnsi="Arial" w:eastAsia="Arial" w:cs="Arial"/>
          <w:b/>
          <w:bCs/>
        </w:rPr>
        <w:t>:</w:t>
      </w:r>
    </w:p>
    <w:p w:rsidR="00E8453A" w:rsidP="007719B6" w:rsidRDefault="00E8453A" w14:paraId="19C5C2E7" w14:textId="006E6CB7">
      <w:pPr>
        <w:spacing w:after="200" w:line="276" w:lineRule="auto"/>
        <w:rPr>
          <w:rFonts w:ascii="Arial" w:hAnsi="Arial" w:eastAsia="Arial" w:cs="Arial"/>
          <w:b/>
          <w:bCs/>
        </w:rPr>
      </w:pPr>
    </w:p>
    <w:p w:rsidR="00E8453A" w:rsidP="007719B6" w:rsidRDefault="00E8453A" w14:paraId="274D6207" w14:textId="1D763044">
      <w:pPr>
        <w:spacing w:after="200" w:line="276" w:lineRule="auto"/>
        <w:rPr>
          <w:rFonts w:ascii="Arial" w:hAnsi="Arial" w:eastAsia="Arial" w:cs="Arial"/>
          <w:bCs/>
        </w:rPr>
      </w:pPr>
      <w:r w:rsidRPr="00E8453A">
        <w:rPr>
          <w:rFonts w:ascii="Arial" w:hAnsi="Arial" w:eastAsia="Arial" w:cs="Arial"/>
          <w:bCs/>
        </w:rPr>
        <w:t xml:space="preserve">It is your responsibility to </w:t>
      </w:r>
      <w:r>
        <w:rPr>
          <w:rFonts w:ascii="Arial" w:hAnsi="Arial" w:eastAsia="Arial" w:cs="Arial"/>
          <w:bCs/>
        </w:rPr>
        <w:t xml:space="preserve">come to </w:t>
      </w:r>
      <w:r w:rsidR="00910D7E">
        <w:rPr>
          <w:rFonts w:ascii="Arial" w:hAnsi="Arial" w:eastAsia="Arial" w:cs="Arial"/>
          <w:bCs/>
        </w:rPr>
        <w:t>NM</w:t>
      </w:r>
      <w:r w:rsidR="003B3FF6">
        <w:rPr>
          <w:rFonts w:ascii="Arial" w:hAnsi="Arial" w:eastAsia="Arial" w:cs="Arial"/>
          <w:bCs/>
        </w:rPr>
        <w:t>TAFE</w:t>
      </w:r>
      <w:r>
        <w:rPr>
          <w:rFonts w:ascii="Arial" w:hAnsi="Arial" w:eastAsia="Arial" w:cs="Arial"/>
          <w:bCs/>
        </w:rPr>
        <w:t xml:space="preserve"> prepared to carry out your studies from Day 1</w:t>
      </w:r>
    </w:p>
    <w:p w:rsidR="00E8453A" w:rsidP="007719B6" w:rsidRDefault="00E8453A" w14:paraId="56C46847" w14:textId="28170F4A">
      <w:pPr>
        <w:spacing w:after="200" w:line="276" w:lineRule="auto"/>
        <w:rPr>
          <w:rFonts w:ascii="Arial" w:hAnsi="Arial" w:eastAsia="Arial" w:cs="Arial"/>
          <w:bCs/>
        </w:rPr>
      </w:pPr>
    </w:p>
    <w:p w:rsidR="00E8453A" w:rsidP="007719B6" w:rsidRDefault="00E8453A" w14:paraId="17B24860" w14:textId="59103C35">
      <w:pPr>
        <w:spacing w:after="200" w:line="276" w:lineRule="auto"/>
        <w:rPr>
          <w:rFonts w:ascii="Arial" w:hAnsi="Arial" w:eastAsia="Arial" w:cs="Arial"/>
          <w:bCs/>
        </w:rPr>
      </w:pPr>
      <w:r>
        <w:rPr>
          <w:rFonts w:ascii="Arial" w:hAnsi="Arial" w:eastAsia="Arial" w:cs="Arial"/>
          <w:bCs/>
        </w:rPr>
        <w:t>You are responsible for providing the following:-</w:t>
      </w:r>
    </w:p>
    <w:p w:rsidRPr="000C1B75" w:rsidR="00E8453A" w:rsidP="00525E85" w:rsidRDefault="00E8453A" w14:paraId="5EE2B390" w14:textId="400B84EB">
      <w:pPr>
        <w:pStyle w:val="ListParagraph"/>
        <w:numPr>
          <w:ilvl w:val="0"/>
          <w:numId w:val="29"/>
        </w:numPr>
        <w:spacing w:after="200" w:line="360" w:lineRule="auto"/>
        <w:rPr>
          <w:rFonts w:ascii="Arial" w:hAnsi="Arial" w:eastAsia="Arial" w:cs="Arial"/>
          <w:bCs/>
        </w:rPr>
      </w:pPr>
      <w:r w:rsidRPr="000C1B75">
        <w:rPr>
          <w:rFonts w:ascii="Arial" w:hAnsi="Arial" w:eastAsia="Arial" w:cs="Arial"/>
          <w:bCs/>
        </w:rPr>
        <w:t xml:space="preserve">Pens, pencil and </w:t>
      </w:r>
      <w:r w:rsidR="00365B38">
        <w:rPr>
          <w:rFonts w:ascii="Arial" w:hAnsi="Arial" w:eastAsia="Arial" w:cs="Arial"/>
          <w:bCs/>
        </w:rPr>
        <w:t>notebook</w:t>
      </w:r>
    </w:p>
    <w:p w:rsidRPr="000C1B75" w:rsidR="00E8453A" w:rsidP="00525E85" w:rsidRDefault="00E8453A" w14:paraId="2A5B35B3" w14:textId="7D689C4E">
      <w:pPr>
        <w:pStyle w:val="ListParagraph"/>
        <w:numPr>
          <w:ilvl w:val="0"/>
          <w:numId w:val="29"/>
        </w:numPr>
        <w:spacing w:after="200" w:line="360" w:lineRule="auto"/>
        <w:rPr>
          <w:rFonts w:ascii="Arial" w:hAnsi="Arial" w:eastAsia="Arial" w:cs="Arial"/>
          <w:bCs/>
        </w:rPr>
      </w:pPr>
      <w:r w:rsidRPr="000C1B75">
        <w:rPr>
          <w:rFonts w:ascii="Arial" w:hAnsi="Arial" w:eastAsia="Arial" w:cs="Arial"/>
          <w:bCs/>
        </w:rPr>
        <w:t>Scientific calculator</w:t>
      </w:r>
      <w:r w:rsidR="003B3FF6">
        <w:rPr>
          <w:rFonts w:ascii="Arial" w:hAnsi="Arial" w:eastAsia="Arial" w:cs="Arial"/>
          <w:bCs/>
        </w:rPr>
        <w:t xml:space="preserve"> (Non-programmable) e.g. CASIO FX – 82AU approx. $40</w:t>
      </w:r>
    </w:p>
    <w:p w:rsidRPr="000C1B75" w:rsidR="00E8453A" w:rsidP="00525E85" w:rsidRDefault="00E8453A" w14:paraId="2B8B9313" w14:textId="3FD46C1F">
      <w:pPr>
        <w:pStyle w:val="ListParagraph"/>
        <w:numPr>
          <w:ilvl w:val="0"/>
          <w:numId w:val="29"/>
        </w:numPr>
        <w:spacing w:after="200" w:line="360" w:lineRule="auto"/>
        <w:rPr>
          <w:rFonts w:ascii="Arial" w:hAnsi="Arial" w:eastAsia="Arial" w:cs="Arial"/>
          <w:bCs/>
        </w:rPr>
      </w:pPr>
      <w:r w:rsidRPr="000C1B75">
        <w:rPr>
          <w:rFonts w:ascii="Arial" w:hAnsi="Arial" w:eastAsia="Arial" w:cs="Arial"/>
          <w:bCs/>
        </w:rPr>
        <w:t>Current edition of AS300</w:t>
      </w:r>
      <w:r w:rsidR="007D3CD2">
        <w:rPr>
          <w:rFonts w:ascii="Arial" w:hAnsi="Arial" w:eastAsia="Arial" w:cs="Arial"/>
          <w:bCs/>
        </w:rPr>
        <w:t>0</w:t>
      </w:r>
      <w:r w:rsidRPr="000C1B75">
        <w:rPr>
          <w:rFonts w:ascii="Arial" w:hAnsi="Arial" w:eastAsia="Arial" w:cs="Arial"/>
          <w:bCs/>
        </w:rPr>
        <w:t>-2018 (available at Electrical Stores for $35.00)</w:t>
      </w:r>
    </w:p>
    <w:p w:rsidRPr="000C1B75" w:rsidR="00E8453A" w:rsidP="00525E85" w:rsidRDefault="00E8453A" w14:paraId="0B7887E8" w14:textId="6A24998C">
      <w:pPr>
        <w:pStyle w:val="ListParagraph"/>
        <w:numPr>
          <w:ilvl w:val="0"/>
          <w:numId w:val="29"/>
        </w:numPr>
        <w:spacing w:after="200" w:line="360" w:lineRule="auto"/>
        <w:rPr>
          <w:rFonts w:ascii="Arial" w:hAnsi="Arial" w:eastAsia="Arial" w:cs="Arial"/>
          <w:bCs/>
        </w:rPr>
      </w:pPr>
      <w:r w:rsidRPr="000C1B75">
        <w:rPr>
          <w:rFonts w:ascii="Arial" w:hAnsi="Arial" w:eastAsia="Arial" w:cs="Arial"/>
          <w:bCs/>
        </w:rPr>
        <w:t>Current edition of AS3008-2017 (available at Electrical Stores for $30.00)</w:t>
      </w:r>
    </w:p>
    <w:p w:rsidRPr="000C1B75" w:rsidR="00E8453A" w:rsidP="00525E85" w:rsidRDefault="00E8453A" w14:paraId="406563CF" w14:textId="2F2E1B91">
      <w:pPr>
        <w:pStyle w:val="ListParagraph"/>
        <w:numPr>
          <w:ilvl w:val="0"/>
          <w:numId w:val="29"/>
        </w:numPr>
        <w:spacing w:after="200" w:line="360" w:lineRule="auto"/>
        <w:rPr>
          <w:rFonts w:ascii="Arial" w:hAnsi="Arial" w:eastAsia="Arial" w:cs="Arial"/>
          <w:bCs/>
        </w:rPr>
      </w:pPr>
      <w:r w:rsidRPr="000C1B75">
        <w:rPr>
          <w:rFonts w:ascii="Arial" w:hAnsi="Arial" w:eastAsia="Arial" w:cs="Arial"/>
          <w:bCs/>
        </w:rPr>
        <w:t>WAER Current edition (available at Electrical Stores for $15.00).</w:t>
      </w:r>
    </w:p>
    <w:p w:rsidR="00E8453A" w:rsidP="00525E85" w:rsidRDefault="00E8453A" w14:paraId="41984420" w14:textId="134523B3">
      <w:pPr>
        <w:pStyle w:val="ListParagraph"/>
        <w:numPr>
          <w:ilvl w:val="0"/>
          <w:numId w:val="29"/>
        </w:numPr>
        <w:spacing w:after="0" w:line="240" w:lineRule="auto"/>
        <w:rPr>
          <w:rFonts w:ascii="Arial" w:hAnsi="Arial" w:cs="Arial"/>
        </w:rPr>
      </w:pPr>
      <w:r w:rsidRPr="000C1B75">
        <w:rPr>
          <w:rFonts w:ascii="Arial" w:hAnsi="Arial" w:cs="Arial"/>
        </w:rPr>
        <w:t>Berry/Cahill/Chadwick, Electrical Trade Practices, 3</w:t>
      </w:r>
      <w:r w:rsidRPr="000C1B75">
        <w:rPr>
          <w:rFonts w:ascii="Arial" w:hAnsi="Arial" w:cs="Arial"/>
          <w:vertAlign w:val="superscript"/>
        </w:rPr>
        <w:t>rd</w:t>
      </w:r>
      <w:r w:rsidRPr="000C1B75">
        <w:rPr>
          <w:rFonts w:ascii="Arial" w:hAnsi="Arial" w:cs="Arial"/>
        </w:rPr>
        <w:t xml:space="preserve"> Edition</w:t>
      </w:r>
      <w:r w:rsidRPr="000C1B75" w:rsidR="006A3766">
        <w:rPr>
          <w:rFonts w:ascii="Arial" w:hAnsi="Arial" w:cs="Arial"/>
        </w:rPr>
        <w:t xml:space="preserve"> (Requirement before you attend </w:t>
      </w:r>
      <w:r w:rsidR="003B3FF6">
        <w:rPr>
          <w:rFonts w:ascii="Arial" w:hAnsi="Arial" w:cs="Arial"/>
        </w:rPr>
        <w:t>TAFE</w:t>
      </w:r>
      <w:r w:rsidRPr="000C1B75" w:rsidR="006A3766">
        <w:rPr>
          <w:rFonts w:ascii="Arial" w:hAnsi="Arial" w:cs="Arial"/>
        </w:rPr>
        <w:t>)</w:t>
      </w:r>
    </w:p>
    <w:p w:rsidRPr="000C1B75" w:rsidR="00525E85" w:rsidP="00525E85" w:rsidRDefault="00525E85" w14:paraId="5E77449F" w14:textId="77777777">
      <w:pPr>
        <w:pStyle w:val="ListParagraph"/>
        <w:spacing w:after="0" w:line="240" w:lineRule="auto"/>
        <w:rPr>
          <w:rFonts w:ascii="Arial" w:hAnsi="Arial" w:cs="Arial"/>
        </w:rPr>
      </w:pPr>
    </w:p>
    <w:p w:rsidRPr="000C1B75" w:rsidR="00E8453A" w:rsidP="00525E85" w:rsidRDefault="00E8453A" w14:paraId="097A62AF" w14:textId="00973C6B">
      <w:pPr>
        <w:pStyle w:val="ListParagraph"/>
        <w:numPr>
          <w:ilvl w:val="0"/>
          <w:numId w:val="29"/>
        </w:numPr>
        <w:spacing w:before="360" w:after="60" w:line="360" w:lineRule="auto"/>
        <w:rPr>
          <w:rFonts w:ascii="Arial" w:hAnsi="Arial" w:cs="Arial"/>
        </w:rPr>
      </w:pPr>
      <w:r w:rsidRPr="000C1B75">
        <w:rPr>
          <w:rFonts w:ascii="Arial" w:hAnsi="Arial" w:cs="Arial"/>
        </w:rPr>
        <w:t>Phillips, Elec</w:t>
      </w:r>
      <w:r w:rsidRPr="000C1B75" w:rsidR="006A3766">
        <w:rPr>
          <w:rFonts w:ascii="Arial" w:hAnsi="Arial" w:cs="Arial"/>
        </w:rPr>
        <w:t>trical Principles, 5</w:t>
      </w:r>
      <w:r w:rsidRPr="000C1B75">
        <w:rPr>
          <w:rFonts w:ascii="Arial" w:hAnsi="Arial" w:cs="Arial"/>
          <w:vertAlign w:val="superscript"/>
        </w:rPr>
        <w:t>th</w:t>
      </w:r>
      <w:r w:rsidRPr="000C1B75">
        <w:rPr>
          <w:rFonts w:ascii="Arial" w:hAnsi="Arial" w:cs="Arial"/>
        </w:rPr>
        <w:t xml:space="preserve"> Edition</w:t>
      </w:r>
      <w:r w:rsidRPr="000C1B75" w:rsidR="006A3766">
        <w:rPr>
          <w:rFonts w:ascii="Arial" w:hAnsi="Arial" w:cs="Arial"/>
        </w:rPr>
        <w:t xml:space="preserve"> (Requirement before you attend </w:t>
      </w:r>
      <w:r w:rsidR="003B3FF6">
        <w:rPr>
          <w:rFonts w:ascii="Arial" w:hAnsi="Arial" w:cs="Arial"/>
        </w:rPr>
        <w:t>TAFE</w:t>
      </w:r>
      <w:r w:rsidR="000C1B75">
        <w:rPr>
          <w:rFonts w:ascii="Arial" w:hAnsi="Arial" w:cs="Arial"/>
        </w:rPr>
        <w:t>.</w:t>
      </w:r>
    </w:p>
    <w:p w:rsidR="4F24DA54" w:rsidP="4F24DA54" w:rsidRDefault="4F24DA54" w14:paraId="3A463F45" w14:textId="395430EB">
      <w:pPr>
        <w:jc w:val="center"/>
        <w:rPr>
          <w:rFonts w:ascii="Arial" w:hAnsi="Arial" w:eastAsia="Arial" w:cs="Arial"/>
          <w:b/>
          <w:bCs/>
        </w:rPr>
      </w:pPr>
    </w:p>
    <w:p w:rsidR="006A3766" w:rsidP="4F24DA54" w:rsidRDefault="006A3766" w14:paraId="7F09FF43" w14:textId="77777777">
      <w:pPr>
        <w:jc w:val="center"/>
        <w:rPr>
          <w:rFonts w:ascii="Arial" w:hAnsi="Arial" w:eastAsia="Arial" w:cs="Arial"/>
          <w:b/>
          <w:bCs/>
        </w:rPr>
      </w:pPr>
      <w:r>
        <w:rPr>
          <w:rFonts w:ascii="Arial" w:hAnsi="Arial" w:eastAsia="Arial" w:cs="Arial"/>
          <w:b/>
          <w:bCs/>
        </w:rPr>
        <w:t>You have been advised to Purchase the Electrical Practices and Electrical Principles,</w:t>
      </w:r>
    </w:p>
    <w:p w:rsidR="006A3766" w:rsidP="4F24DA54" w:rsidRDefault="006A3766" w14:paraId="60739573" w14:textId="77777777">
      <w:pPr>
        <w:jc w:val="center"/>
        <w:rPr>
          <w:rFonts w:ascii="Arial" w:hAnsi="Arial" w:eastAsia="Arial" w:cs="Arial"/>
          <w:b/>
          <w:bCs/>
        </w:rPr>
      </w:pPr>
    </w:p>
    <w:p w:rsidR="0042296B" w:rsidP="00CD7BF9" w:rsidRDefault="006A3766" w14:paraId="04583796" w14:textId="1A79B023">
      <w:pPr>
        <w:jc w:val="center"/>
        <w:rPr>
          <w:rFonts w:ascii="Arial" w:hAnsi="Arial" w:eastAsia="Arial" w:cs="Arial"/>
          <w:b/>
          <w:bCs/>
        </w:rPr>
      </w:pPr>
      <w:r>
        <w:rPr>
          <w:rFonts w:ascii="Arial" w:hAnsi="Arial" w:eastAsia="Arial" w:cs="Arial"/>
          <w:b/>
          <w:bCs/>
        </w:rPr>
        <w:t xml:space="preserve"> This is </w:t>
      </w:r>
      <w:r w:rsidR="00365B38">
        <w:rPr>
          <w:rFonts w:ascii="Arial" w:hAnsi="Arial" w:eastAsia="Arial" w:cs="Arial"/>
          <w:b/>
          <w:bCs/>
        </w:rPr>
        <w:t xml:space="preserve">a </w:t>
      </w:r>
      <w:r w:rsidR="007D3CD2">
        <w:rPr>
          <w:rFonts w:ascii="Arial" w:hAnsi="Arial" w:eastAsia="Arial" w:cs="Arial"/>
          <w:b/>
          <w:bCs/>
        </w:rPr>
        <w:t>r</w:t>
      </w:r>
      <w:r>
        <w:rPr>
          <w:rFonts w:ascii="Arial" w:hAnsi="Arial" w:eastAsia="Arial" w:cs="Arial"/>
          <w:b/>
          <w:bCs/>
        </w:rPr>
        <w:t xml:space="preserve">equirement on your first day of </w:t>
      </w:r>
      <w:r w:rsidR="003B3FF6">
        <w:rPr>
          <w:rFonts w:ascii="Arial" w:hAnsi="Arial" w:eastAsia="Arial" w:cs="Arial"/>
          <w:b/>
          <w:bCs/>
        </w:rPr>
        <w:t>TAFE</w:t>
      </w:r>
      <w:r>
        <w:rPr>
          <w:rFonts w:ascii="Arial" w:hAnsi="Arial" w:eastAsia="Arial" w:cs="Arial"/>
          <w:b/>
          <w:bCs/>
        </w:rPr>
        <w:t xml:space="preserve"> to have these available.</w:t>
      </w:r>
    </w:p>
    <w:p w:rsidR="002E52E1" w:rsidP="002E52E1" w:rsidRDefault="002E52E1" w14:paraId="297E4380" w14:textId="182598DF">
      <w:pPr>
        <w:rPr>
          <w:rFonts w:ascii="Arial" w:hAnsi="Arial" w:eastAsia="Arial" w:cs="Arial"/>
          <w:b/>
          <w:bCs/>
          <w:sz w:val="40"/>
          <w:szCs w:val="40"/>
        </w:rPr>
      </w:pPr>
    </w:p>
    <w:p w:rsidR="00883C3C" w:rsidP="00CA0641" w:rsidRDefault="00883C3C" w14:paraId="144EB928" w14:textId="4827E98A">
      <w:pPr>
        <w:jc w:val="center"/>
        <w:rPr>
          <w:rFonts w:ascii="Arial" w:hAnsi="Arial" w:eastAsia="Arial" w:cs="Arial"/>
          <w:b/>
          <w:bCs/>
          <w:sz w:val="40"/>
          <w:szCs w:val="40"/>
        </w:rPr>
      </w:pPr>
      <w:r>
        <w:rPr>
          <w:rFonts w:ascii="Arial" w:hAnsi="Arial" w:eastAsia="Arial" w:cs="Arial"/>
          <w:b/>
          <w:bCs/>
          <w:sz w:val="40"/>
          <w:szCs w:val="40"/>
        </w:rPr>
        <w:lastRenderedPageBreak/>
        <w:t>Engage in a Competency Development Plan.</w:t>
      </w:r>
    </w:p>
    <w:p w:rsidR="00525E85" w:rsidP="002E52E1" w:rsidRDefault="00525E85" w14:paraId="2EF486C1" w14:textId="77777777">
      <w:pPr>
        <w:rPr>
          <w:rFonts w:ascii="Arial" w:hAnsi="Arial" w:eastAsia="Arial" w:cs="Arial"/>
          <w:bCs/>
          <w:sz w:val="24"/>
          <w:szCs w:val="24"/>
        </w:rPr>
      </w:pPr>
    </w:p>
    <w:p w:rsidR="00883C3C" w:rsidP="002E52E1" w:rsidRDefault="00883C3C" w14:paraId="73CB2437" w14:textId="598A6FEC">
      <w:pPr>
        <w:rPr>
          <w:rFonts w:ascii="Arial" w:hAnsi="Arial" w:eastAsia="Arial" w:cs="Arial"/>
          <w:bCs/>
          <w:sz w:val="24"/>
          <w:szCs w:val="24"/>
        </w:rPr>
      </w:pPr>
      <w:r w:rsidRPr="00883C3C">
        <w:rPr>
          <w:rFonts w:ascii="Arial" w:hAnsi="Arial" w:eastAsia="Arial" w:cs="Arial"/>
          <w:bCs/>
          <w:sz w:val="24"/>
          <w:szCs w:val="24"/>
        </w:rPr>
        <w:t>A</w:t>
      </w:r>
      <w:r>
        <w:rPr>
          <w:rFonts w:ascii="Arial" w:hAnsi="Arial" w:eastAsia="Arial" w:cs="Arial"/>
          <w:bCs/>
          <w:sz w:val="24"/>
          <w:szCs w:val="24"/>
        </w:rPr>
        <w:t>s an</w:t>
      </w:r>
      <w:r w:rsidRPr="00883C3C">
        <w:rPr>
          <w:rFonts w:ascii="Arial" w:hAnsi="Arial" w:eastAsia="Arial" w:cs="Arial"/>
          <w:bCs/>
          <w:sz w:val="24"/>
          <w:szCs w:val="24"/>
        </w:rPr>
        <w:t xml:space="preserve"> </w:t>
      </w:r>
      <w:r>
        <w:rPr>
          <w:rFonts w:ascii="Arial" w:hAnsi="Arial" w:eastAsia="Arial" w:cs="Arial"/>
          <w:bCs/>
          <w:sz w:val="24"/>
          <w:szCs w:val="24"/>
        </w:rPr>
        <w:t xml:space="preserve">Electrical </w:t>
      </w:r>
      <w:r w:rsidRPr="00883C3C">
        <w:rPr>
          <w:rFonts w:ascii="Arial" w:hAnsi="Arial" w:eastAsia="Arial" w:cs="Arial"/>
          <w:bCs/>
          <w:sz w:val="24"/>
          <w:szCs w:val="24"/>
        </w:rPr>
        <w:t>Apprentice at</w:t>
      </w:r>
      <w:r>
        <w:rPr>
          <w:rFonts w:ascii="Arial" w:hAnsi="Arial" w:eastAsia="Arial" w:cs="Arial"/>
          <w:bCs/>
          <w:sz w:val="24"/>
          <w:szCs w:val="24"/>
        </w:rPr>
        <w:t xml:space="preserve"> North Metropolitan </w:t>
      </w:r>
      <w:r w:rsidR="003B3FF6">
        <w:rPr>
          <w:rFonts w:ascii="Arial" w:hAnsi="Arial" w:eastAsia="Arial" w:cs="Arial"/>
          <w:bCs/>
          <w:sz w:val="24"/>
          <w:szCs w:val="24"/>
        </w:rPr>
        <w:t>TAFE</w:t>
      </w:r>
      <w:r w:rsidR="00365B38">
        <w:rPr>
          <w:rFonts w:ascii="Arial" w:hAnsi="Arial" w:eastAsia="Arial" w:cs="Arial"/>
          <w:bCs/>
          <w:sz w:val="24"/>
          <w:szCs w:val="24"/>
        </w:rPr>
        <w:t>,</w:t>
      </w:r>
      <w:r>
        <w:rPr>
          <w:rFonts w:ascii="Arial" w:hAnsi="Arial" w:eastAsia="Arial" w:cs="Arial"/>
          <w:bCs/>
          <w:sz w:val="24"/>
          <w:szCs w:val="24"/>
        </w:rPr>
        <w:t xml:space="preserve"> you are required to be employed by an Electrical Company that holds an Electrical </w:t>
      </w:r>
      <w:r w:rsidR="00365B38">
        <w:rPr>
          <w:rFonts w:ascii="Arial" w:hAnsi="Arial" w:eastAsia="Arial" w:cs="Arial"/>
          <w:bCs/>
          <w:sz w:val="24"/>
          <w:szCs w:val="24"/>
        </w:rPr>
        <w:t>Contractors’</w:t>
      </w:r>
      <w:r>
        <w:rPr>
          <w:rFonts w:ascii="Arial" w:hAnsi="Arial" w:eastAsia="Arial" w:cs="Arial"/>
          <w:bCs/>
          <w:sz w:val="24"/>
          <w:szCs w:val="24"/>
        </w:rPr>
        <w:t xml:space="preserve"> Licence.</w:t>
      </w:r>
    </w:p>
    <w:p w:rsidR="00883C3C" w:rsidP="002E52E1" w:rsidRDefault="00883C3C" w14:paraId="6FB81926" w14:textId="1F37499C">
      <w:pPr>
        <w:rPr>
          <w:rFonts w:ascii="Arial" w:hAnsi="Arial" w:eastAsia="Arial" w:cs="Arial"/>
          <w:bCs/>
          <w:sz w:val="24"/>
          <w:szCs w:val="24"/>
        </w:rPr>
      </w:pPr>
    </w:p>
    <w:p w:rsidR="008E1E84" w:rsidP="002E52E1" w:rsidRDefault="00883C3C" w14:paraId="4296108D" w14:textId="520F0703">
      <w:pPr>
        <w:rPr>
          <w:rFonts w:ascii="Arial" w:hAnsi="Arial" w:eastAsia="Arial" w:cs="Arial"/>
          <w:bCs/>
          <w:sz w:val="24"/>
          <w:szCs w:val="24"/>
        </w:rPr>
      </w:pPr>
      <w:r>
        <w:rPr>
          <w:rFonts w:ascii="Arial" w:hAnsi="Arial" w:eastAsia="Arial" w:cs="Arial"/>
          <w:bCs/>
          <w:sz w:val="24"/>
          <w:szCs w:val="24"/>
        </w:rPr>
        <w:t xml:space="preserve">This Electrical Contractor agrees to employ you for the </w:t>
      </w:r>
      <w:r w:rsidR="00365B38">
        <w:rPr>
          <w:rFonts w:ascii="Arial" w:hAnsi="Arial" w:eastAsia="Arial" w:cs="Arial"/>
          <w:bCs/>
          <w:sz w:val="24"/>
          <w:szCs w:val="24"/>
        </w:rPr>
        <w:t>4-year</w:t>
      </w:r>
      <w:r>
        <w:rPr>
          <w:rFonts w:ascii="Arial" w:hAnsi="Arial" w:eastAsia="Arial" w:cs="Arial"/>
          <w:bCs/>
          <w:sz w:val="24"/>
          <w:szCs w:val="24"/>
        </w:rPr>
        <w:t xml:space="preserve"> term of your apprentice and allocate </w:t>
      </w:r>
      <w:r w:rsidR="00365B38">
        <w:rPr>
          <w:rFonts w:ascii="Arial" w:hAnsi="Arial" w:eastAsia="Arial" w:cs="Arial"/>
          <w:bCs/>
          <w:sz w:val="24"/>
          <w:szCs w:val="24"/>
        </w:rPr>
        <w:t>an</w:t>
      </w:r>
      <w:r>
        <w:rPr>
          <w:rFonts w:ascii="Arial" w:hAnsi="Arial" w:eastAsia="Arial" w:cs="Arial"/>
          <w:bCs/>
          <w:sz w:val="24"/>
          <w:szCs w:val="24"/>
        </w:rPr>
        <w:t xml:space="preserve"> AASN to assist with any questions you may have regarding your app</w:t>
      </w:r>
      <w:r w:rsidR="008E1E84">
        <w:rPr>
          <w:rFonts w:ascii="Arial" w:hAnsi="Arial" w:eastAsia="Arial" w:cs="Arial"/>
          <w:bCs/>
          <w:sz w:val="24"/>
          <w:szCs w:val="24"/>
        </w:rPr>
        <w:t xml:space="preserve">renticeship. </w:t>
      </w:r>
    </w:p>
    <w:p w:rsidR="00883C3C" w:rsidP="002E52E1" w:rsidRDefault="008E1E84" w14:paraId="270FAA88" w14:textId="1CAEE8F2">
      <w:pPr>
        <w:rPr>
          <w:rFonts w:ascii="Arial" w:hAnsi="Arial" w:eastAsia="Arial" w:cs="Arial"/>
          <w:bCs/>
          <w:sz w:val="24"/>
          <w:szCs w:val="24"/>
        </w:rPr>
      </w:pPr>
      <w:r>
        <w:rPr>
          <w:rFonts w:ascii="Arial" w:hAnsi="Arial" w:eastAsia="Arial" w:cs="Arial"/>
          <w:bCs/>
          <w:sz w:val="24"/>
          <w:szCs w:val="24"/>
        </w:rPr>
        <w:t>These could be MEGT, WA (</w:t>
      </w:r>
      <w:r w:rsidRPr="008E1E84">
        <w:rPr>
          <w:rFonts w:ascii="Arial" w:hAnsi="Arial" w:cs="Arial"/>
          <w:color w:val="001556"/>
          <w:sz w:val="24"/>
          <w:szCs w:val="24"/>
          <w:shd w:val="clear" w:color="auto" w:fill="F3F3F3"/>
        </w:rPr>
        <w:t>Melbourne Eastern Group Training</w:t>
      </w:r>
      <w:r>
        <w:rPr>
          <w:rFonts w:ascii="Helvetica" w:hAnsi="Helvetica"/>
          <w:color w:val="001556"/>
          <w:sz w:val="27"/>
          <w:szCs w:val="27"/>
          <w:shd w:val="clear" w:color="auto" w:fill="F3F3F3"/>
        </w:rPr>
        <w:t>)</w:t>
      </w:r>
      <w:r w:rsidR="00883C3C">
        <w:rPr>
          <w:rFonts w:ascii="Arial" w:hAnsi="Arial" w:eastAsia="Arial" w:cs="Arial"/>
          <w:bCs/>
          <w:sz w:val="24"/>
          <w:szCs w:val="24"/>
        </w:rPr>
        <w:t xml:space="preserve">, </w:t>
      </w:r>
      <w:r>
        <w:rPr>
          <w:rFonts w:ascii="Arial" w:hAnsi="Arial" w:eastAsia="Arial" w:cs="Arial"/>
          <w:bCs/>
          <w:sz w:val="24"/>
          <w:szCs w:val="24"/>
        </w:rPr>
        <w:t xml:space="preserve">Apprenticeship Community, </w:t>
      </w:r>
      <w:r w:rsidR="00365B38">
        <w:rPr>
          <w:rFonts w:ascii="Arial" w:hAnsi="Arial" w:eastAsia="Arial" w:cs="Arial"/>
          <w:bCs/>
          <w:sz w:val="24"/>
          <w:szCs w:val="24"/>
        </w:rPr>
        <w:t xml:space="preserve">and </w:t>
      </w:r>
      <w:r>
        <w:rPr>
          <w:rFonts w:ascii="Arial" w:hAnsi="Arial" w:eastAsia="Arial" w:cs="Arial"/>
          <w:bCs/>
          <w:sz w:val="24"/>
          <w:szCs w:val="24"/>
        </w:rPr>
        <w:t>Apprenticeship Support Australia.</w:t>
      </w:r>
    </w:p>
    <w:p w:rsidR="008E1E84" w:rsidP="002E52E1" w:rsidRDefault="008E1E84" w14:paraId="5922387E" w14:textId="6280CB63">
      <w:pPr>
        <w:rPr>
          <w:rFonts w:ascii="Arial" w:hAnsi="Arial" w:eastAsia="Arial" w:cs="Arial"/>
          <w:bCs/>
          <w:sz w:val="24"/>
          <w:szCs w:val="24"/>
        </w:rPr>
      </w:pPr>
    </w:p>
    <w:p w:rsidR="008E1E84" w:rsidP="002E52E1" w:rsidRDefault="008E1E84" w14:paraId="02077C98" w14:textId="7A803783">
      <w:pPr>
        <w:rPr>
          <w:rFonts w:ascii="Arial" w:hAnsi="Arial" w:eastAsia="Arial" w:cs="Arial"/>
          <w:bCs/>
          <w:sz w:val="24"/>
          <w:szCs w:val="24"/>
        </w:rPr>
      </w:pPr>
      <w:r>
        <w:rPr>
          <w:rFonts w:ascii="Arial" w:hAnsi="Arial" w:eastAsia="Arial" w:cs="Arial"/>
          <w:bCs/>
          <w:sz w:val="24"/>
          <w:szCs w:val="24"/>
        </w:rPr>
        <w:t xml:space="preserve">Your employer will have undergone a “Capacity to Train” agreement with </w:t>
      </w:r>
      <w:r w:rsidR="00910D7E">
        <w:rPr>
          <w:rFonts w:ascii="Arial" w:hAnsi="Arial" w:eastAsia="Arial" w:cs="Arial"/>
          <w:bCs/>
          <w:sz w:val="24"/>
          <w:szCs w:val="24"/>
        </w:rPr>
        <w:t>NM</w:t>
      </w:r>
      <w:r w:rsidR="003B3FF6">
        <w:rPr>
          <w:rFonts w:ascii="Arial" w:hAnsi="Arial" w:eastAsia="Arial" w:cs="Arial"/>
          <w:bCs/>
          <w:sz w:val="24"/>
          <w:szCs w:val="24"/>
        </w:rPr>
        <w:t>TAFE</w:t>
      </w:r>
      <w:r>
        <w:rPr>
          <w:rFonts w:ascii="Arial" w:hAnsi="Arial" w:eastAsia="Arial" w:cs="Arial"/>
          <w:bCs/>
          <w:sz w:val="24"/>
          <w:szCs w:val="24"/>
        </w:rPr>
        <w:t xml:space="preserve">, ensuring they are capable of carrying out the training you require for the qualification you are to be enrolled </w:t>
      </w:r>
      <w:r w:rsidR="00365B38">
        <w:rPr>
          <w:rFonts w:ascii="Arial" w:hAnsi="Arial" w:eastAsia="Arial" w:cs="Arial"/>
          <w:bCs/>
          <w:sz w:val="24"/>
          <w:szCs w:val="24"/>
        </w:rPr>
        <w:t>on</w:t>
      </w:r>
      <w:r>
        <w:rPr>
          <w:rFonts w:ascii="Arial" w:hAnsi="Arial" w:eastAsia="Arial" w:cs="Arial"/>
          <w:bCs/>
          <w:sz w:val="24"/>
          <w:szCs w:val="24"/>
        </w:rPr>
        <w:t>.</w:t>
      </w:r>
    </w:p>
    <w:p w:rsidR="008E1E84" w:rsidP="002E52E1" w:rsidRDefault="008E1E84" w14:paraId="55B4F8F3" w14:textId="4B302E88">
      <w:pPr>
        <w:rPr>
          <w:rFonts w:ascii="Arial" w:hAnsi="Arial" w:eastAsia="Arial" w:cs="Arial"/>
          <w:bCs/>
          <w:sz w:val="24"/>
          <w:szCs w:val="24"/>
        </w:rPr>
      </w:pPr>
    </w:p>
    <w:p w:rsidR="008E1E84" w:rsidP="002E52E1" w:rsidRDefault="008E1E84" w14:paraId="1275FE83" w14:textId="71698126">
      <w:pPr>
        <w:rPr>
          <w:rFonts w:ascii="Arial" w:hAnsi="Arial" w:eastAsia="Arial" w:cs="Arial"/>
          <w:bCs/>
          <w:sz w:val="24"/>
          <w:szCs w:val="24"/>
        </w:rPr>
      </w:pPr>
      <w:r>
        <w:rPr>
          <w:rFonts w:ascii="Arial" w:hAnsi="Arial" w:eastAsia="Arial" w:cs="Arial"/>
          <w:bCs/>
          <w:sz w:val="24"/>
          <w:szCs w:val="24"/>
        </w:rPr>
        <w:t>Once you are signed up by your employer a Training Contract will be created and AMT (Apprentice Management Team will send this through to your Employer for them and you to sign.</w:t>
      </w:r>
    </w:p>
    <w:p w:rsidR="00D74B33" w:rsidP="002E52E1" w:rsidRDefault="00D74B33" w14:paraId="778C8231" w14:textId="22DD6962">
      <w:pPr>
        <w:rPr>
          <w:rFonts w:ascii="Arial" w:hAnsi="Arial" w:eastAsia="Arial" w:cs="Arial"/>
          <w:bCs/>
          <w:sz w:val="24"/>
          <w:szCs w:val="24"/>
        </w:rPr>
      </w:pPr>
    </w:p>
    <w:p w:rsidR="00D74B33" w:rsidP="002E52E1" w:rsidRDefault="00D74B33" w14:paraId="733BECDD" w14:textId="432B4892">
      <w:pPr>
        <w:rPr>
          <w:rFonts w:ascii="Arial" w:hAnsi="Arial" w:eastAsia="Arial" w:cs="Arial"/>
          <w:bCs/>
          <w:sz w:val="24"/>
          <w:szCs w:val="24"/>
        </w:rPr>
      </w:pPr>
      <w:r>
        <w:rPr>
          <w:rFonts w:ascii="Arial" w:hAnsi="Arial" w:eastAsia="Arial" w:cs="Arial"/>
          <w:bCs/>
          <w:sz w:val="24"/>
          <w:szCs w:val="24"/>
        </w:rPr>
        <w:t>Within this contract</w:t>
      </w:r>
      <w:r w:rsidR="00365B38">
        <w:rPr>
          <w:rFonts w:ascii="Arial" w:hAnsi="Arial" w:eastAsia="Arial" w:cs="Arial"/>
          <w:bCs/>
          <w:sz w:val="24"/>
          <w:szCs w:val="24"/>
        </w:rPr>
        <w:t>,</w:t>
      </w:r>
      <w:r>
        <w:rPr>
          <w:rFonts w:ascii="Arial" w:hAnsi="Arial" w:eastAsia="Arial" w:cs="Arial"/>
          <w:bCs/>
          <w:sz w:val="24"/>
          <w:szCs w:val="24"/>
        </w:rPr>
        <w:t xml:space="preserve"> there will be your start date, completion date, Employer details and the Units of Competency within </w:t>
      </w:r>
      <w:r w:rsidR="00365B38">
        <w:rPr>
          <w:rFonts w:ascii="Arial" w:hAnsi="Arial" w:eastAsia="Arial" w:cs="Arial"/>
          <w:bCs/>
          <w:sz w:val="24"/>
          <w:szCs w:val="24"/>
        </w:rPr>
        <w:t>your</w:t>
      </w:r>
      <w:r>
        <w:rPr>
          <w:rFonts w:ascii="Arial" w:hAnsi="Arial" w:eastAsia="Arial" w:cs="Arial"/>
          <w:bCs/>
          <w:sz w:val="24"/>
          <w:szCs w:val="24"/>
        </w:rPr>
        <w:t xml:space="preserve"> qualification.</w:t>
      </w:r>
    </w:p>
    <w:p w:rsidR="00D74B33" w:rsidP="002E52E1" w:rsidRDefault="00D74B33" w14:paraId="41500562" w14:textId="77777777">
      <w:pPr>
        <w:rPr>
          <w:rFonts w:ascii="Arial" w:hAnsi="Arial" w:eastAsia="Arial" w:cs="Arial"/>
          <w:bCs/>
          <w:sz w:val="24"/>
          <w:szCs w:val="24"/>
        </w:rPr>
      </w:pPr>
    </w:p>
    <w:p w:rsidR="00D74B33" w:rsidP="002E52E1" w:rsidRDefault="00D74B33" w14:paraId="2320A5C0" w14:textId="2EB6238C">
      <w:pPr>
        <w:rPr>
          <w:rFonts w:ascii="Arial" w:hAnsi="Arial" w:eastAsia="Arial" w:cs="Arial"/>
          <w:bCs/>
          <w:sz w:val="24"/>
          <w:szCs w:val="24"/>
        </w:rPr>
      </w:pPr>
      <w:r>
        <w:rPr>
          <w:rFonts w:ascii="Arial" w:hAnsi="Arial" w:eastAsia="Arial" w:cs="Arial"/>
          <w:bCs/>
          <w:sz w:val="24"/>
          <w:szCs w:val="24"/>
        </w:rPr>
        <w:t xml:space="preserve">This is the time you need to advise </w:t>
      </w:r>
      <w:r w:rsidR="00910D7E">
        <w:rPr>
          <w:rFonts w:ascii="Arial" w:hAnsi="Arial" w:eastAsia="Arial" w:cs="Arial"/>
          <w:bCs/>
          <w:sz w:val="24"/>
          <w:szCs w:val="24"/>
        </w:rPr>
        <w:t>NM</w:t>
      </w:r>
      <w:r w:rsidR="003B3FF6">
        <w:rPr>
          <w:rFonts w:ascii="Arial" w:hAnsi="Arial" w:eastAsia="Arial" w:cs="Arial"/>
          <w:bCs/>
          <w:sz w:val="24"/>
          <w:szCs w:val="24"/>
        </w:rPr>
        <w:t>TAFE</w:t>
      </w:r>
      <w:r>
        <w:rPr>
          <w:rFonts w:ascii="Arial" w:hAnsi="Arial" w:eastAsia="Arial" w:cs="Arial"/>
          <w:bCs/>
          <w:sz w:val="24"/>
          <w:szCs w:val="24"/>
        </w:rPr>
        <w:t xml:space="preserve"> of any previous study that you may have undertaken at a previous RTO so we can allocate credits to your qualification if applicable.  </w:t>
      </w:r>
    </w:p>
    <w:p w:rsidR="008E1E84" w:rsidP="002E52E1" w:rsidRDefault="008E1E84" w14:paraId="54DFA1BE" w14:textId="790F1D42">
      <w:pPr>
        <w:rPr>
          <w:rFonts w:ascii="Arial" w:hAnsi="Arial" w:eastAsia="Arial" w:cs="Arial"/>
          <w:bCs/>
          <w:sz w:val="24"/>
          <w:szCs w:val="24"/>
        </w:rPr>
      </w:pPr>
    </w:p>
    <w:p w:rsidR="008E1E84" w:rsidP="002E52E1" w:rsidRDefault="008E1E84" w14:paraId="53E2544D" w14:textId="3952B6C9">
      <w:pPr>
        <w:rPr>
          <w:rFonts w:ascii="Arial" w:hAnsi="Arial" w:eastAsia="Arial" w:cs="Arial"/>
          <w:bCs/>
          <w:sz w:val="24"/>
          <w:szCs w:val="24"/>
        </w:rPr>
      </w:pPr>
      <w:r>
        <w:rPr>
          <w:rFonts w:ascii="Arial" w:hAnsi="Arial" w:eastAsia="Arial" w:cs="Arial"/>
          <w:bCs/>
          <w:sz w:val="24"/>
          <w:szCs w:val="24"/>
        </w:rPr>
        <w:t>Once this is signed and returned to AMT</w:t>
      </w:r>
      <w:r w:rsidR="00D74B33">
        <w:rPr>
          <w:rFonts w:ascii="Arial" w:hAnsi="Arial" w:eastAsia="Arial" w:cs="Arial"/>
          <w:bCs/>
          <w:sz w:val="24"/>
          <w:szCs w:val="24"/>
        </w:rPr>
        <w:t xml:space="preserve">, they will sign it on behalf of </w:t>
      </w:r>
      <w:r w:rsidR="00910D7E">
        <w:rPr>
          <w:rFonts w:ascii="Arial" w:hAnsi="Arial" w:eastAsia="Arial" w:cs="Arial"/>
          <w:bCs/>
          <w:sz w:val="24"/>
          <w:szCs w:val="24"/>
        </w:rPr>
        <w:t>NM</w:t>
      </w:r>
      <w:r w:rsidR="003B3FF6">
        <w:rPr>
          <w:rFonts w:ascii="Arial" w:hAnsi="Arial" w:eastAsia="Arial" w:cs="Arial"/>
          <w:bCs/>
          <w:sz w:val="24"/>
          <w:szCs w:val="24"/>
        </w:rPr>
        <w:t>TAFE</w:t>
      </w:r>
      <w:r>
        <w:rPr>
          <w:rFonts w:ascii="Arial" w:hAnsi="Arial" w:eastAsia="Arial" w:cs="Arial"/>
          <w:bCs/>
          <w:sz w:val="24"/>
          <w:szCs w:val="24"/>
        </w:rPr>
        <w:t xml:space="preserve"> you will have an account created in Ready Skills and you will also be</w:t>
      </w:r>
      <w:r w:rsidR="00D74B33">
        <w:rPr>
          <w:rFonts w:ascii="Arial" w:hAnsi="Arial" w:eastAsia="Arial" w:cs="Arial"/>
          <w:bCs/>
          <w:sz w:val="24"/>
          <w:szCs w:val="24"/>
        </w:rPr>
        <w:t xml:space="preserve"> enrolled in your qualification and credited any previous ‘Units of Competency’’ you have previously undertaken if applicable.</w:t>
      </w:r>
    </w:p>
    <w:p w:rsidR="008E1E84" w:rsidP="002E52E1" w:rsidRDefault="008E1E84" w14:paraId="3535BC08" w14:textId="1864D1E2">
      <w:pPr>
        <w:rPr>
          <w:rFonts w:ascii="Arial" w:hAnsi="Arial" w:eastAsia="Arial" w:cs="Arial"/>
          <w:bCs/>
          <w:sz w:val="24"/>
          <w:szCs w:val="24"/>
        </w:rPr>
      </w:pPr>
    </w:p>
    <w:p w:rsidR="008E1E84" w:rsidP="002E52E1" w:rsidRDefault="008E1E84" w14:paraId="6ED4791B" w14:textId="3A64CA64">
      <w:pPr>
        <w:rPr>
          <w:rFonts w:ascii="Arial" w:hAnsi="Arial" w:eastAsia="Arial" w:cs="Arial"/>
          <w:bCs/>
          <w:sz w:val="24"/>
          <w:szCs w:val="24"/>
        </w:rPr>
      </w:pPr>
      <w:r>
        <w:rPr>
          <w:rFonts w:ascii="Arial" w:hAnsi="Arial" w:eastAsia="Arial" w:cs="Arial"/>
          <w:bCs/>
          <w:sz w:val="24"/>
          <w:szCs w:val="24"/>
        </w:rPr>
        <w:t xml:space="preserve">Any questions regarding this process can be directed to your </w:t>
      </w:r>
      <w:r w:rsidR="00D74B33">
        <w:rPr>
          <w:rFonts w:ascii="Arial" w:hAnsi="Arial" w:eastAsia="Arial" w:cs="Arial"/>
          <w:bCs/>
          <w:sz w:val="24"/>
          <w:szCs w:val="24"/>
        </w:rPr>
        <w:t>assig</w:t>
      </w:r>
      <w:r>
        <w:rPr>
          <w:rFonts w:ascii="Arial" w:hAnsi="Arial" w:eastAsia="Arial" w:cs="Arial"/>
          <w:bCs/>
          <w:sz w:val="24"/>
          <w:szCs w:val="24"/>
        </w:rPr>
        <w:t>ned AASN or you can make contact with the Apprentice Management T</w:t>
      </w:r>
      <w:r w:rsidR="00D74B33">
        <w:rPr>
          <w:rFonts w:ascii="Arial" w:hAnsi="Arial" w:eastAsia="Arial" w:cs="Arial"/>
          <w:bCs/>
          <w:sz w:val="24"/>
          <w:szCs w:val="24"/>
        </w:rPr>
        <w:t xml:space="preserve">eam at the following email </w:t>
      </w:r>
      <w:r w:rsidR="00BA03B4">
        <w:rPr>
          <w:rFonts w:ascii="Arial" w:hAnsi="Arial" w:eastAsia="Arial" w:cs="Arial"/>
          <w:bCs/>
          <w:sz w:val="24"/>
          <w:szCs w:val="24"/>
        </w:rPr>
        <w:t>address: -</w:t>
      </w:r>
      <w:r w:rsidR="00525E85">
        <w:rPr>
          <w:rFonts w:ascii="Arial" w:hAnsi="Arial" w:eastAsia="Arial" w:cs="Arial"/>
          <w:bCs/>
          <w:sz w:val="24"/>
          <w:szCs w:val="24"/>
        </w:rPr>
        <w:t xml:space="preserve"> </w:t>
      </w:r>
      <w:hyperlink w:history="1" r:id="rId21">
        <w:r w:rsidRPr="000F0953" w:rsidR="00BA03B4">
          <w:rPr>
            <w:rStyle w:val="Hyperlink"/>
            <w:rFonts w:ascii="Arial" w:hAnsi="Arial" w:eastAsia="Arial" w:cs="Arial"/>
            <w:bCs/>
            <w:sz w:val="24"/>
            <w:szCs w:val="24"/>
          </w:rPr>
          <w:t>apprentices@NMTAFE.wa.edu.au</w:t>
        </w:r>
      </w:hyperlink>
      <w:r w:rsidR="00BA03B4">
        <w:rPr>
          <w:rFonts w:ascii="Arial" w:hAnsi="Arial" w:eastAsia="Arial" w:cs="Arial"/>
          <w:bCs/>
          <w:sz w:val="24"/>
          <w:szCs w:val="24"/>
        </w:rPr>
        <w:t>.</w:t>
      </w:r>
    </w:p>
    <w:p w:rsidR="00BA03B4" w:rsidP="002E52E1" w:rsidRDefault="00BA03B4" w14:paraId="2B7A68B7" w14:textId="47B53AA4">
      <w:pPr>
        <w:rPr>
          <w:rFonts w:ascii="Arial" w:hAnsi="Arial" w:eastAsia="Arial" w:cs="Arial"/>
          <w:bCs/>
          <w:sz w:val="24"/>
          <w:szCs w:val="24"/>
        </w:rPr>
      </w:pPr>
    </w:p>
    <w:p w:rsidR="00BA03B4" w:rsidP="002E52E1" w:rsidRDefault="00BA03B4" w14:paraId="56104325" w14:textId="77777777">
      <w:pPr>
        <w:rPr>
          <w:rFonts w:ascii="Arial" w:hAnsi="Arial" w:eastAsia="Arial" w:cs="Arial"/>
          <w:bCs/>
          <w:sz w:val="24"/>
          <w:szCs w:val="24"/>
        </w:rPr>
      </w:pPr>
    </w:p>
    <w:p w:rsidR="00BA03B4" w:rsidP="002E52E1" w:rsidRDefault="00BA03B4" w14:paraId="0E977707" w14:textId="568CE4E4">
      <w:pPr>
        <w:rPr>
          <w:rFonts w:ascii="Arial" w:hAnsi="Arial" w:eastAsia="Arial" w:cs="Arial"/>
          <w:bCs/>
          <w:sz w:val="24"/>
          <w:szCs w:val="24"/>
        </w:rPr>
      </w:pPr>
      <w:r>
        <w:rPr>
          <w:rFonts w:ascii="Arial" w:hAnsi="Arial" w:eastAsia="Arial" w:cs="Arial"/>
          <w:bCs/>
          <w:sz w:val="24"/>
          <w:szCs w:val="24"/>
        </w:rPr>
        <w:lastRenderedPageBreak/>
        <w:t>In summary the roles and obligations or the following parties or stakeholders are as follows;</w:t>
      </w:r>
    </w:p>
    <w:p w:rsidR="007A4026" w:rsidP="002E52E1" w:rsidRDefault="007A4026" w14:paraId="30EC7234" w14:textId="77777777">
      <w:pPr>
        <w:rPr>
          <w:rFonts w:ascii="Arial" w:hAnsi="Arial" w:eastAsia="Arial" w:cs="Arial"/>
          <w:bCs/>
          <w:sz w:val="24"/>
          <w:szCs w:val="24"/>
        </w:rPr>
      </w:pPr>
      <w:r w:rsidRPr="007A4026">
        <w:rPr>
          <w:rFonts w:ascii="Arial" w:hAnsi="Arial" w:eastAsia="Arial" w:cs="Arial"/>
          <w:b/>
          <w:sz w:val="24"/>
          <w:szCs w:val="24"/>
        </w:rPr>
        <w:t>Apprentice</w:t>
      </w:r>
      <w:r>
        <w:rPr>
          <w:rFonts w:ascii="Arial" w:hAnsi="Arial" w:eastAsia="Arial" w:cs="Arial"/>
          <w:bCs/>
          <w:sz w:val="24"/>
          <w:szCs w:val="24"/>
        </w:rPr>
        <w:t xml:space="preserve">. </w:t>
      </w:r>
    </w:p>
    <w:p w:rsidR="00BA03B4" w:rsidP="002E52E1" w:rsidRDefault="007A4026" w14:paraId="1984C027" w14:textId="418F48E6">
      <w:pPr>
        <w:rPr>
          <w:rFonts w:ascii="Arial" w:hAnsi="Arial" w:eastAsia="Arial" w:cs="Arial"/>
          <w:bCs/>
          <w:sz w:val="24"/>
          <w:szCs w:val="24"/>
        </w:rPr>
      </w:pPr>
      <w:r>
        <w:rPr>
          <w:rFonts w:ascii="Arial" w:hAnsi="Arial" w:eastAsia="Arial" w:cs="Arial"/>
          <w:bCs/>
          <w:sz w:val="24"/>
          <w:szCs w:val="24"/>
        </w:rPr>
        <w:t>As an apprentice you will be required to attend work, do your job and follow your employees’ instructions as long as you feel safe to do so. they are.</w:t>
      </w:r>
    </w:p>
    <w:p w:rsidR="007A4026" w:rsidP="002E52E1" w:rsidRDefault="007A4026" w14:paraId="68AA9641" w14:textId="55CB71DD">
      <w:pPr>
        <w:rPr>
          <w:rFonts w:ascii="Arial" w:hAnsi="Arial" w:eastAsia="Arial" w:cs="Arial"/>
          <w:bCs/>
          <w:sz w:val="24"/>
          <w:szCs w:val="24"/>
        </w:rPr>
      </w:pPr>
      <w:r>
        <w:rPr>
          <w:rFonts w:ascii="Arial" w:hAnsi="Arial" w:eastAsia="Arial" w:cs="Arial"/>
          <w:bCs/>
          <w:sz w:val="24"/>
          <w:szCs w:val="24"/>
        </w:rPr>
        <w:t>Work towards achieving the qualification you are enrolled in the best of your ability by the time your proposed completion date with in your Training Plan.</w:t>
      </w:r>
    </w:p>
    <w:p w:rsidR="007A4026" w:rsidP="002E52E1" w:rsidRDefault="007A4026" w14:paraId="78DC1F7F" w14:textId="79E5F5C6">
      <w:pPr>
        <w:rPr>
          <w:rFonts w:ascii="Arial" w:hAnsi="Arial" w:eastAsia="Arial" w:cs="Arial"/>
          <w:bCs/>
          <w:sz w:val="24"/>
          <w:szCs w:val="24"/>
        </w:rPr>
      </w:pPr>
      <w:r>
        <w:rPr>
          <w:rFonts w:ascii="Arial" w:hAnsi="Arial" w:eastAsia="Arial" w:cs="Arial"/>
          <w:bCs/>
          <w:sz w:val="24"/>
          <w:szCs w:val="24"/>
        </w:rPr>
        <w:t>Attend Tafe, carry out the training and assessment as identified in your training Plan and as per footprint given to you by your lecturer. (See examples on pages 21 and 22).</w:t>
      </w:r>
    </w:p>
    <w:p w:rsidR="007A4026" w:rsidP="002E52E1" w:rsidRDefault="007A4026" w14:paraId="0612B8AD" w14:textId="753113E5">
      <w:pPr>
        <w:rPr>
          <w:rFonts w:ascii="Arial" w:hAnsi="Arial" w:eastAsia="Arial" w:cs="Arial"/>
          <w:b/>
          <w:sz w:val="24"/>
          <w:szCs w:val="24"/>
        </w:rPr>
      </w:pPr>
      <w:r w:rsidRPr="007A4026">
        <w:rPr>
          <w:rFonts w:ascii="Arial" w:hAnsi="Arial" w:eastAsia="Arial" w:cs="Arial"/>
          <w:b/>
          <w:sz w:val="24"/>
          <w:szCs w:val="24"/>
        </w:rPr>
        <w:t>Employer.</w:t>
      </w:r>
    </w:p>
    <w:p w:rsidR="007A4026" w:rsidP="002E52E1" w:rsidRDefault="007A4026" w14:paraId="76D51F24" w14:textId="4B006D81">
      <w:pPr>
        <w:rPr>
          <w:rFonts w:ascii="Arial" w:hAnsi="Arial" w:eastAsia="Arial" w:cs="Arial"/>
          <w:bCs/>
          <w:sz w:val="24"/>
          <w:szCs w:val="24"/>
        </w:rPr>
      </w:pPr>
      <w:r w:rsidRPr="00F5549C">
        <w:rPr>
          <w:rFonts w:ascii="Arial" w:hAnsi="Arial" w:eastAsia="Arial" w:cs="Arial"/>
          <w:bCs/>
          <w:sz w:val="24"/>
          <w:szCs w:val="24"/>
        </w:rPr>
        <w:t xml:space="preserve">As an Employer they </w:t>
      </w:r>
      <w:r w:rsidR="00F5549C">
        <w:rPr>
          <w:rFonts w:ascii="Arial" w:hAnsi="Arial" w:eastAsia="Arial" w:cs="Arial"/>
          <w:bCs/>
          <w:sz w:val="24"/>
          <w:szCs w:val="24"/>
        </w:rPr>
        <w:t>are required Employ and Train you in the Training you have been signed up into employer must explain your obligations under this contract.</w:t>
      </w:r>
    </w:p>
    <w:p w:rsidR="00F5549C" w:rsidP="002E52E1" w:rsidRDefault="00F5549C" w14:paraId="776C7D29" w14:textId="68FB4BA0">
      <w:pPr>
        <w:rPr>
          <w:rFonts w:ascii="Arial" w:hAnsi="Arial" w:eastAsia="Arial" w:cs="Arial"/>
          <w:bCs/>
          <w:sz w:val="24"/>
          <w:szCs w:val="24"/>
        </w:rPr>
      </w:pPr>
      <w:r>
        <w:rPr>
          <w:rFonts w:ascii="Arial" w:hAnsi="Arial" w:eastAsia="Arial" w:cs="Arial"/>
          <w:bCs/>
          <w:sz w:val="24"/>
          <w:szCs w:val="24"/>
        </w:rPr>
        <w:t>Make sure that you (the apprentice) receive the necessary training and assessments in accordance with the Training Plan.</w:t>
      </w:r>
    </w:p>
    <w:p w:rsidR="00F5549C" w:rsidP="002E52E1" w:rsidRDefault="00F5549C" w14:paraId="0B911EBB" w14:textId="1B27398C">
      <w:pPr>
        <w:rPr>
          <w:rFonts w:ascii="Arial" w:hAnsi="Arial" w:eastAsia="Arial" w:cs="Arial"/>
          <w:b/>
          <w:sz w:val="24"/>
          <w:szCs w:val="24"/>
        </w:rPr>
      </w:pPr>
      <w:r w:rsidRPr="00F5549C">
        <w:rPr>
          <w:rFonts w:ascii="Arial" w:hAnsi="Arial" w:eastAsia="Arial" w:cs="Arial"/>
          <w:b/>
          <w:sz w:val="24"/>
          <w:szCs w:val="24"/>
        </w:rPr>
        <w:t>Apprentice Management Team</w:t>
      </w:r>
      <w:r>
        <w:rPr>
          <w:rFonts w:ascii="Arial" w:hAnsi="Arial" w:eastAsia="Arial" w:cs="Arial"/>
          <w:b/>
          <w:sz w:val="24"/>
          <w:szCs w:val="24"/>
        </w:rPr>
        <w:t xml:space="preserve"> (AMT).</w:t>
      </w:r>
    </w:p>
    <w:p w:rsidR="00F5549C" w:rsidP="002E52E1" w:rsidRDefault="00F5549C" w14:paraId="7826B24F" w14:textId="6C496DE2">
      <w:pPr>
        <w:rPr>
          <w:rFonts w:ascii="Arial" w:hAnsi="Arial" w:eastAsia="Arial" w:cs="Arial"/>
          <w:bCs/>
          <w:sz w:val="24"/>
          <w:szCs w:val="24"/>
        </w:rPr>
      </w:pPr>
      <w:r>
        <w:rPr>
          <w:rFonts w:ascii="Arial" w:hAnsi="Arial" w:eastAsia="Arial" w:cs="Arial"/>
          <w:bCs/>
          <w:sz w:val="24"/>
          <w:szCs w:val="24"/>
        </w:rPr>
        <w:t>AMT are responsible for all apprentice commences,</w:t>
      </w:r>
      <w:r w:rsidR="002845DB">
        <w:rPr>
          <w:rFonts w:ascii="Arial" w:hAnsi="Arial" w:eastAsia="Arial" w:cs="Arial"/>
          <w:bCs/>
          <w:sz w:val="24"/>
          <w:szCs w:val="24"/>
        </w:rPr>
        <w:t xml:space="preserve"> Training Plans</w:t>
      </w:r>
      <w:r>
        <w:rPr>
          <w:rFonts w:ascii="Arial" w:hAnsi="Arial" w:eastAsia="Arial" w:cs="Arial"/>
          <w:bCs/>
          <w:sz w:val="24"/>
          <w:szCs w:val="24"/>
        </w:rPr>
        <w:t xml:space="preserve"> </w:t>
      </w:r>
      <w:r w:rsidR="002845DB">
        <w:rPr>
          <w:rFonts w:ascii="Arial" w:hAnsi="Arial" w:eastAsia="Arial" w:cs="Arial"/>
          <w:bCs/>
          <w:sz w:val="24"/>
          <w:szCs w:val="24"/>
        </w:rPr>
        <w:t>(</w:t>
      </w:r>
      <w:r>
        <w:rPr>
          <w:rFonts w:ascii="Arial" w:hAnsi="Arial" w:eastAsia="Arial" w:cs="Arial"/>
          <w:bCs/>
          <w:sz w:val="24"/>
          <w:szCs w:val="24"/>
        </w:rPr>
        <w:t>not only Electrical</w:t>
      </w:r>
      <w:r w:rsidR="002845DB">
        <w:rPr>
          <w:rFonts w:ascii="Arial" w:hAnsi="Arial" w:eastAsia="Arial" w:cs="Arial"/>
          <w:bCs/>
          <w:sz w:val="24"/>
          <w:szCs w:val="24"/>
        </w:rPr>
        <w:t>)</w:t>
      </w:r>
      <w:r>
        <w:rPr>
          <w:rFonts w:ascii="Arial" w:hAnsi="Arial" w:eastAsia="Arial" w:cs="Arial"/>
          <w:bCs/>
          <w:sz w:val="24"/>
          <w:szCs w:val="24"/>
        </w:rPr>
        <w:t xml:space="preserve">, </w:t>
      </w:r>
      <w:r w:rsidR="00CA680C">
        <w:rPr>
          <w:rFonts w:ascii="Arial" w:hAnsi="Arial" w:eastAsia="Arial" w:cs="Arial"/>
          <w:bCs/>
          <w:sz w:val="24"/>
          <w:szCs w:val="24"/>
        </w:rPr>
        <w:t>they are also responsible for any apprenticeship travel requirements</w:t>
      </w:r>
      <w:r w:rsidR="002845DB">
        <w:rPr>
          <w:rFonts w:ascii="Arial" w:hAnsi="Arial" w:eastAsia="Arial" w:cs="Arial"/>
          <w:bCs/>
          <w:sz w:val="24"/>
          <w:szCs w:val="24"/>
        </w:rPr>
        <w:t>, training extensions or variations, terminations and completions.</w:t>
      </w:r>
    </w:p>
    <w:p w:rsidRPr="00BB2F7B" w:rsidR="00BB2F7B" w:rsidP="002E52E1" w:rsidRDefault="00BB2F7B" w14:paraId="496D3CAC" w14:textId="5777B3EE">
      <w:pPr>
        <w:rPr>
          <w:rFonts w:ascii="Arial" w:hAnsi="Arial" w:eastAsia="Arial" w:cs="Arial"/>
          <w:bCs/>
          <w:sz w:val="24"/>
          <w:szCs w:val="24"/>
        </w:rPr>
      </w:pPr>
      <w:r w:rsidRPr="00BB2F7B">
        <w:rPr>
          <w:rFonts w:ascii="Arial" w:hAnsi="Arial" w:eastAsia="Arial" w:cs="Arial"/>
          <w:b/>
          <w:sz w:val="24"/>
          <w:szCs w:val="24"/>
        </w:rPr>
        <w:t>Regulatory Bodies</w:t>
      </w:r>
    </w:p>
    <w:p w:rsidR="00BB2F7B" w:rsidP="002E52E1" w:rsidRDefault="00BB2F7B" w14:paraId="41A43856" w14:textId="0BF04143">
      <w:pPr>
        <w:rPr>
          <w:rFonts w:ascii="Arial" w:hAnsi="Arial" w:eastAsia="Arial" w:cs="Arial"/>
          <w:bCs/>
          <w:sz w:val="24"/>
          <w:szCs w:val="24"/>
        </w:rPr>
      </w:pPr>
      <w:r w:rsidRPr="00BB2F7B">
        <w:rPr>
          <w:rFonts w:ascii="Arial" w:hAnsi="Arial" w:eastAsia="Arial" w:cs="Arial"/>
          <w:bCs/>
          <w:sz w:val="24"/>
          <w:szCs w:val="24"/>
        </w:rPr>
        <w:t>Building and Energy are the Re</w:t>
      </w:r>
      <w:r>
        <w:rPr>
          <w:rFonts w:ascii="Arial" w:hAnsi="Arial" w:eastAsia="Arial" w:cs="Arial"/>
          <w:bCs/>
          <w:sz w:val="24"/>
          <w:szCs w:val="24"/>
        </w:rPr>
        <w:t>g</w:t>
      </w:r>
      <w:r w:rsidRPr="00BB2F7B">
        <w:rPr>
          <w:rFonts w:ascii="Arial" w:hAnsi="Arial" w:eastAsia="Arial" w:cs="Arial"/>
          <w:bCs/>
          <w:sz w:val="24"/>
          <w:szCs w:val="24"/>
        </w:rPr>
        <w:t>ulatory bo</w:t>
      </w:r>
      <w:r>
        <w:rPr>
          <w:rFonts w:ascii="Arial" w:hAnsi="Arial" w:eastAsia="Arial" w:cs="Arial"/>
          <w:bCs/>
          <w:sz w:val="24"/>
          <w:szCs w:val="24"/>
        </w:rPr>
        <w:t xml:space="preserve">dy that governs the Electrical industry and licencing in Western Australia. </w:t>
      </w:r>
    </w:p>
    <w:p w:rsidRPr="00BB2F7B" w:rsidR="00BB2F7B" w:rsidP="002E52E1" w:rsidRDefault="00BB2F7B" w14:paraId="1B04569F" w14:textId="039C6FF2">
      <w:pPr>
        <w:rPr>
          <w:rFonts w:ascii="Arial" w:hAnsi="Arial" w:eastAsia="Arial" w:cs="Arial"/>
          <w:b/>
          <w:sz w:val="24"/>
          <w:szCs w:val="24"/>
        </w:rPr>
      </w:pPr>
      <w:r w:rsidRPr="00BB2F7B">
        <w:rPr>
          <w:rFonts w:ascii="Arial" w:hAnsi="Arial" w:eastAsia="Arial" w:cs="Arial"/>
          <w:b/>
          <w:sz w:val="24"/>
          <w:szCs w:val="24"/>
        </w:rPr>
        <w:t>NECA or Master Builders Association</w:t>
      </w:r>
    </w:p>
    <w:p w:rsidRPr="00BB2F7B" w:rsidR="00BB2F7B" w:rsidP="002E52E1" w:rsidRDefault="00BB2F7B" w14:paraId="6D579564" w14:textId="013A680A">
      <w:pPr>
        <w:rPr>
          <w:rFonts w:ascii="Arial" w:hAnsi="Arial" w:eastAsia="Arial" w:cs="Arial"/>
          <w:bCs/>
          <w:sz w:val="24"/>
          <w:szCs w:val="24"/>
        </w:rPr>
      </w:pPr>
      <w:r>
        <w:rPr>
          <w:rFonts w:ascii="Arial" w:hAnsi="Arial" w:eastAsia="Arial" w:cs="Arial"/>
          <w:bCs/>
          <w:sz w:val="24"/>
          <w:szCs w:val="24"/>
        </w:rPr>
        <w:t>These two entities provide Employer association giving advice on Electrical installations, real on the job situations. Wiring Rules updates etc.</w:t>
      </w:r>
    </w:p>
    <w:p w:rsidR="00BB2F7B" w:rsidP="002E52E1" w:rsidRDefault="00BB2F7B" w14:paraId="0FC8BAB3" w14:textId="7CF6B412">
      <w:pPr>
        <w:rPr>
          <w:rFonts w:ascii="Arial" w:hAnsi="Arial" w:eastAsia="Arial" w:cs="Arial"/>
          <w:b/>
          <w:sz w:val="24"/>
          <w:szCs w:val="24"/>
        </w:rPr>
      </w:pPr>
      <w:r>
        <w:rPr>
          <w:rFonts w:ascii="Arial" w:hAnsi="Arial" w:eastAsia="Arial" w:cs="Arial"/>
          <w:b/>
          <w:sz w:val="24"/>
          <w:szCs w:val="24"/>
        </w:rPr>
        <w:t>Trade U</w:t>
      </w:r>
      <w:r w:rsidRPr="00BB2F7B">
        <w:rPr>
          <w:rFonts w:ascii="Arial" w:hAnsi="Arial" w:eastAsia="Arial" w:cs="Arial"/>
          <w:b/>
          <w:sz w:val="24"/>
          <w:szCs w:val="24"/>
        </w:rPr>
        <w:t>nions</w:t>
      </w:r>
    </w:p>
    <w:p w:rsidR="006F62AA" w:rsidP="002E52E1" w:rsidRDefault="00BB2F7B" w14:paraId="35E86FF2" w14:textId="77777777">
      <w:pPr>
        <w:rPr>
          <w:rFonts w:ascii="Arial" w:hAnsi="Arial" w:eastAsia="Arial" w:cs="Arial"/>
          <w:bCs/>
          <w:sz w:val="24"/>
          <w:szCs w:val="24"/>
        </w:rPr>
      </w:pPr>
      <w:r w:rsidRPr="00BB2F7B">
        <w:rPr>
          <w:rFonts w:ascii="Arial" w:hAnsi="Arial" w:eastAsia="Arial" w:cs="Arial"/>
          <w:bCs/>
          <w:sz w:val="24"/>
          <w:szCs w:val="24"/>
        </w:rPr>
        <w:t xml:space="preserve">The </w:t>
      </w:r>
      <w:r>
        <w:rPr>
          <w:rFonts w:ascii="Arial" w:hAnsi="Arial" w:eastAsia="Arial" w:cs="Arial"/>
          <w:bCs/>
          <w:sz w:val="24"/>
          <w:szCs w:val="24"/>
        </w:rPr>
        <w:t xml:space="preserve">Electrical Trades Union is there to look after its members in the Electrical industry. </w:t>
      </w:r>
    </w:p>
    <w:p w:rsidRPr="00BB2F7B" w:rsidR="00BB2F7B" w:rsidP="002E52E1" w:rsidRDefault="00BB2F7B" w14:paraId="32AA4644" w14:textId="61F1BBF1">
      <w:pPr>
        <w:rPr>
          <w:rFonts w:ascii="Arial" w:hAnsi="Arial" w:eastAsia="Arial" w:cs="Arial"/>
          <w:bCs/>
          <w:sz w:val="24"/>
          <w:szCs w:val="24"/>
        </w:rPr>
      </w:pPr>
      <w:r>
        <w:rPr>
          <w:rFonts w:ascii="Arial" w:hAnsi="Arial" w:eastAsia="Arial" w:cs="Arial"/>
          <w:bCs/>
          <w:sz w:val="24"/>
          <w:szCs w:val="24"/>
        </w:rPr>
        <w:t>Periodically they wi</w:t>
      </w:r>
      <w:r w:rsidR="006F62AA">
        <w:rPr>
          <w:rFonts w:ascii="Arial" w:hAnsi="Arial" w:eastAsia="Arial" w:cs="Arial"/>
          <w:bCs/>
          <w:sz w:val="24"/>
          <w:szCs w:val="24"/>
        </w:rPr>
        <w:t>l</w:t>
      </w:r>
      <w:r>
        <w:rPr>
          <w:rFonts w:ascii="Arial" w:hAnsi="Arial" w:eastAsia="Arial" w:cs="Arial"/>
          <w:bCs/>
          <w:sz w:val="24"/>
          <w:szCs w:val="24"/>
        </w:rPr>
        <w:t xml:space="preserve">l be invited into the college </w:t>
      </w:r>
      <w:r w:rsidR="006F62AA">
        <w:rPr>
          <w:rFonts w:ascii="Arial" w:hAnsi="Arial" w:eastAsia="Arial" w:cs="Arial"/>
          <w:bCs/>
          <w:sz w:val="24"/>
          <w:szCs w:val="24"/>
        </w:rPr>
        <w:t>to do presentations to first year students and Pre-Apprentices to give guidance on what your rights are within the industry.</w:t>
      </w:r>
    </w:p>
    <w:p w:rsidRPr="00F5549C" w:rsidR="007A4026" w:rsidP="002E52E1" w:rsidRDefault="007A4026" w14:paraId="1D9EEE85" w14:textId="77777777">
      <w:pPr>
        <w:rPr>
          <w:rFonts w:ascii="Arial" w:hAnsi="Arial" w:eastAsia="Arial" w:cs="Arial"/>
          <w:bCs/>
          <w:sz w:val="24"/>
          <w:szCs w:val="24"/>
        </w:rPr>
      </w:pPr>
    </w:p>
    <w:p w:rsidR="007A4026" w:rsidP="002E52E1" w:rsidRDefault="007A4026" w14:paraId="71DE87EE" w14:textId="77777777">
      <w:pPr>
        <w:rPr>
          <w:rFonts w:ascii="Arial" w:hAnsi="Arial" w:eastAsia="Arial" w:cs="Arial"/>
          <w:bCs/>
          <w:sz w:val="24"/>
          <w:szCs w:val="24"/>
        </w:rPr>
      </w:pPr>
    </w:p>
    <w:p w:rsidR="007A4026" w:rsidP="002E52E1" w:rsidRDefault="007A4026" w14:paraId="0FAEB84A" w14:textId="77777777">
      <w:pPr>
        <w:rPr>
          <w:rFonts w:ascii="Arial" w:hAnsi="Arial" w:eastAsia="Arial" w:cs="Arial"/>
          <w:bCs/>
          <w:sz w:val="24"/>
          <w:szCs w:val="24"/>
        </w:rPr>
      </w:pPr>
    </w:p>
    <w:p w:rsidR="00BA03B4" w:rsidP="002E52E1" w:rsidRDefault="00BA03B4" w14:paraId="7E563566" w14:textId="77777777">
      <w:pPr>
        <w:rPr>
          <w:rFonts w:ascii="Arial" w:hAnsi="Arial" w:eastAsia="Arial" w:cs="Arial"/>
          <w:bCs/>
          <w:sz w:val="24"/>
          <w:szCs w:val="24"/>
        </w:rPr>
      </w:pPr>
    </w:p>
    <w:p w:rsidR="00CA0641" w:rsidP="002E52E1" w:rsidRDefault="00CA0641" w14:paraId="04EFF1EC" w14:textId="38BEE4D3">
      <w:pPr>
        <w:rPr>
          <w:rFonts w:ascii="Arial" w:hAnsi="Arial" w:eastAsia="Arial" w:cs="Arial"/>
          <w:bCs/>
          <w:sz w:val="24"/>
          <w:szCs w:val="24"/>
        </w:rPr>
      </w:pPr>
    </w:p>
    <w:p w:rsidRPr="00CA0641" w:rsidR="00CA0641" w:rsidP="00CA0641" w:rsidRDefault="00CA0641" w14:paraId="0E5D3B7C" w14:textId="5212747D">
      <w:pPr>
        <w:jc w:val="center"/>
        <w:rPr>
          <w:rFonts w:ascii="Arial" w:hAnsi="Arial" w:eastAsia="Arial" w:cs="Arial"/>
          <w:b/>
          <w:bCs/>
          <w:sz w:val="40"/>
          <w:szCs w:val="40"/>
        </w:rPr>
      </w:pPr>
      <w:r>
        <w:rPr>
          <w:rFonts w:ascii="Arial" w:hAnsi="Arial" w:eastAsia="Arial" w:cs="Arial"/>
          <w:b/>
          <w:bCs/>
          <w:sz w:val="40"/>
          <w:szCs w:val="40"/>
        </w:rPr>
        <w:lastRenderedPageBreak/>
        <w:t>Participate in Electrical Competency development work activities</w:t>
      </w:r>
    </w:p>
    <w:p w:rsidR="00883C3C" w:rsidP="002E52E1" w:rsidRDefault="00883C3C" w14:paraId="71C3EEE9" w14:textId="10E09B03">
      <w:pPr>
        <w:rPr>
          <w:rFonts w:ascii="Arial" w:hAnsi="Arial" w:eastAsia="Arial" w:cs="Arial"/>
          <w:bCs/>
          <w:sz w:val="24"/>
          <w:szCs w:val="24"/>
        </w:rPr>
      </w:pPr>
    </w:p>
    <w:p w:rsidR="00CA0641" w:rsidP="00CA0641" w:rsidRDefault="00CA0641" w14:paraId="2BE4AFAA" w14:textId="4529AAE1">
      <w:pPr>
        <w:rPr>
          <w:rFonts w:ascii="Arial" w:hAnsi="Arial" w:eastAsia="Arial" w:cs="Arial"/>
          <w:bCs/>
          <w:sz w:val="24"/>
          <w:szCs w:val="24"/>
        </w:rPr>
      </w:pPr>
      <w:r>
        <w:rPr>
          <w:rFonts w:ascii="Arial" w:hAnsi="Arial" w:eastAsia="Arial" w:cs="Arial"/>
          <w:bCs/>
          <w:sz w:val="24"/>
          <w:szCs w:val="24"/>
        </w:rPr>
        <w:t>Based on your identified Training Plan (Competency Development Plan) your employer is required to give you opportunities to develop and practice these skills throughout your apprenticeship in all the competencies on your Training Plan (Competency Development Plan).</w:t>
      </w:r>
    </w:p>
    <w:p w:rsidR="00CA0641" w:rsidP="00CA0641" w:rsidRDefault="00CA0641" w14:paraId="0C2FF2BE" w14:textId="77777777">
      <w:pPr>
        <w:rPr>
          <w:rFonts w:ascii="Arial" w:hAnsi="Arial" w:eastAsia="Arial" w:cs="Arial"/>
          <w:bCs/>
          <w:sz w:val="24"/>
          <w:szCs w:val="24"/>
        </w:rPr>
      </w:pPr>
      <w:r>
        <w:rPr>
          <w:rFonts w:ascii="Arial" w:hAnsi="Arial" w:eastAsia="Arial" w:cs="Arial"/>
          <w:bCs/>
          <w:sz w:val="24"/>
          <w:szCs w:val="24"/>
        </w:rPr>
        <w:t>These Electrical Skills and Knowledge tasks are required to be carried out under industry /and organisational policies and procedures and according to Workplace Safety and Health Procedures (WHS).</w:t>
      </w:r>
    </w:p>
    <w:p w:rsidR="006C28EA" w:rsidP="00CA0641" w:rsidRDefault="006C28EA" w14:paraId="183C56D2" w14:textId="77777777">
      <w:pPr>
        <w:rPr>
          <w:rStyle w:val="Emphasis"/>
          <w:rFonts w:ascii="Arial" w:hAnsi="Arial" w:cs="Arial"/>
          <w:b/>
          <w:color w:val="333333"/>
          <w:sz w:val="24"/>
          <w:szCs w:val="24"/>
        </w:rPr>
      </w:pPr>
    </w:p>
    <w:p w:rsidRPr="00CA0641" w:rsidR="00CA0641" w:rsidP="00CA0641" w:rsidRDefault="00CA0641" w14:paraId="0B5A188C" w14:textId="5BBDB7AD">
      <w:pPr>
        <w:rPr>
          <w:rFonts w:ascii="Arial" w:hAnsi="Arial" w:cs="Arial"/>
          <w:b/>
          <w:color w:val="333333"/>
          <w:sz w:val="24"/>
          <w:szCs w:val="24"/>
        </w:rPr>
      </w:pPr>
      <w:r w:rsidRPr="00CA0641">
        <w:rPr>
          <w:rStyle w:val="Emphasis"/>
          <w:rFonts w:ascii="Arial" w:hAnsi="Arial" w:cs="Arial"/>
          <w:b/>
          <w:color w:val="333333"/>
          <w:sz w:val="24"/>
          <w:szCs w:val="24"/>
        </w:rPr>
        <w:t>What is WHS?</w:t>
      </w:r>
    </w:p>
    <w:p w:rsidRPr="00CA0641" w:rsidR="00CA0641" w:rsidP="00CA0641" w:rsidRDefault="00CA0641" w14:paraId="1A6C6E94" w14:textId="53020ED6">
      <w:pPr>
        <w:shd w:val="clear" w:color="auto" w:fill="FFFFFF"/>
        <w:spacing w:line="330" w:lineRule="atLeast"/>
        <w:rPr>
          <w:rFonts w:ascii="Arial" w:hAnsi="Arial" w:cs="Arial"/>
          <w:color w:val="333333"/>
          <w:sz w:val="24"/>
          <w:szCs w:val="24"/>
        </w:rPr>
      </w:pPr>
      <w:r w:rsidRPr="00CA0641">
        <w:rPr>
          <w:rStyle w:val="Emphasis"/>
          <w:rFonts w:ascii="Arial" w:hAnsi="Arial" w:cs="Arial"/>
          <w:b/>
          <w:bCs/>
          <w:i w:val="0"/>
          <w:color w:val="333333"/>
          <w:sz w:val="24"/>
          <w:szCs w:val="24"/>
        </w:rPr>
        <w:t>WHS Meaning:</w:t>
      </w:r>
      <w:r w:rsidR="003B3FF6">
        <w:rPr>
          <w:rStyle w:val="Emphasis"/>
          <w:rFonts w:ascii="Arial" w:hAnsi="Arial" w:cs="Arial"/>
          <w:b/>
          <w:bCs/>
          <w:i w:val="0"/>
          <w:color w:val="333333"/>
          <w:sz w:val="24"/>
          <w:szCs w:val="24"/>
        </w:rPr>
        <w:t xml:space="preserve"> </w:t>
      </w:r>
      <w:r w:rsidRPr="00CA0641">
        <w:rPr>
          <w:rStyle w:val="Emphasis"/>
          <w:rFonts w:ascii="Arial" w:hAnsi="Arial" w:cs="Arial"/>
          <w:color w:val="333333"/>
          <w:sz w:val="24"/>
          <w:szCs w:val="24"/>
        </w:rPr>
        <w:t xml:space="preserve">Workplace Health and Safety (WHS) refers to health and safety practices that are established and carried out </w:t>
      </w:r>
      <w:r w:rsidR="00365B38">
        <w:rPr>
          <w:rStyle w:val="Emphasis"/>
          <w:rFonts w:ascii="Arial" w:hAnsi="Arial" w:cs="Arial"/>
          <w:color w:val="333333"/>
          <w:sz w:val="24"/>
          <w:szCs w:val="24"/>
        </w:rPr>
        <w:t>to</w:t>
      </w:r>
      <w:r w:rsidRPr="00CA0641">
        <w:rPr>
          <w:rStyle w:val="Emphasis"/>
          <w:rFonts w:ascii="Arial" w:hAnsi="Arial" w:cs="Arial"/>
          <w:color w:val="333333"/>
          <w:sz w:val="24"/>
          <w:szCs w:val="24"/>
        </w:rPr>
        <w:t xml:space="preserve"> ultimately prevent or mitigate any injury, illness, or any kind of mishap in the workplace.</w:t>
      </w:r>
    </w:p>
    <w:p w:rsidRPr="00CA0641" w:rsidR="00CA0641" w:rsidP="00CA0641" w:rsidRDefault="00CA0641" w14:paraId="4CDAF4B0" w14:textId="77777777">
      <w:pPr>
        <w:pStyle w:val="NormalWeb"/>
        <w:shd w:val="clear" w:color="auto" w:fill="FFFFFF"/>
        <w:spacing w:before="0" w:beforeAutospacing="0" w:after="150" w:afterAutospacing="0"/>
        <w:rPr>
          <w:rFonts w:ascii="Arial" w:hAnsi="Arial" w:cs="Arial"/>
          <w:color w:val="333333"/>
        </w:rPr>
      </w:pPr>
      <w:r w:rsidRPr="00CA0641">
        <w:rPr>
          <w:rFonts w:ascii="Arial" w:hAnsi="Arial" w:cs="Arial"/>
          <w:color w:val="333333"/>
        </w:rPr>
        <w:t>To be effective, WHS relies on 3 core objectives.</w:t>
      </w:r>
    </w:p>
    <w:p w:rsidRPr="00CA0641" w:rsidR="00CA0641" w:rsidP="00CA0641" w:rsidRDefault="00CA0641" w14:paraId="06E9E460" w14:textId="77777777">
      <w:pPr>
        <w:pStyle w:val="NormalWeb"/>
        <w:shd w:val="clear" w:color="auto" w:fill="FFFFFF"/>
        <w:spacing w:before="0" w:beforeAutospacing="0" w:after="150" w:afterAutospacing="0"/>
        <w:rPr>
          <w:rFonts w:ascii="Arial" w:hAnsi="Arial" w:cs="Arial"/>
          <w:color w:val="333333"/>
        </w:rPr>
      </w:pPr>
      <w:r w:rsidRPr="00CA0641">
        <w:rPr>
          <w:rFonts w:ascii="Arial" w:hAnsi="Arial" w:cs="Arial"/>
          <w:color w:val="333333"/>
        </w:rPr>
        <w:t>They are:</w:t>
      </w:r>
    </w:p>
    <w:p w:rsidR="00CA0641" w:rsidP="003B3FF6" w:rsidRDefault="00CA0641" w14:paraId="55EAE195" w14:textId="5E9BB2A5">
      <w:pPr>
        <w:numPr>
          <w:ilvl w:val="0"/>
          <w:numId w:val="31"/>
        </w:numPr>
        <w:shd w:val="clear" w:color="auto" w:fill="FFFFFF"/>
        <w:spacing w:after="0" w:line="240" w:lineRule="auto"/>
        <w:rPr>
          <w:rFonts w:ascii="Arial" w:hAnsi="Arial" w:cs="Arial"/>
          <w:color w:val="333333"/>
          <w:sz w:val="24"/>
          <w:szCs w:val="24"/>
        </w:rPr>
      </w:pPr>
      <w:r w:rsidRPr="00CA0641">
        <w:rPr>
          <w:rStyle w:val="Strong"/>
          <w:rFonts w:ascii="Arial" w:hAnsi="Arial" w:cs="Arial"/>
          <w:color w:val="333333"/>
          <w:sz w:val="24"/>
          <w:szCs w:val="24"/>
        </w:rPr>
        <w:t>Hazard Identification</w:t>
      </w:r>
      <w:r w:rsidR="00525E85">
        <w:rPr>
          <w:rStyle w:val="Strong"/>
          <w:rFonts w:ascii="Arial" w:hAnsi="Arial" w:cs="Arial"/>
          <w:color w:val="333333"/>
          <w:sz w:val="24"/>
          <w:szCs w:val="24"/>
        </w:rPr>
        <w:t xml:space="preserve"> </w:t>
      </w:r>
      <w:r w:rsidRPr="00CA0641">
        <w:rPr>
          <w:rFonts w:ascii="Arial" w:hAnsi="Arial" w:cs="Arial"/>
          <w:color w:val="333333"/>
          <w:sz w:val="24"/>
          <w:szCs w:val="24"/>
        </w:rPr>
        <w:t>- identifying or spotting anything or process that can cause harm in the workplace.</w:t>
      </w:r>
    </w:p>
    <w:p w:rsidRPr="003B3FF6" w:rsidR="003B3FF6" w:rsidP="003B3FF6" w:rsidRDefault="003B3FF6" w14:paraId="3CE6E83F" w14:textId="77777777">
      <w:pPr>
        <w:shd w:val="clear" w:color="auto" w:fill="FFFFFF"/>
        <w:spacing w:after="0" w:line="240" w:lineRule="auto"/>
        <w:ind w:left="720"/>
        <w:rPr>
          <w:rStyle w:val="Strong"/>
          <w:rFonts w:ascii="Arial" w:hAnsi="Arial" w:cs="Arial"/>
          <w:b w:val="0"/>
          <w:bCs w:val="0"/>
          <w:color w:val="333333"/>
          <w:sz w:val="24"/>
          <w:szCs w:val="24"/>
        </w:rPr>
      </w:pPr>
    </w:p>
    <w:p w:rsidR="00CA0641" w:rsidP="003B3FF6" w:rsidRDefault="00CA0641" w14:paraId="2EDCFF80" w14:textId="16215935">
      <w:pPr>
        <w:numPr>
          <w:ilvl w:val="0"/>
          <w:numId w:val="31"/>
        </w:numPr>
        <w:shd w:val="clear" w:color="auto" w:fill="FFFFFF"/>
        <w:spacing w:after="0" w:line="240" w:lineRule="auto"/>
        <w:rPr>
          <w:rFonts w:ascii="Arial" w:hAnsi="Arial" w:cs="Arial"/>
          <w:color w:val="333333"/>
          <w:sz w:val="24"/>
          <w:szCs w:val="24"/>
        </w:rPr>
      </w:pPr>
      <w:r w:rsidRPr="00CA0641">
        <w:rPr>
          <w:rStyle w:val="Strong"/>
          <w:rFonts w:ascii="Arial" w:hAnsi="Arial" w:cs="Arial"/>
          <w:color w:val="333333"/>
          <w:sz w:val="24"/>
          <w:szCs w:val="24"/>
        </w:rPr>
        <w:t>Risk Assessment</w:t>
      </w:r>
      <w:r w:rsidR="00525E85">
        <w:rPr>
          <w:rStyle w:val="Strong"/>
          <w:rFonts w:ascii="Arial" w:hAnsi="Arial" w:cs="Arial"/>
          <w:color w:val="333333"/>
          <w:sz w:val="24"/>
          <w:szCs w:val="24"/>
        </w:rPr>
        <w:t xml:space="preserve"> </w:t>
      </w:r>
      <w:r w:rsidRPr="00CA0641">
        <w:rPr>
          <w:rFonts w:ascii="Arial" w:hAnsi="Arial" w:cs="Arial"/>
          <w:color w:val="333333"/>
          <w:sz w:val="24"/>
          <w:szCs w:val="24"/>
        </w:rPr>
        <w:t xml:space="preserve">- </w:t>
      </w:r>
      <w:r w:rsidRPr="00CA0641" w:rsidR="00CC6A0F">
        <w:rPr>
          <w:rFonts w:ascii="Arial" w:hAnsi="Arial" w:cs="Arial"/>
          <w:color w:val="333333"/>
          <w:sz w:val="24"/>
          <w:szCs w:val="24"/>
        </w:rPr>
        <w:t>analysing</w:t>
      </w:r>
      <w:r w:rsidRPr="00CA0641">
        <w:rPr>
          <w:rFonts w:ascii="Arial" w:hAnsi="Arial" w:cs="Arial"/>
          <w:color w:val="333333"/>
          <w:sz w:val="24"/>
          <w:szCs w:val="24"/>
        </w:rPr>
        <w:t xml:space="preserve"> the likelihood of hazards causing harm to workers as well as to what degree.</w:t>
      </w:r>
    </w:p>
    <w:p w:rsidRPr="00CA0641" w:rsidR="003B3FF6" w:rsidP="003B3FF6" w:rsidRDefault="003B3FF6" w14:paraId="25DA03D6" w14:textId="77777777">
      <w:pPr>
        <w:shd w:val="clear" w:color="auto" w:fill="FFFFFF"/>
        <w:spacing w:after="0" w:line="240" w:lineRule="auto"/>
        <w:ind w:left="720"/>
        <w:rPr>
          <w:rFonts w:ascii="Arial" w:hAnsi="Arial" w:cs="Arial"/>
          <w:color w:val="333333"/>
          <w:sz w:val="24"/>
          <w:szCs w:val="24"/>
        </w:rPr>
      </w:pPr>
    </w:p>
    <w:p w:rsidR="00CA0641" w:rsidP="003B3FF6" w:rsidRDefault="00CA0641" w14:paraId="37B0CA73" w14:textId="696E1AE3">
      <w:pPr>
        <w:numPr>
          <w:ilvl w:val="0"/>
          <w:numId w:val="31"/>
        </w:numPr>
        <w:shd w:val="clear" w:color="auto" w:fill="FFFFFF"/>
        <w:spacing w:after="0" w:line="240" w:lineRule="auto"/>
        <w:rPr>
          <w:rFonts w:ascii="Arial" w:hAnsi="Arial" w:cs="Arial"/>
          <w:color w:val="333333"/>
          <w:sz w:val="24"/>
          <w:szCs w:val="24"/>
        </w:rPr>
      </w:pPr>
      <w:r w:rsidRPr="00CA0641">
        <w:rPr>
          <w:rStyle w:val="Strong"/>
          <w:rFonts w:ascii="Arial" w:hAnsi="Arial" w:cs="Arial"/>
          <w:color w:val="333333"/>
          <w:sz w:val="24"/>
          <w:szCs w:val="24"/>
        </w:rPr>
        <w:t>Control of hazards</w:t>
      </w:r>
      <w:r w:rsidR="00525E85">
        <w:rPr>
          <w:rStyle w:val="Strong"/>
          <w:rFonts w:ascii="Arial" w:hAnsi="Arial" w:cs="Arial"/>
          <w:color w:val="333333"/>
          <w:sz w:val="24"/>
          <w:szCs w:val="24"/>
        </w:rPr>
        <w:t xml:space="preserve"> </w:t>
      </w:r>
      <w:r w:rsidRPr="00CA0641">
        <w:rPr>
          <w:rFonts w:ascii="Arial" w:hAnsi="Arial" w:cs="Arial"/>
          <w:color w:val="333333"/>
          <w:sz w:val="24"/>
          <w:szCs w:val="24"/>
        </w:rPr>
        <w:t>and risk - measures put forward to prevent, eliminate, or reduce hazards and its risk at the workplace</w:t>
      </w:r>
      <w:r w:rsidR="00CC6A0F">
        <w:rPr>
          <w:rFonts w:ascii="Arial" w:hAnsi="Arial" w:cs="Arial"/>
          <w:color w:val="333333"/>
          <w:sz w:val="24"/>
          <w:szCs w:val="24"/>
        </w:rPr>
        <w:t>.</w:t>
      </w:r>
    </w:p>
    <w:p w:rsidR="00CC6A0F" w:rsidP="00CC6A0F" w:rsidRDefault="00CC6A0F" w14:paraId="7BE7BC7C" w14:textId="3798B06F">
      <w:pPr>
        <w:shd w:val="clear" w:color="auto" w:fill="FFFFFF"/>
        <w:spacing w:before="100" w:beforeAutospacing="1" w:after="100" w:afterAutospacing="1" w:line="240" w:lineRule="auto"/>
        <w:rPr>
          <w:rFonts w:ascii="Arial" w:hAnsi="Arial" w:cs="Arial"/>
          <w:color w:val="333333"/>
          <w:sz w:val="24"/>
          <w:szCs w:val="24"/>
        </w:rPr>
      </w:pPr>
    </w:p>
    <w:p w:rsidR="001B6996" w:rsidRDefault="001B6996" w14:paraId="77B57141" w14:textId="05D33BB4">
      <w:pPr>
        <w:rPr>
          <w:rFonts w:ascii="Arial" w:hAnsi="Arial" w:cs="Arial"/>
          <w:color w:val="333333"/>
          <w:sz w:val="24"/>
          <w:szCs w:val="24"/>
        </w:rPr>
      </w:pPr>
      <w:r>
        <w:rPr>
          <w:rFonts w:ascii="Arial" w:hAnsi="Arial" w:cs="Arial"/>
          <w:color w:val="333333"/>
          <w:sz w:val="24"/>
          <w:szCs w:val="24"/>
        </w:rPr>
        <w:br w:type="page"/>
      </w:r>
    </w:p>
    <w:p w:rsidR="00CC6A0F" w:rsidP="00CC6A0F" w:rsidRDefault="00CC6A0F" w14:paraId="7CEB5C86" w14:textId="4BD1FE6B">
      <w:pPr>
        <w:shd w:val="clear" w:color="auto" w:fill="FFFFFF"/>
        <w:spacing w:before="100" w:beforeAutospacing="1" w:after="100" w:afterAutospacing="1" w:line="240" w:lineRule="auto"/>
        <w:jc w:val="center"/>
        <w:rPr>
          <w:rFonts w:ascii="Arial" w:hAnsi="Arial" w:cs="Arial"/>
          <w:b/>
          <w:color w:val="333333"/>
          <w:sz w:val="40"/>
          <w:szCs w:val="40"/>
        </w:rPr>
      </w:pPr>
      <w:r>
        <w:rPr>
          <w:rFonts w:ascii="Arial" w:hAnsi="Arial" w:cs="Arial"/>
          <w:b/>
          <w:color w:val="333333"/>
          <w:sz w:val="40"/>
          <w:szCs w:val="40"/>
        </w:rPr>
        <w:lastRenderedPageBreak/>
        <w:t>Monitor and Report on Competency development</w:t>
      </w:r>
    </w:p>
    <w:p w:rsidR="00CC6A0F" w:rsidP="00CC6A0F" w:rsidRDefault="00CC6A0F" w14:paraId="40C78F38" w14:textId="74601DFD">
      <w:pPr>
        <w:shd w:val="clear" w:color="auto" w:fill="FFFFFF"/>
        <w:spacing w:before="100" w:beforeAutospacing="1" w:after="100" w:afterAutospacing="1" w:line="240" w:lineRule="auto"/>
        <w:rPr>
          <w:rFonts w:ascii="Arial" w:hAnsi="Arial" w:cs="Arial"/>
          <w:color w:val="333333"/>
          <w:sz w:val="24"/>
          <w:szCs w:val="24"/>
        </w:rPr>
      </w:pPr>
      <w:r>
        <w:rPr>
          <w:rFonts w:ascii="Arial" w:hAnsi="Arial" w:cs="Arial"/>
          <w:color w:val="333333"/>
          <w:sz w:val="24"/>
          <w:szCs w:val="24"/>
        </w:rPr>
        <w:t xml:space="preserve">You will be given a ‘footprint’ for the qualification you are undertaking, examples of these are shown on pages </w:t>
      </w:r>
      <w:r w:rsidR="006C28EA">
        <w:rPr>
          <w:rFonts w:ascii="Arial" w:hAnsi="Arial" w:cs="Arial"/>
          <w:color w:val="333333"/>
          <w:sz w:val="24"/>
          <w:szCs w:val="24"/>
        </w:rPr>
        <w:t>20</w:t>
      </w:r>
      <w:r>
        <w:rPr>
          <w:rFonts w:ascii="Arial" w:hAnsi="Arial" w:cs="Arial"/>
          <w:color w:val="333333"/>
          <w:sz w:val="24"/>
          <w:szCs w:val="24"/>
        </w:rPr>
        <w:t xml:space="preserve"> and </w:t>
      </w:r>
      <w:r w:rsidR="006C28EA">
        <w:rPr>
          <w:rFonts w:ascii="Arial" w:hAnsi="Arial" w:cs="Arial"/>
          <w:color w:val="333333"/>
          <w:sz w:val="24"/>
          <w:szCs w:val="24"/>
        </w:rPr>
        <w:t>21</w:t>
      </w:r>
      <w:r>
        <w:rPr>
          <w:rFonts w:ascii="Arial" w:hAnsi="Arial" w:cs="Arial"/>
          <w:color w:val="333333"/>
          <w:sz w:val="24"/>
          <w:szCs w:val="24"/>
        </w:rPr>
        <w:t>.</w:t>
      </w:r>
    </w:p>
    <w:p w:rsidR="00CC6A0F" w:rsidP="00CC6A0F" w:rsidRDefault="00CC6A0F" w14:paraId="521A2783" w14:textId="4C84DB46">
      <w:pPr>
        <w:shd w:val="clear" w:color="auto" w:fill="FFFFFF"/>
        <w:spacing w:before="100" w:beforeAutospacing="1" w:after="100" w:afterAutospacing="1" w:line="240" w:lineRule="auto"/>
        <w:rPr>
          <w:rFonts w:ascii="Arial" w:hAnsi="Arial" w:cs="Arial"/>
          <w:color w:val="333333"/>
          <w:sz w:val="24"/>
          <w:szCs w:val="24"/>
        </w:rPr>
      </w:pPr>
      <w:r>
        <w:rPr>
          <w:rFonts w:ascii="Arial" w:hAnsi="Arial" w:cs="Arial"/>
          <w:color w:val="333333"/>
          <w:sz w:val="24"/>
          <w:szCs w:val="24"/>
        </w:rPr>
        <w:t>These Footprints show the units of Competency in your qualification which will match your Training Plan (Competency Development Plan) and the sequence in which they are to be delivered. Along with expected assessment times through your qualification.</w:t>
      </w:r>
    </w:p>
    <w:p w:rsidR="00CC6A0F" w:rsidP="00CC6A0F" w:rsidRDefault="00CC6A0F" w14:paraId="1FDCE333" w14:textId="7C446549">
      <w:pPr>
        <w:shd w:val="clear" w:color="auto" w:fill="FFFFFF"/>
        <w:spacing w:before="100" w:beforeAutospacing="1" w:after="100" w:afterAutospacing="1" w:line="240" w:lineRule="auto"/>
        <w:rPr>
          <w:rFonts w:ascii="Arial" w:hAnsi="Arial" w:cs="Arial"/>
          <w:color w:val="333333"/>
          <w:sz w:val="24"/>
          <w:szCs w:val="24"/>
        </w:rPr>
      </w:pPr>
    </w:p>
    <w:p w:rsidR="006E7AAA" w:rsidP="00CC6A0F" w:rsidRDefault="00910D7E" w14:paraId="173AC231" w14:textId="5DFB81AD">
      <w:pPr>
        <w:shd w:val="clear" w:color="auto" w:fill="FFFFFF"/>
        <w:spacing w:before="100" w:beforeAutospacing="1" w:after="100" w:afterAutospacing="1" w:line="240" w:lineRule="auto"/>
        <w:rPr>
          <w:rFonts w:ascii="Arial" w:hAnsi="Arial" w:cs="Arial"/>
          <w:color w:val="333333"/>
          <w:sz w:val="24"/>
          <w:szCs w:val="24"/>
        </w:rPr>
      </w:pPr>
      <w:r>
        <w:rPr>
          <w:rFonts w:ascii="Arial" w:hAnsi="Arial" w:cs="Arial"/>
          <w:color w:val="333333"/>
          <w:sz w:val="24"/>
          <w:szCs w:val="24"/>
        </w:rPr>
        <w:t>NM</w:t>
      </w:r>
      <w:r w:rsidR="003B3FF6">
        <w:rPr>
          <w:rFonts w:ascii="Arial" w:hAnsi="Arial" w:cs="Arial"/>
          <w:color w:val="333333"/>
          <w:sz w:val="24"/>
          <w:szCs w:val="24"/>
        </w:rPr>
        <w:t>TAFE</w:t>
      </w:r>
      <w:r w:rsidR="00CC6A0F">
        <w:rPr>
          <w:rFonts w:ascii="Arial" w:hAnsi="Arial" w:cs="Arial"/>
          <w:color w:val="333333"/>
          <w:sz w:val="24"/>
          <w:szCs w:val="24"/>
        </w:rPr>
        <w:t xml:space="preserve"> will monitor your progress throughout your apprenticeship using our Student Management System (SMS or CI Anywhere)</w:t>
      </w:r>
      <w:r w:rsidR="006E7AAA">
        <w:rPr>
          <w:rFonts w:ascii="Arial" w:hAnsi="Arial" w:cs="Arial"/>
          <w:color w:val="333333"/>
          <w:sz w:val="24"/>
          <w:szCs w:val="24"/>
        </w:rPr>
        <w:t>.</w:t>
      </w:r>
      <w:r w:rsidR="00CC6A0F">
        <w:rPr>
          <w:rFonts w:ascii="Arial" w:hAnsi="Arial" w:cs="Arial"/>
          <w:color w:val="333333"/>
          <w:sz w:val="24"/>
          <w:szCs w:val="24"/>
        </w:rPr>
        <w:t xml:space="preserve"> </w:t>
      </w:r>
    </w:p>
    <w:p w:rsidR="00CC6A0F" w:rsidP="00CC6A0F" w:rsidRDefault="00CC6A0F" w14:paraId="66EEA10C" w14:textId="39A8A9C5">
      <w:pPr>
        <w:shd w:val="clear" w:color="auto" w:fill="FFFFFF"/>
        <w:spacing w:before="100" w:beforeAutospacing="1" w:after="100" w:afterAutospacing="1" w:line="240" w:lineRule="auto"/>
        <w:rPr>
          <w:rFonts w:ascii="Arial" w:hAnsi="Arial" w:cs="Arial"/>
          <w:color w:val="333333"/>
          <w:sz w:val="24"/>
          <w:szCs w:val="24"/>
        </w:rPr>
      </w:pPr>
      <w:r>
        <w:rPr>
          <w:rFonts w:ascii="Arial" w:hAnsi="Arial" w:cs="Arial"/>
          <w:color w:val="333333"/>
          <w:sz w:val="24"/>
          <w:szCs w:val="24"/>
        </w:rPr>
        <w:t>You can request a progress report from AMT at any</w:t>
      </w:r>
      <w:r w:rsidR="006E7AAA">
        <w:rPr>
          <w:rFonts w:ascii="Arial" w:hAnsi="Arial" w:cs="Arial"/>
          <w:color w:val="333333"/>
          <w:sz w:val="24"/>
          <w:szCs w:val="24"/>
        </w:rPr>
        <w:t xml:space="preserve"> </w:t>
      </w:r>
      <w:r>
        <w:rPr>
          <w:rFonts w:ascii="Arial" w:hAnsi="Arial" w:cs="Arial"/>
          <w:color w:val="333333"/>
          <w:sz w:val="24"/>
          <w:szCs w:val="24"/>
        </w:rPr>
        <w:t xml:space="preserve">time during your </w:t>
      </w:r>
      <w:r w:rsidR="006E7AAA">
        <w:rPr>
          <w:rFonts w:ascii="Arial" w:hAnsi="Arial" w:cs="Arial"/>
          <w:color w:val="333333"/>
          <w:sz w:val="24"/>
          <w:szCs w:val="24"/>
        </w:rPr>
        <w:t>apprenticeship.</w:t>
      </w:r>
    </w:p>
    <w:p w:rsidR="006E7AAA" w:rsidP="00CC6A0F" w:rsidRDefault="006E7AAA" w14:paraId="1685C3CF" w14:textId="70BE0F76">
      <w:pPr>
        <w:shd w:val="clear" w:color="auto" w:fill="FFFFFF"/>
        <w:spacing w:before="100" w:beforeAutospacing="1" w:after="100" w:afterAutospacing="1" w:line="240" w:lineRule="auto"/>
        <w:rPr>
          <w:rFonts w:ascii="Arial" w:hAnsi="Arial" w:cs="Arial"/>
          <w:color w:val="333333"/>
          <w:sz w:val="24"/>
          <w:szCs w:val="24"/>
        </w:rPr>
      </w:pPr>
      <w:r>
        <w:rPr>
          <w:rFonts w:ascii="Arial" w:hAnsi="Arial" w:cs="Arial"/>
          <w:color w:val="333333"/>
          <w:sz w:val="24"/>
          <w:szCs w:val="24"/>
        </w:rPr>
        <w:t xml:space="preserve">Your progress through your apprenticeship can be self-monitored by yourself even though </w:t>
      </w:r>
      <w:r w:rsidR="00910D7E">
        <w:rPr>
          <w:rFonts w:ascii="Arial" w:hAnsi="Arial" w:cs="Arial"/>
          <w:color w:val="333333"/>
          <w:sz w:val="24"/>
          <w:szCs w:val="24"/>
        </w:rPr>
        <w:t>NM</w:t>
      </w:r>
      <w:r w:rsidR="003B3FF6">
        <w:rPr>
          <w:rFonts w:ascii="Arial" w:hAnsi="Arial" w:cs="Arial"/>
          <w:color w:val="333333"/>
          <w:sz w:val="24"/>
          <w:szCs w:val="24"/>
        </w:rPr>
        <w:t>TAFE</w:t>
      </w:r>
      <w:r>
        <w:rPr>
          <w:rFonts w:ascii="Arial" w:hAnsi="Arial" w:cs="Arial"/>
          <w:color w:val="333333"/>
          <w:sz w:val="24"/>
          <w:szCs w:val="24"/>
        </w:rPr>
        <w:t xml:space="preserve"> will make every effort to progress you through your apprenticeship within industry timelines.</w:t>
      </w:r>
    </w:p>
    <w:p w:rsidR="006E7AAA" w:rsidP="00CC6A0F" w:rsidRDefault="006E7AAA" w14:paraId="1862C6FB" w14:textId="08A7534B">
      <w:pPr>
        <w:shd w:val="clear" w:color="auto" w:fill="FFFFFF"/>
        <w:spacing w:before="100" w:beforeAutospacing="1" w:after="100" w:afterAutospacing="1" w:line="240" w:lineRule="auto"/>
        <w:rPr>
          <w:rFonts w:ascii="Arial" w:hAnsi="Arial" w:cs="Arial"/>
          <w:color w:val="333333"/>
          <w:sz w:val="24"/>
          <w:szCs w:val="24"/>
        </w:rPr>
      </w:pPr>
      <w:r>
        <w:rPr>
          <w:rFonts w:ascii="Arial" w:hAnsi="Arial" w:cs="Arial"/>
          <w:color w:val="333333"/>
          <w:sz w:val="24"/>
          <w:szCs w:val="24"/>
        </w:rPr>
        <w:t xml:space="preserve">Any changes to your training </w:t>
      </w:r>
      <w:r w:rsidR="0056726D">
        <w:rPr>
          <w:rFonts w:ascii="Arial" w:hAnsi="Arial" w:cs="Arial"/>
          <w:color w:val="333333"/>
          <w:sz w:val="24"/>
          <w:szCs w:val="24"/>
        </w:rPr>
        <w:t>plan</w:t>
      </w:r>
      <w:r>
        <w:rPr>
          <w:rFonts w:ascii="Arial" w:hAnsi="Arial" w:cs="Arial"/>
          <w:color w:val="333333"/>
          <w:sz w:val="24"/>
          <w:szCs w:val="24"/>
        </w:rPr>
        <w:t xml:space="preserve"> must be identified and </w:t>
      </w:r>
      <w:r w:rsidR="0056726D">
        <w:rPr>
          <w:rFonts w:ascii="Arial" w:hAnsi="Arial" w:cs="Arial"/>
          <w:color w:val="333333"/>
          <w:sz w:val="24"/>
          <w:szCs w:val="24"/>
        </w:rPr>
        <w:t>confirmed</w:t>
      </w:r>
      <w:r>
        <w:rPr>
          <w:rFonts w:ascii="Arial" w:hAnsi="Arial" w:cs="Arial"/>
          <w:color w:val="333333"/>
          <w:sz w:val="24"/>
          <w:szCs w:val="24"/>
        </w:rPr>
        <w:t xml:space="preserve"> by AMT and your Training Plane </w:t>
      </w:r>
      <w:r w:rsidR="00365B38">
        <w:rPr>
          <w:rFonts w:ascii="Arial" w:hAnsi="Arial" w:cs="Arial"/>
          <w:color w:val="333333"/>
          <w:sz w:val="24"/>
          <w:szCs w:val="24"/>
        </w:rPr>
        <w:t>is</w:t>
      </w:r>
      <w:r>
        <w:rPr>
          <w:rFonts w:ascii="Arial" w:hAnsi="Arial" w:cs="Arial"/>
          <w:color w:val="333333"/>
          <w:sz w:val="24"/>
          <w:szCs w:val="24"/>
        </w:rPr>
        <w:t xml:space="preserve"> adjusted and re-signed by all parties, namely you</w:t>
      </w:r>
      <w:r w:rsidR="00173059">
        <w:rPr>
          <w:rFonts w:ascii="Arial" w:hAnsi="Arial" w:cs="Arial"/>
          <w:color w:val="333333"/>
          <w:sz w:val="24"/>
          <w:szCs w:val="24"/>
        </w:rPr>
        <w:t>r</w:t>
      </w:r>
      <w:r>
        <w:rPr>
          <w:rFonts w:ascii="Arial" w:hAnsi="Arial" w:cs="Arial"/>
          <w:color w:val="333333"/>
          <w:sz w:val="24"/>
          <w:szCs w:val="24"/>
        </w:rPr>
        <w:t xml:space="preserve">self, your employer and AMT on behalf of </w:t>
      </w:r>
      <w:r w:rsidR="00910D7E">
        <w:rPr>
          <w:rFonts w:ascii="Arial" w:hAnsi="Arial" w:cs="Arial"/>
          <w:color w:val="333333"/>
          <w:sz w:val="24"/>
          <w:szCs w:val="24"/>
        </w:rPr>
        <w:t>NM</w:t>
      </w:r>
      <w:r w:rsidR="003B3FF6">
        <w:rPr>
          <w:rFonts w:ascii="Arial" w:hAnsi="Arial" w:cs="Arial"/>
          <w:color w:val="333333"/>
          <w:sz w:val="24"/>
          <w:szCs w:val="24"/>
        </w:rPr>
        <w:t>TAFE</w:t>
      </w:r>
      <w:r w:rsidR="00173059">
        <w:rPr>
          <w:rFonts w:ascii="Arial" w:hAnsi="Arial" w:cs="Arial"/>
          <w:color w:val="333333"/>
          <w:sz w:val="24"/>
          <w:szCs w:val="24"/>
        </w:rPr>
        <w:t>.</w:t>
      </w:r>
    </w:p>
    <w:p w:rsidRPr="00CC6A0F" w:rsidR="00173059" w:rsidP="00CC6A0F" w:rsidRDefault="00173059" w14:paraId="46C8183F" w14:textId="77777777">
      <w:pPr>
        <w:shd w:val="clear" w:color="auto" w:fill="FFFFFF"/>
        <w:spacing w:before="100" w:beforeAutospacing="1" w:after="100" w:afterAutospacing="1" w:line="240" w:lineRule="auto"/>
        <w:rPr>
          <w:rFonts w:ascii="Arial" w:hAnsi="Arial" w:cs="Arial"/>
          <w:color w:val="333333"/>
          <w:sz w:val="24"/>
          <w:szCs w:val="24"/>
        </w:rPr>
      </w:pPr>
    </w:p>
    <w:p w:rsidR="00CC6A0F" w:rsidP="00CC6A0F" w:rsidRDefault="00CC6A0F" w14:paraId="1C4E70E6" w14:textId="73960C97">
      <w:pPr>
        <w:shd w:val="clear" w:color="auto" w:fill="FFFFFF"/>
        <w:spacing w:before="100" w:beforeAutospacing="1" w:after="100" w:afterAutospacing="1" w:line="240" w:lineRule="auto"/>
        <w:jc w:val="center"/>
        <w:rPr>
          <w:rFonts w:ascii="Arial" w:hAnsi="Arial" w:cs="Arial"/>
          <w:b/>
          <w:color w:val="333333"/>
          <w:sz w:val="40"/>
          <w:szCs w:val="40"/>
        </w:rPr>
      </w:pPr>
    </w:p>
    <w:p w:rsidRPr="00CC6A0F" w:rsidR="00CC6A0F" w:rsidP="00CC6A0F" w:rsidRDefault="00CC6A0F" w14:paraId="5E6DE18F" w14:textId="77777777">
      <w:pPr>
        <w:shd w:val="clear" w:color="auto" w:fill="FFFFFF"/>
        <w:spacing w:before="100" w:beforeAutospacing="1" w:after="100" w:afterAutospacing="1" w:line="240" w:lineRule="auto"/>
        <w:jc w:val="center"/>
        <w:rPr>
          <w:rFonts w:ascii="Arial" w:hAnsi="Arial" w:cs="Arial"/>
          <w:b/>
          <w:color w:val="333333"/>
          <w:sz w:val="40"/>
          <w:szCs w:val="40"/>
        </w:rPr>
        <w:sectPr w:rsidRPr="00CC6A0F" w:rsidR="00CC6A0F" w:rsidSect="00525E85">
          <w:headerReference w:type="even" r:id="rId22"/>
          <w:headerReference w:type="default" r:id="rId23"/>
          <w:footerReference w:type="even" r:id="rId24"/>
          <w:footerReference w:type="default" r:id="rId25"/>
          <w:headerReference w:type="first" r:id="rId26"/>
          <w:footerReference w:type="first" r:id="rId27"/>
          <w:pgSz w:w="11906" w:h="16838" w:orient="portrait" w:code="9"/>
          <w:pgMar w:top="1276" w:right="1440" w:bottom="1440" w:left="1440" w:header="680" w:footer="709" w:gutter="0"/>
          <w:pgNumType w:start="2"/>
          <w:cols w:space="708"/>
          <w:titlePg/>
          <w:docGrid w:linePitch="360"/>
        </w:sectPr>
      </w:pPr>
    </w:p>
    <w:p w:rsidR="002E52E1" w:rsidP="001B6996" w:rsidRDefault="00890F05" w14:paraId="57FD9A5E" w14:textId="0A1F3539">
      <w:pPr>
        <w:ind w:left="-567"/>
        <w:rPr>
          <w:rFonts w:ascii="Arial" w:hAnsi="Arial" w:eastAsia="Arial" w:cs="Arial"/>
          <w:b w:val="1"/>
          <w:bCs w:val="1"/>
          <w:sz w:val="40"/>
          <w:szCs w:val="40"/>
        </w:rPr>
      </w:pPr>
      <w:r>
        <w:object w:dxaOrig="25262" w:dyaOrig="16438" w14:anchorId="5AE814C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3.75pt;height:439.5pt" o:ole="" type="#_x0000_t75">
            <v:imagedata o:title="" r:id="rId28"/>
          </v:shape>
          <o:OLEObject Type="Embed" ProgID="Excel.Sheet.12" ShapeID="_x0000_i1025" DrawAspect="Content" ObjectID="_1732710072" r:id="rId29"/>
        </w:object>
      </w:r>
    </w:p>
    <w:p w:rsidR="002E52E1" w:rsidP="001B6996" w:rsidRDefault="00121096" w14:paraId="2D9B322C" w14:textId="060B1D46">
      <w:pPr>
        <w:ind w:left="-567"/>
        <w:jc w:val="center"/>
        <w:rPr>
          <w:rFonts w:ascii="Arial" w:hAnsi="Arial" w:eastAsia="Arial" w:cs="Arial"/>
          <w:b w:val="1"/>
          <w:bCs w:val="1"/>
          <w:sz w:val="40"/>
          <w:szCs w:val="40"/>
        </w:rPr>
      </w:pPr>
      <w:r>
        <w:object w:dxaOrig="30584" w:dyaOrig="15063" w14:anchorId="0F92A110">
          <v:shape id="_x0000_i1026" style="width:766.5pt;height:423.75pt" o:ole="" type="#_x0000_t75">
            <v:imagedata o:title="" r:id="rId30"/>
          </v:shape>
          <o:OLEObject Type="Embed" ProgID="Excel.Sheet.12" ShapeID="_x0000_i1026" DrawAspect="Content" ObjectID="_1732710073" r:id="rId31"/>
        </w:object>
      </w:r>
    </w:p>
    <w:p w:rsidR="00890F05" w:rsidP="00890F05" w:rsidRDefault="00890F05" w14:paraId="18844F53" w14:textId="77777777">
      <w:pPr>
        <w:tabs>
          <w:tab w:val="left" w:pos="1020"/>
        </w:tabs>
        <w:jc w:val="center"/>
        <w:rPr>
          <w:rFonts w:ascii="Arial" w:hAnsi="Arial" w:eastAsia="Arial" w:cs="Arial"/>
          <w:b/>
          <w:bCs/>
          <w:sz w:val="40"/>
          <w:szCs w:val="40"/>
        </w:rPr>
        <w:sectPr w:rsidR="00890F05" w:rsidSect="005869E7">
          <w:footerReference w:type="default" r:id="rId32"/>
          <w:footerReference w:type="first" r:id="rId33"/>
          <w:pgSz w:w="16838" w:h="11906" w:orient="landscape" w:code="9"/>
          <w:pgMar w:top="1440" w:right="1440" w:bottom="1440" w:left="1440" w:header="709" w:footer="709" w:gutter="0"/>
          <w:cols w:space="708"/>
          <w:titlePg/>
          <w:docGrid w:linePitch="360"/>
        </w:sectPr>
      </w:pPr>
    </w:p>
    <w:p w:rsidRPr="00890F05" w:rsidR="0042296B" w:rsidP="00890F05" w:rsidRDefault="0042296B" w14:paraId="0AF3ECAF" w14:textId="2CB78C0B">
      <w:pPr>
        <w:tabs>
          <w:tab w:val="left" w:pos="1020"/>
        </w:tabs>
        <w:jc w:val="center"/>
        <w:rPr>
          <w:rFonts w:ascii="Arial" w:hAnsi="Arial" w:eastAsia="Arial" w:cs="Arial"/>
          <w:sz w:val="40"/>
          <w:szCs w:val="40"/>
        </w:rPr>
      </w:pPr>
      <w:r w:rsidRPr="00CD7744">
        <w:rPr>
          <w:rFonts w:ascii="Arial" w:hAnsi="Arial" w:eastAsia="Arial" w:cs="Arial"/>
          <w:b/>
          <w:bCs/>
          <w:sz w:val="40"/>
          <w:szCs w:val="40"/>
        </w:rPr>
        <w:lastRenderedPageBreak/>
        <w:t>Profiling - Ready Skills</w:t>
      </w:r>
    </w:p>
    <w:p w:rsidR="3028A4E2" w:rsidP="00E22C34" w:rsidRDefault="00E22C34" w14:paraId="7964C0E6" w14:textId="2B7036D2">
      <w:pPr>
        <w:jc w:val="center"/>
        <w:rPr>
          <w:rFonts w:ascii="Arial" w:hAnsi="Arial" w:eastAsia="Arial" w:cs="Arial"/>
          <w:color w:val="000000" w:themeColor="text1"/>
        </w:rPr>
      </w:pPr>
      <w:r>
        <w:rPr>
          <w:rFonts w:ascii="Arial" w:hAnsi="Arial" w:eastAsia="Arial" w:cs="Arial"/>
          <w:b/>
          <w:bCs/>
        </w:rPr>
        <w:t>Profiling Requirements of the UEE20 Qualification taken from the UEE20 Electrotechnology Companion Implementation Guide Volume 3.2</w:t>
      </w:r>
    </w:p>
    <w:p w:rsidR="0042296B" w:rsidP="00E22C34" w:rsidRDefault="0042296B" w14:paraId="158530B3" w14:textId="77777777">
      <w:pPr>
        <w:pStyle w:val="Default"/>
        <w:rPr>
          <w:rFonts w:ascii="Arial" w:hAnsi="Arial" w:cs="Arial"/>
          <w:b/>
          <w:bCs/>
          <w:sz w:val="20"/>
          <w:szCs w:val="20"/>
        </w:rPr>
      </w:pPr>
    </w:p>
    <w:p w:rsidRPr="007719B6" w:rsidR="00E22C34" w:rsidP="00E22C34" w:rsidRDefault="00E22C34" w14:paraId="093E275A" w14:textId="0FCF0F28">
      <w:pPr>
        <w:pStyle w:val="Default"/>
        <w:rPr>
          <w:rFonts w:ascii="Arial" w:hAnsi="Arial" w:cs="Arial"/>
        </w:rPr>
      </w:pPr>
      <w:r w:rsidRPr="007719B6">
        <w:rPr>
          <w:rFonts w:ascii="Arial" w:hAnsi="Arial" w:cs="Arial"/>
          <w:b/>
          <w:bCs/>
        </w:rPr>
        <w:t xml:space="preserve">ATTACHMENT E: IMPLEMENTATION GUIDANCE </w:t>
      </w:r>
    </w:p>
    <w:p w:rsidR="006C28EA" w:rsidP="00E22C34" w:rsidRDefault="006C28EA" w14:paraId="03542F7A" w14:textId="77777777">
      <w:pPr>
        <w:pStyle w:val="Default"/>
        <w:rPr>
          <w:rFonts w:ascii="Arial" w:hAnsi="Arial" w:cs="Arial"/>
        </w:rPr>
      </w:pPr>
    </w:p>
    <w:p w:rsidRPr="006C28EA" w:rsidR="00E22C34" w:rsidP="00E22C34" w:rsidRDefault="00E22C34" w14:paraId="68CAC5ED" w14:textId="266B742A">
      <w:pPr>
        <w:pStyle w:val="Default"/>
        <w:rPr>
          <w:rFonts w:ascii="Arial" w:hAnsi="Arial" w:cs="Arial"/>
          <w:b/>
          <w:bCs/>
        </w:rPr>
      </w:pPr>
      <w:r w:rsidRPr="006C28EA">
        <w:rPr>
          <w:rFonts w:ascii="Arial" w:hAnsi="Arial" w:cs="Arial"/>
          <w:b/>
          <w:bCs/>
        </w:rPr>
        <w:t>ELECTRICAL ASSESSMENT CONDITIONS</w:t>
      </w:r>
    </w:p>
    <w:p w:rsidRPr="007719B6" w:rsidR="00E22C34" w:rsidP="00E22C34" w:rsidRDefault="00E22C34" w14:paraId="3078521B" w14:textId="00B2DCBC">
      <w:pPr>
        <w:pStyle w:val="Default"/>
        <w:rPr>
          <w:rFonts w:ascii="Arial" w:hAnsi="Arial" w:cs="Arial"/>
        </w:rPr>
      </w:pPr>
      <w:r w:rsidRPr="007719B6">
        <w:rPr>
          <w:rFonts w:ascii="Arial" w:hAnsi="Arial" w:cs="Arial"/>
        </w:rPr>
        <w:t xml:space="preserve"> </w:t>
      </w:r>
    </w:p>
    <w:p w:rsidR="00A06DC3" w:rsidP="00E22C34" w:rsidRDefault="00E22C34" w14:paraId="15AF1853" w14:textId="77777777">
      <w:pPr>
        <w:pStyle w:val="Default"/>
        <w:rPr>
          <w:rFonts w:ascii="Arial" w:hAnsi="Arial" w:cs="Arial"/>
        </w:rPr>
      </w:pPr>
      <w:r w:rsidRPr="007719B6">
        <w:rPr>
          <w:rFonts w:ascii="Arial" w:hAnsi="Arial" w:cs="Arial"/>
        </w:rPr>
        <w:t xml:space="preserve">A small number of Electrical (UEEEL…) Units </w:t>
      </w:r>
      <w:r w:rsidR="0056726D">
        <w:rPr>
          <w:rFonts w:ascii="Arial" w:hAnsi="Arial" w:cs="Arial"/>
        </w:rPr>
        <w:t>that</w:t>
      </w:r>
      <w:r w:rsidRPr="007719B6">
        <w:rPr>
          <w:rFonts w:ascii="Arial" w:hAnsi="Arial" w:cs="Arial"/>
        </w:rPr>
        <w:t xml:space="preserve"> cover critical EPCs used for issuing an Electrical Licence include the following additional requirements in the </w:t>
      </w:r>
    </w:p>
    <w:p w:rsidR="00A06DC3" w:rsidP="00E22C34" w:rsidRDefault="00A06DC3" w14:paraId="64BE1DB9" w14:textId="77777777">
      <w:pPr>
        <w:pStyle w:val="Default"/>
        <w:rPr>
          <w:rFonts w:ascii="Arial" w:hAnsi="Arial" w:cs="Arial"/>
        </w:rPr>
      </w:pPr>
    </w:p>
    <w:p w:rsidR="00E22C34" w:rsidP="00E22C34" w:rsidRDefault="00E22C34" w14:paraId="12F2A84F" w14:textId="7944F028">
      <w:pPr>
        <w:pStyle w:val="Default"/>
        <w:rPr>
          <w:rFonts w:ascii="Arial" w:hAnsi="Arial" w:cs="Arial"/>
          <w:b/>
          <w:bCs/>
          <w:u w:val="single"/>
        </w:rPr>
      </w:pPr>
      <w:r w:rsidRPr="00A06DC3">
        <w:rPr>
          <w:rFonts w:ascii="Arial" w:hAnsi="Arial" w:cs="Arial"/>
          <w:b/>
          <w:bCs/>
          <w:u w:val="single"/>
        </w:rPr>
        <w:t xml:space="preserve">Assessment Conditions: </w:t>
      </w:r>
    </w:p>
    <w:p w:rsidRPr="007719B6" w:rsidR="00A06DC3" w:rsidP="00E22C34" w:rsidRDefault="00A06DC3" w14:paraId="4D411005" w14:textId="77777777">
      <w:pPr>
        <w:pStyle w:val="Default"/>
        <w:rPr>
          <w:rFonts w:ascii="Arial" w:hAnsi="Arial" w:cs="Arial"/>
        </w:rPr>
      </w:pPr>
    </w:p>
    <w:p w:rsidRPr="00A06DC3" w:rsidR="00E22C34" w:rsidP="00E22C34" w:rsidRDefault="00E22C34" w14:paraId="3C7CF87A" w14:textId="527D17A4">
      <w:pPr>
        <w:pStyle w:val="Default"/>
        <w:rPr>
          <w:rFonts w:ascii="Arial" w:hAnsi="Arial" w:cs="Arial"/>
          <w:b/>
          <w:bCs/>
          <w:i/>
          <w:iCs/>
          <w:sz w:val="22"/>
          <w:szCs w:val="22"/>
        </w:rPr>
      </w:pPr>
      <w:r w:rsidRPr="00A06DC3">
        <w:rPr>
          <w:rFonts w:ascii="Arial" w:hAnsi="Arial" w:cs="Arial"/>
          <w:b/>
          <w:bCs/>
          <w:i/>
          <w:iCs/>
          <w:sz w:val="22"/>
          <w:szCs w:val="22"/>
        </w:rPr>
        <w:t xml:space="preserve">Assessment must occur in suitable workplace operational situations where it is appropriate to do so, where this is not appropriate, assessment must occur in suitable simulated workplace operational situations that replicate workplace conditions. In addition, evidence of Performance Evidence requirements of this unit must be gathered in authentic workplace operational conditions (not simulated) before </w:t>
      </w:r>
      <w:r w:rsidRPr="00A06DC3" w:rsidR="0056726D">
        <w:rPr>
          <w:rFonts w:ascii="Arial" w:hAnsi="Arial" w:cs="Arial"/>
          <w:b/>
          <w:bCs/>
          <w:i/>
          <w:iCs/>
          <w:sz w:val="22"/>
          <w:szCs w:val="22"/>
        </w:rPr>
        <w:t xml:space="preserve">a </w:t>
      </w:r>
      <w:r w:rsidRPr="00A06DC3">
        <w:rPr>
          <w:rFonts w:ascii="Arial" w:hAnsi="Arial" w:cs="Arial"/>
          <w:b/>
          <w:bCs/>
          <w:i/>
          <w:iCs/>
          <w:sz w:val="22"/>
          <w:szCs w:val="22"/>
        </w:rPr>
        <w:t>final determination of competence in this unit can be made.</w:t>
      </w:r>
    </w:p>
    <w:p w:rsidRPr="007719B6" w:rsidR="00E22C34" w:rsidP="00E22C34" w:rsidRDefault="00E22C34" w14:paraId="022F91A8" w14:textId="40D4BDAA">
      <w:pPr>
        <w:pStyle w:val="Default"/>
        <w:rPr>
          <w:rFonts w:ascii="Arial" w:hAnsi="Arial" w:cs="Arial"/>
        </w:rPr>
      </w:pPr>
      <w:r w:rsidRPr="007719B6">
        <w:rPr>
          <w:rFonts w:ascii="Arial" w:hAnsi="Arial" w:cs="Arial"/>
          <w:i/>
          <w:iCs/>
        </w:rPr>
        <w:t xml:space="preserve"> </w:t>
      </w:r>
    </w:p>
    <w:p w:rsidRPr="007719B6" w:rsidR="00E22C34" w:rsidP="00E22C34" w:rsidRDefault="00E22C34" w14:paraId="46CCF49A" w14:textId="77777777">
      <w:pPr>
        <w:pStyle w:val="Default"/>
        <w:rPr>
          <w:rFonts w:ascii="Arial" w:hAnsi="Arial" w:cs="Arial"/>
        </w:rPr>
      </w:pPr>
      <w:r w:rsidRPr="007719B6">
        <w:rPr>
          <w:rFonts w:ascii="Arial" w:hAnsi="Arial" w:cs="Arial"/>
        </w:rPr>
        <w:t>The purpose of these additional requirements is to ensure that evidence is gathered in authentic workplace settings and not limited to activities completed in institutional environments.</w:t>
      </w:r>
    </w:p>
    <w:p w:rsidRPr="007719B6" w:rsidR="00E22C34" w:rsidP="00E22C34" w:rsidRDefault="00E22C34" w14:paraId="75F37AEC" w14:textId="2CA81226">
      <w:pPr>
        <w:pStyle w:val="Default"/>
        <w:rPr>
          <w:rFonts w:ascii="Arial" w:hAnsi="Arial" w:cs="Arial"/>
        </w:rPr>
      </w:pPr>
      <w:r w:rsidRPr="007719B6">
        <w:rPr>
          <w:rFonts w:ascii="Arial" w:hAnsi="Arial" w:cs="Arial"/>
        </w:rPr>
        <w:t xml:space="preserve"> </w:t>
      </w:r>
    </w:p>
    <w:p w:rsidRPr="007719B6" w:rsidR="00E22C34" w:rsidP="00E22C34" w:rsidRDefault="00E22C34" w14:paraId="11F72E6C" w14:textId="039EB748">
      <w:pPr>
        <w:pStyle w:val="Default"/>
        <w:rPr>
          <w:rFonts w:ascii="Arial" w:hAnsi="Arial" w:cs="Arial"/>
        </w:rPr>
      </w:pPr>
      <w:r w:rsidRPr="007719B6">
        <w:rPr>
          <w:rFonts w:ascii="Arial" w:hAnsi="Arial" w:cs="Arial"/>
        </w:rPr>
        <w:t xml:space="preserve">Where the above requirements are included, </w:t>
      </w:r>
      <w:r w:rsidR="0056726D">
        <w:rPr>
          <w:rFonts w:ascii="Arial" w:hAnsi="Arial" w:cs="Arial"/>
        </w:rPr>
        <w:t xml:space="preserve">the </w:t>
      </w:r>
      <w:r w:rsidRPr="007719B6">
        <w:rPr>
          <w:rFonts w:ascii="Arial" w:hAnsi="Arial" w:cs="Arial"/>
        </w:rPr>
        <w:t xml:space="preserve">evidence must be gathered in authentic operational settings. During training plan development, consideration must be given to the candidate’s ability, within the scope of their employment, to demonstrate Performance Evidence requirements on the job. </w:t>
      </w:r>
    </w:p>
    <w:p w:rsidRPr="007719B6" w:rsidR="00E22C34" w:rsidP="00E22C34" w:rsidRDefault="00E22C34" w14:paraId="409F2CCE" w14:textId="77777777">
      <w:pPr>
        <w:pStyle w:val="Default"/>
        <w:rPr>
          <w:rFonts w:ascii="Arial" w:hAnsi="Arial" w:cs="Arial"/>
        </w:rPr>
      </w:pPr>
    </w:p>
    <w:p w:rsidRPr="007719B6" w:rsidR="00E22C34" w:rsidP="00E22C34" w:rsidRDefault="00E22C34" w14:paraId="18BFA5FA" w14:textId="4174B9F4">
      <w:pPr>
        <w:pStyle w:val="Default"/>
        <w:rPr>
          <w:rFonts w:ascii="Arial" w:hAnsi="Arial" w:cs="Arial"/>
        </w:rPr>
      </w:pPr>
      <w:r w:rsidRPr="007719B6">
        <w:rPr>
          <w:rFonts w:ascii="Arial" w:hAnsi="Arial" w:cs="Arial"/>
        </w:rPr>
        <w:t xml:space="preserve">This may require additional work placement/s outside of the apprentice’s place of employment, where the employer’s normal activities do not provide the scope of </w:t>
      </w:r>
      <w:r w:rsidR="0056726D">
        <w:rPr>
          <w:rFonts w:ascii="Arial" w:hAnsi="Arial" w:cs="Arial"/>
        </w:rPr>
        <w:t>work</w:t>
      </w:r>
      <w:r w:rsidRPr="007719B6">
        <w:rPr>
          <w:rFonts w:ascii="Arial" w:hAnsi="Arial" w:cs="Arial"/>
        </w:rPr>
        <w:t xml:space="preserve"> required. </w:t>
      </w:r>
    </w:p>
    <w:p w:rsidRPr="007719B6" w:rsidR="00E22C34" w:rsidP="00E22C34" w:rsidRDefault="00E22C34" w14:paraId="211C830E" w14:textId="77777777">
      <w:pPr>
        <w:pStyle w:val="Default"/>
        <w:rPr>
          <w:rFonts w:ascii="Arial" w:hAnsi="Arial" w:cs="Arial"/>
        </w:rPr>
      </w:pPr>
    </w:p>
    <w:p w:rsidRPr="007719B6" w:rsidR="00E22C34" w:rsidP="00E22C34" w:rsidRDefault="00E22C34" w14:paraId="3D9160D0" w14:textId="209182D0">
      <w:pPr>
        <w:pStyle w:val="Default"/>
        <w:rPr>
          <w:rFonts w:ascii="Arial" w:hAnsi="Arial" w:cs="Arial"/>
        </w:rPr>
      </w:pPr>
      <w:r w:rsidRPr="007719B6">
        <w:rPr>
          <w:rFonts w:ascii="Arial" w:hAnsi="Arial" w:cs="Arial"/>
        </w:rPr>
        <w:t xml:space="preserve">The use of workplace logbooks, journals and/or a profiling system will support </w:t>
      </w:r>
      <w:r w:rsidR="0056726D">
        <w:rPr>
          <w:rFonts w:ascii="Arial" w:hAnsi="Arial" w:cs="Arial"/>
        </w:rPr>
        <w:t xml:space="preserve">the </w:t>
      </w:r>
      <w:r w:rsidRPr="007719B6">
        <w:rPr>
          <w:rFonts w:ascii="Arial" w:hAnsi="Arial" w:cs="Arial"/>
        </w:rPr>
        <w:t>implementation of these requirements.</w:t>
      </w:r>
    </w:p>
    <w:p w:rsidRPr="007719B6" w:rsidR="00E22C34" w:rsidP="00E22C34" w:rsidRDefault="00E22C34" w14:paraId="0B4F2424" w14:textId="06F69A7D">
      <w:pPr>
        <w:pStyle w:val="Default"/>
        <w:rPr>
          <w:rFonts w:ascii="Arial" w:hAnsi="Arial" w:cs="Arial"/>
        </w:rPr>
      </w:pPr>
      <w:r w:rsidRPr="007719B6">
        <w:rPr>
          <w:rFonts w:ascii="Arial" w:hAnsi="Arial" w:cs="Arial"/>
        </w:rPr>
        <w:t xml:space="preserve"> </w:t>
      </w:r>
    </w:p>
    <w:p w:rsidR="00E22C34" w:rsidP="00E22C34" w:rsidRDefault="00E22C34" w14:paraId="0E79C058" w14:textId="5194628E">
      <w:pPr>
        <w:pStyle w:val="Default"/>
        <w:rPr>
          <w:rFonts w:ascii="Arial" w:hAnsi="Arial" w:cs="Arial"/>
        </w:rPr>
      </w:pPr>
      <w:r w:rsidRPr="007719B6">
        <w:rPr>
          <w:rFonts w:ascii="Arial" w:hAnsi="Arial" w:cs="Arial"/>
        </w:rPr>
        <w:t>The additional requirements appear in the following units:</w:t>
      </w:r>
    </w:p>
    <w:p w:rsidRPr="007719B6" w:rsidR="00E22C34" w:rsidP="00E22C34" w:rsidRDefault="00E22C34" w14:paraId="762A3505" w14:textId="3050AE0D">
      <w:pPr>
        <w:pStyle w:val="Default"/>
        <w:rPr>
          <w:rFonts w:ascii="Arial" w:hAnsi="Arial" w:cs="Arial"/>
        </w:rPr>
      </w:pPr>
    </w:p>
    <w:p w:rsidRPr="001B6996" w:rsidR="00E22C34" w:rsidP="00397C90" w:rsidRDefault="00E22C34" w14:paraId="4C40E6A5" w14:textId="77777777">
      <w:pPr>
        <w:pStyle w:val="Default"/>
        <w:spacing w:after="84"/>
        <w:rPr>
          <w:rFonts w:ascii="Arial" w:hAnsi="Arial" w:cs="Arial"/>
          <w:sz w:val="20"/>
          <w:szCs w:val="20"/>
        </w:rPr>
      </w:pPr>
      <w:r w:rsidRPr="001B6996">
        <w:rPr>
          <w:rFonts w:ascii="Arial" w:hAnsi="Arial" w:cs="Arial"/>
          <w:sz w:val="20"/>
          <w:szCs w:val="20"/>
        </w:rPr>
        <w:t xml:space="preserve">• UEEEL0003 Arrange circuits, control and protection for electrical installations </w:t>
      </w:r>
    </w:p>
    <w:p w:rsidRPr="001B6996" w:rsidR="00E22C34" w:rsidP="00397C90" w:rsidRDefault="00E22C34" w14:paraId="70DD1C15" w14:textId="77777777">
      <w:pPr>
        <w:pStyle w:val="Default"/>
        <w:spacing w:after="84"/>
        <w:rPr>
          <w:rFonts w:ascii="Arial" w:hAnsi="Arial" w:cs="Arial"/>
          <w:sz w:val="20"/>
          <w:szCs w:val="20"/>
        </w:rPr>
      </w:pPr>
      <w:r w:rsidRPr="001B6996">
        <w:rPr>
          <w:rFonts w:ascii="Arial" w:hAnsi="Arial" w:cs="Arial"/>
          <w:sz w:val="20"/>
          <w:szCs w:val="20"/>
        </w:rPr>
        <w:t xml:space="preserve">• UEEEL0005 Develop and connect electrical control circuits </w:t>
      </w:r>
    </w:p>
    <w:p w:rsidRPr="001B6996" w:rsidR="00E22C34" w:rsidP="00397C90" w:rsidRDefault="00E22C34" w14:paraId="6D8B5128" w14:textId="000E3852">
      <w:pPr>
        <w:pStyle w:val="Default"/>
        <w:spacing w:after="84"/>
        <w:rPr>
          <w:rFonts w:ascii="Arial" w:hAnsi="Arial" w:cs="Arial"/>
          <w:sz w:val="20"/>
          <w:szCs w:val="20"/>
        </w:rPr>
      </w:pPr>
      <w:r w:rsidRPr="001B6996">
        <w:rPr>
          <w:rFonts w:ascii="Arial" w:hAnsi="Arial" w:cs="Arial"/>
          <w:sz w:val="20"/>
          <w:szCs w:val="20"/>
        </w:rPr>
        <w:t xml:space="preserve">• UEEEL0008 Evaluate and modify </w:t>
      </w:r>
      <w:r w:rsidRPr="001B6996" w:rsidR="0056726D">
        <w:rPr>
          <w:rFonts w:ascii="Arial" w:hAnsi="Arial" w:cs="Arial"/>
          <w:sz w:val="20"/>
          <w:szCs w:val="20"/>
        </w:rPr>
        <w:t>low-voltage</w:t>
      </w:r>
      <w:r w:rsidRPr="001B6996">
        <w:rPr>
          <w:rFonts w:ascii="Arial" w:hAnsi="Arial" w:cs="Arial"/>
          <w:sz w:val="20"/>
          <w:szCs w:val="20"/>
        </w:rPr>
        <w:t xml:space="preserve"> heating equipment and controls </w:t>
      </w:r>
    </w:p>
    <w:p w:rsidRPr="001B6996" w:rsidR="00E22C34" w:rsidP="00397C90" w:rsidRDefault="00E22C34" w14:paraId="14B54B5E" w14:textId="1C742CCF">
      <w:pPr>
        <w:pStyle w:val="Default"/>
        <w:spacing w:after="84"/>
        <w:rPr>
          <w:rFonts w:ascii="Arial" w:hAnsi="Arial" w:cs="Arial"/>
          <w:sz w:val="20"/>
          <w:szCs w:val="20"/>
        </w:rPr>
      </w:pPr>
      <w:r w:rsidRPr="001B6996">
        <w:rPr>
          <w:rFonts w:ascii="Arial" w:hAnsi="Arial" w:cs="Arial"/>
          <w:sz w:val="20"/>
          <w:szCs w:val="20"/>
        </w:rPr>
        <w:t xml:space="preserve">• UEEEL0009 Evaluate and modify low voltage lighting circuits, equipment and </w:t>
      </w:r>
      <w:r w:rsidRPr="001B6996" w:rsidR="00397C90">
        <w:rPr>
          <w:rFonts w:ascii="Arial" w:hAnsi="Arial" w:cs="Arial"/>
          <w:sz w:val="20"/>
          <w:szCs w:val="20"/>
        </w:rPr>
        <w:t xml:space="preserve">   </w:t>
      </w:r>
      <w:r w:rsidRPr="001B6996">
        <w:rPr>
          <w:rFonts w:ascii="Arial" w:hAnsi="Arial" w:cs="Arial"/>
          <w:sz w:val="20"/>
          <w:szCs w:val="20"/>
        </w:rPr>
        <w:t xml:space="preserve">controls </w:t>
      </w:r>
    </w:p>
    <w:p w:rsidRPr="001B6996" w:rsidR="00E22C34" w:rsidP="00397C90" w:rsidRDefault="00E22C34" w14:paraId="0A1914EB" w14:textId="77777777">
      <w:pPr>
        <w:pStyle w:val="Default"/>
        <w:spacing w:after="84"/>
        <w:rPr>
          <w:rFonts w:ascii="Arial" w:hAnsi="Arial" w:cs="Arial"/>
          <w:sz w:val="20"/>
          <w:szCs w:val="20"/>
        </w:rPr>
      </w:pPr>
      <w:r w:rsidRPr="001B6996">
        <w:rPr>
          <w:rFonts w:ascii="Arial" w:hAnsi="Arial" w:cs="Arial"/>
          <w:sz w:val="20"/>
          <w:szCs w:val="20"/>
        </w:rPr>
        <w:t xml:space="preserve">• UEEEL0010 Evaluate and modify low voltage socket outlets circuits </w:t>
      </w:r>
    </w:p>
    <w:p w:rsidRPr="001B6996" w:rsidR="00E22C34" w:rsidP="00397C90" w:rsidRDefault="00E22C34" w14:paraId="7F441E95" w14:textId="77777777">
      <w:pPr>
        <w:pStyle w:val="Default"/>
        <w:spacing w:after="84"/>
        <w:rPr>
          <w:rFonts w:ascii="Arial" w:hAnsi="Arial" w:cs="Arial"/>
          <w:sz w:val="20"/>
          <w:szCs w:val="20"/>
        </w:rPr>
      </w:pPr>
      <w:r w:rsidRPr="001B6996">
        <w:rPr>
          <w:rFonts w:ascii="Arial" w:hAnsi="Arial" w:cs="Arial"/>
          <w:sz w:val="20"/>
          <w:szCs w:val="20"/>
        </w:rPr>
        <w:t xml:space="preserve">• UEEEL0012 Install low voltage wiring, appliances, switchgear and associated accessories </w:t>
      </w:r>
    </w:p>
    <w:p w:rsidRPr="001B6996" w:rsidR="00E22C34" w:rsidP="00397C90" w:rsidRDefault="00E22C34" w14:paraId="73564891" w14:textId="77777777">
      <w:pPr>
        <w:pStyle w:val="Default"/>
        <w:spacing w:after="84"/>
        <w:rPr>
          <w:rFonts w:ascii="Arial" w:hAnsi="Arial" w:cs="Arial"/>
          <w:sz w:val="20"/>
          <w:szCs w:val="20"/>
        </w:rPr>
      </w:pPr>
      <w:r w:rsidRPr="001B6996">
        <w:rPr>
          <w:rFonts w:ascii="Arial" w:hAnsi="Arial" w:cs="Arial"/>
          <w:sz w:val="20"/>
          <w:szCs w:val="20"/>
        </w:rPr>
        <w:t xml:space="preserve">• UEEEL0014 Isolate, test and troubleshoot low voltage electrical circuits </w:t>
      </w:r>
    </w:p>
    <w:p w:rsidRPr="001B6996" w:rsidR="00E22C34" w:rsidP="00397C90" w:rsidRDefault="00E22C34" w14:paraId="502AC80E" w14:textId="4296338C">
      <w:pPr>
        <w:pStyle w:val="Default"/>
        <w:spacing w:after="84"/>
        <w:rPr>
          <w:rFonts w:ascii="Arial" w:hAnsi="Arial" w:cs="Arial"/>
          <w:sz w:val="20"/>
          <w:szCs w:val="20"/>
        </w:rPr>
      </w:pPr>
      <w:r w:rsidRPr="001B6996">
        <w:rPr>
          <w:rFonts w:ascii="Arial" w:hAnsi="Arial" w:cs="Arial"/>
          <w:sz w:val="20"/>
          <w:szCs w:val="20"/>
        </w:rPr>
        <w:t xml:space="preserve">• UEEEL0018 Select wiring systems and select cables for </w:t>
      </w:r>
      <w:r w:rsidRPr="001B6996" w:rsidR="0056726D">
        <w:rPr>
          <w:rFonts w:ascii="Arial" w:hAnsi="Arial" w:cs="Arial"/>
          <w:sz w:val="20"/>
          <w:szCs w:val="20"/>
        </w:rPr>
        <w:t>low-voltage</w:t>
      </w:r>
      <w:r w:rsidRPr="001B6996">
        <w:rPr>
          <w:rFonts w:ascii="Arial" w:hAnsi="Arial" w:cs="Arial"/>
          <w:sz w:val="20"/>
          <w:szCs w:val="20"/>
        </w:rPr>
        <w:t xml:space="preserve"> electrical installations </w:t>
      </w:r>
    </w:p>
    <w:p w:rsidRPr="001B6996" w:rsidR="00E22C34" w:rsidP="00397C90" w:rsidRDefault="00E22C34" w14:paraId="144991C9" w14:textId="19C330AC">
      <w:pPr>
        <w:pStyle w:val="Default"/>
        <w:spacing w:after="84"/>
        <w:rPr>
          <w:rFonts w:ascii="Arial" w:hAnsi="Arial" w:cs="Arial"/>
          <w:sz w:val="20"/>
          <w:szCs w:val="20"/>
        </w:rPr>
      </w:pPr>
      <w:r w:rsidRPr="001B6996">
        <w:rPr>
          <w:rFonts w:ascii="Arial" w:hAnsi="Arial" w:cs="Arial"/>
          <w:sz w:val="20"/>
          <w:szCs w:val="20"/>
        </w:rPr>
        <w:t xml:space="preserve">• UEEEL0023 Terminate cables, cords and accessories for </w:t>
      </w:r>
      <w:r w:rsidRPr="001B6996" w:rsidR="0056726D">
        <w:rPr>
          <w:rFonts w:ascii="Arial" w:hAnsi="Arial" w:cs="Arial"/>
          <w:sz w:val="20"/>
          <w:szCs w:val="20"/>
        </w:rPr>
        <w:t>low-voltage</w:t>
      </w:r>
      <w:r w:rsidRPr="001B6996">
        <w:rPr>
          <w:rFonts w:ascii="Arial" w:hAnsi="Arial" w:cs="Arial"/>
          <w:sz w:val="20"/>
          <w:szCs w:val="20"/>
        </w:rPr>
        <w:t xml:space="preserve"> circuits </w:t>
      </w:r>
    </w:p>
    <w:p w:rsidRPr="001B6996" w:rsidR="00E22C34" w:rsidP="00397C90" w:rsidRDefault="00E22C34" w14:paraId="656A978C" w14:textId="77777777">
      <w:pPr>
        <w:pStyle w:val="Default"/>
        <w:spacing w:after="84"/>
        <w:rPr>
          <w:rFonts w:ascii="Arial" w:hAnsi="Arial" w:cs="Arial"/>
          <w:sz w:val="20"/>
          <w:szCs w:val="20"/>
        </w:rPr>
      </w:pPr>
      <w:r w:rsidRPr="001B6996">
        <w:rPr>
          <w:rFonts w:ascii="Arial" w:hAnsi="Arial" w:cs="Arial"/>
          <w:sz w:val="20"/>
          <w:szCs w:val="20"/>
        </w:rPr>
        <w:t xml:space="preserve">• UEEEL0024 Test and connect alternating current (a.c.) rotating machines </w:t>
      </w:r>
    </w:p>
    <w:p w:rsidRPr="007719B6" w:rsidR="00674B2D" w:rsidP="3028A4E2" w:rsidRDefault="00674B2D" w14:paraId="496602D9" w14:textId="06CB1C72">
      <w:pPr>
        <w:rPr>
          <w:rFonts w:ascii="Arial" w:hAnsi="Arial" w:eastAsia="Arial" w:cs="Arial"/>
          <w:sz w:val="24"/>
          <w:szCs w:val="24"/>
        </w:rPr>
      </w:pPr>
    </w:p>
    <w:p w:rsidRPr="007719B6" w:rsidR="00674B2D" w:rsidP="3028A4E2" w:rsidRDefault="0070471E" w14:paraId="4535B93A" w14:textId="1090DBEC">
      <w:pPr>
        <w:rPr>
          <w:rFonts w:ascii="Arial" w:hAnsi="Arial" w:eastAsia="Arial" w:cs="Arial"/>
          <w:sz w:val="24"/>
          <w:szCs w:val="24"/>
        </w:rPr>
      </w:pPr>
      <w:r w:rsidRPr="007719B6">
        <w:rPr>
          <w:rFonts w:ascii="Arial" w:hAnsi="Arial" w:eastAsia="Arial" w:cs="Arial"/>
          <w:sz w:val="24"/>
          <w:szCs w:val="24"/>
        </w:rPr>
        <w:t xml:space="preserve">Only the </w:t>
      </w:r>
      <w:r w:rsidR="0056726D">
        <w:rPr>
          <w:rFonts w:ascii="Arial" w:hAnsi="Arial" w:eastAsia="Arial" w:cs="Arial"/>
          <w:sz w:val="24"/>
          <w:szCs w:val="24"/>
        </w:rPr>
        <w:t>above-listed</w:t>
      </w:r>
      <w:r w:rsidRPr="007719B6">
        <w:rPr>
          <w:rFonts w:ascii="Arial" w:hAnsi="Arial" w:eastAsia="Arial" w:cs="Arial"/>
          <w:sz w:val="24"/>
          <w:szCs w:val="24"/>
        </w:rPr>
        <w:t xml:space="preserve"> units are required to be profiled using </w:t>
      </w:r>
      <w:r w:rsidR="00910D7E">
        <w:rPr>
          <w:rFonts w:ascii="Arial" w:hAnsi="Arial" w:eastAsia="Arial" w:cs="Arial"/>
          <w:sz w:val="24"/>
          <w:szCs w:val="24"/>
        </w:rPr>
        <w:t>NM</w:t>
      </w:r>
      <w:r w:rsidR="003B3FF6">
        <w:rPr>
          <w:rFonts w:ascii="Arial" w:hAnsi="Arial" w:eastAsia="Arial" w:cs="Arial"/>
          <w:sz w:val="24"/>
          <w:szCs w:val="24"/>
        </w:rPr>
        <w:t>TAFE</w:t>
      </w:r>
      <w:r w:rsidRPr="007719B6">
        <w:rPr>
          <w:rFonts w:ascii="Arial" w:hAnsi="Arial" w:eastAsia="Arial" w:cs="Arial"/>
          <w:sz w:val="24"/>
          <w:szCs w:val="24"/>
        </w:rPr>
        <w:t xml:space="preserve">’s preferred ‘Evidence gathering Tool”, “Ready Skills”, </w:t>
      </w:r>
      <w:r w:rsidRPr="007719B6" w:rsidR="00B66117">
        <w:rPr>
          <w:rFonts w:ascii="Arial" w:hAnsi="Arial" w:eastAsia="Arial" w:cs="Arial"/>
          <w:sz w:val="24"/>
          <w:szCs w:val="24"/>
        </w:rPr>
        <w:t xml:space="preserve">based </w:t>
      </w:r>
      <w:r w:rsidR="0056726D">
        <w:rPr>
          <w:rFonts w:ascii="Arial" w:hAnsi="Arial" w:eastAsia="Arial" w:cs="Arial"/>
          <w:sz w:val="24"/>
          <w:szCs w:val="24"/>
        </w:rPr>
        <w:t xml:space="preserve">on </w:t>
      </w:r>
      <w:r w:rsidRPr="007719B6" w:rsidR="00B66117">
        <w:rPr>
          <w:rFonts w:ascii="Arial" w:hAnsi="Arial" w:eastAsia="Arial" w:cs="Arial"/>
          <w:sz w:val="24"/>
          <w:szCs w:val="24"/>
        </w:rPr>
        <w:t>the Perfor</w:t>
      </w:r>
      <w:r w:rsidRPr="007719B6" w:rsidR="0042296B">
        <w:rPr>
          <w:rFonts w:ascii="Arial" w:hAnsi="Arial" w:eastAsia="Arial" w:cs="Arial"/>
          <w:sz w:val="24"/>
          <w:szCs w:val="24"/>
        </w:rPr>
        <w:t>mance Criteria highlighted by a</w:t>
      </w:r>
      <w:r w:rsidRPr="007719B6" w:rsidR="00B66117">
        <w:rPr>
          <w:rFonts w:ascii="Arial" w:hAnsi="Arial" w:eastAsia="Arial" w:cs="Arial"/>
          <w:sz w:val="24"/>
          <w:szCs w:val="24"/>
        </w:rPr>
        <w:t xml:space="preserve"> #</w:t>
      </w:r>
      <w:r w:rsidRPr="007719B6">
        <w:rPr>
          <w:rFonts w:ascii="Arial" w:hAnsi="Arial" w:eastAsia="Arial" w:cs="Arial"/>
          <w:sz w:val="24"/>
          <w:szCs w:val="24"/>
        </w:rPr>
        <w:t xml:space="preserve"> in each unit of competency within your qualification.</w:t>
      </w:r>
    </w:p>
    <w:p w:rsidRPr="007719B6" w:rsidR="000F0C95" w:rsidP="00304F63" w:rsidRDefault="000F0C95" w14:paraId="2A9B4B47" w14:textId="55CBE4B5">
      <w:pPr>
        <w:jc w:val="center"/>
        <w:rPr>
          <w:rFonts w:ascii="Arial" w:hAnsi="Arial" w:eastAsia="Arial" w:cs="Arial"/>
          <w:sz w:val="24"/>
          <w:szCs w:val="24"/>
        </w:rPr>
      </w:pPr>
      <w:r w:rsidRPr="007719B6">
        <w:rPr>
          <w:rFonts w:ascii="Arial" w:hAnsi="Arial" w:eastAsia="Arial" w:cs="Arial"/>
          <w:sz w:val="24"/>
          <w:szCs w:val="24"/>
        </w:rPr>
        <w:t xml:space="preserve">This is termed ‘On the Job </w:t>
      </w:r>
      <w:r w:rsidRPr="007719B6" w:rsidR="00304F63">
        <w:rPr>
          <w:rFonts w:ascii="Arial" w:hAnsi="Arial" w:eastAsia="Arial" w:cs="Arial"/>
          <w:sz w:val="24"/>
          <w:szCs w:val="24"/>
        </w:rPr>
        <w:t xml:space="preserve">training’ </w:t>
      </w:r>
      <w:r w:rsidRPr="007719B6">
        <w:rPr>
          <w:rFonts w:ascii="Arial" w:hAnsi="Arial" w:eastAsia="Arial" w:cs="Arial"/>
          <w:sz w:val="24"/>
          <w:szCs w:val="24"/>
        </w:rPr>
        <w:t>“</w:t>
      </w:r>
      <w:r w:rsidRPr="007719B6" w:rsidR="00304F63">
        <w:rPr>
          <w:rFonts w:ascii="Arial" w:hAnsi="Arial" w:eastAsia="Arial" w:cs="Arial"/>
          <w:sz w:val="24"/>
          <w:szCs w:val="24"/>
        </w:rPr>
        <w:t>E</w:t>
      </w:r>
      <w:r w:rsidRPr="007719B6">
        <w:rPr>
          <w:rFonts w:ascii="Arial" w:hAnsi="Arial" w:eastAsia="Arial" w:cs="Arial"/>
          <w:sz w:val="24"/>
          <w:szCs w:val="24"/>
        </w:rPr>
        <w:t>vidence</w:t>
      </w:r>
      <w:r w:rsidRPr="007719B6" w:rsidR="00304F63">
        <w:rPr>
          <w:rFonts w:ascii="Arial" w:hAnsi="Arial" w:eastAsia="Arial" w:cs="Arial"/>
          <w:sz w:val="24"/>
          <w:szCs w:val="24"/>
        </w:rPr>
        <w:t xml:space="preserve"> Gathering”</w:t>
      </w:r>
    </w:p>
    <w:p w:rsidRPr="006C28EA" w:rsidR="0070471E" w:rsidP="3028A4E2" w:rsidRDefault="0070471E" w14:paraId="0E5BA0DF" w14:textId="55A685A7">
      <w:pPr>
        <w:rPr>
          <w:rFonts w:ascii="Arial" w:hAnsi="Arial" w:eastAsia="Arial" w:cs="Arial"/>
          <w:b/>
          <w:bCs/>
          <w:sz w:val="24"/>
          <w:szCs w:val="24"/>
        </w:rPr>
      </w:pPr>
      <w:r w:rsidRPr="006C28EA">
        <w:rPr>
          <w:rFonts w:ascii="Arial" w:hAnsi="Arial" w:eastAsia="Arial" w:cs="Arial"/>
          <w:b/>
          <w:bCs/>
          <w:sz w:val="24"/>
          <w:szCs w:val="24"/>
        </w:rPr>
        <w:t xml:space="preserve">Note: - </w:t>
      </w:r>
      <w:r w:rsidRPr="006C28EA" w:rsidR="007719B6">
        <w:rPr>
          <w:rFonts w:ascii="Arial" w:hAnsi="Arial" w:eastAsia="Arial" w:cs="Arial"/>
          <w:b/>
          <w:bCs/>
          <w:sz w:val="24"/>
          <w:szCs w:val="24"/>
        </w:rPr>
        <w:t>these units are only applicable</w:t>
      </w:r>
      <w:r w:rsidRPr="006C28EA">
        <w:rPr>
          <w:rFonts w:ascii="Arial" w:hAnsi="Arial" w:eastAsia="Arial" w:cs="Arial"/>
          <w:b/>
          <w:bCs/>
          <w:sz w:val="24"/>
          <w:szCs w:val="24"/>
        </w:rPr>
        <w:t xml:space="preserve"> </w:t>
      </w:r>
      <w:r w:rsidRPr="006C28EA" w:rsidR="00365B38">
        <w:rPr>
          <w:rFonts w:ascii="Arial" w:hAnsi="Arial" w:eastAsia="Arial" w:cs="Arial"/>
          <w:b/>
          <w:bCs/>
          <w:sz w:val="24"/>
          <w:szCs w:val="24"/>
        </w:rPr>
        <w:t>to</w:t>
      </w:r>
      <w:r w:rsidRPr="006C28EA">
        <w:rPr>
          <w:rFonts w:ascii="Arial" w:hAnsi="Arial" w:eastAsia="Arial" w:cs="Arial"/>
          <w:b/>
          <w:bCs/>
          <w:sz w:val="24"/>
          <w:szCs w:val="24"/>
        </w:rPr>
        <w:t xml:space="preserve"> the following </w:t>
      </w:r>
      <w:r w:rsidRPr="006C28EA" w:rsidR="0056726D">
        <w:rPr>
          <w:rFonts w:ascii="Arial" w:hAnsi="Arial" w:eastAsia="Arial" w:cs="Arial"/>
          <w:b/>
          <w:bCs/>
          <w:sz w:val="24"/>
          <w:szCs w:val="24"/>
        </w:rPr>
        <w:t>Qualifications</w:t>
      </w:r>
    </w:p>
    <w:p w:rsidRPr="006C28EA" w:rsidR="0070471E" w:rsidP="00A06DC3" w:rsidRDefault="0070471E" w14:paraId="5CB71F9C" w14:textId="6C873153">
      <w:pPr>
        <w:pStyle w:val="ListParagraph"/>
        <w:numPr>
          <w:ilvl w:val="3"/>
          <w:numId w:val="29"/>
        </w:numPr>
        <w:ind w:left="284" w:hanging="284"/>
        <w:rPr>
          <w:rFonts w:ascii="Arial" w:hAnsi="Arial" w:eastAsia="Arial" w:cs="Arial"/>
          <w:b/>
          <w:bCs/>
          <w:sz w:val="24"/>
          <w:szCs w:val="24"/>
        </w:rPr>
      </w:pPr>
      <w:r w:rsidRPr="006C28EA">
        <w:rPr>
          <w:rFonts w:ascii="Arial" w:hAnsi="Arial" w:eastAsia="Arial" w:cs="Arial"/>
          <w:b/>
          <w:bCs/>
          <w:sz w:val="24"/>
          <w:szCs w:val="24"/>
        </w:rPr>
        <w:t>UEE30820 Electrotechnology</w:t>
      </w:r>
      <w:r w:rsidRPr="006C28EA" w:rsidR="0042296B">
        <w:rPr>
          <w:rFonts w:ascii="Arial" w:hAnsi="Arial" w:eastAsia="Arial" w:cs="Arial"/>
          <w:b/>
          <w:bCs/>
          <w:sz w:val="24"/>
          <w:szCs w:val="24"/>
        </w:rPr>
        <w:t xml:space="preserve"> </w:t>
      </w:r>
      <w:r w:rsidRPr="006C28EA" w:rsidR="00397C90">
        <w:rPr>
          <w:rFonts w:ascii="Arial" w:hAnsi="Arial" w:eastAsia="Arial" w:cs="Arial"/>
          <w:b/>
          <w:bCs/>
          <w:sz w:val="24"/>
          <w:szCs w:val="24"/>
        </w:rPr>
        <w:t>(10</w:t>
      </w:r>
      <w:r w:rsidRPr="006C28EA" w:rsidR="0099148F">
        <w:rPr>
          <w:rFonts w:ascii="Arial" w:hAnsi="Arial" w:eastAsia="Arial" w:cs="Arial"/>
          <w:b/>
          <w:bCs/>
          <w:sz w:val="24"/>
          <w:szCs w:val="24"/>
        </w:rPr>
        <w:t xml:space="preserve"> units Only)</w:t>
      </w:r>
    </w:p>
    <w:p w:rsidRPr="006C28EA" w:rsidR="00A06DC3" w:rsidP="00A06DC3" w:rsidRDefault="00A06DC3" w14:paraId="197C254E" w14:textId="77777777">
      <w:pPr>
        <w:pStyle w:val="ListParagraph"/>
        <w:ind w:left="284" w:hanging="284"/>
        <w:rPr>
          <w:rFonts w:ascii="Arial" w:hAnsi="Arial" w:eastAsia="Arial" w:cs="Arial"/>
          <w:b/>
          <w:bCs/>
          <w:sz w:val="24"/>
          <w:szCs w:val="24"/>
        </w:rPr>
      </w:pPr>
    </w:p>
    <w:p w:rsidRPr="006C28EA" w:rsidR="0070471E" w:rsidP="00A06DC3" w:rsidRDefault="0070471E" w14:paraId="4B77C116" w14:textId="13C8DE34">
      <w:pPr>
        <w:pStyle w:val="ListParagraph"/>
        <w:numPr>
          <w:ilvl w:val="3"/>
          <w:numId w:val="29"/>
        </w:numPr>
        <w:ind w:left="284" w:hanging="284"/>
        <w:rPr>
          <w:rFonts w:ascii="Arial" w:hAnsi="Arial" w:eastAsia="Arial" w:cs="Arial"/>
          <w:b/>
          <w:bCs/>
          <w:sz w:val="24"/>
          <w:szCs w:val="24"/>
        </w:rPr>
      </w:pPr>
      <w:r w:rsidRPr="006C28EA">
        <w:rPr>
          <w:rFonts w:ascii="Arial" w:hAnsi="Arial" w:eastAsia="Arial" w:cs="Arial"/>
          <w:b/>
          <w:bCs/>
          <w:sz w:val="24"/>
          <w:szCs w:val="24"/>
        </w:rPr>
        <w:t>UEE33020 Electrical Fitting.</w:t>
      </w:r>
      <w:r w:rsidRPr="006C28EA" w:rsidR="0099148F">
        <w:rPr>
          <w:rFonts w:ascii="Arial" w:hAnsi="Arial" w:eastAsia="Arial" w:cs="Arial"/>
          <w:b/>
          <w:bCs/>
          <w:sz w:val="24"/>
          <w:szCs w:val="24"/>
        </w:rPr>
        <w:t xml:space="preserve">    (9 Units Only)</w:t>
      </w:r>
    </w:p>
    <w:p w:rsidR="000F0C95" w:rsidP="3028A4E2" w:rsidRDefault="0042296B" w14:paraId="3E3F9A5D" w14:textId="5C5DA747">
      <w:pPr>
        <w:rPr>
          <w:rFonts w:ascii="Arial" w:hAnsi="Arial" w:eastAsia="Arial" w:cs="Arial"/>
        </w:rPr>
      </w:pPr>
      <w:r>
        <w:rPr>
          <w:rFonts w:ascii="Arial" w:hAnsi="Arial" w:eastAsia="Arial" w:cs="Arial"/>
        </w:rPr>
        <w:t xml:space="preserve">Evidence gathering for all other units within each qualification </w:t>
      </w:r>
      <w:r w:rsidR="00365B38">
        <w:rPr>
          <w:rFonts w:ascii="Arial" w:hAnsi="Arial" w:eastAsia="Arial" w:cs="Arial"/>
        </w:rPr>
        <w:t>is</w:t>
      </w:r>
      <w:r>
        <w:rPr>
          <w:rFonts w:ascii="Arial" w:hAnsi="Arial" w:eastAsia="Arial" w:cs="Arial"/>
        </w:rPr>
        <w:t xml:space="preserve"> gather</w:t>
      </w:r>
      <w:r w:rsidR="000F0C95">
        <w:rPr>
          <w:rFonts w:ascii="Arial" w:hAnsi="Arial" w:eastAsia="Arial" w:cs="Arial"/>
        </w:rPr>
        <w:t>ed</w:t>
      </w:r>
      <w:r>
        <w:rPr>
          <w:rFonts w:ascii="Arial" w:hAnsi="Arial" w:eastAsia="Arial" w:cs="Arial"/>
        </w:rPr>
        <w:t xml:space="preserve"> at the discretion of each individual R</w:t>
      </w:r>
      <w:r w:rsidR="000F0C95">
        <w:rPr>
          <w:rFonts w:ascii="Arial" w:hAnsi="Arial" w:eastAsia="Arial" w:cs="Arial"/>
        </w:rPr>
        <w:t>egistered Training Organisation (R</w:t>
      </w:r>
      <w:r>
        <w:rPr>
          <w:rFonts w:ascii="Arial" w:hAnsi="Arial" w:eastAsia="Arial" w:cs="Arial"/>
        </w:rPr>
        <w:t>TO</w:t>
      </w:r>
      <w:r w:rsidR="000F0C95">
        <w:rPr>
          <w:rFonts w:ascii="Arial" w:hAnsi="Arial" w:eastAsia="Arial" w:cs="Arial"/>
        </w:rPr>
        <w:t>).</w:t>
      </w:r>
    </w:p>
    <w:p w:rsidR="00304F63" w:rsidP="3028A4E2" w:rsidRDefault="0042296B" w14:paraId="2B9179E9" w14:textId="51718CBB">
      <w:pPr>
        <w:rPr>
          <w:rFonts w:ascii="Arial" w:hAnsi="Arial" w:eastAsia="Arial" w:cs="Arial"/>
        </w:rPr>
      </w:pPr>
      <w:r>
        <w:rPr>
          <w:rFonts w:ascii="Arial" w:hAnsi="Arial" w:eastAsia="Arial" w:cs="Arial"/>
        </w:rPr>
        <w:t xml:space="preserve">North Metro </w:t>
      </w:r>
      <w:r w:rsidR="003B3FF6">
        <w:rPr>
          <w:rFonts w:ascii="Arial" w:hAnsi="Arial" w:eastAsia="Arial" w:cs="Arial"/>
        </w:rPr>
        <w:t>TAFE</w:t>
      </w:r>
      <w:r w:rsidR="000F0C95">
        <w:rPr>
          <w:rFonts w:ascii="Arial" w:hAnsi="Arial" w:eastAsia="Arial" w:cs="Arial"/>
        </w:rPr>
        <w:t xml:space="preserve"> collects all evidence from </w:t>
      </w:r>
      <w:r w:rsidR="00304F63">
        <w:rPr>
          <w:rFonts w:ascii="Arial" w:hAnsi="Arial" w:eastAsia="Arial" w:cs="Arial"/>
        </w:rPr>
        <w:t xml:space="preserve">all other units from </w:t>
      </w:r>
      <w:r w:rsidR="000F0C95">
        <w:rPr>
          <w:rFonts w:ascii="Arial" w:hAnsi="Arial" w:eastAsia="Arial" w:cs="Arial"/>
        </w:rPr>
        <w:t xml:space="preserve">your </w:t>
      </w:r>
      <w:r w:rsidR="003B3FF6">
        <w:rPr>
          <w:rFonts w:ascii="Arial" w:hAnsi="Arial" w:eastAsia="Arial" w:cs="Arial"/>
        </w:rPr>
        <w:t>TAFE</w:t>
      </w:r>
      <w:r w:rsidR="00304F63">
        <w:rPr>
          <w:rFonts w:ascii="Arial" w:hAnsi="Arial" w:eastAsia="Arial" w:cs="Arial"/>
        </w:rPr>
        <w:t xml:space="preserve"> studies through Knowledge, Skills and Portfolio Assessments.</w:t>
      </w:r>
    </w:p>
    <w:p w:rsidR="00674B2D" w:rsidP="00304F63" w:rsidRDefault="00304F63" w14:paraId="1996381E" w14:textId="0FE731DA">
      <w:pPr>
        <w:jc w:val="center"/>
        <w:rPr>
          <w:rFonts w:ascii="Arial" w:hAnsi="Arial" w:eastAsia="Arial" w:cs="Arial"/>
        </w:rPr>
      </w:pPr>
      <w:r>
        <w:rPr>
          <w:rFonts w:ascii="Arial" w:hAnsi="Arial" w:eastAsia="Arial" w:cs="Arial"/>
        </w:rPr>
        <w:t>This is termed ‘</w:t>
      </w:r>
      <w:r w:rsidR="000F0C95">
        <w:rPr>
          <w:rFonts w:ascii="Arial" w:hAnsi="Arial" w:eastAsia="Arial" w:cs="Arial"/>
        </w:rPr>
        <w:t>Off Job Training</w:t>
      </w:r>
      <w:r>
        <w:rPr>
          <w:rFonts w:ascii="Arial" w:hAnsi="Arial" w:eastAsia="Arial" w:cs="Arial"/>
        </w:rPr>
        <w:t xml:space="preserve">’ “Evidence Gathering” </w:t>
      </w:r>
    </w:p>
    <w:p w:rsidR="0099148F" w:rsidP="00AF0859" w:rsidRDefault="00AF0859" w14:paraId="42354161" w14:textId="579267EE">
      <w:pPr>
        <w:spacing w:after="0" w:line="240" w:lineRule="auto"/>
        <w:textAlignment w:val="baseline"/>
        <w:rPr>
          <w:rFonts w:ascii="Arial" w:hAnsi="Arial" w:cs="Arial"/>
          <w:color w:val="0D0D0D"/>
          <w:bdr w:val="none" w:color="auto" w:sz="0" w:space="0" w:frame="1"/>
          <w:lang w:eastAsia="en-AU"/>
        </w:rPr>
      </w:pPr>
      <w:r w:rsidRPr="00AF0859">
        <w:rPr>
          <w:rFonts w:ascii="Arial" w:hAnsi="Arial" w:cs="Arial"/>
          <w:color w:val="0D0D0D"/>
          <w:bdr w:val="none" w:color="auto" w:sz="0" w:space="0" w:frame="1"/>
          <w:lang w:eastAsia="en-AU"/>
        </w:rPr>
        <w:t xml:space="preserve">Ready Skills is an electronic profiling tool to enable </w:t>
      </w:r>
      <w:r w:rsidR="00365B38">
        <w:rPr>
          <w:rFonts w:ascii="Arial" w:hAnsi="Arial" w:cs="Arial"/>
          <w:color w:val="0D0D0D"/>
          <w:bdr w:val="none" w:color="auto" w:sz="0" w:space="0" w:frame="1"/>
          <w:lang w:eastAsia="en-AU"/>
        </w:rPr>
        <w:t>RTOs</w:t>
      </w:r>
      <w:r w:rsidRPr="00AF0859">
        <w:rPr>
          <w:rFonts w:ascii="Arial" w:hAnsi="Arial" w:cs="Arial"/>
          <w:color w:val="0D0D0D"/>
          <w:bdr w:val="none" w:color="auto" w:sz="0" w:space="0" w:frame="1"/>
          <w:lang w:eastAsia="en-AU"/>
        </w:rPr>
        <w:t xml:space="preserve"> to monitor an electrical </w:t>
      </w:r>
      <w:r w:rsidR="00365B38">
        <w:rPr>
          <w:rFonts w:ascii="Arial" w:hAnsi="Arial" w:cs="Arial"/>
          <w:color w:val="0D0D0D"/>
          <w:bdr w:val="none" w:color="auto" w:sz="0" w:space="0" w:frame="1"/>
          <w:lang w:eastAsia="en-AU"/>
        </w:rPr>
        <w:t>apprentices’</w:t>
      </w:r>
      <w:r w:rsidRPr="00AF0859">
        <w:rPr>
          <w:rFonts w:ascii="Arial" w:hAnsi="Arial" w:cs="Arial"/>
          <w:color w:val="0D0D0D"/>
          <w:bdr w:val="none" w:color="auto" w:sz="0" w:space="0" w:frame="1"/>
          <w:lang w:eastAsia="en-AU"/>
        </w:rPr>
        <w:t xml:space="preserve"> “on the job” training</w:t>
      </w:r>
      <w:r w:rsidR="0099148F">
        <w:rPr>
          <w:rFonts w:ascii="Arial" w:hAnsi="Arial" w:cs="Arial"/>
          <w:color w:val="0D0D0D"/>
          <w:bdr w:val="none" w:color="auto" w:sz="0" w:space="0" w:frame="1"/>
          <w:lang w:eastAsia="en-AU"/>
        </w:rPr>
        <w:t xml:space="preserve"> for specific units highlighted</w:t>
      </w:r>
      <w:r w:rsidRPr="00AF0859">
        <w:rPr>
          <w:rFonts w:ascii="Arial" w:hAnsi="Arial" w:cs="Arial"/>
          <w:color w:val="0D0D0D"/>
          <w:bdr w:val="none" w:color="auto" w:sz="0" w:space="0" w:frame="1"/>
          <w:lang w:eastAsia="en-AU"/>
        </w:rPr>
        <w:t xml:space="preserve">. </w:t>
      </w:r>
    </w:p>
    <w:p w:rsidR="0099148F" w:rsidP="00AF0859" w:rsidRDefault="0099148F" w14:paraId="0DFB1A2F" w14:textId="77777777">
      <w:pPr>
        <w:spacing w:after="0" w:line="240" w:lineRule="auto"/>
        <w:textAlignment w:val="baseline"/>
        <w:rPr>
          <w:rFonts w:ascii="Arial" w:hAnsi="Arial" w:cs="Arial"/>
          <w:color w:val="0D0D0D"/>
          <w:bdr w:val="none" w:color="auto" w:sz="0" w:space="0" w:frame="1"/>
          <w:lang w:eastAsia="en-AU"/>
        </w:rPr>
      </w:pPr>
    </w:p>
    <w:p w:rsidRPr="00AF0859" w:rsidR="00AF0859" w:rsidP="00AF0859" w:rsidRDefault="00AF0859" w14:paraId="62C64EEF" w14:textId="238ACDC4">
      <w:pPr>
        <w:spacing w:after="0" w:line="240" w:lineRule="auto"/>
        <w:textAlignment w:val="baseline"/>
        <w:rPr>
          <w:rFonts w:ascii="Arial" w:hAnsi="Arial" w:cs="Arial"/>
          <w:color w:val="0D0D0D"/>
          <w:bdr w:val="none" w:color="auto" w:sz="0" w:space="0" w:frame="1"/>
          <w:lang w:eastAsia="en-AU"/>
        </w:rPr>
      </w:pPr>
      <w:r w:rsidRPr="00AF0859">
        <w:rPr>
          <w:rFonts w:ascii="Arial" w:hAnsi="Arial" w:cs="Arial"/>
          <w:color w:val="0D0D0D"/>
          <w:bdr w:val="none" w:color="auto" w:sz="0" w:space="0" w:frame="1"/>
          <w:lang w:eastAsia="en-AU"/>
        </w:rPr>
        <w:t xml:space="preserve">This is to ensure that the apprentice is receiving the required </w:t>
      </w:r>
      <w:r w:rsidR="00365B38">
        <w:rPr>
          <w:rFonts w:ascii="Arial" w:hAnsi="Arial" w:cs="Arial"/>
          <w:color w:val="0D0D0D"/>
          <w:bdr w:val="none" w:color="auto" w:sz="0" w:space="0" w:frame="1"/>
          <w:lang w:eastAsia="en-AU"/>
        </w:rPr>
        <w:t>on-the-job</w:t>
      </w:r>
      <w:r w:rsidRPr="00AF0859">
        <w:rPr>
          <w:rFonts w:ascii="Arial" w:hAnsi="Arial" w:cs="Arial"/>
          <w:color w:val="0D0D0D"/>
          <w:bdr w:val="none" w:color="auto" w:sz="0" w:space="0" w:frame="1"/>
          <w:lang w:eastAsia="en-AU"/>
        </w:rPr>
        <w:t xml:space="preserve"> training from the employer.</w:t>
      </w:r>
    </w:p>
    <w:p w:rsidRPr="00AF0859" w:rsidR="00AF0859" w:rsidP="00AF0859" w:rsidRDefault="00AF0859" w14:paraId="6CCF1CAF" w14:textId="77777777">
      <w:pPr>
        <w:spacing w:after="0" w:line="240" w:lineRule="auto"/>
        <w:textAlignment w:val="baseline"/>
        <w:rPr>
          <w:rFonts w:ascii="Arial" w:hAnsi="Arial" w:cs="Arial"/>
          <w:color w:val="0D0D0D"/>
          <w:bdr w:val="none" w:color="auto" w:sz="0" w:space="0" w:frame="1"/>
          <w:lang w:eastAsia="en-AU"/>
        </w:rPr>
      </w:pPr>
    </w:p>
    <w:p w:rsidRPr="00A06DC3" w:rsidR="0099148F" w:rsidP="00AF0859" w:rsidRDefault="0099148F" w14:paraId="55CC6E17" w14:textId="6EB96341">
      <w:pPr>
        <w:spacing w:after="0" w:line="240" w:lineRule="auto"/>
        <w:textAlignment w:val="baseline"/>
        <w:rPr>
          <w:rFonts w:ascii="Arial" w:hAnsi="Arial" w:cs="Arial"/>
          <w:b/>
          <w:bCs/>
          <w:color w:val="0D0D0D"/>
          <w:sz w:val="24"/>
          <w:szCs w:val="24"/>
          <w:bdr w:val="none" w:color="auto" w:sz="0" w:space="0" w:frame="1"/>
          <w:lang w:eastAsia="en-AU"/>
        </w:rPr>
      </w:pPr>
      <w:r w:rsidRPr="00A06DC3">
        <w:rPr>
          <w:rFonts w:ascii="Arial" w:hAnsi="Arial" w:cs="Arial"/>
          <w:b/>
          <w:bCs/>
          <w:color w:val="0D0D0D"/>
          <w:sz w:val="24"/>
          <w:szCs w:val="24"/>
          <w:bdr w:val="none" w:color="auto" w:sz="0" w:space="0" w:frame="1"/>
          <w:lang w:eastAsia="en-AU"/>
        </w:rPr>
        <w:t>Within UEE</w:t>
      </w:r>
      <w:r w:rsidRPr="00A06DC3" w:rsidR="00A06DC3">
        <w:rPr>
          <w:rFonts w:ascii="Arial" w:hAnsi="Arial" w:cs="Arial"/>
          <w:b/>
          <w:bCs/>
          <w:color w:val="0D0D0D"/>
          <w:sz w:val="24"/>
          <w:szCs w:val="24"/>
          <w:bdr w:val="none" w:color="auto" w:sz="0" w:space="0" w:frame="1"/>
          <w:lang w:eastAsia="en-AU"/>
        </w:rPr>
        <w:t xml:space="preserve"> </w:t>
      </w:r>
      <w:r w:rsidRPr="00A06DC3">
        <w:rPr>
          <w:rFonts w:ascii="Arial" w:hAnsi="Arial" w:cs="Arial"/>
          <w:b/>
          <w:bCs/>
          <w:color w:val="0D0D0D"/>
          <w:sz w:val="24"/>
          <w:szCs w:val="24"/>
          <w:bdr w:val="none" w:color="auto" w:sz="0" w:space="0" w:frame="1"/>
          <w:lang w:eastAsia="en-AU"/>
        </w:rPr>
        <w:t>30820 Electro</w:t>
      </w:r>
      <w:r w:rsidRPr="00A06DC3" w:rsidR="0005693E">
        <w:rPr>
          <w:rFonts w:ascii="Arial" w:hAnsi="Arial" w:cs="Arial"/>
          <w:b/>
          <w:bCs/>
          <w:color w:val="0D0D0D"/>
          <w:sz w:val="24"/>
          <w:szCs w:val="24"/>
          <w:bdr w:val="none" w:color="auto" w:sz="0" w:space="0" w:frame="1"/>
          <w:lang w:eastAsia="en-AU"/>
        </w:rPr>
        <w:t>-</w:t>
      </w:r>
      <w:r w:rsidRPr="00A06DC3">
        <w:rPr>
          <w:rFonts w:ascii="Arial" w:hAnsi="Arial" w:cs="Arial"/>
          <w:b/>
          <w:bCs/>
          <w:color w:val="0D0D0D"/>
          <w:sz w:val="24"/>
          <w:szCs w:val="24"/>
          <w:bdr w:val="none" w:color="auto" w:sz="0" w:space="0" w:frame="1"/>
          <w:lang w:eastAsia="en-AU"/>
        </w:rPr>
        <w:t xml:space="preserve">technology there are </w:t>
      </w:r>
      <w:r w:rsidRPr="00A06DC3" w:rsidR="008074A1">
        <w:rPr>
          <w:rFonts w:ascii="Arial" w:hAnsi="Arial" w:cs="Arial"/>
          <w:b/>
          <w:bCs/>
          <w:color w:val="0D0D0D"/>
          <w:sz w:val="24"/>
          <w:szCs w:val="24"/>
          <w:bdr w:val="none" w:color="auto" w:sz="0" w:space="0" w:frame="1"/>
          <w:lang w:eastAsia="en-AU"/>
        </w:rPr>
        <w:t xml:space="preserve">only </w:t>
      </w:r>
      <w:r w:rsidRPr="00A06DC3" w:rsidR="00577E06">
        <w:rPr>
          <w:rFonts w:ascii="Arial" w:hAnsi="Arial" w:cs="Arial"/>
          <w:b/>
          <w:bCs/>
          <w:color w:val="0D0D0D"/>
          <w:sz w:val="24"/>
          <w:szCs w:val="24"/>
          <w:bdr w:val="none" w:color="auto" w:sz="0" w:space="0" w:frame="1"/>
          <w:lang w:eastAsia="en-AU"/>
        </w:rPr>
        <w:t>10</w:t>
      </w:r>
      <w:r w:rsidRPr="00A06DC3">
        <w:rPr>
          <w:rFonts w:ascii="Arial" w:hAnsi="Arial" w:cs="Arial"/>
          <w:b/>
          <w:bCs/>
          <w:color w:val="0D0D0D"/>
          <w:sz w:val="24"/>
          <w:szCs w:val="24"/>
          <w:bdr w:val="none" w:color="auto" w:sz="0" w:space="0" w:frame="1"/>
          <w:lang w:eastAsia="en-AU"/>
        </w:rPr>
        <w:t xml:space="preserve"> units that need to be profiled</w:t>
      </w:r>
    </w:p>
    <w:p w:rsidR="007719B6" w:rsidP="00AF0859" w:rsidRDefault="007719B6" w14:paraId="781C3F3E" w14:textId="7B1232E0">
      <w:pPr>
        <w:spacing w:after="0" w:line="240" w:lineRule="auto"/>
        <w:textAlignment w:val="baseline"/>
        <w:rPr>
          <w:rFonts w:ascii="Arial" w:hAnsi="Arial" w:cs="Arial"/>
          <w:color w:val="0D0D0D"/>
          <w:bdr w:val="none" w:color="auto" w:sz="0" w:space="0" w:frame="1"/>
          <w:lang w:eastAsia="en-AU"/>
        </w:rPr>
      </w:pPr>
    </w:p>
    <w:tbl>
      <w:tblPr>
        <w:tblStyle w:val="TableGrid"/>
        <w:tblW w:w="0" w:type="auto"/>
        <w:tblLook w:val="04A0" w:firstRow="1" w:lastRow="0" w:firstColumn="1" w:lastColumn="0" w:noHBand="0" w:noVBand="1"/>
      </w:tblPr>
      <w:tblGrid>
        <w:gridCol w:w="4508"/>
        <w:gridCol w:w="4508"/>
      </w:tblGrid>
      <w:tr w:rsidR="007719B6" w:rsidTr="1F2C766D" w14:paraId="0663633A" w14:textId="77777777">
        <w:tc>
          <w:tcPr>
            <w:tcW w:w="4508" w:type="dxa"/>
            <w:tcMar/>
          </w:tcPr>
          <w:p w:rsidRPr="0005693E" w:rsidR="007719B6" w:rsidP="5DAC17A7" w:rsidRDefault="007719B6" w14:paraId="2143D573" w14:textId="2B1F1C2E">
            <w:pPr>
              <w:jc w:val="center"/>
              <w:textAlignment w:val="baseline"/>
              <w:rPr>
                <w:rFonts w:ascii="Arial" w:hAnsi="Arial" w:cs="Arial"/>
                <w:b/>
                <w:bCs/>
                <w:color w:val="0D0D0D"/>
                <w:bdr w:val="none" w:color="auto" w:sz="0" w:space="0" w:frame="1"/>
                <w:lang w:eastAsia="en-AU"/>
              </w:rPr>
            </w:pPr>
            <w:r w:rsidRPr="5DAC17A7">
              <w:rPr>
                <w:rFonts w:ascii="Arial" w:hAnsi="Arial" w:cs="Arial"/>
                <w:b/>
                <w:bCs/>
                <w:color w:val="0D0D0D"/>
                <w:bdr w:val="none" w:color="auto" w:sz="0" w:space="0" w:frame="1"/>
                <w:lang w:eastAsia="en-AU"/>
              </w:rPr>
              <w:t>UEE30820 Electro-technology 1</w:t>
            </w:r>
            <w:r w:rsidRPr="5DAC17A7" w:rsidR="6DF24A3A">
              <w:rPr>
                <w:rFonts w:ascii="Arial" w:hAnsi="Arial" w:cs="Arial"/>
                <w:b/>
                <w:bCs/>
                <w:color w:val="0D0D0D"/>
                <w:bdr w:val="none" w:color="auto" w:sz="0" w:space="0" w:frame="1"/>
                <w:lang w:eastAsia="en-AU"/>
              </w:rPr>
              <w:t>0</w:t>
            </w:r>
            <w:r w:rsidRPr="5DAC17A7">
              <w:rPr>
                <w:rFonts w:ascii="Arial" w:hAnsi="Arial" w:cs="Arial"/>
                <w:b/>
                <w:bCs/>
                <w:color w:val="0D0D0D"/>
                <w:bdr w:val="none" w:color="auto" w:sz="0" w:space="0" w:frame="1"/>
                <w:lang w:eastAsia="en-AU"/>
              </w:rPr>
              <w:t xml:space="preserve"> Units of Competency</w:t>
            </w:r>
          </w:p>
        </w:tc>
        <w:tc>
          <w:tcPr>
            <w:tcW w:w="4508" w:type="dxa"/>
            <w:tcMar/>
          </w:tcPr>
          <w:p w:rsidRPr="0005693E" w:rsidR="007719B6" w:rsidP="007719B6" w:rsidRDefault="007719B6" w14:paraId="42606083" w14:textId="51EB66D3">
            <w:pPr>
              <w:jc w:val="center"/>
              <w:textAlignment w:val="baseline"/>
              <w:rPr>
                <w:rFonts w:ascii="Arial" w:hAnsi="Arial" w:cs="Arial"/>
                <w:b/>
                <w:color w:val="0D0D0D"/>
                <w:bdr w:val="none" w:color="auto" w:sz="0" w:space="0" w:frame="1"/>
                <w:lang w:eastAsia="en-AU"/>
              </w:rPr>
            </w:pPr>
            <w:r w:rsidRPr="0005693E">
              <w:rPr>
                <w:rFonts w:ascii="Arial" w:hAnsi="Arial" w:cs="Arial"/>
                <w:b/>
                <w:color w:val="0D0D0D"/>
                <w:bdr w:val="none" w:color="auto" w:sz="0" w:space="0" w:frame="1"/>
                <w:lang w:eastAsia="en-AU"/>
              </w:rPr>
              <w:t>Required Profiling Hours</w:t>
            </w:r>
          </w:p>
        </w:tc>
      </w:tr>
      <w:tr w:rsidR="007719B6" w:rsidTr="1F2C766D" w14:paraId="703689D5" w14:textId="77777777">
        <w:tc>
          <w:tcPr>
            <w:tcW w:w="4508" w:type="dxa"/>
            <w:tcBorders>
              <w:top w:val="single" w:color="auto" w:sz="4" w:space="0"/>
              <w:left w:val="single" w:color="auto" w:sz="4" w:space="0"/>
              <w:bottom w:val="single" w:color="auto" w:sz="4" w:space="0"/>
              <w:right w:val="single" w:color="auto" w:sz="4" w:space="0"/>
            </w:tcBorders>
            <w:shd w:val="clear" w:color="auto" w:fill="FFFFFF" w:themeFill="background1"/>
            <w:tcMar/>
            <w:vAlign w:val="center"/>
          </w:tcPr>
          <w:p w:rsidRPr="0005693E" w:rsidR="007719B6" w:rsidP="0005693E" w:rsidRDefault="007719B6" w14:paraId="2DE24F2F" w14:textId="3E5A07D0">
            <w:pPr>
              <w:jc w:val="center"/>
              <w:textAlignment w:val="baseline"/>
              <w:rPr>
                <w:rFonts w:ascii="Arial" w:hAnsi="Arial" w:cs="Arial"/>
                <w:b/>
                <w:color w:val="0D0D0D"/>
                <w:bdr w:val="none" w:color="auto" w:sz="0" w:space="0" w:frame="1"/>
                <w:lang w:eastAsia="en-AU"/>
              </w:rPr>
            </w:pPr>
          </w:p>
        </w:tc>
        <w:tc>
          <w:tcPr>
            <w:tcW w:w="4508" w:type="dxa"/>
            <w:tcBorders>
              <w:top w:val="single" w:color="auto" w:sz="4" w:space="0"/>
              <w:left w:val="nil"/>
              <w:bottom w:val="single" w:color="auto" w:sz="4" w:space="0"/>
              <w:right w:val="single" w:color="auto" w:sz="4" w:space="0"/>
            </w:tcBorders>
            <w:shd w:val="clear" w:color="auto" w:fill="FFFFFF" w:themeFill="background1"/>
            <w:tcMar/>
            <w:vAlign w:val="center"/>
          </w:tcPr>
          <w:p w:rsidRPr="0005693E" w:rsidR="007719B6" w:rsidP="0005693E" w:rsidRDefault="007719B6" w14:paraId="5E0490DE" w14:textId="400E7B16">
            <w:pPr>
              <w:jc w:val="center"/>
              <w:textAlignment w:val="baseline"/>
              <w:rPr>
                <w:rFonts w:ascii="Arial" w:hAnsi="Arial" w:cs="Arial"/>
                <w:b/>
                <w:color w:val="0D0D0D"/>
                <w:bdr w:val="none" w:color="auto" w:sz="0" w:space="0" w:frame="1"/>
                <w:lang w:eastAsia="en-AU"/>
              </w:rPr>
            </w:pPr>
          </w:p>
        </w:tc>
      </w:tr>
      <w:tr w:rsidR="007719B6" w:rsidTr="1F2C766D" w14:paraId="2E674600" w14:textId="77777777">
        <w:tc>
          <w:tcPr>
            <w:tcW w:w="4508" w:type="dxa"/>
            <w:tcBorders>
              <w:top w:val="nil"/>
              <w:left w:val="single" w:color="auto" w:sz="4" w:space="0"/>
              <w:bottom w:val="single" w:color="auto" w:sz="4" w:space="0"/>
              <w:right w:val="single" w:color="auto" w:sz="4" w:space="0"/>
            </w:tcBorders>
            <w:shd w:val="clear" w:color="auto" w:fill="FFFFFF" w:themeFill="background1"/>
            <w:tcMar/>
            <w:vAlign w:val="center"/>
          </w:tcPr>
          <w:p w:rsidRPr="0005693E" w:rsidR="007719B6" w:rsidP="0005693E" w:rsidRDefault="007719B6" w14:paraId="7752B3E0" w14:textId="59E91FDD">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UEEEL0018</w:t>
            </w:r>
          </w:p>
        </w:tc>
        <w:tc>
          <w:tcPr>
            <w:tcW w:w="4508" w:type="dxa"/>
            <w:tcBorders>
              <w:top w:val="nil"/>
              <w:left w:val="nil"/>
              <w:bottom w:val="single" w:color="auto" w:sz="4" w:space="0"/>
              <w:right w:val="single" w:color="auto" w:sz="4" w:space="0"/>
            </w:tcBorders>
            <w:shd w:val="clear" w:color="auto" w:fill="FFFFFF" w:themeFill="background1"/>
            <w:tcMar/>
            <w:vAlign w:val="center"/>
          </w:tcPr>
          <w:p w:rsidRPr="0005693E" w:rsidR="007719B6" w:rsidP="0005693E" w:rsidRDefault="007719B6" w14:paraId="3ACB9030" w14:textId="5F784217">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216</w:t>
            </w:r>
          </w:p>
        </w:tc>
      </w:tr>
      <w:tr w:rsidR="007719B6" w:rsidTr="1F2C766D" w14:paraId="645D8266" w14:textId="77777777">
        <w:tc>
          <w:tcPr>
            <w:tcW w:w="4508" w:type="dxa"/>
            <w:tcBorders>
              <w:top w:val="nil"/>
              <w:left w:val="single" w:color="auto" w:sz="4" w:space="0"/>
              <w:bottom w:val="single" w:color="auto" w:sz="4" w:space="0"/>
              <w:right w:val="single" w:color="auto" w:sz="4" w:space="0"/>
            </w:tcBorders>
            <w:shd w:val="clear" w:color="auto" w:fill="FFFFFF" w:themeFill="background1"/>
            <w:tcMar/>
            <w:vAlign w:val="center"/>
          </w:tcPr>
          <w:p w:rsidRPr="0005693E" w:rsidR="007719B6" w:rsidP="0005693E" w:rsidRDefault="00577E06" w14:paraId="4AF52931" w14:textId="241C26B5">
            <w:pPr>
              <w:jc w:val="center"/>
              <w:textAlignment w:val="baseline"/>
              <w:rPr>
                <w:rFonts w:ascii="Arial" w:hAnsi="Arial" w:cs="Arial"/>
                <w:b/>
                <w:color w:val="0D0D0D"/>
                <w:bdr w:val="none" w:color="auto" w:sz="0" w:space="0" w:frame="1"/>
                <w:lang w:eastAsia="en-AU"/>
              </w:rPr>
            </w:pPr>
            <w:r>
              <w:rPr>
                <w:rFonts w:ascii="Arial" w:hAnsi="Arial" w:cs="Arial"/>
                <w:b/>
                <w:color w:val="222222"/>
                <w:sz w:val="20"/>
                <w:szCs w:val="20"/>
              </w:rPr>
              <w:t>UEEEL0012</w:t>
            </w:r>
          </w:p>
        </w:tc>
        <w:tc>
          <w:tcPr>
            <w:tcW w:w="4508" w:type="dxa"/>
            <w:tcBorders>
              <w:top w:val="nil"/>
              <w:left w:val="nil"/>
              <w:bottom w:val="single" w:color="auto" w:sz="4" w:space="0"/>
              <w:right w:val="single" w:color="auto" w:sz="4" w:space="0"/>
            </w:tcBorders>
            <w:shd w:val="clear" w:color="auto" w:fill="FFFFFF" w:themeFill="background1"/>
            <w:tcMar/>
            <w:vAlign w:val="center"/>
          </w:tcPr>
          <w:p w:rsidRPr="0005693E" w:rsidR="007719B6" w:rsidP="0005693E" w:rsidRDefault="00577E06" w14:paraId="3A3A29AC" w14:textId="4317385B">
            <w:pPr>
              <w:jc w:val="center"/>
              <w:textAlignment w:val="baseline"/>
              <w:rPr>
                <w:rFonts w:ascii="Arial" w:hAnsi="Arial" w:cs="Arial"/>
                <w:b/>
                <w:color w:val="0D0D0D"/>
                <w:bdr w:val="none" w:color="auto" w:sz="0" w:space="0" w:frame="1"/>
                <w:lang w:eastAsia="en-AU"/>
              </w:rPr>
            </w:pPr>
            <w:r>
              <w:rPr>
                <w:rFonts w:ascii="Arial" w:hAnsi="Arial" w:cs="Arial"/>
                <w:b/>
                <w:color w:val="222222"/>
                <w:sz w:val="20"/>
                <w:szCs w:val="20"/>
              </w:rPr>
              <w:t>144</w:t>
            </w:r>
          </w:p>
        </w:tc>
      </w:tr>
      <w:tr w:rsidR="007719B6" w:rsidTr="1F2C766D" w14:paraId="121D41A0" w14:textId="77777777">
        <w:tc>
          <w:tcPr>
            <w:tcW w:w="4508" w:type="dxa"/>
            <w:tcBorders>
              <w:top w:val="nil"/>
              <w:left w:val="single" w:color="auto" w:sz="4" w:space="0"/>
              <w:bottom w:val="single" w:color="auto" w:sz="4" w:space="0"/>
              <w:right w:val="single" w:color="auto" w:sz="4" w:space="0"/>
            </w:tcBorders>
            <w:shd w:val="clear" w:color="auto" w:fill="FFFFFF" w:themeFill="background1"/>
            <w:tcMar/>
            <w:vAlign w:val="center"/>
          </w:tcPr>
          <w:p w:rsidRPr="0005693E" w:rsidR="007719B6" w:rsidP="0005693E" w:rsidRDefault="007719B6" w14:paraId="4AB77CE2" w14:textId="27FC7FEE">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UEEEL0024</w:t>
            </w:r>
          </w:p>
        </w:tc>
        <w:tc>
          <w:tcPr>
            <w:tcW w:w="4508" w:type="dxa"/>
            <w:tcBorders>
              <w:top w:val="nil"/>
              <w:left w:val="nil"/>
              <w:bottom w:val="single" w:color="auto" w:sz="4" w:space="0"/>
              <w:right w:val="single" w:color="auto" w:sz="4" w:space="0"/>
            </w:tcBorders>
            <w:shd w:val="clear" w:color="auto" w:fill="FFFFFF" w:themeFill="background1"/>
            <w:tcMar/>
            <w:vAlign w:val="center"/>
          </w:tcPr>
          <w:p w:rsidRPr="0005693E" w:rsidR="007719B6" w:rsidP="0005693E" w:rsidRDefault="007719B6" w14:paraId="7C3ED924" w14:textId="1CC49CBD">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180</w:t>
            </w:r>
          </w:p>
        </w:tc>
      </w:tr>
      <w:tr w:rsidR="007719B6" w:rsidTr="1F2C766D" w14:paraId="211CBCC5" w14:textId="77777777">
        <w:tc>
          <w:tcPr>
            <w:tcW w:w="4508" w:type="dxa"/>
            <w:tcBorders>
              <w:top w:val="nil"/>
              <w:left w:val="single" w:color="auto" w:sz="4" w:space="0"/>
              <w:bottom w:val="single" w:color="auto" w:sz="4" w:space="0"/>
              <w:right w:val="single" w:color="auto" w:sz="4" w:space="0"/>
            </w:tcBorders>
            <w:shd w:val="clear" w:color="auto" w:fill="FFFFFF" w:themeFill="background1"/>
            <w:tcMar/>
            <w:vAlign w:val="center"/>
          </w:tcPr>
          <w:p w:rsidRPr="0005693E" w:rsidR="007719B6" w:rsidP="0005693E" w:rsidRDefault="007719B6" w14:paraId="076B613C" w14:textId="3DBDB8E1">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UEEEL0003</w:t>
            </w:r>
          </w:p>
        </w:tc>
        <w:tc>
          <w:tcPr>
            <w:tcW w:w="4508" w:type="dxa"/>
            <w:tcBorders>
              <w:top w:val="nil"/>
              <w:left w:val="nil"/>
              <w:bottom w:val="single" w:color="auto" w:sz="4" w:space="0"/>
              <w:right w:val="single" w:color="auto" w:sz="4" w:space="0"/>
            </w:tcBorders>
            <w:shd w:val="clear" w:color="auto" w:fill="FFFFFF" w:themeFill="background1"/>
            <w:tcMar/>
            <w:vAlign w:val="center"/>
          </w:tcPr>
          <w:p w:rsidRPr="0005693E" w:rsidR="007719B6" w:rsidP="0005693E" w:rsidRDefault="007719B6" w14:paraId="3D7DE090" w14:textId="326A6EC0">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144</w:t>
            </w:r>
          </w:p>
        </w:tc>
      </w:tr>
      <w:tr w:rsidR="007719B6" w:rsidTr="1F2C766D" w14:paraId="3DC80B52" w14:textId="77777777">
        <w:tc>
          <w:tcPr>
            <w:tcW w:w="4508" w:type="dxa"/>
            <w:tcBorders>
              <w:top w:val="nil"/>
              <w:left w:val="single" w:color="auto" w:sz="4" w:space="0"/>
              <w:bottom w:val="single" w:color="auto" w:sz="4" w:space="0"/>
              <w:right w:val="single" w:color="auto" w:sz="4" w:space="0"/>
            </w:tcBorders>
            <w:shd w:val="clear" w:color="auto" w:fill="FFFFFF" w:themeFill="background1"/>
            <w:tcMar/>
            <w:vAlign w:val="center"/>
          </w:tcPr>
          <w:p w:rsidRPr="0005693E" w:rsidR="007719B6" w:rsidP="0005693E" w:rsidRDefault="007719B6" w14:paraId="66829DD7" w14:textId="38277B84">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UEEEL0008</w:t>
            </w:r>
          </w:p>
        </w:tc>
        <w:tc>
          <w:tcPr>
            <w:tcW w:w="4508" w:type="dxa"/>
            <w:tcBorders>
              <w:top w:val="nil"/>
              <w:left w:val="nil"/>
              <w:bottom w:val="single" w:color="auto" w:sz="4" w:space="0"/>
              <w:right w:val="single" w:color="auto" w:sz="4" w:space="0"/>
            </w:tcBorders>
            <w:shd w:val="clear" w:color="auto" w:fill="FFFFFF" w:themeFill="background1"/>
            <w:tcMar/>
            <w:vAlign w:val="center"/>
          </w:tcPr>
          <w:p w:rsidRPr="0005693E" w:rsidR="007719B6" w:rsidP="0005693E" w:rsidRDefault="007719B6" w14:paraId="3BEE3DDD" w14:textId="5DBA4088">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72</w:t>
            </w:r>
          </w:p>
        </w:tc>
      </w:tr>
      <w:tr w:rsidR="007719B6" w:rsidTr="1F2C766D" w14:paraId="69FCBF20" w14:textId="77777777">
        <w:trPr>
          <w:trHeight w:val="645"/>
        </w:trPr>
        <w:tc>
          <w:tcPr>
            <w:tcW w:w="4508" w:type="dxa"/>
            <w:tcBorders>
              <w:top w:val="nil"/>
              <w:left w:val="single" w:color="auto" w:sz="4" w:space="0"/>
              <w:bottom w:val="single" w:color="auto" w:sz="4" w:space="0"/>
              <w:right w:val="single" w:color="auto" w:sz="4" w:space="0"/>
            </w:tcBorders>
            <w:shd w:val="clear" w:color="auto" w:fill="FFFFFF" w:themeFill="background1"/>
            <w:tcMar/>
            <w:vAlign w:val="center"/>
          </w:tcPr>
          <w:p w:rsidRPr="0005693E" w:rsidR="007719B6" w:rsidP="0005693E" w:rsidRDefault="007719B6" w14:paraId="42B4F0B5" w14:textId="4D4A897B">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UEEEL0009</w:t>
            </w:r>
          </w:p>
        </w:tc>
        <w:tc>
          <w:tcPr>
            <w:tcW w:w="4508" w:type="dxa"/>
            <w:tcBorders>
              <w:top w:val="nil"/>
              <w:left w:val="nil"/>
              <w:bottom w:val="single" w:color="auto" w:sz="4" w:space="0"/>
              <w:right w:val="single" w:color="auto" w:sz="4" w:space="0"/>
            </w:tcBorders>
            <w:shd w:val="clear" w:color="auto" w:fill="FFFFFF" w:themeFill="background1"/>
            <w:tcMar/>
            <w:vAlign w:val="center"/>
          </w:tcPr>
          <w:p w:rsidRPr="0005693E" w:rsidR="007719B6" w:rsidP="0005693E" w:rsidRDefault="007719B6" w14:paraId="32831656" w14:textId="3F8918FD">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72</w:t>
            </w:r>
          </w:p>
        </w:tc>
      </w:tr>
      <w:tr w:rsidR="007719B6" w:rsidTr="1F2C766D" w14:paraId="3AAD35F6" w14:textId="77777777">
        <w:tc>
          <w:tcPr>
            <w:tcW w:w="4508" w:type="dxa"/>
            <w:tcBorders>
              <w:top w:val="nil"/>
              <w:left w:val="single" w:color="auto" w:sz="4" w:space="0"/>
              <w:bottom w:val="single" w:color="auto" w:sz="4" w:space="0"/>
              <w:right w:val="single" w:color="auto" w:sz="4" w:space="0"/>
            </w:tcBorders>
            <w:shd w:val="clear" w:color="auto" w:fill="FFFFFF" w:themeFill="background1"/>
            <w:tcMar/>
            <w:vAlign w:val="center"/>
          </w:tcPr>
          <w:p w:rsidRPr="0005693E" w:rsidR="007719B6" w:rsidP="0005693E" w:rsidRDefault="007719B6" w14:paraId="203D1F52" w14:textId="09906B91">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UEEEL0010</w:t>
            </w:r>
          </w:p>
        </w:tc>
        <w:tc>
          <w:tcPr>
            <w:tcW w:w="4508" w:type="dxa"/>
            <w:tcBorders>
              <w:top w:val="nil"/>
              <w:left w:val="nil"/>
              <w:bottom w:val="single" w:color="auto" w:sz="4" w:space="0"/>
              <w:right w:val="single" w:color="auto" w:sz="4" w:space="0"/>
            </w:tcBorders>
            <w:shd w:val="clear" w:color="auto" w:fill="FFFFFF" w:themeFill="background1"/>
            <w:tcMar/>
            <w:vAlign w:val="center"/>
          </w:tcPr>
          <w:p w:rsidRPr="0005693E" w:rsidR="007719B6" w:rsidP="0005693E" w:rsidRDefault="007719B6" w14:paraId="63E74775" w14:textId="047B625C">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72</w:t>
            </w:r>
          </w:p>
        </w:tc>
      </w:tr>
      <w:tr w:rsidR="007719B6" w:rsidTr="1F2C766D" w14:paraId="41CBE5A3" w14:textId="77777777">
        <w:tc>
          <w:tcPr>
            <w:tcW w:w="4508" w:type="dxa"/>
            <w:tcBorders>
              <w:top w:val="nil"/>
              <w:left w:val="single" w:color="auto" w:sz="4" w:space="0"/>
              <w:bottom w:val="single" w:color="auto" w:sz="4" w:space="0"/>
              <w:right w:val="single" w:color="auto" w:sz="4" w:space="0"/>
            </w:tcBorders>
            <w:shd w:val="clear" w:color="auto" w:fill="FFFFFF" w:themeFill="background1"/>
            <w:tcMar/>
            <w:vAlign w:val="center"/>
          </w:tcPr>
          <w:p w:rsidRPr="0005693E" w:rsidR="007719B6" w:rsidP="0005693E" w:rsidRDefault="007719B6" w14:paraId="21FBEBC5" w14:textId="0C791E3E">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UEEEL0005</w:t>
            </w:r>
          </w:p>
        </w:tc>
        <w:tc>
          <w:tcPr>
            <w:tcW w:w="4508" w:type="dxa"/>
            <w:tcBorders>
              <w:top w:val="nil"/>
              <w:left w:val="nil"/>
              <w:bottom w:val="single" w:color="auto" w:sz="4" w:space="0"/>
              <w:right w:val="single" w:color="auto" w:sz="4" w:space="0"/>
            </w:tcBorders>
            <w:shd w:val="clear" w:color="auto" w:fill="FFFFFF" w:themeFill="background1"/>
            <w:tcMar/>
            <w:vAlign w:val="center"/>
          </w:tcPr>
          <w:p w:rsidRPr="0005693E" w:rsidR="007719B6" w:rsidP="0005693E" w:rsidRDefault="007719B6" w14:paraId="5890B065" w14:textId="1D89FA8E">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288</w:t>
            </w:r>
          </w:p>
        </w:tc>
      </w:tr>
      <w:tr w:rsidR="007719B6" w:rsidTr="1F2C766D" w14:paraId="149E479B" w14:textId="77777777">
        <w:tc>
          <w:tcPr>
            <w:tcW w:w="4508" w:type="dxa"/>
            <w:tcBorders>
              <w:top w:val="nil"/>
              <w:left w:val="single" w:color="auto" w:sz="4" w:space="0"/>
              <w:bottom w:val="single" w:color="auto" w:sz="4" w:space="0"/>
              <w:right w:val="single" w:color="auto" w:sz="4" w:space="0"/>
            </w:tcBorders>
            <w:shd w:val="clear" w:color="auto" w:fill="FFFFFF" w:themeFill="background1"/>
            <w:tcMar/>
            <w:vAlign w:val="center"/>
          </w:tcPr>
          <w:p w:rsidRPr="0005693E" w:rsidR="007719B6" w:rsidP="0005693E" w:rsidRDefault="007719B6" w14:paraId="46357AFA" w14:textId="515DDEBE">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UEEEL0014</w:t>
            </w:r>
          </w:p>
        </w:tc>
        <w:tc>
          <w:tcPr>
            <w:tcW w:w="4508" w:type="dxa"/>
            <w:tcBorders>
              <w:top w:val="nil"/>
              <w:left w:val="nil"/>
              <w:bottom w:val="single" w:color="auto" w:sz="4" w:space="0"/>
              <w:right w:val="single" w:color="auto" w:sz="4" w:space="0"/>
            </w:tcBorders>
            <w:shd w:val="clear" w:color="auto" w:fill="FFFFFF" w:themeFill="background1"/>
            <w:tcMar/>
            <w:vAlign w:val="center"/>
          </w:tcPr>
          <w:p w:rsidRPr="0005693E" w:rsidR="007719B6" w:rsidP="0005693E" w:rsidRDefault="007719B6" w14:paraId="0CBB9DB8" w14:textId="193711F7">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216</w:t>
            </w:r>
          </w:p>
        </w:tc>
      </w:tr>
      <w:tr w:rsidR="007719B6" w:rsidTr="1F2C766D" w14:paraId="501E9351" w14:textId="77777777">
        <w:tc>
          <w:tcPr>
            <w:tcW w:w="4508" w:type="dxa"/>
            <w:tcBorders>
              <w:top w:val="single" w:color="auto" w:sz="4" w:space="0"/>
              <w:left w:val="single" w:color="auto" w:sz="4" w:space="0"/>
              <w:bottom w:val="single" w:color="auto" w:sz="4" w:space="0"/>
              <w:right w:val="single" w:color="auto" w:sz="4" w:space="0"/>
            </w:tcBorders>
            <w:shd w:val="clear" w:color="auto" w:fill="FFFFFF" w:themeFill="background1"/>
            <w:tcMar/>
            <w:vAlign w:val="center"/>
          </w:tcPr>
          <w:p w:rsidRPr="0005693E" w:rsidR="007719B6" w:rsidP="0005693E" w:rsidRDefault="007719B6" w14:paraId="172DBBC9" w14:textId="70B8FCA1">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UEEEL0023</w:t>
            </w:r>
          </w:p>
        </w:tc>
        <w:tc>
          <w:tcPr>
            <w:tcW w:w="4508" w:type="dxa"/>
            <w:tcBorders>
              <w:top w:val="single" w:color="auto" w:sz="4" w:space="0"/>
              <w:left w:val="nil"/>
              <w:bottom w:val="single" w:color="auto" w:sz="4" w:space="0"/>
              <w:right w:val="single" w:color="auto" w:sz="4" w:space="0"/>
            </w:tcBorders>
            <w:shd w:val="clear" w:color="auto" w:fill="FFFFFF" w:themeFill="background1"/>
            <w:tcMar/>
            <w:vAlign w:val="center"/>
          </w:tcPr>
          <w:p w:rsidRPr="0005693E" w:rsidR="007719B6" w:rsidP="0005693E" w:rsidRDefault="007719B6" w14:paraId="5089C385" w14:textId="03C0ACC5">
            <w:pPr>
              <w:jc w:val="center"/>
              <w:textAlignment w:val="baseline"/>
              <w:rPr>
                <w:rFonts w:ascii="Arial" w:hAnsi="Arial" w:cs="Arial"/>
                <w:b/>
                <w:color w:val="0D0D0D"/>
                <w:bdr w:val="none" w:color="auto" w:sz="0" w:space="0" w:frame="1"/>
                <w:lang w:eastAsia="en-AU"/>
              </w:rPr>
            </w:pPr>
            <w:r w:rsidRPr="0005693E">
              <w:rPr>
                <w:rFonts w:ascii="Arial" w:hAnsi="Arial" w:cs="Arial"/>
                <w:b/>
                <w:color w:val="222222"/>
                <w:sz w:val="20"/>
                <w:szCs w:val="20"/>
              </w:rPr>
              <w:t>144</w:t>
            </w:r>
          </w:p>
        </w:tc>
      </w:tr>
      <w:tr w:rsidR="007719B6" w:rsidTr="1F2C766D" w14:paraId="57FC1758" w14:textId="77777777">
        <w:tc>
          <w:tcPr>
            <w:tcW w:w="4508" w:type="dxa"/>
            <w:tcMar/>
          </w:tcPr>
          <w:p w:rsidR="007719B6" w:rsidP="0005693E" w:rsidRDefault="007719B6" w14:paraId="400667A3" w14:textId="77777777">
            <w:pPr>
              <w:jc w:val="center"/>
              <w:textAlignment w:val="baseline"/>
              <w:rPr>
                <w:rFonts w:ascii="Arial" w:hAnsi="Arial" w:cs="Arial"/>
                <w:color w:val="0D0D0D"/>
                <w:bdr w:val="none" w:color="auto" w:sz="0" w:space="0" w:frame="1"/>
                <w:lang w:eastAsia="en-AU"/>
              </w:rPr>
            </w:pPr>
          </w:p>
        </w:tc>
        <w:tc>
          <w:tcPr>
            <w:tcW w:w="4508" w:type="dxa"/>
            <w:tcMar/>
          </w:tcPr>
          <w:p w:rsidRPr="0005693E" w:rsidR="007719B6" w:rsidP="0005693E" w:rsidRDefault="007719B6" w14:paraId="50C2B08E" w14:textId="77777777">
            <w:pPr>
              <w:jc w:val="center"/>
              <w:textAlignment w:val="baseline"/>
              <w:rPr>
                <w:rFonts w:ascii="Arial" w:hAnsi="Arial" w:cs="Arial"/>
                <w:b/>
                <w:color w:val="0D0D0D"/>
                <w:bdr w:val="none" w:color="auto" w:sz="0" w:space="0" w:frame="1"/>
                <w:lang w:eastAsia="en-AU"/>
              </w:rPr>
            </w:pPr>
          </w:p>
        </w:tc>
      </w:tr>
      <w:tr w:rsidR="007719B6" w:rsidTr="1F2C766D" w14:paraId="791A7ABF" w14:textId="77777777">
        <w:tc>
          <w:tcPr>
            <w:tcW w:w="4508" w:type="dxa"/>
            <w:tcMar/>
          </w:tcPr>
          <w:p w:rsidRPr="0005693E" w:rsidR="007719B6" w:rsidP="0005693E" w:rsidRDefault="007719B6" w14:paraId="7D186A0D" w14:textId="54A8A3CF">
            <w:pPr>
              <w:jc w:val="center"/>
              <w:textAlignment w:val="baseline"/>
              <w:rPr>
                <w:rFonts w:ascii="Arial" w:hAnsi="Arial" w:cs="Arial"/>
                <w:b/>
                <w:color w:val="0D0D0D"/>
                <w:bdr w:val="none" w:color="auto" w:sz="0" w:space="0" w:frame="1"/>
                <w:lang w:eastAsia="en-AU"/>
              </w:rPr>
            </w:pPr>
            <w:r w:rsidRPr="0005693E">
              <w:rPr>
                <w:rFonts w:ascii="Arial" w:hAnsi="Arial" w:cs="Arial"/>
                <w:b/>
                <w:color w:val="0D0D0D"/>
                <w:bdr w:val="none" w:color="auto" w:sz="0" w:space="0" w:frame="1"/>
                <w:lang w:eastAsia="en-AU"/>
              </w:rPr>
              <w:t>TOTAL</w:t>
            </w:r>
          </w:p>
        </w:tc>
        <w:tc>
          <w:tcPr>
            <w:tcW w:w="4508" w:type="dxa"/>
            <w:tcMar/>
          </w:tcPr>
          <w:p w:rsidRPr="0005693E" w:rsidR="007719B6" w:rsidP="5DAC17A7" w:rsidRDefault="00577E06" w14:paraId="2CA961D2" w14:textId="6A651C8B">
            <w:pPr>
              <w:jc w:val="center"/>
              <w:textAlignment w:val="baseline"/>
              <w:rPr>
                <w:rFonts w:ascii="Arial" w:hAnsi="Arial" w:cs="Arial"/>
                <w:b/>
                <w:bCs/>
                <w:color w:val="0D0D0D"/>
                <w:bdr w:val="none" w:color="auto" w:sz="0" w:space="0" w:frame="1"/>
                <w:lang w:eastAsia="en-AU"/>
              </w:rPr>
            </w:pPr>
            <w:r>
              <w:rPr>
                <w:rFonts w:ascii="Arial" w:hAnsi="Arial" w:cs="Arial"/>
                <w:b/>
                <w:bCs/>
                <w:color w:val="0D0D0D"/>
                <w:bdr w:val="none" w:color="auto" w:sz="0" w:space="0" w:frame="1"/>
                <w:lang w:eastAsia="en-AU"/>
              </w:rPr>
              <w:t>1548</w:t>
            </w:r>
          </w:p>
        </w:tc>
      </w:tr>
    </w:tbl>
    <w:p w:rsidR="00A06DC3" w:rsidP="00AF0859" w:rsidRDefault="00A06DC3" w14:paraId="7D256777" w14:textId="77777777">
      <w:pPr>
        <w:spacing w:after="0" w:line="240" w:lineRule="auto"/>
        <w:textAlignment w:val="baseline"/>
        <w:rPr>
          <w:rFonts w:ascii="Arial" w:hAnsi="Arial" w:cs="Arial"/>
          <w:color w:val="0D0D0D"/>
          <w:bdr w:val="none" w:color="auto" w:sz="0" w:space="0" w:frame="1"/>
          <w:lang w:eastAsia="en-AU"/>
        </w:rPr>
      </w:pPr>
    </w:p>
    <w:p w:rsidR="00A06DC3" w:rsidRDefault="00A06DC3" w14:paraId="40A85C09" w14:textId="77777777">
      <w:pPr>
        <w:rPr>
          <w:rFonts w:ascii="Arial" w:hAnsi="Arial" w:cs="Arial"/>
          <w:color w:val="0D0D0D"/>
          <w:bdr w:val="none" w:color="auto" w:sz="0" w:space="0" w:frame="1"/>
          <w:lang w:eastAsia="en-AU"/>
        </w:rPr>
      </w:pPr>
      <w:r>
        <w:rPr>
          <w:rFonts w:ascii="Arial" w:hAnsi="Arial" w:cs="Arial"/>
          <w:color w:val="0D0D0D"/>
          <w:bdr w:val="none" w:color="auto" w:sz="0" w:space="0" w:frame="1"/>
          <w:lang w:eastAsia="en-AU"/>
        </w:rPr>
        <w:br w:type="page"/>
      </w:r>
    </w:p>
    <w:p w:rsidRPr="00A06DC3" w:rsidR="0099148F" w:rsidP="00AF0859" w:rsidRDefault="0099148F" w14:paraId="15875B7F" w14:textId="1EFF3BDD">
      <w:pPr>
        <w:spacing w:after="0" w:line="240" w:lineRule="auto"/>
        <w:textAlignment w:val="baseline"/>
        <w:rPr>
          <w:rFonts w:ascii="Arial" w:hAnsi="Arial" w:cs="Arial"/>
          <w:b/>
          <w:bCs/>
          <w:color w:val="0D0D0D"/>
          <w:sz w:val="24"/>
          <w:szCs w:val="24"/>
          <w:bdr w:val="none" w:color="auto" w:sz="0" w:space="0" w:frame="1"/>
          <w:lang w:eastAsia="en-AU"/>
        </w:rPr>
      </w:pPr>
      <w:r w:rsidRPr="00A06DC3">
        <w:rPr>
          <w:rFonts w:ascii="Arial" w:hAnsi="Arial" w:cs="Arial"/>
          <w:b/>
          <w:bCs/>
          <w:color w:val="0D0D0D"/>
          <w:sz w:val="24"/>
          <w:szCs w:val="24"/>
          <w:bdr w:val="none" w:color="auto" w:sz="0" w:space="0" w:frame="1"/>
          <w:lang w:eastAsia="en-AU"/>
        </w:rPr>
        <w:lastRenderedPageBreak/>
        <w:t xml:space="preserve">Within UEE33020 Electrical Fitting there are </w:t>
      </w:r>
      <w:r w:rsidRPr="00A06DC3" w:rsidR="00B16E59">
        <w:rPr>
          <w:rFonts w:ascii="Arial" w:hAnsi="Arial" w:cs="Arial"/>
          <w:b/>
          <w:bCs/>
          <w:color w:val="0D0D0D"/>
          <w:sz w:val="24"/>
          <w:szCs w:val="24"/>
          <w:bdr w:val="none" w:color="auto" w:sz="0" w:space="0" w:frame="1"/>
          <w:lang w:eastAsia="en-AU"/>
        </w:rPr>
        <w:t>only 8</w:t>
      </w:r>
      <w:r w:rsidRPr="00A06DC3">
        <w:rPr>
          <w:rFonts w:ascii="Arial" w:hAnsi="Arial" w:cs="Arial"/>
          <w:b/>
          <w:bCs/>
          <w:color w:val="0D0D0D"/>
          <w:sz w:val="24"/>
          <w:szCs w:val="24"/>
          <w:bdr w:val="none" w:color="auto" w:sz="0" w:space="0" w:frame="1"/>
          <w:lang w:eastAsia="en-AU"/>
        </w:rPr>
        <w:t xml:space="preserve"> units that need to be profiled.</w:t>
      </w:r>
    </w:p>
    <w:p w:rsidR="00E60570" w:rsidP="00AF0859" w:rsidRDefault="00E60570" w14:paraId="588D86B1" w14:textId="77777777">
      <w:pPr>
        <w:spacing w:after="0" w:line="240" w:lineRule="auto"/>
        <w:textAlignment w:val="baseline"/>
        <w:rPr>
          <w:rFonts w:ascii="Arial" w:hAnsi="Arial" w:cs="Arial"/>
          <w:color w:val="0D0D0D"/>
          <w:bdr w:val="none" w:color="auto" w:sz="0" w:space="0" w:frame="1"/>
          <w:lang w:eastAsia="en-AU"/>
        </w:rPr>
      </w:pPr>
    </w:p>
    <w:tbl>
      <w:tblPr>
        <w:tblStyle w:val="TableGrid"/>
        <w:tblW w:w="0" w:type="auto"/>
        <w:tblLook w:val="04A0" w:firstRow="1" w:lastRow="0" w:firstColumn="1" w:lastColumn="0" w:noHBand="0" w:noVBand="1"/>
      </w:tblPr>
      <w:tblGrid>
        <w:gridCol w:w="4508"/>
        <w:gridCol w:w="4508"/>
      </w:tblGrid>
      <w:tr w:rsidRPr="0005693E" w:rsidR="0005693E" w:rsidTr="5DAC17A7" w14:paraId="176B536A" w14:textId="77777777">
        <w:tc>
          <w:tcPr>
            <w:tcW w:w="4508" w:type="dxa"/>
          </w:tcPr>
          <w:p w:rsidRPr="0005693E" w:rsidR="0005693E" w:rsidP="00880EAA" w:rsidRDefault="0005693E" w14:paraId="7AECF8D3" w14:textId="16909C38">
            <w:pPr>
              <w:jc w:val="center"/>
              <w:textAlignment w:val="baseline"/>
              <w:rPr>
                <w:rFonts w:ascii="Arial" w:hAnsi="Arial" w:cs="Arial"/>
                <w:b/>
                <w:color w:val="0D0D0D"/>
                <w:bdr w:val="none" w:color="auto" w:sz="0" w:space="0" w:frame="1"/>
                <w:lang w:eastAsia="en-AU"/>
              </w:rPr>
            </w:pPr>
            <w:r>
              <w:rPr>
                <w:rFonts w:ascii="Arial" w:hAnsi="Arial" w:cs="Arial"/>
                <w:b/>
                <w:color w:val="0D0D0D"/>
                <w:bdr w:val="none" w:color="auto" w:sz="0" w:space="0" w:frame="1"/>
                <w:lang w:eastAsia="en-AU"/>
              </w:rPr>
              <w:t>U</w:t>
            </w:r>
            <w:r w:rsidR="00B16E59">
              <w:rPr>
                <w:rFonts w:ascii="Arial" w:hAnsi="Arial" w:cs="Arial"/>
                <w:b/>
                <w:color w:val="0D0D0D"/>
                <w:bdr w:val="none" w:color="auto" w:sz="0" w:space="0" w:frame="1"/>
                <w:lang w:eastAsia="en-AU"/>
              </w:rPr>
              <w:t>EE33020 Electro-technology 8</w:t>
            </w:r>
            <w:r w:rsidRPr="0005693E">
              <w:rPr>
                <w:rFonts w:ascii="Arial" w:hAnsi="Arial" w:cs="Arial"/>
                <w:b/>
                <w:color w:val="0D0D0D"/>
                <w:bdr w:val="none" w:color="auto" w:sz="0" w:space="0" w:frame="1"/>
                <w:lang w:eastAsia="en-AU"/>
              </w:rPr>
              <w:t xml:space="preserve"> Units of Competency</w:t>
            </w:r>
          </w:p>
        </w:tc>
        <w:tc>
          <w:tcPr>
            <w:tcW w:w="4508" w:type="dxa"/>
          </w:tcPr>
          <w:p w:rsidRPr="0005693E" w:rsidR="0005693E" w:rsidP="00880EAA" w:rsidRDefault="0005693E" w14:paraId="7012AC5D" w14:textId="77777777">
            <w:pPr>
              <w:jc w:val="center"/>
              <w:textAlignment w:val="baseline"/>
              <w:rPr>
                <w:rFonts w:ascii="Arial" w:hAnsi="Arial" w:cs="Arial"/>
                <w:b/>
                <w:color w:val="0D0D0D"/>
                <w:bdr w:val="none" w:color="auto" w:sz="0" w:space="0" w:frame="1"/>
                <w:lang w:eastAsia="en-AU"/>
              </w:rPr>
            </w:pPr>
            <w:r w:rsidRPr="0005693E">
              <w:rPr>
                <w:rFonts w:ascii="Arial" w:hAnsi="Arial" w:cs="Arial"/>
                <w:b/>
                <w:color w:val="0D0D0D"/>
                <w:bdr w:val="none" w:color="auto" w:sz="0" w:space="0" w:frame="1"/>
                <w:lang w:eastAsia="en-AU"/>
              </w:rPr>
              <w:t>Required Profiling Hours</w:t>
            </w:r>
          </w:p>
        </w:tc>
      </w:tr>
      <w:tr w:rsidRPr="0005693E" w:rsidR="0005693E" w:rsidTr="5DAC17A7" w14:paraId="64EDD1A3" w14:textId="77777777">
        <w:trPr>
          <w:trHeight w:val="300"/>
        </w:trPr>
        <w:tc>
          <w:tcPr>
            <w:tcW w:w="4508" w:type="dxa"/>
            <w:hideMark/>
          </w:tcPr>
          <w:p w:rsidRPr="0005693E" w:rsidR="0005693E" w:rsidP="0005693E" w:rsidRDefault="0005693E" w14:paraId="7EBED38F" w14:textId="77777777">
            <w:pPr>
              <w:ind w:firstLine="201" w:firstLineChars="100"/>
              <w:jc w:val="center"/>
              <w:rPr>
                <w:rFonts w:ascii="Arial" w:hAnsi="Arial" w:eastAsia="Times New Roman" w:cs="Arial"/>
                <w:b/>
                <w:color w:val="222222"/>
                <w:sz w:val="20"/>
                <w:szCs w:val="20"/>
                <w:lang w:eastAsia="en-AU"/>
              </w:rPr>
            </w:pPr>
            <w:r w:rsidRPr="0005693E">
              <w:rPr>
                <w:rFonts w:ascii="Arial" w:hAnsi="Arial" w:eastAsia="Times New Roman" w:cs="Arial"/>
                <w:b/>
                <w:color w:val="222222"/>
                <w:sz w:val="20"/>
                <w:szCs w:val="20"/>
                <w:lang w:eastAsia="en-AU"/>
              </w:rPr>
              <w:t>UEEEL0020</w:t>
            </w:r>
          </w:p>
        </w:tc>
        <w:tc>
          <w:tcPr>
            <w:tcW w:w="4508" w:type="dxa"/>
            <w:hideMark/>
          </w:tcPr>
          <w:p w:rsidRPr="0005693E" w:rsidR="0005693E" w:rsidP="0005693E" w:rsidRDefault="0005693E" w14:paraId="79C71141" w14:textId="77777777">
            <w:pPr>
              <w:ind w:firstLine="201" w:firstLineChars="100"/>
              <w:jc w:val="center"/>
              <w:rPr>
                <w:rFonts w:ascii="Arial" w:hAnsi="Arial" w:eastAsia="Times New Roman" w:cs="Arial"/>
                <w:b/>
                <w:color w:val="222222"/>
                <w:sz w:val="20"/>
                <w:szCs w:val="20"/>
                <w:lang w:eastAsia="en-AU"/>
              </w:rPr>
            </w:pPr>
            <w:r w:rsidRPr="0005693E">
              <w:rPr>
                <w:rFonts w:ascii="Arial" w:hAnsi="Arial" w:eastAsia="Times New Roman" w:cs="Arial"/>
                <w:b/>
                <w:color w:val="222222"/>
                <w:sz w:val="20"/>
                <w:szCs w:val="20"/>
                <w:lang w:eastAsia="en-AU"/>
              </w:rPr>
              <w:t>288</w:t>
            </w:r>
          </w:p>
        </w:tc>
      </w:tr>
      <w:tr w:rsidRPr="0005693E" w:rsidR="0005693E" w:rsidTr="5DAC17A7" w14:paraId="1D97D5BE" w14:textId="77777777">
        <w:trPr>
          <w:trHeight w:val="300"/>
        </w:trPr>
        <w:tc>
          <w:tcPr>
            <w:tcW w:w="4508" w:type="dxa"/>
            <w:hideMark/>
          </w:tcPr>
          <w:p w:rsidRPr="0005693E" w:rsidR="0005693E" w:rsidP="0005693E" w:rsidRDefault="0005693E" w14:paraId="6ADCBE8B" w14:textId="77777777">
            <w:pPr>
              <w:ind w:firstLine="201" w:firstLineChars="100"/>
              <w:jc w:val="center"/>
              <w:rPr>
                <w:rFonts w:ascii="Arial" w:hAnsi="Arial" w:eastAsia="Times New Roman" w:cs="Arial"/>
                <w:b/>
                <w:color w:val="222222"/>
                <w:sz w:val="20"/>
                <w:szCs w:val="20"/>
                <w:lang w:eastAsia="en-AU"/>
              </w:rPr>
            </w:pPr>
            <w:r w:rsidRPr="0005693E">
              <w:rPr>
                <w:rFonts w:ascii="Arial" w:hAnsi="Arial" w:eastAsia="Times New Roman" w:cs="Arial"/>
                <w:b/>
                <w:color w:val="222222"/>
                <w:sz w:val="20"/>
                <w:szCs w:val="20"/>
                <w:lang w:eastAsia="en-AU"/>
              </w:rPr>
              <w:t>UEEEL0024</w:t>
            </w:r>
          </w:p>
        </w:tc>
        <w:tc>
          <w:tcPr>
            <w:tcW w:w="4508" w:type="dxa"/>
            <w:hideMark/>
          </w:tcPr>
          <w:p w:rsidRPr="0005693E" w:rsidR="0005693E" w:rsidP="0005693E" w:rsidRDefault="0005693E" w14:paraId="3186DB4D" w14:textId="77777777">
            <w:pPr>
              <w:ind w:firstLine="201" w:firstLineChars="100"/>
              <w:jc w:val="center"/>
              <w:rPr>
                <w:rFonts w:ascii="Arial" w:hAnsi="Arial" w:eastAsia="Times New Roman" w:cs="Arial"/>
                <w:b/>
                <w:color w:val="222222"/>
                <w:sz w:val="20"/>
                <w:szCs w:val="20"/>
                <w:lang w:eastAsia="en-AU"/>
              </w:rPr>
            </w:pPr>
            <w:r w:rsidRPr="0005693E">
              <w:rPr>
                <w:rFonts w:ascii="Arial" w:hAnsi="Arial" w:eastAsia="Times New Roman" w:cs="Arial"/>
                <w:b/>
                <w:color w:val="222222"/>
                <w:sz w:val="20"/>
                <w:szCs w:val="20"/>
                <w:lang w:eastAsia="en-AU"/>
              </w:rPr>
              <w:t>180</w:t>
            </w:r>
          </w:p>
        </w:tc>
      </w:tr>
      <w:tr w:rsidRPr="0005693E" w:rsidR="0005693E" w:rsidTr="5DAC17A7" w14:paraId="019DEAFE" w14:textId="77777777">
        <w:trPr>
          <w:trHeight w:val="300"/>
        </w:trPr>
        <w:tc>
          <w:tcPr>
            <w:tcW w:w="4508" w:type="dxa"/>
            <w:hideMark/>
          </w:tcPr>
          <w:p w:rsidRPr="0005693E" w:rsidR="0005693E" w:rsidP="0005693E" w:rsidRDefault="0005693E" w14:paraId="64EF9969" w14:textId="77777777">
            <w:pPr>
              <w:ind w:firstLine="201" w:firstLineChars="100"/>
              <w:jc w:val="center"/>
              <w:rPr>
                <w:rFonts w:ascii="Arial" w:hAnsi="Arial" w:eastAsia="Times New Roman" w:cs="Arial"/>
                <w:b/>
                <w:color w:val="222222"/>
                <w:sz w:val="20"/>
                <w:szCs w:val="20"/>
                <w:lang w:eastAsia="en-AU"/>
              </w:rPr>
            </w:pPr>
            <w:r w:rsidRPr="0005693E">
              <w:rPr>
                <w:rFonts w:ascii="Arial" w:hAnsi="Arial" w:eastAsia="Times New Roman" w:cs="Arial"/>
                <w:b/>
                <w:color w:val="222222"/>
                <w:sz w:val="20"/>
                <w:szCs w:val="20"/>
                <w:lang w:eastAsia="en-AU"/>
              </w:rPr>
              <w:t>UEEEL0003</w:t>
            </w:r>
          </w:p>
        </w:tc>
        <w:tc>
          <w:tcPr>
            <w:tcW w:w="4508" w:type="dxa"/>
            <w:hideMark/>
          </w:tcPr>
          <w:p w:rsidRPr="0005693E" w:rsidR="0005693E" w:rsidP="0005693E" w:rsidRDefault="0005693E" w14:paraId="56DD449C" w14:textId="77777777">
            <w:pPr>
              <w:ind w:firstLine="201" w:firstLineChars="100"/>
              <w:jc w:val="center"/>
              <w:rPr>
                <w:rFonts w:ascii="Arial" w:hAnsi="Arial" w:eastAsia="Times New Roman" w:cs="Arial"/>
                <w:b/>
                <w:color w:val="222222"/>
                <w:sz w:val="20"/>
                <w:szCs w:val="20"/>
                <w:lang w:eastAsia="en-AU"/>
              </w:rPr>
            </w:pPr>
            <w:r w:rsidRPr="0005693E">
              <w:rPr>
                <w:rFonts w:ascii="Arial" w:hAnsi="Arial" w:eastAsia="Times New Roman" w:cs="Arial"/>
                <w:b/>
                <w:color w:val="222222"/>
                <w:sz w:val="20"/>
                <w:szCs w:val="20"/>
                <w:lang w:eastAsia="en-AU"/>
              </w:rPr>
              <w:t>144</w:t>
            </w:r>
          </w:p>
        </w:tc>
      </w:tr>
      <w:tr w:rsidRPr="0005693E" w:rsidR="0005693E" w:rsidTr="5DAC17A7" w14:paraId="5F8F8E21" w14:textId="77777777">
        <w:trPr>
          <w:trHeight w:val="300"/>
        </w:trPr>
        <w:tc>
          <w:tcPr>
            <w:tcW w:w="4508" w:type="dxa"/>
            <w:hideMark/>
          </w:tcPr>
          <w:p w:rsidRPr="0005693E" w:rsidR="0005693E" w:rsidP="0005693E" w:rsidRDefault="0005693E" w14:paraId="224CCF58" w14:textId="77777777">
            <w:pPr>
              <w:ind w:firstLine="201" w:firstLineChars="100"/>
              <w:jc w:val="center"/>
              <w:rPr>
                <w:rFonts w:ascii="Arial" w:hAnsi="Arial" w:eastAsia="Times New Roman" w:cs="Arial"/>
                <w:b/>
                <w:color w:val="222222"/>
                <w:sz w:val="20"/>
                <w:szCs w:val="20"/>
                <w:lang w:eastAsia="en-AU"/>
              </w:rPr>
            </w:pPr>
            <w:r w:rsidRPr="0005693E">
              <w:rPr>
                <w:rFonts w:ascii="Arial" w:hAnsi="Arial" w:eastAsia="Times New Roman" w:cs="Arial"/>
                <w:b/>
                <w:color w:val="222222"/>
                <w:sz w:val="20"/>
                <w:szCs w:val="20"/>
                <w:lang w:eastAsia="en-AU"/>
              </w:rPr>
              <w:t>UEEEL0008</w:t>
            </w:r>
          </w:p>
        </w:tc>
        <w:tc>
          <w:tcPr>
            <w:tcW w:w="4508" w:type="dxa"/>
            <w:hideMark/>
          </w:tcPr>
          <w:p w:rsidRPr="0005693E" w:rsidR="0005693E" w:rsidP="0005693E" w:rsidRDefault="0005693E" w14:paraId="77BB17DE" w14:textId="77777777">
            <w:pPr>
              <w:ind w:firstLine="201" w:firstLineChars="100"/>
              <w:jc w:val="center"/>
              <w:rPr>
                <w:rFonts w:ascii="Arial" w:hAnsi="Arial" w:eastAsia="Times New Roman" w:cs="Arial"/>
                <w:b/>
                <w:color w:val="222222"/>
                <w:sz w:val="20"/>
                <w:szCs w:val="20"/>
                <w:lang w:eastAsia="en-AU"/>
              </w:rPr>
            </w:pPr>
            <w:r w:rsidRPr="0005693E">
              <w:rPr>
                <w:rFonts w:ascii="Arial" w:hAnsi="Arial" w:eastAsia="Times New Roman" w:cs="Arial"/>
                <w:b/>
                <w:color w:val="222222"/>
                <w:sz w:val="20"/>
                <w:szCs w:val="20"/>
                <w:lang w:eastAsia="en-AU"/>
              </w:rPr>
              <w:t>72</w:t>
            </w:r>
          </w:p>
        </w:tc>
      </w:tr>
      <w:tr w:rsidRPr="0005693E" w:rsidR="0005693E" w:rsidTr="5DAC17A7" w14:paraId="3AF531BE" w14:textId="77777777">
        <w:trPr>
          <w:trHeight w:val="300"/>
        </w:trPr>
        <w:tc>
          <w:tcPr>
            <w:tcW w:w="4508" w:type="dxa"/>
            <w:hideMark/>
          </w:tcPr>
          <w:p w:rsidRPr="0005693E" w:rsidR="0005693E" w:rsidP="0005693E" w:rsidRDefault="0005693E" w14:paraId="214C6E91" w14:textId="77777777">
            <w:pPr>
              <w:ind w:firstLine="201" w:firstLineChars="100"/>
              <w:jc w:val="center"/>
              <w:rPr>
                <w:rFonts w:ascii="Arial" w:hAnsi="Arial" w:eastAsia="Times New Roman" w:cs="Arial"/>
                <w:b/>
                <w:color w:val="222222"/>
                <w:sz w:val="20"/>
                <w:szCs w:val="20"/>
                <w:lang w:eastAsia="en-AU"/>
              </w:rPr>
            </w:pPr>
            <w:r w:rsidRPr="0005693E">
              <w:rPr>
                <w:rFonts w:ascii="Arial" w:hAnsi="Arial" w:eastAsia="Times New Roman" w:cs="Arial"/>
                <w:b/>
                <w:color w:val="222222"/>
                <w:sz w:val="20"/>
                <w:szCs w:val="20"/>
                <w:lang w:eastAsia="en-AU"/>
              </w:rPr>
              <w:t>UEEEL0009</w:t>
            </w:r>
          </w:p>
        </w:tc>
        <w:tc>
          <w:tcPr>
            <w:tcW w:w="4508" w:type="dxa"/>
            <w:hideMark/>
          </w:tcPr>
          <w:p w:rsidRPr="0005693E" w:rsidR="0005693E" w:rsidP="0005693E" w:rsidRDefault="0005693E" w14:paraId="0C3A7DB5" w14:textId="77777777">
            <w:pPr>
              <w:ind w:firstLine="201" w:firstLineChars="100"/>
              <w:jc w:val="center"/>
              <w:rPr>
                <w:rFonts w:ascii="Arial" w:hAnsi="Arial" w:eastAsia="Times New Roman" w:cs="Arial"/>
                <w:b/>
                <w:color w:val="222222"/>
                <w:sz w:val="20"/>
                <w:szCs w:val="20"/>
                <w:lang w:eastAsia="en-AU"/>
              </w:rPr>
            </w:pPr>
            <w:r w:rsidRPr="0005693E">
              <w:rPr>
                <w:rFonts w:ascii="Arial" w:hAnsi="Arial" w:eastAsia="Times New Roman" w:cs="Arial"/>
                <w:b/>
                <w:color w:val="222222"/>
                <w:sz w:val="20"/>
                <w:szCs w:val="20"/>
                <w:lang w:eastAsia="en-AU"/>
              </w:rPr>
              <w:t>72</w:t>
            </w:r>
          </w:p>
        </w:tc>
      </w:tr>
      <w:tr w:rsidRPr="0005693E" w:rsidR="0005693E" w:rsidTr="5DAC17A7" w14:paraId="2EEAA471" w14:textId="77777777">
        <w:trPr>
          <w:trHeight w:val="300"/>
        </w:trPr>
        <w:tc>
          <w:tcPr>
            <w:tcW w:w="4508" w:type="dxa"/>
            <w:hideMark/>
          </w:tcPr>
          <w:p w:rsidRPr="0005693E" w:rsidR="0005693E" w:rsidP="0005693E" w:rsidRDefault="0005693E" w14:paraId="6B820735" w14:textId="77777777">
            <w:pPr>
              <w:ind w:firstLine="201" w:firstLineChars="100"/>
              <w:jc w:val="center"/>
              <w:rPr>
                <w:rFonts w:ascii="Arial" w:hAnsi="Arial" w:eastAsia="Times New Roman" w:cs="Arial"/>
                <w:b/>
                <w:color w:val="222222"/>
                <w:sz w:val="20"/>
                <w:szCs w:val="20"/>
                <w:lang w:eastAsia="en-AU"/>
              </w:rPr>
            </w:pPr>
            <w:r w:rsidRPr="0005693E">
              <w:rPr>
                <w:rFonts w:ascii="Arial" w:hAnsi="Arial" w:eastAsia="Times New Roman" w:cs="Arial"/>
                <w:b/>
                <w:color w:val="222222"/>
                <w:sz w:val="20"/>
                <w:szCs w:val="20"/>
                <w:lang w:eastAsia="en-AU"/>
              </w:rPr>
              <w:t>UEEEL0010</w:t>
            </w:r>
          </w:p>
        </w:tc>
        <w:tc>
          <w:tcPr>
            <w:tcW w:w="4508" w:type="dxa"/>
            <w:hideMark/>
          </w:tcPr>
          <w:p w:rsidRPr="0005693E" w:rsidR="0005693E" w:rsidP="0005693E" w:rsidRDefault="0005693E" w14:paraId="765B7D81" w14:textId="77777777">
            <w:pPr>
              <w:ind w:firstLine="201" w:firstLineChars="100"/>
              <w:jc w:val="center"/>
              <w:rPr>
                <w:rFonts w:ascii="Arial" w:hAnsi="Arial" w:eastAsia="Times New Roman" w:cs="Arial"/>
                <w:b/>
                <w:color w:val="222222"/>
                <w:sz w:val="20"/>
                <w:szCs w:val="20"/>
                <w:lang w:eastAsia="en-AU"/>
              </w:rPr>
            </w:pPr>
            <w:r w:rsidRPr="0005693E">
              <w:rPr>
                <w:rFonts w:ascii="Arial" w:hAnsi="Arial" w:eastAsia="Times New Roman" w:cs="Arial"/>
                <w:b/>
                <w:color w:val="222222"/>
                <w:sz w:val="20"/>
                <w:szCs w:val="20"/>
                <w:lang w:eastAsia="en-AU"/>
              </w:rPr>
              <w:t>72</w:t>
            </w:r>
          </w:p>
        </w:tc>
      </w:tr>
      <w:tr w:rsidRPr="0005693E" w:rsidR="0005693E" w:rsidTr="5DAC17A7" w14:paraId="1F967E7B" w14:textId="77777777">
        <w:trPr>
          <w:trHeight w:val="300"/>
        </w:trPr>
        <w:tc>
          <w:tcPr>
            <w:tcW w:w="4508" w:type="dxa"/>
            <w:hideMark/>
          </w:tcPr>
          <w:p w:rsidRPr="0005693E" w:rsidR="0005693E" w:rsidP="0005693E" w:rsidRDefault="0005693E" w14:paraId="7AB35026" w14:textId="77777777">
            <w:pPr>
              <w:ind w:firstLine="201" w:firstLineChars="100"/>
              <w:jc w:val="center"/>
              <w:rPr>
                <w:rFonts w:ascii="Arial" w:hAnsi="Arial" w:eastAsia="Times New Roman" w:cs="Arial"/>
                <w:b/>
                <w:color w:val="222222"/>
                <w:sz w:val="20"/>
                <w:szCs w:val="20"/>
                <w:lang w:eastAsia="en-AU"/>
              </w:rPr>
            </w:pPr>
            <w:r w:rsidRPr="0005693E">
              <w:rPr>
                <w:rFonts w:ascii="Arial" w:hAnsi="Arial" w:eastAsia="Times New Roman" w:cs="Arial"/>
                <w:b/>
                <w:color w:val="222222"/>
                <w:sz w:val="20"/>
                <w:szCs w:val="20"/>
                <w:lang w:eastAsia="en-AU"/>
              </w:rPr>
              <w:t>UEEEL0005</w:t>
            </w:r>
          </w:p>
        </w:tc>
        <w:tc>
          <w:tcPr>
            <w:tcW w:w="4508" w:type="dxa"/>
            <w:hideMark/>
          </w:tcPr>
          <w:p w:rsidRPr="0005693E" w:rsidR="0005693E" w:rsidP="0005693E" w:rsidRDefault="0005693E" w14:paraId="4C16BE7C" w14:textId="77777777">
            <w:pPr>
              <w:ind w:firstLine="201" w:firstLineChars="100"/>
              <w:jc w:val="center"/>
              <w:rPr>
                <w:rFonts w:ascii="Arial" w:hAnsi="Arial" w:eastAsia="Times New Roman" w:cs="Arial"/>
                <w:b/>
                <w:color w:val="222222"/>
                <w:sz w:val="20"/>
                <w:szCs w:val="20"/>
                <w:lang w:eastAsia="en-AU"/>
              </w:rPr>
            </w:pPr>
            <w:r w:rsidRPr="0005693E">
              <w:rPr>
                <w:rFonts w:ascii="Arial" w:hAnsi="Arial" w:eastAsia="Times New Roman" w:cs="Arial"/>
                <w:b/>
                <w:color w:val="222222"/>
                <w:sz w:val="20"/>
                <w:szCs w:val="20"/>
                <w:lang w:eastAsia="en-AU"/>
              </w:rPr>
              <w:t>288</w:t>
            </w:r>
          </w:p>
        </w:tc>
      </w:tr>
      <w:tr w:rsidRPr="0005693E" w:rsidR="0005693E" w:rsidTr="5DAC17A7" w14:paraId="20AFF611" w14:textId="77777777">
        <w:trPr>
          <w:trHeight w:val="300"/>
        </w:trPr>
        <w:tc>
          <w:tcPr>
            <w:tcW w:w="4508" w:type="dxa"/>
            <w:hideMark/>
          </w:tcPr>
          <w:p w:rsidRPr="0005693E" w:rsidR="0005693E" w:rsidP="0005693E" w:rsidRDefault="0005693E" w14:paraId="6B7EE995" w14:textId="77777777">
            <w:pPr>
              <w:ind w:firstLine="201" w:firstLineChars="100"/>
              <w:jc w:val="center"/>
              <w:rPr>
                <w:rFonts w:ascii="Arial" w:hAnsi="Arial" w:eastAsia="Times New Roman" w:cs="Arial"/>
                <w:b/>
                <w:color w:val="222222"/>
                <w:sz w:val="20"/>
                <w:szCs w:val="20"/>
                <w:lang w:eastAsia="en-AU"/>
              </w:rPr>
            </w:pPr>
            <w:r w:rsidRPr="0005693E">
              <w:rPr>
                <w:rFonts w:ascii="Arial" w:hAnsi="Arial" w:eastAsia="Times New Roman" w:cs="Arial"/>
                <w:b/>
                <w:color w:val="222222"/>
                <w:sz w:val="20"/>
                <w:szCs w:val="20"/>
                <w:lang w:eastAsia="en-AU"/>
              </w:rPr>
              <w:t>UEEEL0014</w:t>
            </w:r>
          </w:p>
        </w:tc>
        <w:tc>
          <w:tcPr>
            <w:tcW w:w="4508" w:type="dxa"/>
            <w:hideMark/>
          </w:tcPr>
          <w:p w:rsidRPr="0005693E" w:rsidR="0005693E" w:rsidP="0005693E" w:rsidRDefault="0005693E" w14:paraId="7ED3DC1B" w14:textId="77777777">
            <w:pPr>
              <w:ind w:firstLine="201" w:firstLineChars="100"/>
              <w:jc w:val="center"/>
              <w:rPr>
                <w:rFonts w:ascii="Arial" w:hAnsi="Arial" w:eastAsia="Times New Roman" w:cs="Arial"/>
                <w:b/>
                <w:color w:val="222222"/>
                <w:sz w:val="20"/>
                <w:szCs w:val="20"/>
                <w:lang w:eastAsia="en-AU"/>
              </w:rPr>
            </w:pPr>
            <w:r w:rsidRPr="0005693E">
              <w:rPr>
                <w:rFonts w:ascii="Arial" w:hAnsi="Arial" w:eastAsia="Times New Roman" w:cs="Arial"/>
                <w:b/>
                <w:color w:val="222222"/>
                <w:sz w:val="20"/>
                <w:szCs w:val="20"/>
                <w:lang w:eastAsia="en-AU"/>
              </w:rPr>
              <w:t>216</w:t>
            </w:r>
          </w:p>
        </w:tc>
      </w:tr>
      <w:tr w:rsidRPr="0005693E" w:rsidR="0005693E" w:rsidTr="5DAC17A7" w14:paraId="1A5EB048" w14:textId="77777777">
        <w:trPr>
          <w:trHeight w:val="300"/>
        </w:trPr>
        <w:tc>
          <w:tcPr>
            <w:tcW w:w="4508" w:type="dxa"/>
            <w:hideMark/>
          </w:tcPr>
          <w:p w:rsidRPr="0005693E" w:rsidR="0005693E" w:rsidP="0005693E" w:rsidRDefault="0005693E" w14:paraId="197FA034" w14:textId="77777777">
            <w:pPr>
              <w:ind w:firstLine="200" w:firstLineChars="100"/>
              <w:rPr>
                <w:rFonts w:ascii="Arial" w:hAnsi="Arial" w:eastAsia="Times New Roman" w:cs="Arial"/>
                <w:color w:val="222222"/>
                <w:sz w:val="20"/>
                <w:szCs w:val="20"/>
                <w:lang w:eastAsia="en-AU"/>
              </w:rPr>
            </w:pPr>
            <w:r w:rsidRPr="0005693E">
              <w:rPr>
                <w:rFonts w:ascii="Arial" w:hAnsi="Arial" w:eastAsia="Times New Roman" w:cs="Arial"/>
                <w:color w:val="222222"/>
                <w:sz w:val="20"/>
                <w:szCs w:val="20"/>
                <w:lang w:eastAsia="en-AU"/>
              </w:rPr>
              <w:t> </w:t>
            </w:r>
          </w:p>
        </w:tc>
        <w:tc>
          <w:tcPr>
            <w:tcW w:w="4508" w:type="dxa"/>
            <w:hideMark/>
          </w:tcPr>
          <w:p w:rsidRPr="0005693E" w:rsidR="0005693E" w:rsidP="0005693E" w:rsidRDefault="0005693E" w14:paraId="50319CF1" w14:textId="77777777">
            <w:pPr>
              <w:ind w:firstLine="200" w:firstLineChars="100"/>
              <w:rPr>
                <w:rFonts w:ascii="Arial" w:hAnsi="Arial" w:eastAsia="Times New Roman" w:cs="Arial"/>
                <w:color w:val="222222"/>
                <w:sz w:val="20"/>
                <w:szCs w:val="20"/>
                <w:lang w:eastAsia="en-AU"/>
              </w:rPr>
            </w:pPr>
            <w:r w:rsidRPr="0005693E">
              <w:rPr>
                <w:rFonts w:ascii="Arial" w:hAnsi="Arial" w:eastAsia="Times New Roman" w:cs="Arial"/>
                <w:color w:val="222222"/>
                <w:sz w:val="20"/>
                <w:szCs w:val="20"/>
                <w:lang w:eastAsia="en-AU"/>
              </w:rPr>
              <w:t> </w:t>
            </w:r>
          </w:p>
        </w:tc>
      </w:tr>
      <w:tr w:rsidRPr="0005693E" w:rsidR="0005693E" w:rsidTr="5DAC17A7" w14:paraId="49AAA6ED" w14:textId="77777777">
        <w:tc>
          <w:tcPr>
            <w:tcW w:w="450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05693E" w:rsidR="0005693E" w:rsidP="00880EAA" w:rsidRDefault="0005693E" w14:paraId="0B6BC514" w14:textId="770873A6">
            <w:pPr>
              <w:jc w:val="center"/>
              <w:textAlignment w:val="baseline"/>
              <w:rPr>
                <w:rFonts w:ascii="Arial" w:hAnsi="Arial" w:cs="Arial"/>
                <w:b/>
                <w:color w:val="0D0D0D"/>
                <w:bdr w:val="none" w:color="auto" w:sz="0" w:space="0" w:frame="1"/>
                <w:lang w:eastAsia="en-AU"/>
              </w:rPr>
            </w:pPr>
            <w:r>
              <w:rPr>
                <w:rFonts w:ascii="Arial" w:hAnsi="Arial" w:cs="Arial"/>
                <w:b/>
                <w:color w:val="0D0D0D"/>
                <w:bdr w:val="none" w:color="auto" w:sz="0" w:space="0" w:frame="1"/>
                <w:lang w:eastAsia="en-AU"/>
              </w:rPr>
              <w:t xml:space="preserve">TOTAL </w:t>
            </w:r>
          </w:p>
        </w:tc>
        <w:tc>
          <w:tcPr>
            <w:tcW w:w="4508" w:type="dxa"/>
            <w:tcBorders>
              <w:top w:val="single" w:color="auto" w:sz="4" w:space="0"/>
              <w:left w:val="nil"/>
              <w:bottom w:val="single" w:color="auto" w:sz="4" w:space="0"/>
              <w:right w:val="single" w:color="auto" w:sz="4" w:space="0"/>
            </w:tcBorders>
            <w:shd w:val="clear" w:color="auto" w:fill="FFFFFF" w:themeFill="background1"/>
            <w:vAlign w:val="center"/>
          </w:tcPr>
          <w:p w:rsidRPr="0005693E" w:rsidR="0005693E" w:rsidP="00880EAA" w:rsidRDefault="0005693E" w14:paraId="40745340" w14:textId="6BEF5A59">
            <w:pPr>
              <w:jc w:val="center"/>
              <w:textAlignment w:val="baseline"/>
              <w:rPr>
                <w:rFonts w:ascii="Arial" w:hAnsi="Arial" w:cs="Arial"/>
                <w:b/>
                <w:color w:val="0D0D0D"/>
                <w:bdr w:val="none" w:color="auto" w:sz="0" w:space="0" w:frame="1"/>
                <w:lang w:eastAsia="en-AU"/>
              </w:rPr>
            </w:pPr>
            <w:r>
              <w:rPr>
                <w:rFonts w:ascii="Arial" w:hAnsi="Arial" w:cs="Arial"/>
                <w:b/>
                <w:color w:val="0D0D0D"/>
                <w:bdr w:val="none" w:color="auto" w:sz="0" w:space="0" w:frame="1"/>
                <w:lang w:eastAsia="en-AU"/>
              </w:rPr>
              <w:t>1440</w:t>
            </w:r>
          </w:p>
        </w:tc>
      </w:tr>
      <w:tr w:rsidRPr="0005693E" w:rsidR="0005693E" w:rsidTr="5DAC17A7" w14:paraId="094F3433" w14:textId="77777777">
        <w:tc>
          <w:tcPr>
            <w:tcW w:w="4508" w:type="dxa"/>
            <w:tcBorders>
              <w:top w:val="nil"/>
              <w:left w:val="single" w:color="auto" w:sz="4" w:space="0"/>
              <w:bottom w:val="single" w:color="auto" w:sz="4" w:space="0"/>
              <w:right w:val="single" w:color="auto" w:sz="4" w:space="0"/>
            </w:tcBorders>
            <w:shd w:val="clear" w:color="auto" w:fill="FFFFFF" w:themeFill="background1"/>
            <w:vAlign w:val="center"/>
          </w:tcPr>
          <w:p w:rsidRPr="0005693E" w:rsidR="0005693E" w:rsidP="00880EAA" w:rsidRDefault="0005693E" w14:paraId="32D2A26C" w14:textId="4469D56B">
            <w:pPr>
              <w:jc w:val="center"/>
              <w:textAlignment w:val="baseline"/>
              <w:rPr>
                <w:rFonts w:ascii="Arial" w:hAnsi="Arial" w:cs="Arial"/>
                <w:b/>
                <w:color w:val="0D0D0D"/>
                <w:bdr w:val="none" w:color="auto" w:sz="0" w:space="0" w:frame="1"/>
                <w:lang w:eastAsia="en-AU"/>
              </w:rPr>
            </w:pPr>
          </w:p>
        </w:tc>
        <w:tc>
          <w:tcPr>
            <w:tcW w:w="4508" w:type="dxa"/>
            <w:tcBorders>
              <w:top w:val="nil"/>
              <w:left w:val="nil"/>
              <w:bottom w:val="single" w:color="auto" w:sz="4" w:space="0"/>
              <w:right w:val="single" w:color="auto" w:sz="4" w:space="0"/>
            </w:tcBorders>
            <w:shd w:val="clear" w:color="auto" w:fill="FFFFFF" w:themeFill="background1"/>
            <w:vAlign w:val="center"/>
          </w:tcPr>
          <w:p w:rsidRPr="0005693E" w:rsidR="0005693E" w:rsidP="00880EAA" w:rsidRDefault="0005693E" w14:paraId="55ADD848" w14:textId="1D1B892A">
            <w:pPr>
              <w:jc w:val="center"/>
              <w:textAlignment w:val="baseline"/>
              <w:rPr>
                <w:rFonts w:ascii="Arial" w:hAnsi="Arial" w:cs="Arial"/>
                <w:b/>
                <w:color w:val="0D0D0D"/>
                <w:bdr w:val="none" w:color="auto" w:sz="0" w:space="0" w:frame="1"/>
                <w:lang w:eastAsia="en-AU"/>
              </w:rPr>
            </w:pPr>
          </w:p>
        </w:tc>
      </w:tr>
    </w:tbl>
    <w:p w:rsidR="0005693E" w:rsidP="00AF0859" w:rsidRDefault="0005693E" w14:paraId="37074917" w14:textId="77777777">
      <w:pPr>
        <w:spacing w:after="0" w:line="240" w:lineRule="auto"/>
        <w:textAlignment w:val="baseline"/>
        <w:rPr>
          <w:rFonts w:ascii="Arial" w:hAnsi="Arial" w:cs="Arial"/>
          <w:color w:val="0D0D0D"/>
          <w:bdr w:val="none" w:color="auto" w:sz="0" w:space="0" w:frame="1"/>
          <w:lang w:eastAsia="en-AU"/>
        </w:rPr>
      </w:pPr>
    </w:p>
    <w:p w:rsidR="0099148F" w:rsidP="00AF0859" w:rsidRDefault="0099148F" w14:paraId="5370D69B" w14:textId="20FC3CD4">
      <w:pPr>
        <w:spacing w:after="0" w:line="240" w:lineRule="auto"/>
        <w:textAlignment w:val="baseline"/>
        <w:rPr>
          <w:rFonts w:ascii="Arial" w:hAnsi="Arial" w:cs="Arial"/>
          <w:color w:val="0D0D0D"/>
          <w:bdr w:val="none" w:color="auto" w:sz="0" w:space="0" w:frame="1"/>
          <w:lang w:eastAsia="en-AU"/>
        </w:rPr>
      </w:pPr>
    </w:p>
    <w:p w:rsidR="0099148F" w:rsidP="00AF0859" w:rsidRDefault="0099148F" w14:paraId="07B648C4" w14:textId="56D92BD6">
      <w:pPr>
        <w:spacing w:after="0" w:line="240" w:lineRule="auto"/>
        <w:textAlignment w:val="baseline"/>
        <w:rPr>
          <w:rFonts w:ascii="Arial" w:hAnsi="Arial" w:cs="Arial"/>
          <w:color w:val="0D0D0D"/>
          <w:bdr w:val="none" w:color="auto" w:sz="0" w:space="0" w:frame="1"/>
          <w:lang w:eastAsia="en-AU"/>
        </w:rPr>
      </w:pPr>
      <w:r>
        <w:rPr>
          <w:rFonts w:ascii="Arial" w:hAnsi="Arial" w:cs="Arial"/>
          <w:color w:val="0D0D0D"/>
          <w:bdr w:val="none" w:color="auto" w:sz="0" w:space="0" w:frame="1"/>
          <w:lang w:eastAsia="en-AU"/>
        </w:rPr>
        <w:t>There are specific tasks highlighted within the Performance Evidence of each unit that required on job profiling</w:t>
      </w:r>
      <w:r w:rsidR="000C1B75">
        <w:rPr>
          <w:rFonts w:ascii="Arial" w:hAnsi="Arial" w:cs="Arial"/>
          <w:color w:val="0D0D0D"/>
          <w:bdr w:val="none" w:color="auto" w:sz="0" w:space="0" w:frame="1"/>
          <w:lang w:eastAsia="en-AU"/>
        </w:rPr>
        <w:t>.</w:t>
      </w:r>
    </w:p>
    <w:p w:rsidR="0099148F" w:rsidP="00AF0859" w:rsidRDefault="0099148F" w14:paraId="05108C13" w14:textId="77777777">
      <w:pPr>
        <w:spacing w:after="0" w:line="240" w:lineRule="auto"/>
        <w:textAlignment w:val="baseline"/>
        <w:rPr>
          <w:rFonts w:ascii="Arial" w:hAnsi="Arial" w:cs="Arial"/>
          <w:color w:val="0D0D0D"/>
          <w:bdr w:val="none" w:color="auto" w:sz="0" w:space="0" w:frame="1"/>
          <w:lang w:eastAsia="en-AU"/>
        </w:rPr>
      </w:pPr>
    </w:p>
    <w:p w:rsidRPr="00AF0859" w:rsidR="00AF0859" w:rsidP="00AF0859" w:rsidRDefault="00AF0859" w14:paraId="04583AC2" w14:textId="438F58E3">
      <w:pPr>
        <w:spacing w:after="0" w:line="240" w:lineRule="auto"/>
        <w:textAlignment w:val="baseline"/>
        <w:rPr>
          <w:rFonts w:ascii="Arial" w:hAnsi="Arial" w:cs="Arial"/>
          <w:color w:val="323130"/>
          <w:lang w:eastAsia="en-AU"/>
        </w:rPr>
      </w:pPr>
      <w:r w:rsidRPr="00AF0859">
        <w:rPr>
          <w:rFonts w:ascii="Arial" w:hAnsi="Arial" w:cs="Arial"/>
          <w:color w:val="0D0D0D"/>
          <w:bdr w:val="none" w:color="auto" w:sz="0" w:space="0" w:frame="1"/>
          <w:lang w:eastAsia="en-AU"/>
        </w:rPr>
        <w:t xml:space="preserve">These particular tasks have been embedded into the Ready Skills programme and the student has to reach </w:t>
      </w:r>
      <w:r w:rsidR="0099148F">
        <w:rPr>
          <w:rFonts w:ascii="Arial" w:hAnsi="Arial" w:cs="Arial"/>
          <w:color w:val="0D0D0D"/>
          <w:bdr w:val="none" w:color="auto" w:sz="0" w:space="0" w:frame="1"/>
          <w:lang w:eastAsia="en-AU"/>
        </w:rPr>
        <w:t xml:space="preserve">a </w:t>
      </w:r>
      <w:r w:rsidRPr="00635C10" w:rsidR="0099148F">
        <w:rPr>
          <w:rFonts w:ascii="Arial" w:hAnsi="Arial" w:cs="Arial"/>
          <w:color w:val="0D0D0D"/>
          <w:u w:val="single"/>
          <w:bdr w:val="none" w:color="auto" w:sz="0" w:space="0" w:frame="1"/>
          <w:lang w:eastAsia="en-AU"/>
        </w:rPr>
        <w:t xml:space="preserve">minimum </w:t>
      </w:r>
      <w:r w:rsidR="00365B38">
        <w:rPr>
          <w:rFonts w:ascii="Arial" w:hAnsi="Arial" w:cs="Arial"/>
          <w:color w:val="0D0D0D"/>
          <w:u w:val="single"/>
          <w:bdr w:val="none" w:color="auto" w:sz="0" w:space="0" w:frame="1"/>
          <w:lang w:eastAsia="en-AU"/>
        </w:rPr>
        <w:t xml:space="preserve">of </w:t>
      </w:r>
      <w:r w:rsidRPr="00635C10">
        <w:rPr>
          <w:rFonts w:ascii="Arial" w:hAnsi="Arial" w:cs="Arial"/>
          <w:color w:val="0D0D0D"/>
          <w:u w:val="single"/>
          <w:bdr w:val="none" w:color="auto" w:sz="0" w:space="0" w:frame="1"/>
          <w:lang w:eastAsia="en-AU"/>
        </w:rPr>
        <w:t>100%</w:t>
      </w:r>
      <w:r w:rsidRPr="00AF0859">
        <w:rPr>
          <w:rFonts w:ascii="Arial" w:hAnsi="Arial" w:cs="Arial"/>
          <w:color w:val="0D0D0D"/>
          <w:bdr w:val="none" w:color="auto" w:sz="0" w:space="0" w:frame="1"/>
          <w:lang w:eastAsia="en-AU"/>
        </w:rPr>
        <w:t xml:space="preserve"> overall </w:t>
      </w:r>
      <w:r w:rsidR="00910D7E">
        <w:rPr>
          <w:rFonts w:ascii="Arial" w:hAnsi="Arial" w:cs="Arial"/>
          <w:color w:val="0D0D0D"/>
          <w:bdr w:val="none" w:color="auto" w:sz="0" w:space="0" w:frame="1"/>
          <w:lang w:eastAsia="en-AU"/>
        </w:rPr>
        <w:t>NM</w:t>
      </w:r>
      <w:r w:rsidR="003B3FF6">
        <w:rPr>
          <w:rFonts w:ascii="Arial" w:hAnsi="Arial" w:cs="Arial"/>
          <w:color w:val="0D0D0D"/>
          <w:bdr w:val="none" w:color="auto" w:sz="0" w:space="0" w:frame="1"/>
          <w:lang w:eastAsia="en-AU"/>
        </w:rPr>
        <w:t>TAFE</w:t>
      </w:r>
      <w:r w:rsidR="00635C10">
        <w:rPr>
          <w:rFonts w:ascii="Arial" w:hAnsi="Arial" w:cs="Arial"/>
          <w:color w:val="0D0D0D"/>
          <w:bdr w:val="none" w:color="auto" w:sz="0" w:space="0" w:frame="1"/>
          <w:lang w:eastAsia="en-AU"/>
        </w:rPr>
        <w:t xml:space="preserve"> </w:t>
      </w:r>
      <w:r w:rsidR="00365B38">
        <w:rPr>
          <w:rFonts w:ascii="Arial" w:hAnsi="Arial" w:cs="Arial"/>
          <w:color w:val="0D0D0D"/>
          <w:bdr w:val="none" w:color="auto" w:sz="0" w:space="0" w:frame="1"/>
          <w:lang w:eastAsia="en-AU"/>
        </w:rPr>
        <w:t>requires</w:t>
      </w:r>
      <w:r w:rsidR="00635C10">
        <w:rPr>
          <w:rFonts w:ascii="Arial" w:hAnsi="Arial" w:cs="Arial"/>
          <w:color w:val="0D0D0D"/>
          <w:bdr w:val="none" w:color="auto" w:sz="0" w:space="0" w:frame="1"/>
          <w:lang w:eastAsia="en-AU"/>
        </w:rPr>
        <w:t xml:space="preserve"> the currency </w:t>
      </w:r>
      <w:r w:rsidR="00365B38">
        <w:rPr>
          <w:rFonts w:ascii="Arial" w:hAnsi="Arial" w:cs="Arial"/>
          <w:color w:val="0D0D0D"/>
          <w:bdr w:val="none" w:color="auto" w:sz="0" w:space="0" w:frame="1"/>
          <w:lang w:eastAsia="en-AU"/>
        </w:rPr>
        <w:t>be</w:t>
      </w:r>
      <w:r w:rsidR="00635C10">
        <w:rPr>
          <w:rFonts w:ascii="Arial" w:hAnsi="Arial" w:cs="Arial"/>
          <w:color w:val="0D0D0D"/>
          <w:bdr w:val="none" w:color="auto" w:sz="0" w:space="0" w:frame="1"/>
          <w:lang w:eastAsia="en-AU"/>
        </w:rPr>
        <w:t xml:space="preserve"> maintained throughout </w:t>
      </w:r>
      <w:r w:rsidR="00365B38">
        <w:rPr>
          <w:rFonts w:ascii="Arial" w:hAnsi="Arial" w:cs="Arial"/>
          <w:color w:val="0D0D0D"/>
          <w:bdr w:val="none" w:color="auto" w:sz="0" w:space="0" w:frame="1"/>
          <w:lang w:eastAsia="en-AU"/>
        </w:rPr>
        <w:t xml:space="preserve">the </w:t>
      </w:r>
      <w:r w:rsidRPr="00AF0859">
        <w:rPr>
          <w:rFonts w:ascii="Arial" w:hAnsi="Arial" w:cs="Arial"/>
          <w:color w:val="0D0D0D"/>
          <w:bdr w:val="none" w:color="auto" w:sz="0" w:space="0" w:frame="1"/>
          <w:lang w:eastAsia="en-AU"/>
        </w:rPr>
        <w:t>apprenticeship.</w:t>
      </w:r>
    </w:p>
    <w:p w:rsidR="00635C10" w:rsidP="00AF0859" w:rsidRDefault="00AF0859" w14:paraId="306B26B6" w14:textId="77777777">
      <w:pPr>
        <w:spacing w:after="0" w:line="240" w:lineRule="auto"/>
        <w:textAlignment w:val="baseline"/>
        <w:rPr>
          <w:rFonts w:ascii="Arial" w:hAnsi="Arial" w:cs="Arial"/>
          <w:color w:val="0D0D0D"/>
          <w:bdr w:val="none" w:color="auto" w:sz="0" w:space="0" w:frame="1"/>
          <w:lang w:eastAsia="en-AU"/>
        </w:rPr>
      </w:pPr>
      <w:r w:rsidRPr="00AF0859">
        <w:rPr>
          <w:rFonts w:ascii="Arial" w:hAnsi="Arial" w:cs="Arial"/>
          <w:color w:val="0D0D0D"/>
          <w:bdr w:val="none" w:color="auto" w:sz="0" w:space="0" w:frame="1"/>
          <w:lang w:eastAsia="en-AU"/>
        </w:rPr>
        <w:t>Each student will be given access to</w:t>
      </w:r>
      <w:r w:rsidR="00635C10">
        <w:rPr>
          <w:rFonts w:ascii="Arial" w:hAnsi="Arial" w:cs="Arial"/>
          <w:color w:val="0D0D0D"/>
          <w:bdr w:val="none" w:color="auto" w:sz="0" w:space="0" w:frame="1"/>
          <w:lang w:eastAsia="en-AU"/>
        </w:rPr>
        <w:t xml:space="preserve"> the Ready Skills </w:t>
      </w:r>
      <w:r w:rsidRPr="00AF0859">
        <w:rPr>
          <w:rFonts w:ascii="Arial" w:hAnsi="Arial" w:cs="Arial"/>
          <w:color w:val="0D0D0D"/>
          <w:bdr w:val="none" w:color="auto" w:sz="0" w:space="0" w:frame="1"/>
          <w:lang w:eastAsia="en-AU"/>
        </w:rPr>
        <w:t xml:space="preserve">along with login details and instructions on how to use the system. </w:t>
      </w:r>
    </w:p>
    <w:p w:rsidR="00635C10" w:rsidP="00AF0859" w:rsidRDefault="00635C10" w14:paraId="6F2CD7FF" w14:textId="77777777">
      <w:pPr>
        <w:spacing w:after="0" w:line="240" w:lineRule="auto"/>
        <w:textAlignment w:val="baseline"/>
        <w:rPr>
          <w:rFonts w:ascii="Arial" w:hAnsi="Arial" w:cs="Arial"/>
          <w:color w:val="0D0D0D"/>
          <w:bdr w:val="none" w:color="auto" w:sz="0" w:space="0" w:frame="1"/>
          <w:lang w:eastAsia="en-AU"/>
        </w:rPr>
      </w:pPr>
    </w:p>
    <w:p w:rsidRPr="00AF0859" w:rsidR="00AF0859" w:rsidP="00AF0859" w:rsidRDefault="00AF0859" w14:paraId="006E2967" w14:textId="1F27CD50">
      <w:pPr>
        <w:spacing w:after="0" w:line="240" w:lineRule="auto"/>
        <w:textAlignment w:val="baseline"/>
        <w:rPr>
          <w:rFonts w:ascii="Arial" w:hAnsi="Arial" w:cs="Arial"/>
          <w:color w:val="0D0D0D"/>
          <w:bdr w:val="none" w:color="auto" w:sz="0" w:space="0" w:frame="1"/>
          <w:lang w:eastAsia="en-AU"/>
        </w:rPr>
      </w:pPr>
      <w:r w:rsidRPr="00AF0859">
        <w:rPr>
          <w:rFonts w:ascii="Arial" w:hAnsi="Arial" w:cs="Arial"/>
          <w:color w:val="0D0D0D"/>
          <w:bdr w:val="none" w:color="auto" w:sz="0" w:space="0" w:frame="1"/>
          <w:lang w:eastAsia="en-AU"/>
        </w:rPr>
        <w:t xml:space="preserve">There is an app that can be downloaded for use with Apple or Android devices or the system can </w:t>
      </w:r>
      <w:r w:rsidR="00365B38">
        <w:rPr>
          <w:rFonts w:ascii="Arial" w:hAnsi="Arial" w:cs="Arial"/>
          <w:color w:val="0D0D0D"/>
          <w:bdr w:val="none" w:color="auto" w:sz="0" w:space="0" w:frame="1"/>
          <w:lang w:eastAsia="en-AU"/>
        </w:rPr>
        <w:t>be accessed</w:t>
      </w:r>
      <w:r w:rsidRPr="00AF0859">
        <w:rPr>
          <w:rFonts w:ascii="Arial" w:hAnsi="Arial" w:cs="Arial"/>
          <w:color w:val="0D0D0D"/>
          <w:bdr w:val="none" w:color="auto" w:sz="0" w:space="0" w:frame="1"/>
          <w:lang w:eastAsia="en-AU"/>
        </w:rPr>
        <w:t xml:space="preserve"> from an internet browser.</w:t>
      </w:r>
    </w:p>
    <w:p w:rsidRPr="00AF0859" w:rsidR="00AF0859" w:rsidP="00AF0859" w:rsidRDefault="00AF0859" w14:paraId="1D36F29E" w14:textId="77777777">
      <w:pPr>
        <w:spacing w:after="0" w:line="240" w:lineRule="auto"/>
        <w:textAlignment w:val="baseline"/>
        <w:rPr>
          <w:rFonts w:ascii="Arial" w:hAnsi="Arial" w:cs="Arial"/>
          <w:color w:val="0D0D0D"/>
          <w:bdr w:val="none" w:color="auto" w:sz="0" w:space="0" w:frame="1"/>
          <w:lang w:eastAsia="en-AU"/>
        </w:rPr>
      </w:pPr>
    </w:p>
    <w:p w:rsidRPr="00AF0859" w:rsidR="00AF0859" w:rsidP="00AF0859" w:rsidRDefault="00AF0859" w14:paraId="60065297" w14:textId="7F9DAA30">
      <w:pPr>
        <w:spacing w:after="0" w:line="240" w:lineRule="auto"/>
        <w:textAlignment w:val="baseline"/>
        <w:rPr>
          <w:rFonts w:ascii="Arial" w:hAnsi="Arial" w:cs="Arial"/>
          <w:color w:val="323130"/>
          <w:lang w:eastAsia="en-AU"/>
        </w:rPr>
      </w:pPr>
      <w:r w:rsidRPr="00AF0859">
        <w:rPr>
          <w:rFonts w:ascii="Arial" w:hAnsi="Arial" w:cs="Arial"/>
          <w:color w:val="0D0D0D"/>
          <w:bdr w:val="none" w:color="auto" w:sz="0" w:space="0" w:frame="1"/>
          <w:lang w:eastAsia="en-AU"/>
        </w:rPr>
        <w:t>Your</w:t>
      </w:r>
      <w:r w:rsidR="00635C10">
        <w:rPr>
          <w:rFonts w:ascii="Arial" w:hAnsi="Arial" w:cs="Arial"/>
          <w:color w:val="0D0D0D"/>
          <w:bdr w:val="none" w:color="auto" w:sz="0" w:space="0" w:frame="1"/>
          <w:lang w:eastAsia="en-AU"/>
        </w:rPr>
        <w:t xml:space="preserve"> allocated</w:t>
      </w:r>
      <w:r w:rsidRPr="00AF0859">
        <w:rPr>
          <w:rFonts w:ascii="Arial" w:hAnsi="Arial" w:cs="Arial"/>
          <w:color w:val="0D0D0D"/>
          <w:bdr w:val="none" w:color="auto" w:sz="0" w:space="0" w:frame="1"/>
          <w:lang w:eastAsia="en-AU"/>
        </w:rPr>
        <w:t xml:space="preserve"> supervisor will </w:t>
      </w:r>
      <w:r w:rsidR="00635C10">
        <w:rPr>
          <w:rFonts w:ascii="Arial" w:hAnsi="Arial" w:cs="Arial"/>
          <w:color w:val="0D0D0D"/>
          <w:bdr w:val="none" w:color="auto" w:sz="0" w:space="0" w:frame="1"/>
          <w:lang w:eastAsia="en-AU"/>
        </w:rPr>
        <w:t xml:space="preserve">also be sent </w:t>
      </w:r>
      <w:r w:rsidR="00365B38">
        <w:rPr>
          <w:rFonts w:ascii="Arial" w:hAnsi="Arial" w:cs="Arial"/>
          <w:color w:val="0D0D0D"/>
          <w:bdr w:val="none" w:color="auto" w:sz="0" w:space="0" w:frame="1"/>
          <w:lang w:eastAsia="en-AU"/>
        </w:rPr>
        <w:t>login</w:t>
      </w:r>
      <w:r w:rsidR="00635C10">
        <w:rPr>
          <w:rFonts w:ascii="Arial" w:hAnsi="Arial" w:cs="Arial"/>
          <w:color w:val="0D0D0D"/>
          <w:bdr w:val="none" w:color="auto" w:sz="0" w:space="0" w:frame="1"/>
          <w:lang w:eastAsia="en-AU"/>
        </w:rPr>
        <w:t xml:space="preserve"> details as they will </w:t>
      </w:r>
      <w:r w:rsidRPr="00AF0859">
        <w:rPr>
          <w:rFonts w:ascii="Arial" w:hAnsi="Arial" w:cs="Arial"/>
          <w:color w:val="0D0D0D"/>
          <w:bdr w:val="none" w:color="auto" w:sz="0" w:space="0" w:frame="1"/>
          <w:lang w:eastAsia="en-AU"/>
        </w:rPr>
        <w:t>be required to approve your entries.</w:t>
      </w:r>
    </w:p>
    <w:p w:rsidRPr="00AF0859" w:rsidR="00AF0859" w:rsidP="00AF0859" w:rsidRDefault="00AF0859" w14:paraId="6D9B633A" w14:textId="77777777">
      <w:pPr>
        <w:spacing w:after="0" w:line="240" w:lineRule="auto"/>
        <w:textAlignment w:val="baseline"/>
        <w:rPr>
          <w:rFonts w:ascii="Arial" w:hAnsi="Arial" w:cs="Arial"/>
          <w:color w:val="0D0D0D"/>
          <w:bdr w:val="none" w:color="auto" w:sz="0" w:space="0" w:frame="1"/>
          <w:lang w:eastAsia="en-AU"/>
        </w:rPr>
      </w:pPr>
    </w:p>
    <w:p w:rsidR="00AF0859" w:rsidP="00AF0859" w:rsidRDefault="00AF0859" w14:paraId="7D3A8DAB" w14:textId="3F7FAF08">
      <w:pPr>
        <w:spacing w:after="0" w:line="240" w:lineRule="auto"/>
        <w:textAlignment w:val="baseline"/>
        <w:rPr>
          <w:rFonts w:ascii="Arial" w:hAnsi="Arial" w:cs="Arial"/>
          <w:color w:val="0D0D0D"/>
          <w:bdr w:val="none" w:color="auto" w:sz="0" w:space="0" w:frame="1"/>
          <w:lang w:eastAsia="en-AU"/>
        </w:rPr>
      </w:pPr>
      <w:r w:rsidRPr="00AF0859">
        <w:rPr>
          <w:rFonts w:ascii="Arial" w:hAnsi="Arial" w:cs="Arial"/>
          <w:color w:val="0D0D0D"/>
          <w:bdr w:val="none" w:color="auto" w:sz="0" w:space="0" w:frame="1"/>
          <w:lang w:eastAsia="en-AU"/>
        </w:rPr>
        <w:t xml:space="preserve">As a guide students are expected to reach the following target levels during their 4 years </w:t>
      </w:r>
      <w:r w:rsidR="0056726D">
        <w:rPr>
          <w:rFonts w:ascii="Arial" w:hAnsi="Arial" w:cs="Arial"/>
          <w:color w:val="0D0D0D"/>
          <w:bdr w:val="none" w:color="auto" w:sz="0" w:space="0" w:frame="1"/>
          <w:lang w:eastAsia="en-AU"/>
        </w:rPr>
        <w:t xml:space="preserve">of </w:t>
      </w:r>
      <w:r w:rsidRPr="00AF0859">
        <w:rPr>
          <w:rFonts w:ascii="Arial" w:hAnsi="Arial" w:cs="Arial"/>
          <w:color w:val="0D0D0D"/>
          <w:bdr w:val="none" w:color="auto" w:sz="0" w:space="0" w:frame="1"/>
          <w:lang w:eastAsia="en-AU"/>
        </w:rPr>
        <w:t>study.</w:t>
      </w:r>
    </w:p>
    <w:p w:rsidRPr="00AF0859" w:rsidR="001B6996" w:rsidP="00AF0859" w:rsidRDefault="001B6996" w14:paraId="206AA8D0" w14:textId="77777777">
      <w:pPr>
        <w:spacing w:after="0" w:line="240" w:lineRule="auto"/>
        <w:textAlignment w:val="baseline"/>
        <w:rPr>
          <w:rFonts w:ascii="Arial" w:hAnsi="Arial" w:cs="Arial"/>
          <w:color w:val="323130"/>
          <w:lang w:eastAsia="en-AU"/>
        </w:rPr>
      </w:pPr>
    </w:p>
    <w:p w:rsidRPr="00AF0859" w:rsidR="00AF0859" w:rsidP="00AF0859" w:rsidRDefault="00AF0859" w14:paraId="4A59E503" w14:textId="2FDAFD38">
      <w:pPr>
        <w:spacing w:after="0" w:line="240" w:lineRule="auto"/>
        <w:textAlignment w:val="baseline"/>
        <w:rPr>
          <w:rFonts w:ascii="Arial" w:hAnsi="Arial" w:cs="Arial"/>
          <w:color w:val="323130"/>
          <w:lang w:eastAsia="en-AU"/>
        </w:rPr>
      </w:pPr>
      <w:r w:rsidRPr="00AF0859">
        <w:rPr>
          <w:rFonts w:ascii="Arial" w:hAnsi="Arial" w:cs="Arial"/>
          <w:color w:val="0D0D0D"/>
          <w:bdr w:val="none" w:color="auto" w:sz="0" w:space="0" w:frame="1"/>
          <w:lang w:eastAsia="en-AU"/>
        </w:rPr>
        <w:t>Stages 1 and 2</w:t>
      </w:r>
      <w:r w:rsidR="001B6996">
        <w:rPr>
          <w:rFonts w:ascii="Arial" w:hAnsi="Arial" w:cs="Arial"/>
          <w:color w:val="0D0D0D"/>
          <w:bdr w:val="none" w:color="auto" w:sz="0" w:space="0" w:frame="1"/>
          <w:lang w:eastAsia="en-AU"/>
        </w:rPr>
        <w:tab/>
      </w:r>
      <w:r w:rsidRPr="00AF0859">
        <w:rPr>
          <w:rFonts w:ascii="Arial" w:hAnsi="Arial" w:cs="Arial"/>
          <w:color w:val="0D0D0D"/>
          <w:bdr w:val="none" w:color="auto" w:sz="0" w:space="0" w:frame="1"/>
          <w:lang w:eastAsia="en-AU"/>
        </w:rPr>
        <w:t xml:space="preserve"> – 25% complete and </w:t>
      </w:r>
      <w:r w:rsidRPr="00AF0859">
        <w:rPr>
          <w:rFonts w:ascii="Arial" w:hAnsi="Arial" w:cs="Arial"/>
          <w:b/>
          <w:bCs/>
          <w:color w:val="0D0D0D"/>
          <w:bdr w:val="none" w:color="auto" w:sz="0" w:space="0" w:frame="1"/>
          <w:lang w:eastAsia="en-AU"/>
        </w:rPr>
        <w:t>current</w:t>
      </w:r>
    </w:p>
    <w:p w:rsidRPr="00AF0859" w:rsidR="00AF0859" w:rsidP="00AF0859" w:rsidRDefault="00AF0859" w14:paraId="75B382B9" w14:textId="00F7D790">
      <w:pPr>
        <w:spacing w:after="0" w:line="240" w:lineRule="auto"/>
        <w:textAlignment w:val="baseline"/>
        <w:rPr>
          <w:rFonts w:ascii="Arial" w:hAnsi="Arial" w:cs="Arial"/>
          <w:color w:val="323130"/>
          <w:lang w:eastAsia="en-AU"/>
        </w:rPr>
      </w:pPr>
      <w:r w:rsidRPr="00AF0859">
        <w:rPr>
          <w:rFonts w:ascii="Arial" w:hAnsi="Arial" w:cs="Arial"/>
          <w:color w:val="0D0D0D"/>
          <w:bdr w:val="none" w:color="auto" w:sz="0" w:space="0" w:frame="1"/>
          <w:lang w:eastAsia="en-AU"/>
        </w:rPr>
        <w:t xml:space="preserve">Stages 3 and 4 </w:t>
      </w:r>
      <w:r w:rsidR="001B6996">
        <w:rPr>
          <w:rFonts w:ascii="Arial" w:hAnsi="Arial" w:cs="Arial"/>
          <w:color w:val="0D0D0D"/>
          <w:bdr w:val="none" w:color="auto" w:sz="0" w:space="0" w:frame="1"/>
          <w:lang w:eastAsia="en-AU"/>
        </w:rPr>
        <w:tab/>
      </w:r>
      <w:r w:rsidR="001B6996">
        <w:rPr>
          <w:rFonts w:ascii="Arial" w:hAnsi="Arial" w:cs="Arial"/>
          <w:color w:val="0D0D0D"/>
          <w:bdr w:val="none" w:color="auto" w:sz="0" w:space="0" w:frame="1"/>
          <w:lang w:eastAsia="en-AU"/>
        </w:rPr>
        <w:t xml:space="preserve"> </w:t>
      </w:r>
      <w:r w:rsidRPr="00AF0859">
        <w:rPr>
          <w:rFonts w:ascii="Arial" w:hAnsi="Arial" w:cs="Arial"/>
          <w:color w:val="0D0D0D"/>
          <w:bdr w:val="none" w:color="auto" w:sz="0" w:space="0" w:frame="1"/>
          <w:lang w:eastAsia="en-AU"/>
        </w:rPr>
        <w:t>– 50% complete and </w:t>
      </w:r>
      <w:r w:rsidRPr="00AF0859">
        <w:rPr>
          <w:rFonts w:ascii="Arial" w:hAnsi="Arial" w:cs="Arial"/>
          <w:b/>
          <w:bCs/>
          <w:color w:val="0D0D0D"/>
          <w:bdr w:val="none" w:color="auto" w:sz="0" w:space="0" w:frame="1"/>
          <w:lang w:eastAsia="en-AU"/>
        </w:rPr>
        <w:t>current</w:t>
      </w:r>
    </w:p>
    <w:p w:rsidRPr="00AF0859" w:rsidR="00AF0859" w:rsidP="00AF0859" w:rsidRDefault="00AF0859" w14:paraId="02AADCDC" w14:textId="1BBEC77D">
      <w:pPr>
        <w:spacing w:after="0" w:line="240" w:lineRule="auto"/>
        <w:textAlignment w:val="baseline"/>
        <w:rPr>
          <w:rFonts w:ascii="Arial" w:hAnsi="Arial" w:cs="Arial"/>
          <w:color w:val="323130"/>
          <w:lang w:eastAsia="en-AU"/>
        </w:rPr>
      </w:pPr>
      <w:r w:rsidRPr="00AF0859">
        <w:rPr>
          <w:rFonts w:ascii="Arial" w:hAnsi="Arial" w:cs="Arial"/>
          <w:color w:val="0D0D0D"/>
          <w:bdr w:val="none" w:color="auto" w:sz="0" w:space="0" w:frame="1"/>
          <w:lang w:eastAsia="en-AU"/>
        </w:rPr>
        <w:t>Stage</w:t>
      </w:r>
      <w:r w:rsidR="00635C10">
        <w:rPr>
          <w:rFonts w:ascii="Arial" w:hAnsi="Arial" w:cs="Arial"/>
          <w:color w:val="0D0D0D"/>
          <w:bdr w:val="none" w:color="auto" w:sz="0" w:space="0" w:frame="1"/>
          <w:lang w:eastAsia="en-AU"/>
        </w:rPr>
        <w:t>s</w:t>
      </w:r>
      <w:r w:rsidRPr="00AF0859">
        <w:rPr>
          <w:rFonts w:ascii="Arial" w:hAnsi="Arial" w:cs="Arial"/>
          <w:color w:val="0D0D0D"/>
          <w:bdr w:val="none" w:color="auto" w:sz="0" w:space="0" w:frame="1"/>
          <w:lang w:eastAsia="en-AU"/>
        </w:rPr>
        <w:t xml:space="preserve"> 5 and 6</w:t>
      </w:r>
      <w:r w:rsidR="001B6996">
        <w:rPr>
          <w:rFonts w:ascii="Arial" w:hAnsi="Arial" w:cs="Arial"/>
          <w:color w:val="0D0D0D"/>
          <w:bdr w:val="none" w:color="auto" w:sz="0" w:space="0" w:frame="1"/>
          <w:lang w:eastAsia="en-AU"/>
        </w:rPr>
        <w:tab/>
      </w:r>
      <w:r w:rsidRPr="00AF0859">
        <w:rPr>
          <w:rFonts w:ascii="Arial" w:hAnsi="Arial" w:cs="Arial"/>
          <w:color w:val="0D0D0D"/>
          <w:bdr w:val="none" w:color="auto" w:sz="0" w:space="0" w:frame="1"/>
          <w:lang w:eastAsia="en-AU"/>
        </w:rPr>
        <w:t xml:space="preserve"> – 75% complete and </w:t>
      </w:r>
      <w:r w:rsidRPr="00AF0859">
        <w:rPr>
          <w:rFonts w:ascii="Arial" w:hAnsi="Arial" w:cs="Arial"/>
          <w:b/>
          <w:bCs/>
          <w:color w:val="0D0D0D"/>
          <w:bdr w:val="none" w:color="auto" w:sz="0" w:space="0" w:frame="1"/>
          <w:lang w:eastAsia="en-AU"/>
        </w:rPr>
        <w:t>current</w:t>
      </w:r>
    </w:p>
    <w:p w:rsidRPr="00AF0859" w:rsidR="00AF0859" w:rsidP="00AF0859" w:rsidRDefault="00AF0859" w14:paraId="6FE79BE4" w14:textId="30DAE3CF">
      <w:pPr>
        <w:spacing w:after="0" w:line="240" w:lineRule="auto"/>
        <w:textAlignment w:val="baseline"/>
        <w:rPr>
          <w:rFonts w:ascii="Arial" w:hAnsi="Arial" w:cs="Arial"/>
          <w:color w:val="323130"/>
          <w:lang w:eastAsia="en-AU"/>
        </w:rPr>
      </w:pPr>
      <w:r w:rsidRPr="00AF0859">
        <w:rPr>
          <w:rFonts w:ascii="Arial" w:hAnsi="Arial" w:cs="Arial"/>
          <w:color w:val="0D0D0D"/>
          <w:bdr w:val="none" w:color="auto" w:sz="0" w:space="0" w:frame="1"/>
          <w:lang w:eastAsia="en-AU"/>
        </w:rPr>
        <w:t>Stage 7</w:t>
      </w:r>
      <w:r w:rsidR="001B6996">
        <w:rPr>
          <w:rFonts w:ascii="Arial" w:hAnsi="Arial" w:cs="Arial"/>
          <w:color w:val="0D0D0D"/>
          <w:bdr w:val="none" w:color="auto" w:sz="0" w:space="0" w:frame="1"/>
          <w:lang w:eastAsia="en-AU"/>
        </w:rPr>
        <w:tab/>
      </w:r>
      <w:r w:rsidR="001B6996">
        <w:rPr>
          <w:rFonts w:ascii="Arial" w:hAnsi="Arial" w:cs="Arial"/>
          <w:color w:val="0D0D0D"/>
          <w:bdr w:val="none" w:color="auto" w:sz="0" w:space="0" w:frame="1"/>
          <w:lang w:eastAsia="en-AU"/>
        </w:rPr>
        <w:tab/>
      </w:r>
      <w:r w:rsidRPr="00AF0859">
        <w:rPr>
          <w:rFonts w:ascii="Arial" w:hAnsi="Arial" w:cs="Arial"/>
          <w:color w:val="0D0D0D"/>
          <w:bdr w:val="none" w:color="auto" w:sz="0" w:space="0" w:frame="1"/>
          <w:lang w:eastAsia="en-AU"/>
        </w:rPr>
        <w:t xml:space="preserve"> – 95% complete and </w:t>
      </w:r>
      <w:r w:rsidRPr="00AF0859">
        <w:rPr>
          <w:rFonts w:ascii="Arial" w:hAnsi="Arial" w:cs="Arial"/>
          <w:b/>
          <w:bCs/>
          <w:color w:val="0D0D0D"/>
          <w:bdr w:val="none" w:color="auto" w:sz="0" w:space="0" w:frame="1"/>
          <w:lang w:eastAsia="en-AU"/>
        </w:rPr>
        <w:t>current</w:t>
      </w:r>
    </w:p>
    <w:p w:rsidR="00AF0859" w:rsidP="00AF0859" w:rsidRDefault="00AF0859" w14:paraId="23546DF9" w14:textId="10C48862">
      <w:pPr>
        <w:spacing w:after="0" w:line="240" w:lineRule="auto"/>
        <w:textAlignment w:val="baseline"/>
        <w:rPr>
          <w:rFonts w:ascii="Arial" w:hAnsi="Arial" w:cs="Arial"/>
          <w:b/>
          <w:bCs/>
          <w:color w:val="0D0D0D"/>
          <w:bdr w:val="none" w:color="auto" w:sz="0" w:space="0" w:frame="1"/>
          <w:lang w:eastAsia="en-AU"/>
        </w:rPr>
      </w:pPr>
      <w:r w:rsidRPr="00AF0859">
        <w:rPr>
          <w:rFonts w:ascii="Arial" w:hAnsi="Arial" w:cs="Arial"/>
          <w:color w:val="0D0D0D"/>
          <w:bdr w:val="none" w:color="auto" w:sz="0" w:space="0" w:frame="1"/>
          <w:lang w:eastAsia="en-AU"/>
        </w:rPr>
        <w:t>Stage 8</w:t>
      </w:r>
      <w:r w:rsidR="001B6996">
        <w:rPr>
          <w:rFonts w:ascii="Arial" w:hAnsi="Arial" w:cs="Arial"/>
          <w:color w:val="0D0D0D"/>
          <w:bdr w:val="none" w:color="auto" w:sz="0" w:space="0" w:frame="1"/>
          <w:lang w:eastAsia="en-AU"/>
        </w:rPr>
        <w:tab/>
      </w:r>
      <w:r w:rsidR="001B6996">
        <w:rPr>
          <w:rFonts w:ascii="Arial" w:hAnsi="Arial" w:cs="Arial"/>
          <w:color w:val="0D0D0D"/>
          <w:bdr w:val="none" w:color="auto" w:sz="0" w:space="0" w:frame="1"/>
          <w:lang w:eastAsia="en-AU"/>
        </w:rPr>
        <w:tab/>
      </w:r>
      <w:r w:rsidRPr="00AF0859">
        <w:rPr>
          <w:rFonts w:ascii="Arial" w:hAnsi="Arial" w:cs="Arial"/>
          <w:color w:val="0D0D0D"/>
          <w:bdr w:val="none" w:color="auto" w:sz="0" w:space="0" w:frame="1"/>
          <w:lang w:eastAsia="en-AU"/>
        </w:rPr>
        <w:t xml:space="preserve"> – 100% complete and </w:t>
      </w:r>
      <w:r w:rsidRPr="00AF0859">
        <w:rPr>
          <w:rFonts w:ascii="Arial" w:hAnsi="Arial" w:cs="Arial"/>
          <w:b/>
          <w:bCs/>
          <w:color w:val="0D0D0D"/>
          <w:bdr w:val="none" w:color="auto" w:sz="0" w:space="0" w:frame="1"/>
          <w:lang w:eastAsia="en-AU"/>
        </w:rPr>
        <w:t>current</w:t>
      </w:r>
    </w:p>
    <w:p w:rsidRPr="00AF0859" w:rsidR="001B6996" w:rsidP="00AF0859" w:rsidRDefault="001B6996" w14:paraId="5EB0CB9A" w14:textId="77777777">
      <w:pPr>
        <w:spacing w:after="0" w:line="240" w:lineRule="auto"/>
        <w:textAlignment w:val="baseline"/>
        <w:rPr>
          <w:rFonts w:ascii="Arial" w:hAnsi="Arial" w:cs="Arial"/>
          <w:color w:val="323130"/>
          <w:lang w:eastAsia="en-AU"/>
        </w:rPr>
      </w:pPr>
    </w:p>
    <w:p w:rsidRPr="00A06DC3" w:rsidR="00AF0859" w:rsidP="00AF0859" w:rsidRDefault="00AF0859" w14:paraId="790BA279" w14:textId="7520725F">
      <w:pPr>
        <w:spacing w:after="0" w:line="240" w:lineRule="auto"/>
        <w:textAlignment w:val="baseline"/>
        <w:rPr>
          <w:rFonts w:ascii="Arial" w:hAnsi="Arial" w:cs="Arial"/>
          <w:b/>
          <w:bCs/>
          <w:color w:val="0D0D0D"/>
          <w:bdr w:val="none" w:color="auto" w:sz="0" w:space="0" w:frame="1"/>
          <w:lang w:eastAsia="en-AU"/>
        </w:rPr>
      </w:pPr>
      <w:r w:rsidRPr="00A06DC3">
        <w:rPr>
          <w:rFonts w:ascii="Arial" w:hAnsi="Arial" w:cs="Arial"/>
          <w:b/>
          <w:bCs/>
          <w:color w:val="0D0D0D"/>
          <w:bdr w:val="none" w:color="auto" w:sz="0" w:space="0" w:frame="1"/>
          <w:lang w:eastAsia="en-AU"/>
        </w:rPr>
        <w:t>“Current” means within 4 weeks of the current date.</w:t>
      </w:r>
    </w:p>
    <w:p w:rsidR="00635C10" w:rsidP="00AF0859" w:rsidRDefault="00635C10" w14:paraId="78D09BEC" w14:textId="1D4C4446">
      <w:pPr>
        <w:spacing w:after="0" w:line="240" w:lineRule="auto"/>
        <w:textAlignment w:val="baseline"/>
        <w:rPr>
          <w:rFonts w:ascii="Arial" w:hAnsi="Arial" w:cs="Arial"/>
          <w:color w:val="0D0D0D"/>
          <w:bdr w:val="none" w:color="auto" w:sz="0" w:space="0" w:frame="1"/>
          <w:lang w:eastAsia="en-AU"/>
        </w:rPr>
      </w:pPr>
    </w:p>
    <w:p w:rsidRPr="00AF0859" w:rsidR="00635C10" w:rsidP="00AF0859" w:rsidRDefault="00635C10" w14:paraId="11E3EBCD" w14:textId="5A2F8705">
      <w:pPr>
        <w:spacing w:after="0" w:line="240" w:lineRule="auto"/>
        <w:textAlignment w:val="baseline"/>
        <w:rPr>
          <w:rFonts w:ascii="Arial" w:hAnsi="Arial" w:cs="Arial"/>
          <w:color w:val="0D0D0D"/>
          <w:bdr w:val="none" w:color="auto" w:sz="0" w:space="0" w:frame="1"/>
          <w:lang w:eastAsia="en-AU"/>
        </w:rPr>
      </w:pPr>
      <w:r>
        <w:rPr>
          <w:rFonts w:ascii="Arial" w:hAnsi="Arial" w:cs="Arial"/>
          <w:color w:val="0D0D0D"/>
          <w:bdr w:val="none" w:color="auto" w:sz="0" w:space="0" w:frame="1"/>
          <w:lang w:eastAsia="en-AU"/>
        </w:rPr>
        <w:t>The use of Ready Skills must be used until you reach Stage 8 (Capstone)</w:t>
      </w:r>
    </w:p>
    <w:p w:rsidRPr="00AF0859" w:rsidR="00AF0859" w:rsidP="00AF0859" w:rsidRDefault="00AF0859" w14:paraId="4E6504ED" w14:textId="77777777">
      <w:pPr>
        <w:spacing w:after="0" w:line="240" w:lineRule="auto"/>
        <w:textAlignment w:val="baseline"/>
        <w:rPr>
          <w:rFonts w:ascii="Arial" w:hAnsi="Arial" w:cs="Arial"/>
          <w:color w:val="0D0D0D"/>
          <w:bdr w:val="none" w:color="auto" w:sz="0" w:space="0" w:frame="1"/>
          <w:lang w:eastAsia="en-AU"/>
        </w:rPr>
      </w:pPr>
    </w:p>
    <w:p w:rsidRPr="00AF0859" w:rsidR="00AF0859" w:rsidP="00AF0859" w:rsidRDefault="00AF0859" w14:paraId="147AD370" w14:textId="77777777">
      <w:pPr>
        <w:spacing w:after="0" w:line="240" w:lineRule="auto"/>
        <w:textAlignment w:val="baseline"/>
        <w:rPr>
          <w:rFonts w:ascii="Arial" w:hAnsi="Arial" w:cs="Arial"/>
          <w:color w:val="323130"/>
          <w:lang w:eastAsia="en-AU"/>
        </w:rPr>
      </w:pPr>
    </w:p>
    <w:p w:rsidR="00AF0859" w:rsidP="00AF0859" w:rsidRDefault="00AF0859" w14:paraId="470E3346" w14:textId="34DDADA1">
      <w:pPr>
        <w:spacing w:after="0" w:line="240" w:lineRule="auto"/>
        <w:textAlignment w:val="baseline"/>
        <w:rPr>
          <w:rStyle w:val="Hyperlink"/>
          <w:rFonts w:ascii="Arial" w:hAnsi="Arial" w:cs="Arial"/>
          <w:bdr w:val="none" w:color="auto" w:sz="0" w:space="0" w:frame="1"/>
          <w:lang w:eastAsia="en-AU"/>
        </w:rPr>
      </w:pPr>
      <w:r w:rsidRPr="00AF0859">
        <w:rPr>
          <w:rFonts w:ascii="Arial" w:hAnsi="Arial" w:cs="Arial"/>
          <w:color w:val="0D0D0D"/>
          <w:bdr w:val="none" w:color="auto" w:sz="0" w:space="0" w:frame="1"/>
          <w:lang w:eastAsia="en-AU"/>
        </w:rPr>
        <w:t xml:space="preserve">If you have any questions, please contact </w:t>
      </w:r>
      <w:r w:rsidR="000C1B75">
        <w:rPr>
          <w:rFonts w:ascii="Arial" w:hAnsi="Arial" w:cs="Arial"/>
          <w:color w:val="0D0D0D"/>
          <w:bdr w:val="none" w:color="auto" w:sz="0" w:space="0" w:frame="1"/>
          <w:lang w:eastAsia="en-AU"/>
        </w:rPr>
        <w:t xml:space="preserve">your lecturer </w:t>
      </w:r>
      <w:r w:rsidRPr="00AF0859">
        <w:rPr>
          <w:rFonts w:ascii="Arial" w:hAnsi="Arial" w:cs="Arial"/>
          <w:color w:val="0D0D0D"/>
          <w:bdr w:val="none" w:color="auto" w:sz="0" w:space="0" w:frame="1"/>
          <w:lang w:eastAsia="en-AU"/>
        </w:rPr>
        <w:t xml:space="preserve">John Dickie </w:t>
      </w:r>
      <w:r w:rsidR="001B6996">
        <w:rPr>
          <w:rFonts w:ascii="Arial" w:hAnsi="Arial" w:cs="Arial"/>
          <w:color w:val="0D0D0D"/>
          <w:bdr w:val="none" w:color="auto" w:sz="0" w:space="0" w:frame="1"/>
          <w:lang w:eastAsia="en-AU"/>
        </w:rPr>
        <w:t xml:space="preserve">(M) </w:t>
      </w:r>
      <w:r w:rsidRPr="00AF0859">
        <w:rPr>
          <w:rFonts w:ascii="Arial" w:hAnsi="Arial" w:cs="Arial"/>
          <w:color w:val="0D0D0D"/>
          <w:bdr w:val="none" w:color="auto" w:sz="0" w:space="0" w:frame="1"/>
          <w:lang w:eastAsia="en-AU"/>
        </w:rPr>
        <w:t>0400 044 423 or</w:t>
      </w:r>
      <w:r w:rsidR="001B6996">
        <w:rPr>
          <w:rFonts w:ascii="Arial" w:hAnsi="Arial" w:cs="Arial"/>
          <w:color w:val="0D0D0D"/>
          <w:bdr w:val="none" w:color="auto" w:sz="0" w:space="0" w:frame="1"/>
          <w:lang w:eastAsia="en-AU"/>
        </w:rPr>
        <w:t xml:space="preserve"> </w:t>
      </w:r>
      <w:hyperlink w:history="1" r:id="rId34">
        <w:r w:rsidRPr="006B7732" w:rsidR="00A06DC3">
          <w:rPr>
            <w:rStyle w:val="Hyperlink"/>
            <w:rFonts w:ascii="Arial" w:hAnsi="Arial" w:cs="Arial"/>
            <w:bdr w:val="none" w:color="auto" w:sz="0" w:space="0" w:frame="1"/>
            <w:lang w:eastAsia="en-AU"/>
          </w:rPr>
          <w:t>John.Dickie@nmtafe.wa.edu.au</w:t>
        </w:r>
      </w:hyperlink>
      <w:r w:rsidR="0005693E">
        <w:rPr>
          <w:rStyle w:val="Hyperlink"/>
          <w:rFonts w:ascii="Arial" w:hAnsi="Arial" w:cs="Arial"/>
          <w:bdr w:val="none" w:color="auto" w:sz="0" w:space="0" w:frame="1"/>
          <w:lang w:eastAsia="en-AU"/>
        </w:rPr>
        <w:t>.</w:t>
      </w:r>
    </w:p>
    <w:p w:rsidR="0005693E" w:rsidP="00AF0859" w:rsidRDefault="0005693E" w14:paraId="121BFE59" w14:textId="09148EB8">
      <w:pPr>
        <w:spacing w:after="0" w:line="240" w:lineRule="auto"/>
        <w:textAlignment w:val="baseline"/>
        <w:rPr>
          <w:rStyle w:val="Hyperlink"/>
          <w:rFonts w:ascii="Arial" w:hAnsi="Arial" w:cs="Arial"/>
          <w:bdr w:val="none" w:color="auto" w:sz="0" w:space="0" w:frame="1"/>
          <w:lang w:eastAsia="en-AU"/>
        </w:rPr>
      </w:pPr>
    </w:p>
    <w:p w:rsidRPr="001B6996" w:rsidR="00C66D5A" w:rsidP="00CD7BF9" w:rsidRDefault="000C1B75" w14:paraId="5A6E98A4" w14:textId="7224849D">
      <w:pPr>
        <w:rPr>
          <w:rFonts w:ascii="Arial" w:hAnsi="Arial" w:cs="Arial"/>
          <w:b/>
        </w:rPr>
      </w:pPr>
      <w:r w:rsidRPr="001B6996">
        <w:rPr>
          <w:rFonts w:ascii="Arial" w:hAnsi="Arial" w:cs="Arial"/>
          <w:b/>
        </w:rPr>
        <w:t xml:space="preserve">The Ready Skills process is </w:t>
      </w:r>
      <w:r w:rsidRPr="001B6996" w:rsidR="006042BB">
        <w:rPr>
          <w:rFonts w:ascii="Arial" w:hAnsi="Arial" w:cs="Arial"/>
          <w:b/>
        </w:rPr>
        <w:t>described on the next page.</w:t>
      </w:r>
      <w:r w:rsidRPr="001B6996" w:rsidR="00B7755D">
        <w:rPr>
          <w:rFonts w:ascii="Arial" w:hAnsi="Arial" w:cs="Arial"/>
          <w:b/>
        </w:rPr>
        <w:t xml:space="preserve"> If you haven’t already</w:t>
      </w:r>
      <w:r w:rsidRPr="001B6996" w:rsidR="006042BB">
        <w:rPr>
          <w:rFonts w:ascii="Arial" w:hAnsi="Arial" w:cs="Arial"/>
          <w:b/>
        </w:rPr>
        <w:t>,</w:t>
      </w:r>
      <w:r w:rsidRPr="001B6996" w:rsidR="00B7755D">
        <w:rPr>
          <w:rFonts w:ascii="Arial" w:hAnsi="Arial" w:cs="Arial"/>
          <w:b/>
        </w:rPr>
        <w:t xml:space="preserve"> the app is free to download from your phone’s app store. </w:t>
      </w:r>
    </w:p>
    <w:p w:rsidRPr="00B7755D" w:rsidR="005C2B81" w:rsidP="00CD7BF9" w:rsidRDefault="005C2B81" w14:paraId="7E008247" w14:textId="77777777">
      <w:pPr>
        <w:rPr>
          <w:rFonts w:ascii="Calibri" w:hAnsi="Calibri" w:cs="Calibri"/>
          <w:b/>
        </w:rPr>
      </w:pPr>
    </w:p>
    <w:p w:rsidR="00CD7BF9" w:rsidP="00CD7BF9" w:rsidRDefault="00CD7BF9" w14:paraId="103EB928" w14:textId="72A16D02">
      <w:pPr>
        <w:rPr>
          <w:rFonts w:ascii="Calibri" w:hAnsi="Calibri" w:cs="Calibri"/>
        </w:rPr>
      </w:pPr>
      <w:r>
        <w:rPr>
          <w:noProof/>
          <w:lang w:eastAsia="en-AU"/>
        </w:rPr>
        <w:drawing>
          <wp:inline distT="0" distB="0" distL="0" distR="0" wp14:anchorId="515BCE77" wp14:editId="0A817FB5">
            <wp:extent cx="6131278" cy="866775"/>
            <wp:effectExtent l="0" t="0" r="0" b="0"/>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5772" cy="867410"/>
                    </a:xfrm>
                    <a:prstGeom prst="rect">
                      <a:avLst/>
                    </a:prstGeom>
                    <a:noFill/>
                    <a:ln>
                      <a:noFill/>
                    </a:ln>
                  </pic:spPr>
                </pic:pic>
              </a:graphicData>
            </a:graphic>
          </wp:inline>
        </w:drawing>
      </w:r>
    </w:p>
    <w:p w:rsidR="00CD7BF9" w:rsidP="00CD7BF9" w:rsidRDefault="00CD7BF9" w14:paraId="5151E715" w14:textId="77777777">
      <w:pPr>
        <w:rPr>
          <w:rFonts w:ascii="Calibri" w:hAnsi="Calibri" w:cs="Calibri"/>
        </w:rPr>
      </w:pPr>
    </w:p>
    <w:p w:rsidR="00CD7BF9" w:rsidP="00CD7BF9" w:rsidRDefault="00CD7BF9" w14:paraId="4E1AE945" w14:textId="77777777">
      <w:pPr>
        <w:rPr>
          <w:rFonts w:ascii="Calibri" w:hAnsi="Calibri" w:cs="Calibri"/>
        </w:rPr>
      </w:pPr>
      <w:r w:rsidRPr="00C95454">
        <w:rPr>
          <w:noProof/>
          <w:sz w:val="18"/>
          <w:szCs w:val="18"/>
          <w:lang w:eastAsia="en-AU"/>
        </w:rPr>
        <mc:AlternateContent>
          <mc:Choice Requires="wps">
            <w:drawing>
              <wp:anchor distT="45720" distB="45720" distL="114300" distR="114300" simplePos="0" relativeHeight="251643392" behindDoc="0" locked="0" layoutInCell="1" allowOverlap="1" wp14:anchorId="48C5CF25" wp14:editId="6BA07167">
                <wp:simplePos x="0" y="0"/>
                <wp:positionH relativeFrom="margin">
                  <wp:posOffset>1809750</wp:posOffset>
                </wp:positionH>
                <wp:positionV relativeFrom="paragraph">
                  <wp:posOffset>18415</wp:posOffset>
                </wp:positionV>
                <wp:extent cx="4524375" cy="199009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990090"/>
                        </a:xfrm>
                        <a:prstGeom prst="rect">
                          <a:avLst/>
                        </a:prstGeom>
                        <a:solidFill>
                          <a:srgbClr val="FFFFFF"/>
                        </a:solidFill>
                        <a:ln w="9525">
                          <a:noFill/>
                          <a:miter lim="800000"/>
                          <a:headEnd/>
                          <a:tailEnd/>
                        </a:ln>
                      </wps:spPr>
                      <wps:txbx>
                        <w:txbxContent>
                          <w:p w:rsidRPr="001B6996" w:rsidR="00BE6708" w:rsidP="00CD7BF9" w:rsidRDefault="00BE6708" w14:paraId="342B9CC9" w14:textId="77777777">
                            <w:pPr>
                              <w:rPr>
                                <w:rFonts w:ascii="Arial" w:hAnsi="Arial" w:cs="Arial"/>
                                <w:b/>
                                <w:bCs/>
                              </w:rPr>
                            </w:pPr>
                            <w:r w:rsidRPr="001B6996">
                              <w:rPr>
                                <w:rFonts w:ascii="Arial" w:hAnsi="Arial" w:cs="Arial"/>
                                <w:b/>
                                <w:bCs/>
                              </w:rPr>
                              <w:t xml:space="preserve">Logging in: </w:t>
                            </w:r>
                          </w:p>
                          <w:p w:rsidRPr="001B6996" w:rsidR="00BE6708" w:rsidP="00CD7BF9" w:rsidRDefault="00BE6708" w14:paraId="082AAC81" w14:textId="77777777">
                            <w:pPr>
                              <w:rPr>
                                <w:rFonts w:ascii="Arial" w:hAnsi="Arial" w:cs="Arial"/>
                              </w:rPr>
                            </w:pPr>
                            <w:r w:rsidRPr="001B6996">
                              <w:rPr>
                                <w:rFonts w:ascii="Arial" w:hAnsi="Arial" w:cs="Arial"/>
                              </w:rPr>
                              <w:t xml:space="preserve">Log into the ready skills app with the provided username and password. </w:t>
                            </w:r>
                          </w:p>
                          <w:p w:rsidRPr="001B6996" w:rsidR="00BE6708" w:rsidP="00CD7BF9" w:rsidRDefault="00BE6708" w14:paraId="68289066" w14:textId="77777777">
                            <w:pPr>
                              <w:rPr>
                                <w:rFonts w:ascii="Arial" w:hAnsi="Arial" w:cs="Arial"/>
                              </w:rPr>
                            </w:pPr>
                            <w:r w:rsidRPr="001B6996">
                              <w:rPr>
                                <w:rFonts w:ascii="Arial" w:hAnsi="Arial" w:cs="Arial"/>
                              </w:rPr>
                              <w:t xml:space="preserve">If you have forgotten your password, select the </w:t>
                            </w:r>
                            <w:r w:rsidRPr="001B6996">
                              <w:rPr>
                                <w:rFonts w:ascii="Arial" w:hAnsi="Arial" w:cs="Arial"/>
                                <w:b/>
                                <w:bCs/>
                              </w:rPr>
                              <w:t>Forgot password</w:t>
                            </w:r>
                            <w:r w:rsidRPr="001B6996">
                              <w:rPr>
                                <w:rFonts w:ascii="Arial" w:hAnsi="Arial" w:cs="Arial"/>
                              </w:rPr>
                              <w:t xml:space="preserve"> link below the login button and follow the prompts. </w:t>
                            </w:r>
                          </w:p>
                          <w:p w:rsidRPr="001B6996" w:rsidR="00BE6708" w:rsidP="00CD7BF9" w:rsidRDefault="00BE6708" w14:paraId="77389A74" w14:textId="77777777">
                            <w:pPr>
                              <w:rPr>
                                <w:rFonts w:ascii="Arial" w:hAnsi="Arial" w:cs="Arial"/>
                              </w:rPr>
                            </w:pPr>
                            <w:r w:rsidRPr="001B6996">
                              <w:rPr>
                                <w:rFonts w:ascii="Arial" w:hAnsi="Arial" w:cs="Arial"/>
                              </w:rPr>
                              <w:t xml:space="preserve">For any unknown login/account issues contact your lecturer or the library for further assistance. </w:t>
                            </w:r>
                          </w:p>
                          <w:p w:rsidR="00BE6708" w:rsidP="00CD7BF9" w:rsidRDefault="00BE6708" w14:paraId="518A4894"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C2A92B8">
              <v:shapetype id="_x0000_t202" coordsize="21600,21600" o:spt="202" path="m,l,21600r21600,l21600,xe" w14:anchorId="48C5CF25">
                <v:stroke joinstyle="miter"/>
                <v:path gradientshapeok="t" o:connecttype="rect"/>
              </v:shapetype>
              <v:shape id="Text Box 2" style="position:absolute;margin-left:142.5pt;margin-top:1.45pt;width:356.25pt;height:156.7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">
                <v:textbox>
                  <w:txbxContent>
                    <w:p w:rsidRPr="001B6996" w:rsidR="00BE6708" w:rsidP="00CD7BF9" w:rsidRDefault="00BE6708" w14:paraId="714811BD" w14:textId="77777777">
                      <w:pPr>
                        <w:rPr>
                          <w:rFonts w:ascii="Arial" w:hAnsi="Arial" w:cs="Arial"/>
                          <w:b/>
                          <w:bCs/>
                        </w:rPr>
                      </w:pPr>
                      <w:r w:rsidRPr="001B6996">
                        <w:rPr>
                          <w:rFonts w:ascii="Arial" w:hAnsi="Arial" w:cs="Arial"/>
                          <w:b/>
                          <w:bCs/>
                        </w:rPr>
                        <w:t xml:space="preserve">Logging in: </w:t>
                      </w:r>
                    </w:p>
                    <w:p w:rsidRPr="001B6996" w:rsidR="00BE6708" w:rsidP="00CD7BF9" w:rsidRDefault="00BE6708" w14:paraId="4D55B4C0" w14:textId="77777777">
                      <w:pPr>
                        <w:rPr>
                          <w:rFonts w:ascii="Arial" w:hAnsi="Arial" w:cs="Arial"/>
                        </w:rPr>
                      </w:pPr>
                      <w:r w:rsidRPr="001B6996">
                        <w:rPr>
                          <w:rFonts w:ascii="Arial" w:hAnsi="Arial" w:cs="Arial"/>
                        </w:rPr>
                        <w:t xml:space="preserve">Log into the ready skills app with the provided username and password. </w:t>
                      </w:r>
                    </w:p>
                    <w:p w:rsidRPr="001B6996" w:rsidR="00BE6708" w:rsidP="00CD7BF9" w:rsidRDefault="00BE6708" w14:paraId="7E3D1ABE" w14:textId="77777777">
                      <w:pPr>
                        <w:rPr>
                          <w:rFonts w:ascii="Arial" w:hAnsi="Arial" w:cs="Arial"/>
                        </w:rPr>
                      </w:pPr>
                      <w:r w:rsidRPr="001B6996">
                        <w:rPr>
                          <w:rFonts w:ascii="Arial" w:hAnsi="Arial" w:cs="Arial"/>
                        </w:rPr>
                        <w:t xml:space="preserve">If you have forgotten your password, select the </w:t>
                      </w:r>
                      <w:r w:rsidRPr="001B6996">
                        <w:rPr>
                          <w:rFonts w:ascii="Arial" w:hAnsi="Arial" w:cs="Arial"/>
                          <w:b/>
                          <w:bCs/>
                        </w:rPr>
                        <w:t>Forgot password</w:t>
                      </w:r>
                      <w:r w:rsidRPr="001B6996">
                        <w:rPr>
                          <w:rFonts w:ascii="Arial" w:hAnsi="Arial" w:cs="Arial"/>
                        </w:rPr>
                        <w:t xml:space="preserve"> link below the login button and follow the prompts. </w:t>
                      </w:r>
                    </w:p>
                    <w:p w:rsidRPr="001B6996" w:rsidR="00BE6708" w:rsidP="00CD7BF9" w:rsidRDefault="00BE6708" w14:paraId="28553D1B" w14:textId="77777777">
                      <w:pPr>
                        <w:rPr>
                          <w:rFonts w:ascii="Arial" w:hAnsi="Arial" w:cs="Arial"/>
                        </w:rPr>
                      </w:pPr>
                      <w:r w:rsidRPr="001B6996">
                        <w:rPr>
                          <w:rFonts w:ascii="Arial" w:hAnsi="Arial" w:cs="Arial"/>
                        </w:rPr>
                        <w:t xml:space="preserve">For any unknown login/account issues contact your lecturer or the library for further assistance. </w:t>
                      </w:r>
                    </w:p>
                    <w:p w:rsidR="00BE6708" w:rsidP="00CD7BF9" w:rsidRDefault="00BE6708" w14:paraId="672A6659" w14:textId="77777777"/>
                  </w:txbxContent>
                </v:textbox>
                <w10:wrap type="square" anchorx="margin"/>
              </v:shape>
            </w:pict>
          </mc:Fallback>
        </mc:AlternateContent>
      </w:r>
      <w:r>
        <w:rPr>
          <w:b/>
          <w:bCs/>
          <w:noProof/>
          <w:sz w:val="24"/>
          <w:szCs w:val="24"/>
          <w:lang w:eastAsia="en-AU"/>
        </w:rPr>
        <w:drawing>
          <wp:inline distT="0" distB="0" distL="0" distR="0" wp14:anchorId="4B9040B0" wp14:editId="403C28A3">
            <wp:extent cx="1609725" cy="1720850"/>
            <wp:effectExtent l="0" t="0" r="9525"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2698" cy="1777480"/>
                    </a:xfrm>
                    <a:prstGeom prst="rect">
                      <a:avLst/>
                    </a:prstGeom>
                    <a:noFill/>
                    <a:ln>
                      <a:noFill/>
                    </a:ln>
                  </pic:spPr>
                </pic:pic>
              </a:graphicData>
            </a:graphic>
          </wp:inline>
        </w:drawing>
      </w:r>
    </w:p>
    <w:p w:rsidR="00CD7BF9" w:rsidP="00CD7BF9" w:rsidRDefault="00CD7BF9" w14:paraId="7973D155" w14:textId="77777777">
      <w:pPr>
        <w:rPr>
          <w:rFonts w:ascii="Calibri" w:hAnsi="Calibri" w:cs="Calibri"/>
        </w:rPr>
      </w:pPr>
    </w:p>
    <w:p w:rsidR="00CD7BF9" w:rsidP="00CD7BF9" w:rsidRDefault="00CD7BF9" w14:paraId="10048CC7" w14:textId="686BDE06">
      <w:pPr>
        <w:rPr>
          <w:rFonts w:ascii="Calibri" w:hAnsi="Calibri" w:cs="Calibri"/>
        </w:rPr>
      </w:pPr>
      <w:r w:rsidRPr="00136334">
        <w:rPr>
          <w:noProof/>
          <w:sz w:val="24"/>
          <w:szCs w:val="24"/>
          <w:lang w:eastAsia="en-AU"/>
        </w:rPr>
        <mc:AlternateContent>
          <mc:Choice Requires="wps">
            <w:drawing>
              <wp:anchor distT="45720" distB="45720" distL="114300" distR="114300" simplePos="0" relativeHeight="251647488" behindDoc="0" locked="0" layoutInCell="1" allowOverlap="1" wp14:anchorId="5EE6D304" wp14:editId="7B6EBBCA">
                <wp:simplePos x="0" y="0"/>
                <wp:positionH relativeFrom="margin">
                  <wp:posOffset>1819275</wp:posOffset>
                </wp:positionH>
                <wp:positionV relativeFrom="paragraph">
                  <wp:posOffset>10160</wp:posOffset>
                </wp:positionV>
                <wp:extent cx="4514850" cy="209740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097405"/>
                        </a:xfrm>
                        <a:prstGeom prst="rect">
                          <a:avLst/>
                        </a:prstGeom>
                        <a:solidFill>
                          <a:srgbClr val="FFFFFF"/>
                        </a:solidFill>
                        <a:ln w="9525">
                          <a:noFill/>
                          <a:miter lim="800000"/>
                          <a:headEnd/>
                          <a:tailEnd/>
                        </a:ln>
                      </wps:spPr>
                      <wps:txbx>
                        <w:txbxContent>
                          <w:p w:rsidRPr="001B6996" w:rsidR="00BE6708" w:rsidP="00CD7BF9" w:rsidRDefault="00BE6708" w14:paraId="410F3A18" w14:textId="77777777">
                            <w:pPr>
                              <w:rPr>
                                <w:rFonts w:ascii="Arial" w:hAnsi="Arial" w:cs="Arial"/>
                                <w:b/>
                                <w:bCs/>
                              </w:rPr>
                            </w:pPr>
                            <w:r w:rsidRPr="001B6996">
                              <w:rPr>
                                <w:rFonts w:ascii="Arial" w:hAnsi="Arial" w:cs="Arial"/>
                                <w:b/>
                                <w:bCs/>
                              </w:rPr>
                              <w:t xml:space="preserve">Home menu: </w:t>
                            </w:r>
                          </w:p>
                          <w:p w:rsidRPr="001B6996" w:rsidR="00BE6708" w:rsidP="00CD7BF9" w:rsidRDefault="00BE6708" w14:paraId="00348CE1" w14:textId="77777777">
                            <w:pPr>
                              <w:rPr>
                                <w:rFonts w:ascii="Arial" w:hAnsi="Arial" w:cs="Arial"/>
                              </w:rPr>
                            </w:pPr>
                            <w:r w:rsidRPr="001B6996">
                              <w:rPr>
                                <w:rFonts w:ascii="Arial" w:hAnsi="Arial" w:cs="Arial"/>
                              </w:rPr>
                              <w:t xml:space="preserve">Once you have successfully logged in you will be taken to the home screen. To begin recording your workplace activity select the </w:t>
                            </w:r>
                            <w:r w:rsidRPr="001B6996">
                              <w:rPr>
                                <w:rFonts w:ascii="Arial" w:hAnsi="Arial" w:cs="Arial"/>
                                <w:b/>
                                <w:bCs/>
                              </w:rPr>
                              <w:t>Entries</w:t>
                            </w:r>
                            <w:r w:rsidRPr="001B6996">
                              <w:rPr>
                                <w:rFonts w:ascii="Arial" w:hAnsi="Arial" w:cs="Arial"/>
                              </w:rPr>
                              <w:t xml:space="preserve"> option. </w:t>
                            </w:r>
                          </w:p>
                          <w:p w:rsidRPr="001B6996" w:rsidR="00BE6708" w:rsidP="00CD7BF9" w:rsidRDefault="00BE6708" w14:paraId="7B0D4543" w14:textId="77777777">
                            <w:pPr>
                              <w:rPr>
                                <w:rFonts w:ascii="Arial" w:hAnsi="Arial" w:cs="Arial"/>
                              </w:rPr>
                            </w:pPr>
                            <w:r w:rsidRPr="001B6996">
                              <w:rPr>
                                <w:rFonts w:ascii="Arial" w:hAnsi="Arial" w:cs="Arial"/>
                              </w:rPr>
                              <w:t xml:space="preserve">Recording your entries day-by-day helps create an important picture of developing skills and potential gaps in your skill development.   </w:t>
                            </w:r>
                          </w:p>
                          <w:p w:rsidRPr="00516C18" w:rsidR="00BE6708" w:rsidP="00CD7BF9" w:rsidRDefault="00BE6708" w14:paraId="47271E04" w14:textId="77777777">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533A019">
              <v:shape id="_x0000_s1027" style="position:absolute;margin-left:143.25pt;margin-top:.8pt;width:355.5pt;height:165.15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" w14:anchorId="5EE6D304">
                <v:textbox>
                  <w:txbxContent>
                    <w:p w:rsidRPr="001B6996" w:rsidR="00BE6708" w:rsidP="00CD7BF9" w:rsidRDefault="00BE6708" w14:paraId="08D7292F" w14:textId="77777777">
                      <w:pPr>
                        <w:rPr>
                          <w:rFonts w:ascii="Arial" w:hAnsi="Arial" w:cs="Arial"/>
                          <w:b/>
                          <w:bCs/>
                        </w:rPr>
                      </w:pPr>
                      <w:r w:rsidRPr="001B6996">
                        <w:rPr>
                          <w:rFonts w:ascii="Arial" w:hAnsi="Arial" w:cs="Arial"/>
                          <w:b/>
                          <w:bCs/>
                        </w:rPr>
                        <w:t xml:space="preserve">Home menu: </w:t>
                      </w:r>
                    </w:p>
                    <w:p w:rsidRPr="001B6996" w:rsidR="00BE6708" w:rsidP="00CD7BF9" w:rsidRDefault="00BE6708" w14:paraId="08CABFF4" w14:textId="77777777">
                      <w:pPr>
                        <w:rPr>
                          <w:rFonts w:ascii="Arial" w:hAnsi="Arial" w:cs="Arial"/>
                        </w:rPr>
                      </w:pPr>
                      <w:r w:rsidRPr="001B6996">
                        <w:rPr>
                          <w:rFonts w:ascii="Arial" w:hAnsi="Arial" w:cs="Arial"/>
                        </w:rPr>
                        <w:t xml:space="preserve">Once you have successfully logged in you will be taken to the home screen. To begin recording your workplace activity select the </w:t>
                      </w:r>
                      <w:r w:rsidRPr="001B6996">
                        <w:rPr>
                          <w:rFonts w:ascii="Arial" w:hAnsi="Arial" w:cs="Arial"/>
                          <w:b/>
                          <w:bCs/>
                        </w:rPr>
                        <w:t>Entries</w:t>
                      </w:r>
                      <w:r w:rsidRPr="001B6996">
                        <w:rPr>
                          <w:rFonts w:ascii="Arial" w:hAnsi="Arial" w:cs="Arial"/>
                        </w:rPr>
                        <w:t xml:space="preserve"> option. </w:t>
                      </w:r>
                    </w:p>
                    <w:p w:rsidRPr="001B6996" w:rsidR="00BE6708" w:rsidP="00CD7BF9" w:rsidRDefault="00BE6708" w14:paraId="3A852E24" w14:textId="77777777">
                      <w:pPr>
                        <w:rPr>
                          <w:rFonts w:ascii="Arial" w:hAnsi="Arial" w:cs="Arial"/>
                        </w:rPr>
                      </w:pPr>
                      <w:r w:rsidRPr="001B6996">
                        <w:rPr>
                          <w:rFonts w:ascii="Arial" w:hAnsi="Arial" w:cs="Arial"/>
                        </w:rPr>
                        <w:t xml:space="preserve">Recording your entries day-by-day helps create an important picture of developing skills and potential gaps in your skill development.   </w:t>
                      </w:r>
                    </w:p>
                    <w:p w:rsidRPr="00516C18" w:rsidR="00BE6708" w:rsidP="00CD7BF9" w:rsidRDefault="00BE6708" w14:paraId="0A37501D" w14:textId="77777777">
                      <w:pPr>
                        <w:rPr>
                          <w:sz w:val="26"/>
                          <w:szCs w:val="26"/>
                        </w:rPr>
                      </w:pPr>
                    </w:p>
                  </w:txbxContent>
                </v:textbox>
                <w10:wrap type="square" anchorx="margin"/>
              </v:shape>
            </w:pict>
          </mc:Fallback>
        </mc:AlternateContent>
      </w:r>
      <w:r>
        <w:rPr>
          <w:noProof/>
          <w:lang w:eastAsia="en-AU"/>
        </w:rPr>
        <w:drawing>
          <wp:inline distT="0" distB="0" distL="0" distR="0" wp14:anchorId="48547DD0" wp14:editId="5F73197A">
            <wp:extent cx="1609725" cy="1985637"/>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4066" cy="2040332"/>
                    </a:xfrm>
                    <a:prstGeom prst="rect">
                      <a:avLst/>
                    </a:prstGeom>
                    <a:noFill/>
                    <a:ln>
                      <a:noFill/>
                    </a:ln>
                  </pic:spPr>
                </pic:pic>
              </a:graphicData>
            </a:graphic>
          </wp:inline>
        </w:drawing>
      </w:r>
    </w:p>
    <w:p w:rsidR="00B7755D" w:rsidP="00CD7BF9" w:rsidRDefault="00B7755D" w14:paraId="0D317D66" w14:textId="77777777">
      <w:pPr>
        <w:rPr>
          <w:rFonts w:ascii="Calibri" w:hAnsi="Calibri" w:cs="Calibri"/>
        </w:rPr>
      </w:pPr>
    </w:p>
    <w:p w:rsidR="00CD7BF9" w:rsidP="00CD7BF9" w:rsidRDefault="00CD7BF9" w14:paraId="2DEC415C" w14:textId="50D3CCFD">
      <w:pPr>
        <w:rPr>
          <w:rFonts w:ascii="Calibri" w:hAnsi="Calibri" w:cs="Calibri"/>
        </w:rPr>
      </w:pPr>
      <w:r w:rsidRPr="00783989">
        <w:rPr>
          <w:b/>
          <w:bCs/>
          <w:noProof/>
          <w:sz w:val="30"/>
          <w:szCs w:val="30"/>
          <w:lang w:eastAsia="en-AU"/>
        </w:rPr>
        <mc:AlternateContent>
          <mc:Choice Requires="wps">
            <w:drawing>
              <wp:anchor distT="45720" distB="45720" distL="114300" distR="114300" simplePos="0" relativeHeight="251651584" behindDoc="0" locked="0" layoutInCell="1" allowOverlap="1" wp14:anchorId="72D2DBEE" wp14:editId="3571E014">
                <wp:simplePos x="0" y="0"/>
                <wp:positionH relativeFrom="margin">
                  <wp:posOffset>1809115</wp:posOffset>
                </wp:positionH>
                <wp:positionV relativeFrom="paragraph">
                  <wp:posOffset>5715</wp:posOffset>
                </wp:positionV>
                <wp:extent cx="4524375" cy="2686050"/>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686050"/>
                        </a:xfrm>
                        <a:prstGeom prst="rect">
                          <a:avLst/>
                        </a:prstGeom>
                        <a:solidFill>
                          <a:srgbClr val="FFFFFF"/>
                        </a:solidFill>
                        <a:ln w="9525">
                          <a:noFill/>
                          <a:miter lim="800000"/>
                          <a:headEnd/>
                          <a:tailEnd/>
                        </a:ln>
                      </wps:spPr>
                      <wps:txbx>
                        <w:txbxContent>
                          <w:p w:rsidRPr="001B6996" w:rsidR="00BE6708" w:rsidP="00CD7BF9" w:rsidRDefault="00BE6708" w14:paraId="42B75F49" w14:textId="77777777">
                            <w:pPr>
                              <w:rPr>
                                <w:rFonts w:ascii="Arial" w:hAnsi="Arial" w:cs="Arial"/>
                                <w:b/>
                                <w:bCs/>
                              </w:rPr>
                            </w:pPr>
                            <w:r w:rsidRPr="001B6996">
                              <w:rPr>
                                <w:rFonts w:ascii="Arial" w:hAnsi="Arial" w:cs="Arial"/>
                                <w:b/>
                                <w:bCs/>
                              </w:rPr>
                              <w:t>Selecting dates:</w:t>
                            </w:r>
                          </w:p>
                          <w:p w:rsidRPr="001B6996" w:rsidR="00BE6708" w:rsidP="00CD7BF9" w:rsidRDefault="00BE6708" w14:paraId="0FCF5993" w14:textId="77777777">
                            <w:pPr>
                              <w:rPr>
                                <w:rFonts w:ascii="Arial" w:hAnsi="Arial" w:cs="Arial"/>
                              </w:rPr>
                            </w:pPr>
                            <w:r w:rsidRPr="001B6996">
                              <w:rPr>
                                <w:rFonts w:ascii="Arial" w:hAnsi="Arial" w:cs="Arial"/>
                              </w:rPr>
                              <w:t xml:space="preserve">You will see the days available to log tasks are highlighted green. Select a day from the highlighted options. </w:t>
                            </w:r>
                          </w:p>
                          <w:p w:rsidRPr="001B6996" w:rsidR="00BE6708" w:rsidP="00CD7BF9" w:rsidRDefault="00BE6708" w14:paraId="20AC1F04" w14:textId="77777777">
                            <w:pPr>
                              <w:rPr>
                                <w:rFonts w:ascii="Arial" w:hAnsi="Arial" w:cs="Arial"/>
                              </w:rPr>
                            </w:pPr>
                            <w:r w:rsidRPr="001B6996">
                              <w:rPr>
                                <w:rFonts w:ascii="Arial" w:hAnsi="Arial" w:cs="Arial"/>
                              </w:rPr>
                              <w:t xml:space="preserve">Weeks are structured beginning on Monday and ending on Sunday, meaning that you can only record entries one week at a time. </w:t>
                            </w:r>
                          </w:p>
                          <w:p w:rsidRPr="001B6996" w:rsidR="00BE6708" w:rsidP="00CD7BF9" w:rsidRDefault="00BE6708" w14:paraId="062EA24A" w14:textId="77777777">
                            <w:pPr>
                              <w:rPr>
                                <w:rFonts w:ascii="Arial" w:hAnsi="Arial" w:cs="Arial"/>
                              </w:rPr>
                            </w:pPr>
                            <w:r w:rsidRPr="001B6996">
                              <w:rPr>
                                <w:rFonts w:ascii="Arial" w:hAnsi="Arial" w:cs="Arial"/>
                              </w:rPr>
                              <w:t xml:space="preserve">If a week has been finalised, you can’t go back and edit entries for that week. </w:t>
                            </w:r>
                          </w:p>
                          <w:p w:rsidRPr="001B6996" w:rsidR="00BE6708" w:rsidP="00CD7BF9" w:rsidRDefault="00BE6708" w14:paraId="4614AF73" w14:textId="77777777">
                            <w:pPr>
                              <w:rPr>
                                <w:rFonts w:ascii="Arial" w:hAnsi="Arial" w:cs="Arial"/>
                              </w:rPr>
                            </w:pPr>
                            <w:r w:rsidRPr="001B6996">
                              <w:rPr>
                                <w:rFonts w:ascii="Arial" w:hAnsi="Arial" w:cs="Arial"/>
                              </w:rPr>
                              <w:t xml:space="preserve">It is important to note if you begin your entries for the week on your mobile phone app, you cannot switch to the browser version during the week. This is because the mobile app is designed to work offline. </w:t>
                            </w:r>
                          </w:p>
                          <w:p w:rsidRPr="003F0500" w:rsidR="00BE6708" w:rsidP="00CD7BF9" w:rsidRDefault="00BE6708" w14:paraId="229B9BF5" w14:textId="77777777"/>
                          <w:p w:rsidR="00BE6708" w:rsidP="00CD7BF9" w:rsidRDefault="00BE6708" w14:paraId="46BABCED" w14:textId="77777777">
                            <w:pPr>
                              <w:rPr>
                                <w:sz w:val="26"/>
                                <w:szCs w:val="26"/>
                              </w:rPr>
                            </w:pPr>
                          </w:p>
                          <w:p w:rsidR="00BE6708" w:rsidP="00CD7BF9" w:rsidRDefault="00BE6708" w14:paraId="04EEAF69" w14:textId="77777777">
                            <w:pPr>
                              <w:rPr>
                                <w:sz w:val="26"/>
                                <w:szCs w:val="26"/>
                              </w:rPr>
                            </w:pPr>
                          </w:p>
                          <w:p w:rsidRPr="00783989" w:rsidR="00BE6708" w:rsidP="00CD7BF9" w:rsidRDefault="00BE6708" w14:paraId="53CC046B" w14:textId="77777777">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0248AFC">
              <v:shape id="_x0000_s1028" style="position:absolute;margin-left:142.45pt;margin-top:.45pt;width:356.25pt;height:211.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" w14:anchorId="72D2DBEE">
                <v:textbox>
                  <w:txbxContent>
                    <w:p w:rsidRPr="001B6996" w:rsidR="00BE6708" w:rsidP="00CD7BF9" w:rsidRDefault="00BE6708" w14:paraId="3FE84FCB" w14:textId="77777777">
                      <w:pPr>
                        <w:rPr>
                          <w:rFonts w:ascii="Arial" w:hAnsi="Arial" w:cs="Arial"/>
                          <w:b/>
                          <w:bCs/>
                        </w:rPr>
                      </w:pPr>
                      <w:r w:rsidRPr="001B6996">
                        <w:rPr>
                          <w:rFonts w:ascii="Arial" w:hAnsi="Arial" w:cs="Arial"/>
                          <w:b/>
                          <w:bCs/>
                        </w:rPr>
                        <w:t>Selecting dates:</w:t>
                      </w:r>
                    </w:p>
                    <w:p w:rsidRPr="001B6996" w:rsidR="00BE6708" w:rsidP="00CD7BF9" w:rsidRDefault="00BE6708" w14:paraId="3D9E75DC" w14:textId="77777777">
                      <w:pPr>
                        <w:rPr>
                          <w:rFonts w:ascii="Arial" w:hAnsi="Arial" w:cs="Arial"/>
                        </w:rPr>
                      </w:pPr>
                      <w:r w:rsidRPr="001B6996">
                        <w:rPr>
                          <w:rFonts w:ascii="Arial" w:hAnsi="Arial" w:cs="Arial"/>
                        </w:rPr>
                        <w:t xml:space="preserve">You will see the days available to log tasks are highlighted green. Select a day from the highlighted options. </w:t>
                      </w:r>
                    </w:p>
                    <w:p w:rsidRPr="001B6996" w:rsidR="00BE6708" w:rsidP="00CD7BF9" w:rsidRDefault="00BE6708" w14:paraId="52EA1EB3" w14:textId="77777777">
                      <w:pPr>
                        <w:rPr>
                          <w:rFonts w:ascii="Arial" w:hAnsi="Arial" w:cs="Arial"/>
                        </w:rPr>
                      </w:pPr>
                      <w:r w:rsidRPr="001B6996">
                        <w:rPr>
                          <w:rFonts w:ascii="Arial" w:hAnsi="Arial" w:cs="Arial"/>
                        </w:rPr>
                        <w:t xml:space="preserve">Weeks are structured beginning on Monday and ending on Sunday, meaning that you can only record entries one week at a time. </w:t>
                      </w:r>
                    </w:p>
                    <w:p w:rsidRPr="001B6996" w:rsidR="00BE6708" w:rsidP="00CD7BF9" w:rsidRDefault="00BE6708" w14:paraId="0F270B2C" w14:textId="77777777">
                      <w:pPr>
                        <w:rPr>
                          <w:rFonts w:ascii="Arial" w:hAnsi="Arial" w:cs="Arial"/>
                        </w:rPr>
                      </w:pPr>
                      <w:r w:rsidRPr="001B6996">
                        <w:rPr>
                          <w:rFonts w:ascii="Arial" w:hAnsi="Arial" w:cs="Arial"/>
                        </w:rPr>
                        <w:t xml:space="preserve">If a week has been finalised, you can’t go back and edit entries for that week. </w:t>
                      </w:r>
                    </w:p>
                    <w:p w:rsidRPr="001B6996" w:rsidR="00BE6708" w:rsidP="00CD7BF9" w:rsidRDefault="00BE6708" w14:paraId="037630AF" w14:textId="77777777">
                      <w:pPr>
                        <w:rPr>
                          <w:rFonts w:ascii="Arial" w:hAnsi="Arial" w:cs="Arial"/>
                        </w:rPr>
                      </w:pPr>
                      <w:r w:rsidRPr="001B6996">
                        <w:rPr>
                          <w:rFonts w:ascii="Arial" w:hAnsi="Arial" w:cs="Arial"/>
                        </w:rPr>
                        <w:t xml:space="preserve">It is important to note if you begin your entries for the week on your mobile phone app, you cannot switch to the browser version during the week. This is because the mobile app is designed to work offline. </w:t>
                      </w:r>
                    </w:p>
                    <w:p w:rsidRPr="003F0500" w:rsidR="00BE6708" w:rsidP="00CD7BF9" w:rsidRDefault="00BE6708" w14:paraId="5DAB6C7B" w14:textId="77777777"/>
                    <w:p w:rsidR="00BE6708" w:rsidP="00CD7BF9" w:rsidRDefault="00BE6708" w14:paraId="02EB378F" w14:textId="77777777">
                      <w:pPr>
                        <w:rPr>
                          <w:sz w:val="26"/>
                          <w:szCs w:val="26"/>
                        </w:rPr>
                      </w:pPr>
                    </w:p>
                    <w:p w:rsidR="00BE6708" w:rsidP="00CD7BF9" w:rsidRDefault="00BE6708" w14:paraId="6A05A809" w14:textId="77777777">
                      <w:pPr>
                        <w:rPr>
                          <w:sz w:val="26"/>
                          <w:szCs w:val="26"/>
                        </w:rPr>
                      </w:pPr>
                    </w:p>
                    <w:p w:rsidRPr="00783989" w:rsidR="00BE6708" w:rsidP="00CD7BF9" w:rsidRDefault="00BE6708" w14:paraId="5A39BBE3" w14:textId="77777777">
                      <w:pPr>
                        <w:rPr>
                          <w:sz w:val="26"/>
                          <w:szCs w:val="26"/>
                        </w:rPr>
                      </w:pPr>
                    </w:p>
                  </w:txbxContent>
                </v:textbox>
                <w10:wrap type="square" anchorx="margin"/>
              </v:shape>
            </w:pict>
          </mc:Fallback>
        </mc:AlternateContent>
      </w:r>
      <w:r>
        <w:rPr>
          <w:b/>
          <w:bCs/>
          <w:noProof/>
          <w:sz w:val="30"/>
          <w:szCs w:val="30"/>
          <w:lang w:eastAsia="en-AU"/>
        </w:rPr>
        <w:drawing>
          <wp:inline distT="0" distB="0" distL="0" distR="0" wp14:anchorId="6A05A644" wp14:editId="75BE7D2F">
            <wp:extent cx="1619250" cy="2455545"/>
            <wp:effectExtent l="0" t="0" r="0" b="1905"/>
            <wp:docPr id="12" name="Picture 12"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endar&#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5248" cy="2525300"/>
                    </a:xfrm>
                    <a:prstGeom prst="rect">
                      <a:avLst/>
                    </a:prstGeom>
                    <a:noFill/>
                    <a:ln>
                      <a:noFill/>
                    </a:ln>
                  </pic:spPr>
                </pic:pic>
              </a:graphicData>
            </a:graphic>
          </wp:inline>
        </w:drawing>
      </w:r>
    </w:p>
    <w:p w:rsidR="00CD7BF9" w:rsidP="00CD7BF9" w:rsidRDefault="00CD7BF9" w14:paraId="5B942596" w14:textId="77777777">
      <w:pPr>
        <w:rPr>
          <w:rFonts w:ascii="Calibri" w:hAnsi="Calibri" w:cs="Calibri"/>
        </w:rPr>
      </w:pPr>
      <w:r w:rsidRPr="00E05B46">
        <w:rPr>
          <w:b/>
          <w:bCs/>
          <w:noProof/>
          <w:sz w:val="30"/>
          <w:szCs w:val="30"/>
          <w:lang w:eastAsia="en-AU"/>
        </w:rPr>
        <w:lastRenderedPageBreak/>
        <mc:AlternateContent>
          <mc:Choice Requires="wps">
            <w:drawing>
              <wp:anchor distT="45720" distB="45720" distL="114300" distR="114300" simplePos="0" relativeHeight="251655680" behindDoc="0" locked="0" layoutInCell="1" allowOverlap="1" wp14:anchorId="25101A9B" wp14:editId="59028505">
                <wp:simplePos x="0" y="0"/>
                <wp:positionH relativeFrom="margin">
                  <wp:posOffset>1838325</wp:posOffset>
                </wp:positionH>
                <wp:positionV relativeFrom="paragraph">
                  <wp:posOffset>209550</wp:posOffset>
                </wp:positionV>
                <wp:extent cx="4467225" cy="1771650"/>
                <wp:effectExtent l="0" t="0" r="9525"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771650"/>
                        </a:xfrm>
                        <a:prstGeom prst="rect">
                          <a:avLst/>
                        </a:prstGeom>
                        <a:solidFill>
                          <a:srgbClr val="FFFFFF"/>
                        </a:solidFill>
                        <a:ln w="9525">
                          <a:noFill/>
                          <a:miter lim="800000"/>
                          <a:headEnd/>
                          <a:tailEnd/>
                        </a:ln>
                      </wps:spPr>
                      <wps:txbx>
                        <w:txbxContent>
                          <w:p w:rsidRPr="001B6996" w:rsidR="00BE6708" w:rsidP="00CD7BF9" w:rsidRDefault="00BE6708" w14:paraId="54D25C54" w14:textId="77777777">
                            <w:pPr>
                              <w:rPr>
                                <w:rFonts w:ascii="Arial" w:hAnsi="Arial" w:cs="Arial"/>
                                <w:b/>
                                <w:bCs/>
                              </w:rPr>
                            </w:pPr>
                            <w:r w:rsidRPr="001B6996">
                              <w:rPr>
                                <w:rFonts w:ascii="Arial" w:hAnsi="Arial" w:cs="Arial"/>
                                <w:b/>
                                <w:bCs/>
                              </w:rPr>
                              <w:t xml:space="preserve">Entering a New Task: </w:t>
                            </w:r>
                          </w:p>
                          <w:p w:rsidRPr="001B6996" w:rsidR="00BE6708" w:rsidP="00CD7BF9" w:rsidRDefault="00BE6708" w14:paraId="252CEC17" w14:textId="77777777">
                            <w:pPr>
                              <w:rPr>
                                <w:rFonts w:ascii="Arial" w:hAnsi="Arial" w:cs="Arial"/>
                              </w:rPr>
                            </w:pPr>
                            <w:r w:rsidRPr="001B6996">
                              <w:rPr>
                                <w:rFonts w:ascii="Arial" w:hAnsi="Arial" w:cs="Arial"/>
                              </w:rPr>
                              <w:t xml:space="preserve">Once you have selected the week you are wishing to log, you will see the prompt </w:t>
                            </w:r>
                            <w:r w:rsidRPr="001B6996">
                              <w:rPr>
                                <w:rFonts w:ascii="Arial" w:hAnsi="Arial" w:cs="Arial"/>
                                <w:b/>
                                <w:bCs/>
                              </w:rPr>
                              <w:t xml:space="preserve">Enter New Task, </w:t>
                            </w:r>
                            <w:r w:rsidRPr="001B6996">
                              <w:rPr>
                                <w:rFonts w:ascii="Arial" w:hAnsi="Arial" w:cs="Arial"/>
                              </w:rPr>
                              <w:t xml:space="preserve">select this to begin. </w:t>
                            </w:r>
                          </w:p>
                          <w:p w:rsidRPr="001B6996" w:rsidR="00BE6708" w:rsidP="00CD7BF9" w:rsidRDefault="00BE6708" w14:paraId="476A0592" w14:textId="77777777">
                            <w:pPr>
                              <w:rPr>
                                <w:rFonts w:ascii="Arial" w:hAnsi="Arial" w:cs="Arial"/>
                              </w:rPr>
                            </w:pPr>
                            <w:r w:rsidRPr="001B6996">
                              <w:rPr>
                                <w:rFonts w:ascii="Arial" w:hAnsi="Arial" w:cs="Arial"/>
                                <w:i/>
                                <w:iCs/>
                              </w:rPr>
                              <w:t xml:space="preserve">Important: </w:t>
                            </w:r>
                            <w:r w:rsidRPr="001B6996">
                              <w:rPr>
                                <w:rFonts w:ascii="Arial" w:hAnsi="Arial" w:cs="Arial"/>
                              </w:rPr>
                              <w:t xml:space="preserve">The app is not designed to allow for one entry to cover an entire week. You must enter in new entries/tasks </w:t>
                            </w:r>
                            <w:r w:rsidRPr="001B6996">
                              <w:rPr>
                                <w:rFonts w:ascii="Arial" w:hAnsi="Arial" w:cs="Arial"/>
                                <w:u w:val="single"/>
                              </w:rPr>
                              <w:t>daily</w:t>
                            </w:r>
                            <w:r w:rsidRPr="001B6996">
                              <w:rPr>
                                <w:rFonts w:ascii="Arial" w:hAnsi="Arial" w:cs="Arial"/>
                              </w:rPr>
                              <w:t xml:space="preserve"> to ensure an accurate record is kept of the work you are completing.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33CABFF">
              <v:shape id="_x0000_s1029" style="position:absolute;margin-left:144.75pt;margin-top:16.5pt;width:351.75pt;height:139.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" w14:anchorId="25101A9B">
                <v:textbox>
                  <w:txbxContent>
                    <w:p w:rsidRPr="001B6996" w:rsidR="00BE6708" w:rsidP="00CD7BF9" w:rsidRDefault="00BE6708" w14:paraId="52476B7A" w14:textId="77777777">
                      <w:pPr>
                        <w:rPr>
                          <w:rFonts w:ascii="Arial" w:hAnsi="Arial" w:cs="Arial"/>
                          <w:b/>
                          <w:bCs/>
                        </w:rPr>
                      </w:pPr>
                      <w:r w:rsidRPr="001B6996">
                        <w:rPr>
                          <w:rFonts w:ascii="Arial" w:hAnsi="Arial" w:cs="Arial"/>
                          <w:b/>
                          <w:bCs/>
                        </w:rPr>
                        <w:t xml:space="preserve">Entering a New Task: </w:t>
                      </w:r>
                    </w:p>
                    <w:p w:rsidRPr="001B6996" w:rsidR="00BE6708" w:rsidP="00CD7BF9" w:rsidRDefault="00BE6708" w14:paraId="7ED7E4D2" w14:textId="77777777">
                      <w:pPr>
                        <w:rPr>
                          <w:rFonts w:ascii="Arial" w:hAnsi="Arial" w:cs="Arial"/>
                        </w:rPr>
                      </w:pPr>
                      <w:r w:rsidRPr="001B6996">
                        <w:rPr>
                          <w:rFonts w:ascii="Arial" w:hAnsi="Arial" w:cs="Arial"/>
                        </w:rPr>
                        <w:t xml:space="preserve">Once you have selected the week you are wishing to log, you will see the prompt </w:t>
                      </w:r>
                      <w:r w:rsidRPr="001B6996">
                        <w:rPr>
                          <w:rFonts w:ascii="Arial" w:hAnsi="Arial" w:cs="Arial"/>
                          <w:b/>
                          <w:bCs/>
                        </w:rPr>
                        <w:t xml:space="preserve">Enter New Task, </w:t>
                      </w:r>
                      <w:r w:rsidRPr="001B6996">
                        <w:rPr>
                          <w:rFonts w:ascii="Arial" w:hAnsi="Arial" w:cs="Arial"/>
                        </w:rPr>
                        <w:t xml:space="preserve">select this to begin. </w:t>
                      </w:r>
                    </w:p>
                    <w:p w:rsidRPr="001B6996" w:rsidR="00BE6708" w:rsidP="00CD7BF9" w:rsidRDefault="00BE6708" w14:paraId="6873254B" w14:textId="77777777">
                      <w:pPr>
                        <w:rPr>
                          <w:rFonts w:ascii="Arial" w:hAnsi="Arial" w:cs="Arial"/>
                        </w:rPr>
                      </w:pPr>
                      <w:r w:rsidRPr="001B6996">
                        <w:rPr>
                          <w:rFonts w:ascii="Arial" w:hAnsi="Arial" w:cs="Arial"/>
                          <w:i/>
                          <w:iCs/>
                        </w:rPr>
                        <w:t xml:space="preserve">Important: </w:t>
                      </w:r>
                      <w:r w:rsidRPr="001B6996">
                        <w:rPr>
                          <w:rFonts w:ascii="Arial" w:hAnsi="Arial" w:cs="Arial"/>
                        </w:rPr>
                        <w:t xml:space="preserve">The app is not designed to allow for one entry to cover an entire week. You must enter in new entries/tasks </w:t>
                      </w:r>
                      <w:r w:rsidRPr="001B6996">
                        <w:rPr>
                          <w:rFonts w:ascii="Arial" w:hAnsi="Arial" w:cs="Arial"/>
                          <w:u w:val="single"/>
                        </w:rPr>
                        <w:t>daily</w:t>
                      </w:r>
                      <w:r w:rsidRPr="001B6996">
                        <w:rPr>
                          <w:rFonts w:ascii="Arial" w:hAnsi="Arial" w:cs="Arial"/>
                        </w:rPr>
                        <w:t xml:space="preserve"> to ensure an accurate record is kept of the work you are completing. </w:t>
                      </w:r>
                    </w:p>
                  </w:txbxContent>
                </v:textbox>
                <w10:wrap type="square" anchorx="margin"/>
              </v:shape>
            </w:pict>
          </mc:Fallback>
        </mc:AlternateContent>
      </w:r>
      <w:r>
        <w:rPr>
          <w:b/>
          <w:bCs/>
          <w:noProof/>
          <w:sz w:val="30"/>
          <w:szCs w:val="30"/>
          <w:lang w:eastAsia="en-AU"/>
        </w:rPr>
        <w:drawing>
          <wp:inline distT="0" distB="0" distL="0" distR="0" wp14:anchorId="31D195F3" wp14:editId="69D43E98">
            <wp:extent cx="1723390" cy="1990725"/>
            <wp:effectExtent l="0" t="0" r="0" b="952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8178" cy="2042461"/>
                    </a:xfrm>
                    <a:prstGeom prst="rect">
                      <a:avLst/>
                    </a:prstGeom>
                    <a:noFill/>
                    <a:ln>
                      <a:noFill/>
                    </a:ln>
                  </pic:spPr>
                </pic:pic>
              </a:graphicData>
            </a:graphic>
          </wp:inline>
        </w:drawing>
      </w:r>
    </w:p>
    <w:p w:rsidR="00CD7BF9" w:rsidP="00CD7BF9" w:rsidRDefault="0087000C" w14:paraId="5D72CA0D" w14:textId="76956C3A">
      <w:pPr>
        <w:rPr>
          <w:rFonts w:ascii="Calibri" w:hAnsi="Calibri" w:cs="Calibri"/>
        </w:rPr>
      </w:pPr>
      <w:r w:rsidRPr="006C7DC5">
        <w:rPr>
          <w:b/>
          <w:bCs/>
          <w:noProof/>
          <w:sz w:val="30"/>
          <w:szCs w:val="30"/>
          <w:lang w:eastAsia="en-AU"/>
        </w:rPr>
        <mc:AlternateContent>
          <mc:Choice Requires="wps">
            <w:drawing>
              <wp:anchor distT="45720" distB="45720" distL="114300" distR="114300" simplePos="0" relativeHeight="251659776" behindDoc="0" locked="0" layoutInCell="1" allowOverlap="1" wp14:anchorId="4B7C3129" wp14:editId="1B96B6A0">
                <wp:simplePos x="0" y="0"/>
                <wp:positionH relativeFrom="margin">
                  <wp:posOffset>1847850</wp:posOffset>
                </wp:positionH>
                <wp:positionV relativeFrom="paragraph">
                  <wp:posOffset>289560</wp:posOffset>
                </wp:positionV>
                <wp:extent cx="4467225" cy="2718435"/>
                <wp:effectExtent l="0" t="0" r="9525" b="57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2718435"/>
                        </a:xfrm>
                        <a:prstGeom prst="rect">
                          <a:avLst/>
                        </a:prstGeom>
                        <a:solidFill>
                          <a:srgbClr val="FFFFFF"/>
                        </a:solidFill>
                        <a:ln w="9525">
                          <a:noFill/>
                          <a:miter lim="800000"/>
                          <a:headEnd/>
                          <a:tailEnd/>
                        </a:ln>
                      </wps:spPr>
                      <wps:txbx>
                        <w:txbxContent>
                          <w:p w:rsidRPr="001B6996" w:rsidR="00BE6708" w:rsidP="00CD7BF9" w:rsidRDefault="00BE6708" w14:paraId="49649C5D" w14:textId="77777777">
                            <w:pPr>
                              <w:rPr>
                                <w:rFonts w:ascii="Arial" w:hAnsi="Arial" w:cs="Arial"/>
                                <w:b/>
                                <w:bCs/>
                              </w:rPr>
                            </w:pPr>
                            <w:r w:rsidRPr="001B6996">
                              <w:rPr>
                                <w:rFonts w:ascii="Arial" w:hAnsi="Arial" w:cs="Arial"/>
                                <w:b/>
                                <w:bCs/>
                              </w:rPr>
                              <w:t>Categories (units of competency):</w:t>
                            </w:r>
                          </w:p>
                          <w:p w:rsidRPr="001B6996" w:rsidR="00BE6708" w:rsidP="00CD7BF9" w:rsidRDefault="00BE6708" w14:paraId="33CF6BF6" w14:textId="77777777">
                            <w:pPr>
                              <w:rPr>
                                <w:rFonts w:ascii="Arial" w:hAnsi="Arial" w:cs="Arial"/>
                              </w:rPr>
                            </w:pPr>
                            <w:r w:rsidRPr="001B6996">
                              <w:rPr>
                                <w:rFonts w:ascii="Arial" w:hAnsi="Arial" w:cs="Arial"/>
                              </w:rPr>
                              <w:t xml:space="preserve">Have a look at the list of categories (units of competency) and select the one relevant to the task you are wanting to log.  </w:t>
                            </w:r>
                          </w:p>
                          <w:p w:rsidRPr="001B6996" w:rsidR="00BE6708" w:rsidP="00CD7BF9" w:rsidRDefault="00BE6708" w14:paraId="376D7D7B" w14:textId="77777777">
                            <w:pPr>
                              <w:rPr>
                                <w:rFonts w:ascii="Arial" w:hAnsi="Arial" w:cs="Arial"/>
                              </w:rPr>
                            </w:pPr>
                            <w:r w:rsidRPr="001B6996">
                              <w:rPr>
                                <w:rFonts w:ascii="Arial" w:hAnsi="Arial" w:cs="Arial"/>
                              </w:rPr>
                              <w:t xml:space="preserve">If you are having trouble finding an intended category or activity, there is a search bar you can use to narrow down available options.  </w:t>
                            </w:r>
                          </w:p>
                          <w:p w:rsidRPr="009C72FA" w:rsidR="00BE6708" w:rsidP="00CD7BF9" w:rsidRDefault="00BE6708" w14:paraId="7E73AB9A" w14:textId="77777777">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CA527CE">
              <v:shape id="_x0000_s1030" style="position:absolute;margin-left:145.5pt;margin-top:22.8pt;width:351.75pt;height:214.0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" w14:anchorId="4B7C3129">
                <v:textbox>
                  <w:txbxContent>
                    <w:p w:rsidRPr="001B6996" w:rsidR="00BE6708" w:rsidP="00CD7BF9" w:rsidRDefault="00BE6708" w14:paraId="514DA2E2" w14:textId="77777777">
                      <w:pPr>
                        <w:rPr>
                          <w:rFonts w:ascii="Arial" w:hAnsi="Arial" w:cs="Arial"/>
                          <w:b/>
                          <w:bCs/>
                        </w:rPr>
                      </w:pPr>
                      <w:r w:rsidRPr="001B6996">
                        <w:rPr>
                          <w:rFonts w:ascii="Arial" w:hAnsi="Arial" w:cs="Arial"/>
                          <w:b/>
                          <w:bCs/>
                        </w:rPr>
                        <w:t>Categories (units of competency):</w:t>
                      </w:r>
                    </w:p>
                    <w:p w:rsidRPr="001B6996" w:rsidR="00BE6708" w:rsidP="00CD7BF9" w:rsidRDefault="00BE6708" w14:paraId="7470E583" w14:textId="77777777">
                      <w:pPr>
                        <w:rPr>
                          <w:rFonts w:ascii="Arial" w:hAnsi="Arial" w:cs="Arial"/>
                        </w:rPr>
                      </w:pPr>
                      <w:r w:rsidRPr="001B6996">
                        <w:rPr>
                          <w:rFonts w:ascii="Arial" w:hAnsi="Arial" w:cs="Arial"/>
                        </w:rPr>
                        <w:t xml:space="preserve">Have a look at the list of categories (units of competency) and select the one relevant to the task you are wanting to log.  </w:t>
                      </w:r>
                    </w:p>
                    <w:p w:rsidRPr="001B6996" w:rsidR="00BE6708" w:rsidP="00CD7BF9" w:rsidRDefault="00BE6708" w14:paraId="5D59F3F3" w14:textId="77777777">
                      <w:pPr>
                        <w:rPr>
                          <w:rFonts w:ascii="Arial" w:hAnsi="Arial" w:cs="Arial"/>
                        </w:rPr>
                      </w:pPr>
                      <w:r w:rsidRPr="001B6996">
                        <w:rPr>
                          <w:rFonts w:ascii="Arial" w:hAnsi="Arial" w:cs="Arial"/>
                        </w:rPr>
                        <w:t xml:space="preserve">If you are having trouble finding an intended category or activity, there is a search bar you can use to narrow down available options.  </w:t>
                      </w:r>
                    </w:p>
                    <w:p w:rsidRPr="009C72FA" w:rsidR="00BE6708" w:rsidP="00CD7BF9" w:rsidRDefault="00BE6708" w14:paraId="41C8F396" w14:textId="77777777">
                      <w:pPr>
                        <w:rPr>
                          <w:sz w:val="26"/>
                          <w:szCs w:val="26"/>
                        </w:rPr>
                      </w:pPr>
                    </w:p>
                  </w:txbxContent>
                </v:textbox>
                <w10:wrap type="square" anchorx="margin"/>
              </v:shape>
            </w:pict>
          </mc:Fallback>
        </mc:AlternateContent>
      </w:r>
    </w:p>
    <w:p w:rsidR="00CD7BF9" w:rsidP="00CD7BF9" w:rsidRDefault="00CD7BF9" w14:paraId="17BE3768" w14:textId="11E76EE1">
      <w:pPr>
        <w:rPr>
          <w:rFonts w:ascii="Calibri" w:hAnsi="Calibri" w:cs="Calibri"/>
        </w:rPr>
      </w:pPr>
      <w:r>
        <w:rPr>
          <w:b/>
          <w:bCs/>
          <w:noProof/>
          <w:sz w:val="30"/>
          <w:szCs w:val="30"/>
          <w:lang w:eastAsia="en-AU"/>
        </w:rPr>
        <w:drawing>
          <wp:inline distT="0" distB="0" distL="0" distR="0" wp14:anchorId="496F5A91" wp14:editId="589CE365">
            <wp:extent cx="1682492" cy="2733675"/>
            <wp:effectExtent l="0" t="0" r="0" b="0"/>
            <wp:docPr id="15" name="Picture 15" descr="Diagram,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application, Team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7529" cy="2806850"/>
                    </a:xfrm>
                    <a:prstGeom prst="rect">
                      <a:avLst/>
                    </a:prstGeom>
                    <a:noFill/>
                    <a:ln>
                      <a:noFill/>
                    </a:ln>
                  </pic:spPr>
                </pic:pic>
              </a:graphicData>
            </a:graphic>
          </wp:inline>
        </w:drawing>
      </w:r>
    </w:p>
    <w:p w:rsidR="00CD7BF9" w:rsidP="00CD7BF9" w:rsidRDefault="00CD7BF9" w14:paraId="77604CB9" w14:textId="77777777">
      <w:pPr>
        <w:rPr>
          <w:rFonts w:ascii="Calibri" w:hAnsi="Calibri" w:cs="Calibri"/>
        </w:rPr>
      </w:pPr>
    </w:p>
    <w:p w:rsidR="00CD7BF9" w:rsidP="00CD7BF9" w:rsidRDefault="00CD7BF9" w14:paraId="07219C6B" w14:textId="6B88D72D">
      <w:pPr>
        <w:rPr>
          <w:rFonts w:ascii="Calibri" w:hAnsi="Calibri" w:cs="Calibri"/>
        </w:rPr>
      </w:pPr>
      <w:r w:rsidRPr="00834104">
        <w:rPr>
          <w:b/>
          <w:bCs/>
          <w:noProof/>
          <w:sz w:val="30"/>
          <w:szCs w:val="30"/>
          <w:lang w:eastAsia="en-AU"/>
        </w:rPr>
        <mc:AlternateContent>
          <mc:Choice Requires="wps">
            <w:drawing>
              <wp:anchor distT="45720" distB="45720" distL="114300" distR="114300" simplePos="0" relativeHeight="251663872" behindDoc="0" locked="0" layoutInCell="1" allowOverlap="1" wp14:anchorId="1EE96C36" wp14:editId="4567D479">
                <wp:simplePos x="0" y="0"/>
                <wp:positionH relativeFrom="margin">
                  <wp:posOffset>1847850</wp:posOffset>
                </wp:positionH>
                <wp:positionV relativeFrom="paragraph">
                  <wp:posOffset>7620</wp:posOffset>
                </wp:positionV>
                <wp:extent cx="4457700" cy="2587625"/>
                <wp:effectExtent l="0" t="0" r="0"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587625"/>
                        </a:xfrm>
                        <a:prstGeom prst="rect">
                          <a:avLst/>
                        </a:prstGeom>
                        <a:solidFill>
                          <a:srgbClr val="FFFFFF"/>
                        </a:solidFill>
                        <a:ln w="9525">
                          <a:noFill/>
                          <a:miter lim="800000"/>
                          <a:headEnd/>
                          <a:tailEnd/>
                        </a:ln>
                      </wps:spPr>
                      <wps:txbx>
                        <w:txbxContent>
                          <w:p w:rsidRPr="001B6996" w:rsidR="00BE6708" w:rsidP="00CD7BF9" w:rsidRDefault="00BE6708" w14:paraId="368B1D92" w14:textId="77777777">
                            <w:pPr>
                              <w:rPr>
                                <w:rFonts w:ascii="Arial" w:hAnsi="Arial" w:cs="Arial"/>
                                <w:b/>
                                <w:bCs/>
                              </w:rPr>
                            </w:pPr>
                            <w:r w:rsidRPr="001B6996">
                              <w:rPr>
                                <w:rFonts w:ascii="Arial" w:hAnsi="Arial" w:cs="Arial"/>
                                <w:b/>
                                <w:bCs/>
                              </w:rPr>
                              <w:t>Subcategories and activities:</w:t>
                            </w:r>
                          </w:p>
                          <w:p w:rsidRPr="001B6996" w:rsidR="00BE6708" w:rsidP="00CD7BF9" w:rsidRDefault="00BE6708" w14:paraId="11FA2FCD" w14:textId="77777777">
                            <w:pPr>
                              <w:rPr>
                                <w:rFonts w:ascii="Arial" w:hAnsi="Arial" w:cs="Arial"/>
                              </w:rPr>
                            </w:pPr>
                            <w:r w:rsidRPr="001B6996">
                              <w:rPr>
                                <w:rFonts w:ascii="Arial" w:hAnsi="Arial" w:cs="Arial"/>
                              </w:rPr>
                              <w:t xml:space="preserve">Once you have selected a category, you will see a selection of subcategories. If one of the subcategories is marked red, that means it is compulsory you select that option. </w:t>
                            </w:r>
                          </w:p>
                          <w:p w:rsidRPr="001B6996" w:rsidR="00BE6708" w:rsidP="00CD7BF9" w:rsidRDefault="00BE6708" w14:paraId="46088312" w14:textId="77777777">
                            <w:pPr>
                              <w:rPr>
                                <w:rFonts w:ascii="Arial" w:hAnsi="Arial" w:cs="Arial"/>
                              </w:rPr>
                            </w:pPr>
                          </w:p>
                          <w:p w:rsidRPr="001B6996" w:rsidR="00BE6708" w:rsidP="00CD7BF9" w:rsidRDefault="00BE6708" w14:paraId="4F991AD6" w14:textId="77777777">
                            <w:pPr>
                              <w:rPr>
                                <w:rFonts w:ascii="Arial" w:hAnsi="Arial" w:cs="Arial"/>
                              </w:rPr>
                            </w:pPr>
                            <w:r w:rsidRPr="001B6996">
                              <w:rPr>
                                <w:rFonts w:ascii="Arial" w:hAnsi="Arial" w:cs="Arial"/>
                              </w:rPr>
                              <w:t xml:space="preserve">After you have selected a subcategory, it will open a series of activities. From the activities you can select more than one option depending on the tasks you completed throughout the day. You can see you have successfully selected an option when a green tick appears on the bottom right of the icon box. </w:t>
                            </w:r>
                          </w:p>
                          <w:p w:rsidRPr="00834104" w:rsidR="00BE6708" w:rsidP="00CD7BF9" w:rsidRDefault="00BE6708" w14:paraId="3FA760A7" w14:textId="77777777">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5222083">
              <v:shape id="_x0000_s1031" style="position:absolute;margin-left:145.5pt;margin-top:.6pt;width:351pt;height:203.7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" w14:anchorId="1EE96C36">
                <v:textbox>
                  <w:txbxContent>
                    <w:p w:rsidRPr="001B6996" w:rsidR="00BE6708" w:rsidP="00CD7BF9" w:rsidRDefault="00BE6708" w14:paraId="16AF7F51" w14:textId="77777777">
                      <w:pPr>
                        <w:rPr>
                          <w:rFonts w:ascii="Arial" w:hAnsi="Arial" w:cs="Arial"/>
                          <w:b/>
                          <w:bCs/>
                        </w:rPr>
                      </w:pPr>
                      <w:r w:rsidRPr="001B6996">
                        <w:rPr>
                          <w:rFonts w:ascii="Arial" w:hAnsi="Arial" w:cs="Arial"/>
                          <w:b/>
                          <w:bCs/>
                        </w:rPr>
                        <w:t>Subcategories and activities:</w:t>
                      </w:r>
                    </w:p>
                    <w:p w:rsidRPr="001B6996" w:rsidR="00BE6708" w:rsidP="00CD7BF9" w:rsidRDefault="00BE6708" w14:paraId="18666A0A" w14:textId="77777777">
                      <w:pPr>
                        <w:rPr>
                          <w:rFonts w:ascii="Arial" w:hAnsi="Arial" w:cs="Arial"/>
                        </w:rPr>
                      </w:pPr>
                      <w:r w:rsidRPr="001B6996">
                        <w:rPr>
                          <w:rFonts w:ascii="Arial" w:hAnsi="Arial" w:cs="Arial"/>
                        </w:rPr>
                        <w:t xml:space="preserve">Once you have selected a category, you will see a selection of subcategories. If one of the subcategories is marked red, that means it is compulsory you select that option. </w:t>
                      </w:r>
                    </w:p>
                    <w:p w:rsidRPr="001B6996" w:rsidR="00BE6708" w:rsidP="00CD7BF9" w:rsidRDefault="00BE6708" w14:paraId="72A3D3EC" w14:textId="77777777">
                      <w:pPr>
                        <w:rPr>
                          <w:rFonts w:ascii="Arial" w:hAnsi="Arial" w:cs="Arial"/>
                        </w:rPr>
                      </w:pPr>
                    </w:p>
                    <w:p w:rsidRPr="001B6996" w:rsidR="00BE6708" w:rsidP="00CD7BF9" w:rsidRDefault="00BE6708" w14:paraId="709F5187" w14:textId="77777777">
                      <w:pPr>
                        <w:rPr>
                          <w:rFonts w:ascii="Arial" w:hAnsi="Arial" w:cs="Arial"/>
                        </w:rPr>
                      </w:pPr>
                      <w:r w:rsidRPr="001B6996">
                        <w:rPr>
                          <w:rFonts w:ascii="Arial" w:hAnsi="Arial" w:cs="Arial"/>
                        </w:rPr>
                        <w:t xml:space="preserve">After you have selected a subcategory, it will open a series of activities. From the activities you can select more than one option depending on the tasks you completed throughout the day. You can see you have successfully selected an option when a green tick appears on the bottom right of the icon box. </w:t>
                      </w:r>
                    </w:p>
                    <w:p w:rsidRPr="00834104" w:rsidR="00BE6708" w:rsidP="00CD7BF9" w:rsidRDefault="00BE6708" w14:paraId="0D0B940D" w14:textId="77777777">
                      <w:pPr>
                        <w:rPr>
                          <w:sz w:val="26"/>
                          <w:szCs w:val="26"/>
                        </w:rPr>
                      </w:pPr>
                    </w:p>
                  </w:txbxContent>
                </v:textbox>
                <w10:wrap type="square" anchorx="margin"/>
              </v:shape>
            </w:pict>
          </mc:Fallback>
        </mc:AlternateContent>
      </w:r>
      <w:r>
        <w:rPr>
          <w:b/>
          <w:bCs/>
          <w:noProof/>
          <w:sz w:val="30"/>
          <w:szCs w:val="30"/>
          <w:lang w:eastAsia="en-AU"/>
        </w:rPr>
        <w:drawing>
          <wp:inline distT="0" distB="0" distL="0" distR="0" wp14:anchorId="36FE272A" wp14:editId="727D5083">
            <wp:extent cx="1682624" cy="2667000"/>
            <wp:effectExtent l="0" t="0" r="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6290" cy="2720362"/>
                    </a:xfrm>
                    <a:prstGeom prst="rect">
                      <a:avLst/>
                    </a:prstGeom>
                    <a:noFill/>
                    <a:ln>
                      <a:noFill/>
                    </a:ln>
                  </pic:spPr>
                </pic:pic>
              </a:graphicData>
            </a:graphic>
          </wp:inline>
        </w:drawing>
      </w:r>
    </w:p>
    <w:p w:rsidR="00CD7BF9" w:rsidP="00CD7BF9" w:rsidRDefault="00B7755D" w14:paraId="2F7A67AC" w14:textId="7BB3BCC6">
      <w:pPr>
        <w:rPr>
          <w:rFonts w:ascii="Calibri" w:hAnsi="Calibri" w:cs="Calibri"/>
        </w:rPr>
      </w:pPr>
      <w:r w:rsidRPr="00A378BF">
        <w:rPr>
          <w:b/>
          <w:bCs/>
          <w:noProof/>
          <w:sz w:val="30"/>
          <w:szCs w:val="30"/>
          <w:lang w:eastAsia="en-AU"/>
        </w:rPr>
        <w:lastRenderedPageBreak/>
        <mc:AlternateContent>
          <mc:Choice Requires="wps">
            <w:drawing>
              <wp:anchor distT="45720" distB="45720" distL="114300" distR="114300" simplePos="0" relativeHeight="251667968" behindDoc="0" locked="0" layoutInCell="1" allowOverlap="1" wp14:anchorId="32D79560" wp14:editId="680C78C1">
                <wp:simplePos x="0" y="0"/>
                <wp:positionH relativeFrom="page">
                  <wp:posOffset>2797454</wp:posOffset>
                </wp:positionH>
                <wp:positionV relativeFrom="paragraph">
                  <wp:posOffset>9525</wp:posOffset>
                </wp:positionV>
                <wp:extent cx="4400550" cy="23336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333625"/>
                        </a:xfrm>
                        <a:prstGeom prst="rect">
                          <a:avLst/>
                        </a:prstGeom>
                        <a:solidFill>
                          <a:srgbClr val="FFFFFF"/>
                        </a:solidFill>
                        <a:ln w="9525">
                          <a:solidFill>
                            <a:schemeClr val="bg1"/>
                          </a:solidFill>
                          <a:miter lim="800000"/>
                          <a:headEnd/>
                          <a:tailEnd/>
                        </a:ln>
                      </wps:spPr>
                      <wps:txbx>
                        <w:txbxContent>
                          <w:p w:rsidRPr="001B6996" w:rsidR="00BE6708" w:rsidP="00CD7BF9" w:rsidRDefault="00BE6708" w14:paraId="44C5FD61" w14:textId="77777777">
                            <w:pPr>
                              <w:rPr>
                                <w:rFonts w:ascii="Arial" w:hAnsi="Arial" w:cs="Arial"/>
                                <w:b/>
                                <w:bCs/>
                              </w:rPr>
                            </w:pPr>
                            <w:r w:rsidRPr="001B6996">
                              <w:rPr>
                                <w:rFonts w:ascii="Arial" w:hAnsi="Arial" w:cs="Arial"/>
                                <w:b/>
                                <w:bCs/>
                              </w:rPr>
                              <w:t>Activity evidence:</w:t>
                            </w:r>
                          </w:p>
                          <w:p w:rsidRPr="001B6996" w:rsidR="00BE6708" w:rsidP="00CD7BF9" w:rsidRDefault="00BE6708" w14:paraId="7A964FD2" w14:textId="77777777">
                            <w:pPr>
                              <w:rPr>
                                <w:rFonts w:ascii="Arial" w:hAnsi="Arial" w:cs="Arial"/>
                              </w:rPr>
                            </w:pPr>
                            <w:r w:rsidRPr="001B6996">
                              <w:rPr>
                                <w:rFonts w:ascii="Arial" w:hAnsi="Arial" w:cs="Arial"/>
                              </w:rPr>
                              <w:t xml:space="preserve">There are two further options available to you within selected activities. Press and hold down on an icon until it darkens and loads up a pop-up menu. You may need to scroll up towards the top of the screen to see the pop-up menu.  </w:t>
                            </w:r>
                          </w:p>
                          <w:p w:rsidRPr="001B6996" w:rsidR="00BE6708" w:rsidP="00CD7BF9" w:rsidRDefault="00BE6708" w14:paraId="73812678" w14:textId="77777777">
                            <w:pPr>
                              <w:pStyle w:val="ListParagraph"/>
                              <w:numPr>
                                <w:ilvl w:val="0"/>
                                <w:numId w:val="30"/>
                              </w:numPr>
                              <w:rPr>
                                <w:rFonts w:ascii="Arial" w:hAnsi="Arial" w:cs="Arial"/>
                              </w:rPr>
                            </w:pPr>
                            <w:r w:rsidRPr="001B6996">
                              <w:rPr>
                                <w:rFonts w:ascii="Arial" w:hAnsi="Arial" w:cs="Arial"/>
                              </w:rPr>
                              <w:t xml:space="preserve">You may wish to upload a photo or video as evidence to the completed activity. There is the option to take a new photo/video, or you can select one from your phone’s library. </w:t>
                            </w:r>
                          </w:p>
                          <w:p w:rsidRPr="001B6996" w:rsidR="00BE6708" w:rsidP="00CD7BF9" w:rsidRDefault="00BE6708" w14:paraId="3CADBB1C" w14:textId="77777777">
                            <w:pPr>
                              <w:pStyle w:val="ListParagraph"/>
                              <w:numPr>
                                <w:ilvl w:val="0"/>
                                <w:numId w:val="30"/>
                              </w:numPr>
                              <w:rPr>
                                <w:rFonts w:ascii="Arial" w:hAnsi="Arial" w:cs="Arial"/>
                              </w:rPr>
                            </w:pPr>
                            <w:r w:rsidRPr="001B6996">
                              <w:rPr>
                                <w:rFonts w:ascii="Arial" w:hAnsi="Arial" w:cs="Arial"/>
                              </w:rPr>
                              <w:t xml:space="preserve">If you have completed a task more than once throughout the day, there is an option to note how many times you carried out that task.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F28D085">
              <v:shape id="_x0000_s1032" style="position:absolute;margin-left:220.25pt;margin-top:.75pt;width:346.5pt;height:183.75pt;z-index:251667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" w14:anchorId="32D79560">
                <v:textbox>
                  <w:txbxContent>
                    <w:p w:rsidRPr="001B6996" w:rsidR="00BE6708" w:rsidP="00CD7BF9" w:rsidRDefault="00BE6708" w14:paraId="4F5BA05C" w14:textId="77777777">
                      <w:pPr>
                        <w:rPr>
                          <w:rFonts w:ascii="Arial" w:hAnsi="Arial" w:cs="Arial"/>
                          <w:b/>
                          <w:bCs/>
                        </w:rPr>
                      </w:pPr>
                      <w:r w:rsidRPr="001B6996">
                        <w:rPr>
                          <w:rFonts w:ascii="Arial" w:hAnsi="Arial" w:cs="Arial"/>
                          <w:b/>
                          <w:bCs/>
                        </w:rPr>
                        <w:t>Activity evidence:</w:t>
                      </w:r>
                    </w:p>
                    <w:p w:rsidRPr="001B6996" w:rsidR="00BE6708" w:rsidP="00CD7BF9" w:rsidRDefault="00BE6708" w14:paraId="17D2333A" w14:textId="77777777">
                      <w:pPr>
                        <w:rPr>
                          <w:rFonts w:ascii="Arial" w:hAnsi="Arial" w:cs="Arial"/>
                        </w:rPr>
                      </w:pPr>
                      <w:r w:rsidRPr="001B6996">
                        <w:rPr>
                          <w:rFonts w:ascii="Arial" w:hAnsi="Arial" w:cs="Arial"/>
                        </w:rPr>
                        <w:t xml:space="preserve">There are two further options available to you within selected activities. Press and hold down on an icon until it darkens and loads up a pop-up menu. You may need to scroll up towards the top of the screen to see the pop-up menu.  </w:t>
                      </w:r>
                    </w:p>
                    <w:p w:rsidRPr="001B6996" w:rsidR="00BE6708" w:rsidP="00CD7BF9" w:rsidRDefault="00BE6708" w14:paraId="648D59CA" w14:textId="77777777">
                      <w:pPr>
                        <w:pStyle w:val="ListParagraph"/>
                        <w:numPr>
                          <w:ilvl w:val="0"/>
                          <w:numId w:val="30"/>
                        </w:numPr>
                        <w:rPr>
                          <w:rFonts w:ascii="Arial" w:hAnsi="Arial" w:cs="Arial"/>
                        </w:rPr>
                      </w:pPr>
                      <w:r w:rsidRPr="001B6996">
                        <w:rPr>
                          <w:rFonts w:ascii="Arial" w:hAnsi="Arial" w:cs="Arial"/>
                        </w:rPr>
                        <w:t xml:space="preserve">You may wish to upload a photo or video as evidence to the completed activity. There is the option to take a new photo/video, or you can select one from your phone’s library. </w:t>
                      </w:r>
                    </w:p>
                    <w:p w:rsidRPr="001B6996" w:rsidR="00BE6708" w:rsidP="00CD7BF9" w:rsidRDefault="00BE6708" w14:paraId="79925F79" w14:textId="77777777">
                      <w:pPr>
                        <w:pStyle w:val="ListParagraph"/>
                        <w:numPr>
                          <w:ilvl w:val="0"/>
                          <w:numId w:val="30"/>
                        </w:numPr>
                        <w:rPr>
                          <w:rFonts w:ascii="Arial" w:hAnsi="Arial" w:cs="Arial"/>
                        </w:rPr>
                      </w:pPr>
                      <w:r w:rsidRPr="001B6996">
                        <w:rPr>
                          <w:rFonts w:ascii="Arial" w:hAnsi="Arial" w:cs="Arial"/>
                        </w:rPr>
                        <w:t xml:space="preserve">If you have completed a task more than once throughout the day, there is an option to note how many times you carried out that task. </w:t>
                      </w:r>
                    </w:p>
                  </w:txbxContent>
                </v:textbox>
                <w10:wrap type="square" anchorx="page"/>
              </v:shape>
            </w:pict>
          </mc:Fallback>
        </mc:AlternateContent>
      </w:r>
      <w:r w:rsidR="00CD7BF9">
        <w:rPr>
          <w:b/>
          <w:bCs/>
          <w:noProof/>
          <w:sz w:val="30"/>
          <w:szCs w:val="30"/>
          <w:lang w:eastAsia="en-AU"/>
        </w:rPr>
        <w:drawing>
          <wp:inline distT="0" distB="0" distL="0" distR="0" wp14:anchorId="3B8DE5EF" wp14:editId="7087DE45">
            <wp:extent cx="1617980" cy="2378710"/>
            <wp:effectExtent l="0" t="0" r="1270" b="2540"/>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48946" cy="2424235"/>
                    </a:xfrm>
                    <a:prstGeom prst="rect">
                      <a:avLst/>
                    </a:prstGeom>
                    <a:noFill/>
                    <a:ln>
                      <a:noFill/>
                    </a:ln>
                  </pic:spPr>
                </pic:pic>
              </a:graphicData>
            </a:graphic>
          </wp:inline>
        </w:drawing>
      </w:r>
    </w:p>
    <w:p w:rsidR="00CD7BF9" w:rsidP="00CD7BF9" w:rsidRDefault="00CD7BF9" w14:paraId="0F1F672E" w14:textId="790AC919">
      <w:pPr>
        <w:rPr>
          <w:rFonts w:ascii="Calibri" w:hAnsi="Calibri" w:cs="Calibri"/>
        </w:rPr>
      </w:pPr>
    </w:p>
    <w:p w:rsidR="00CD7BF9" w:rsidP="00CD7BF9" w:rsidRDefault="00B80145" w14:paraId="32E776BD" w14:textId="2DD1B6E0">
      <w:pPr>
        <w:rPr>
          <w:rFonts w:ascii="Calibri" w:hAnsi="Calibri" w:cs="Calibri"/>
        </w:rPr>
      </w:pPr>
      <w:r w:rsidRPr="00CE6E9F">
        <w:rPr>
          <w:b/>
          <w:bCs/>
          <w:noProof/>
          <w:sz w:val="30"/>
          <w:szCs w:val="30"/>
          <w:lang w:eastAsia="en-AU"/>
        </w:rPr>
        <mc:AlternateContent>
          <mc:Choice Requires="wps">
            <w:drawing>
              <wp:anchor distT="45720" distB="45720" distL="114300" distR="114300" simplePos="0" relativeHeight="251672064" behindDoc="0" locked="0" layoutInCell="1" allowOverlap="1" wp14:anchorId="11FA77EB" wp14:editId="748654CF">
                <wp:simplePos x="0" y="0"/>
                <wp:positionH relativeFrom="margin">
                  <wp:posOffset>1858899</wp:posOffset>
                </wp:positionH>
                <wp:positionV relativeFrom="paragraph">
                  <wp:posOffset>6020</wp:posOffset>
                </wp:positionV>
                <wp:extent cx="4410075" cy="2448560"/>
                <wp:effectExtent l="0" t="0" r="28575" b="279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448560"/>
                        </a:xfrm>
                        <a:prstGeom prst="rect">
                          <a:avLst/>
                        </a:prstGeom>
                        <a:solidFill>
                          <a:srgbClr val="FFFFFF"/>
                        </a:solidFill>
                        <a:ln w="9525">
                          <a:solidFill>
                            <a:schemeClr val="bg1"/>
                          </a:solidFill>
                          <a:miter lim="800000"/>
                          <a:headEnd/>
                          <a:tailEnd/>
                        </a:ln>
                      </wps:spPr>
                      <wps:txbx>
                        <w:txbxContent>
                          <w:p w:rsidRPr="001B6996" w:rsidR="00BE6708" w:rsidP="00CD7BF9" w:rsidRDefault="00BE6708" w14:paraId="6FF00234" w14:textId="77777777">
                            <w:pPr>
                              <w:rPr>
                                <w:rFonts w:ascii="Arial" w:hAnsi="Arial" w:cs="Arial"/>
                                <w:b/>
                                <w:bCs/>
                              </w:rPr>
                            </w:pPr>
                            <w:r w:rsidRPr="001B6996">
                              <w:rPr>
                                <w:rFonts w:ascii="Arial" w:hAnsi="Arial" w:cs="Arial"/>
                                <w:b/>
                                <w:bCs/>
                              </w:rPr>
                              <w:t>Finishing selecting activities:</w:t>
                            </w:r>
                          </w:p>
                          <w:p w:rsidRPr="001B6996" w:rsidR="00BE6708" w:rsidP="00CD7BF9" w:rsidRDefault="00BE6708" w14:paraId="65916758" w14:textId="77777777">
                            <w:pPr>
                              <w:rPr>
                                <w:rFonts w:ascii="Arial" w:hAnsi="Arial" w:cs="Arial"/>
                              </w:rPr>
                            </w:pPr>
                            <w:r w:rsidRPr="001B6996">
                              <w:rPr>
                                <w:rFonts w:ascii="Arial" w:hAnsi="Arial" w:cs="Arial"/>
                              </w:rPr>
                              <w:t xml:space="preserve">Once you have selected the activities you have completed and uploaded any relevant photographs, select the </w:t>
                            </w:r>
                            <w:r w:rsidRPr="001B6996">
                              <w:rPr>
                                <w:rFonts w:ascii="Arial" w:hAnsi="Arial" w:cs="Arial"/>
                                <w:b/>
                                <w:bCs/>
                              </w:rPr>
                              <w:t>Next</w:t>
                            </w:r>
                            <w:r w:rsidRPr="001B6996">
                              <w:rPr>
                                <w:rFonts w:ascii="Arial" w:hAnsi="Arial" w:cs="Arial"/>
                              </w:rPr>
                              <w:t xml:space="preserve"> option towards the top right of the screen. </w:t>
                            </w:r>
                          </w:p>
                          <w:p w:rsidRPr="00993174" w:rsidR="00BE6708" w:rsidP="00CD7BF9" w:rsidRDefault="00BE6708" w14:paraId="16368EE3"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E78F589">
              <v:shape id="_x0000_s1033" style="position:absolute;margin-left:146.35pt;margin-top:.45pt;width:347.25pt;height:192.8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" w14:anchorId="11FA77EB">
                <v:textbox>
                  <w:txbxContent>
                    <w:p w:rsidRPr="001B6996" w:rsidR="00BE6708" w:rsidP="00CD7BF9" w:rsidRDefault="00BE6708" w14:paraId="7FB1B5AE" w14:textId="77777777">
                      <w:pPr>
                        <w:rPr>
                          <w:rFonts w:ascii="Arial" w:hAnsi="Arial" w:cs="Arial"/>
                          <w:b/>
                          <w:bCs/>
                        </w:rPr>
                      </w:pPr>
                      <w:r w:rsidRPr="001B6996">
                        <w:rPr>
                          <w:rFonts w:ascii="Arial" w:hAnsi="Arial" w:cs="Arial"/>
                          <w:b/>
                          <w:bCs/>
                        </w:rPr>
                        <w:t>Finishing selecting activities:</w:t>
                      </w:r>
                    </w:p>
                    <w:p w:rsidRPr="001B6996" w:rsidR="00BE6708" w:rsidP="00CD7BF9" w:rsidRDefault="00BE6708" w14:paraId="0FCAE0AB" w14:textId="77777777">
                      <w:pPr>
                        <w:rPr>
                          <w:rFonts w:ascii="Arial" w:hAnsi="Arial" w:cs="Arial"/>
                        </w:rPr>
                      </w:pPr>
                      <w:r w:rsidRPr="001B6996">
                        <w:rPr>
                          <w:rFonts w:ascii="Arial" w:hAnsi="Arial" w:cs="Arial"/>
                        </w:rPr>
                        <w:t xml:space="preserve">Once you have selected the activities you have completed and uploaded any relevant photographs, select the </w:t>
                      </w:r>
                      <w:r w:rsidRPr="001B6996">
                        <w:rPr>
                          <w:rFonts w:ascii="Arial" w:hAnsi="Arial" w:cs="Arial"/>
                          <w:b/>
                          <w:bCs/>
                        </w:rPr>
                        <w:t>Next</w:t>
                      </w:r>
                      <w:r w:rsidRPr="001B6996">
                        <w:rPr>
                          <w:rFonts w:ascii="Arial" w:hAnsi="Arial" w:cs="Arial"/>
                        </w:rPr>
                        <w:t xml:space="preserve"> option towards the top right of the screen. </w:t>
                      </w:r>
                    </w:p>
                    <w:p w:rsidRPr="00993174" w:rsidR="00BE6708" w:rsidP="00CD7BF9" w:rsidRDefault="00BE6708" w14:paraId="0E27B00A" w14:textId="77777777"/>
                  </w:txbxContent>
                </v:textbox>
                <w10:wrap type="square" anchorx="margin"/>
              </v:shape>
            </w:pict>
          </mc:Fallback>
        </mc:AlternateContent>
      </w:r>
      <w:r w:rsidR="00CD7BF9">
        <w:rPr>
          <w:b/>
          <w:bCs/>
          <w:noProof/>
          <w:sz w:val="30"/>
          <w:szCs w:val="30"/>
          <w:lang w:eastAsia="en-AU"/>
        </w:rPr>
        <w:drawing>
          <wp:inline distT="0" distB="0" distL="0" distR="0" wp14:anchorId="6B96E7B0" wp14:editId="390B30CB">
            <wp:extent cx="1603375" cy="2486025"/>
            <wp:effectExtent l="0" t="0" r="0" b="9525"/>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4394" cy="2565130"/>
                    </a:xfrm>
                    <a:prstGeom prst="rect">
                      <a:avLst/>
                    </a:prstGeom>
                    <a:noFill/>
                    <a:ln>
                      <a:noFill/>
                    </a:ln>
                  </pic:spPr>
                </pic:pic>
              </a:graphicData>
            </a:graphic>
          </wp:inline>
        </w:drawing>
      </w:r>
    </w:p>
    <w:p w:rsidR="00B7755D" w:rsidP="00CD7BF9" w:rsidRDefault="00B80145" w14:paraId="3E94D83B" w14:textId="547C1FA3">
      <w:pPr>
        <w:rPr>
          <w:rFonts w:ascii="Calibri" w:hAnsi="Calibri" w:cs="Calibri"/>
        </w:rPr>
      </w:pPr>
      <w:r w:rsidRPr="004C20D7">
        <w:rPr>
          <w:b/>
          <w:bCs/>
          <w:noProof/>
          <w:sz w:val="30"/>
          <w:szCs w:val="30"/>
          <w:lang w:eastAsia="en-AU"/>
        </w:rPr>
        <mc:AlternateContent>
          <mc:Choice Requires="wps">
            <w:drawing>
              <wp:anchor distT="45720" distB="45720" distL="114300" distR="114300" simplePos="0" relativeHeight="251676160" behindDoc="0" locked="0" layoutInCell="1" allowOverlap="1" wp14:anchorId="092292CC" wp14:editId="529185C6">
                <wp:simplePos x="0" y="0"/>
                <wp:positionH relativeFrom="margin">
                  <wp:posOffset>1854480</wp:posOffset>
                </wp:positionH>
                <wp:positionV relativeFrom="paragraph">
                  <wp:posOffset>245745</wp:posOffset>
                </wp:positionV>
                <wp:extent cx="4438650" cy="2847975"/>
                <wp:effectExtent l="0" t="0" r="1905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2847975"/>
                        </a:xfrm>
                        <a:prstGeom prst="rect">
                          <a:avLst/>
                        </a:prstGeom>
                        <a:solidFill>
                          <a:srgbClr val="FFFFFF"/>
                        </a:solidFill>
                        <a:ln w="9525">
                          <a:solidFill>
                            <a:schemeClr val="bg1"/>
                          </a:solidFill>
                          <a:miter lim="800000"/>
                          <a:headEnd/>
                          <a:tailEnd/>
                        </a:ln>
                      </wps:spPr>
                      <wps:txbx>
                        <w:txbxContent>
                          <w:p w:rsidRPr="001B6996" w:rsidR="00BE6708" w:rsidP="00CD7BF9" w:rsidRDefault="00BE6708" w14:paraId="46144DDE" w14:textId="77777777">
                            <w:pPr>
                              <w:rPr>
                                <w:rFonts w:ascii="Arial" w:hAnsi="Arial" w:cs="Arial"/>
                                <w:b/>
                                <w:bCs/>
                              </w:rPr>
                            </w:pPr>
                            <w:r w:rsidRPr="001B6996">
                              <w:rPr>
                                <w:rFonts w:ascii="Arial" w:hAnsi="Arial" w:cs="Arial"/>
                                <w:b/>
                                <w:bCs/>
                              </w:rPr>
                              <w:t xml:space="preserve">Activity details: </w:t>
                            </w:r>
                          </w:p>
                          <w:p w:rsidRPr="001B6996" w:rsidR="00BE6708" w:rsidP="00CD7BF9" w:rsidRDefault="00BE6708" w14:paraId="13FC085B" w14:textId="77777777">
                            <w:pPr>
                              <w:rPr>
                                <w:rFonts w:ascii="Arial" w:hAnsi="Arial" w:cs="Arial"/>
                              </w:rPr>
                            </w:pPr>
                            <w:r w:rsidRPr="001B6996">
                              <w:rPr>
                                <w:rFonts w:ascii="Arial" w:hAnsi="Arial" w:cs="Arial"/>
                              </w:rPr>
                              <w:t>On this screen you will see a series of options. Read through the following carefully.</w:t>
                            </w:r>
                          </w:p>
                          <w:p w:rsidRPr="001B6996" w:rsidR="00BE6708" w:rsidP="00CD7BF9" w:rsidRDefault="00BE6708" w14:paraId="46D94235" w14:textId="77777777">
                            <w:pPr>
                              <w:rPr>
                                <w:rFonts w:ascii="Arial" w:hAnsi="Arial" w:cs="Arial"/>
                              </w:rPr>
                            </w:pPr>
                            <w:r w:rsidRPr="001B6996">
                              <w:rPr>
                                <w:rFonts w:ascii="Arial" w:hAnsi="Arial" w:cs="Arial"/>
                                <w:u w:val="single"/>
                              </w:rPr>
                              <w:t>Task name</w:t>
                            </w:r>
                            <w:r w:rsidRPr="001B6996">
                              <w:rPr>
                                <w:rFonts w:ascii="Arial" w:hAnsi="Arial" w:cs="Arial"/>
                              </w:rPr>
                              <w:t xml:space="preserve">: Unless you have been instructed otherwise, you can leave this box as it is. </w:t>
                            </w:r>
                            <w:r w:rsidRPr="001B6996">
                              <w:rPr>
                                <w:rFonts w:ascii="Arial" w:hAnsi="Arial" w:cs="Arial"/>
                                <w:u w:val="single"/>
                              </w:rPr>
                              <w:t>Time</w:t>
                            </w:r>
                            <w:r w:rsidRPr="001B6996">
                              <w:rPr>
                                <w:rFonts w:ascii="Arial" w:hAnsi="Arial" w:cs="Arial"/>
                              </w:rPr>
                              <w:t xml:space="preserve">: The time taken to complete the tasks. You can select more than one day if it has taken multiple days. </w:t>
                            </w:r>
                            <w:r w:rsidRPr="001B6996">
                              <w:rPr>
                                <w:rFonts w:ascii="Arial" w:hAnsi="Arial" w:cs="Arial"/>
                                <w:i/>
                                <w:iCs/>
                              </w:rPr>
                              <w:t>Please note</w:t>
                            </w:r>
                            <w:r w:rsidRPr="001B6996">
                              <w:rPr>
                                <w:rFonts w:ascii="Arial" w:hAnsi="Arial" w:cs="Arial"/>
                              </w:rPr>
                              <w:t xml:space="preserve"> that if you have selected 5 hours over two days; that equates to you having undertaken 5 hours to do the task, not 5 hours each on both days. </w:t>
                            </w:r>
                            <w:r w:rsidRPr="001B6996">
                              <w:rPr>
                                <w:rFonts w:ascii="Arial" w:hAnsi="Arial" w:cs="Arial"/>
                                <w:u w:val="single"/>
                              </w:rPr>
                              <w:t>Supervision Level</w:t>
                            </w:r>
                            <w:r w:rsidRPr="001B6996">
                              <w:rPr>
                                <w:rFonts w:ascii="Arial" w:hAnsi="Arial" w:cs="Arial"/>
                              </w:rPr>
                              <w:t xml:space="preserve">: Whether you received full, partial, or minimal supervision. </w:t>
                            </w:r>
                            <w:r w:rsidRPr="001B6996">
                              <w:rPr>
                                <w:rFonts w:ascii="Arial" w:hAnsi="Arial" w:cs="Arial"/>
                                <w:u w:val="single"/>
                              </w:rPr>
                              <w:t>Notes</w:t>
                            </w:r>
                            <w:r w:rsidRPr="001B6996">
                              <w:rPr>
                                <w:rFonts w:ascii="Arial" w:hAnsi="Arial" w:cs="Arial"/>
                              </w:rPr>
                              <w:t xml:space="preserve">: Anything important you may wish to add or have been instructed to add by your supervisor. </w:t>
                            </w:r>
                          </w:p>
                          <w:p w:rsidRPr="001B6996" w:rsidR="00BE6708" w:rsidP="00CD7BF9" w:rsidRDefault="00BE6708" w14:paraId="17CDB91B" w14:textId="77777777">
                            <w:pPr>
                              <w:rPr>
                                <w:rFonts w:ascii="Arial" w:hAnsi="Arial" w:cs="Arial"/>
                              </w:rPr>
                            </w:pPr>
                            <w:r w:rsidRPr="001B6996">
                              <w:rPr>
                                <w:rFonts w:ascii="Arial" w:hAnsi="Arial" w:cs="Arial"/>
                              </w:rPr>
                              <w:t xml:space="preserve">Once you have filled out all the relevant information, select </w:t>
                            </w:r>
                            <w:r w:rsidRPr="001B6996">
                              <w:rPr>
                                <w:rFonts w:ascii="Arial" w:hAnsi="Arial" w:cs="Arial"/>
                                <w:b/>
                                <w:bCs/>
                              </w:rPr>
                              <w:t>Done</w:t>
                            </w:r>
                            <w:r w:rsidRPr="001B6996">
                              <w:rPr>
                                <w:rFonts w:ascii="Arial" w:hAnsi="Arial" w:cs="Arial"/>
                              </w:rPr>
                              <w:t xml:space="preserve"> towards the top right of the screen.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5AEF3CA">
              <v:shape id="_x0000_s1034" style="position:absolute;margin-left:146pt;margin-top:19.35pt;width:349.5pt;height:224.25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" w14:anchorId="092292CC">
                <v:textbox>
                  <w:txbxContent>
                    <w:p w:rsidRPr="001B6996" w:rsidR="00BE6708" w:rsidP="00CD7BF9" w:rsidRDefault="00BE6708" w14:paraId="636EC467" w14:textId="77777777">
                      <w:pPr>
                        <w:rPr>
                          <w:rFonts w:ascii="Arial" w:hAnsi="Arial" w:cs="Arial"/>
                          <w:b/>
                          <w:bCs/>
                        </w:rPr>
                      </w:pPr>
                      <w:r w:rsidRPr="001B6996">
                        <w:rPr>
                          <w:rFonts w:ascii="Arial" w:hAnsi="Arial" w:cs="Arial"/>
                          <w:b/>
                          <w:bCs/>
                        </w:rPr>
                        <w:t xml:space="preserve">Activity details: </w:t>
                      </w:r>
                    </w:p>
                    <w:p w:rsidRPr="001B6996" w:rsidR="00BE6708" w:rsidP="00CD7BF9" w:rsidRDefault="00BE6708" w14:paraId="0E0B6DE3" w14:textId="77777777">
                      <w:pPr>
                        <w:rPr>
                          <w:rFonts w:ascii="Arial" w:hAnsi="Arial" w:cs="Arial"/>
                        </w:rPr>
                      </w:pPr>
                      <w:r w:rsidRPr="001B6996">
                        <w:rPr>
                          <w:rFonts w:ascii="Arial" w:hAnsi="Arial" w:cs="Arial"/>
                        </w:rPr>
                        <w:t>On this screen you will see a series of options. Read through the following carefully.</w:t>
                      </w:r>
                    </w:p>
                    <w:p w:rsidRPr="001B6996" w:rsidR="00BE6708" w:rsidP="00CD7BF9" w:rsidRDefault="00BE6708" w14:paraId="3F01AD5D" w14:textId="77777777">
                      <w:pPr>
                        <w:rPr>
                          <w:rFonts w:ascii="Arial" w:hAnsi="Arial" w:cs="Arial"/>
                        </w:rPr>
                      </w:pPr>
                      <w:r w:rsidRPr="001B6996">
                        <w:rPr>
                          <w:rFonts w:ascii="Arial" w:hAnsi="Arial" w:cs="Arial"/>
                          <w:u w:val="single"/>
                        </w:rPr>
                        <w:t>Task name</w:t>
                      </w:r>
                      <w:r w:rsidRPr="001B6996">
                        <w:rPr>
                          <w:rFonts w:ascii="Arial" w:hAnsi="Arial" w:cs="Arial"/>
                        </w:rPr>
                        <w:t xml:space="preserve">: Unless you have been instructed otherwise, you can leave this box as it is. </w:t>
                      </w:r>
                      <w:r w:rsidRPr="001B6996">
                        <w:rPr>
                          <w:rFonts w:ascii="Arial" w:hAnsi="Arial" w:cs="Arial"/>
                          <w:u w:val="single"/>
                        </w:rPr>
                        <w:t>Time</w:t>
                      </w:r>
                      <w:r w:rsidRPr="001B6996">
                        <w:rPr>
                          <w:rFonts w:ascii="Arial" w:hAnsi="Arial" w:cs="Arial"/>
                        </w:rPr>
                        <w:t xml:space="preserve">: The time taken to complete the tasks. You can select more than one day if it has taken multiple days. </w:t>
                      </w:r>
                      <w:r w:rsidRPr="001B6996">
                        <w:rPr>
                          <w:rFonts w:ascii="Arial" w:hAnsi="Arial" w:cs="Arial"/>
                          <w:i/>
                          <w:iCs/>
                        </w:rPr>
                        <w:t>Please note</w:t>
                      </w:r>
                      <w:r w:rsidRPr="001B6996">
                        <w:rPr>
                          <w:rFonts w:ascii="Arial" w:hAnsi="Arial" w:cs="Arial"/>
                        </w:rPr>
                        <w:t xml:space="preserve"> that if you have selected 5 hours over two days; that equates to you having undertaken 5 hours to do the task, not 5 hours each on both days. </w:t>
                      </w:r>
                      <w:r w:rsidRPr="001B6996">
                        <w:rPr>
                          <w:rFonts w:ascii="Arial" w:hAnsi="Arial" w:cs="Arial"/>
                          <w:u w:val="single"/>
                        </w:rPr>
                        <w:t>Supervision Level</w:t>
                      </w:r>
                      <w:r w:rsidRPr="001B6996">
                        <w:rPr>
                          <w:rFonts w:ascii="Arial" w:hAnsi="Arial" w:cs="Arial"/>
                        </w:rPr>
                        <w:t xml:space="preserve">: Whether you received full, partial, or minimal supervision. </w:t>
                      </w:r>
                      <w:r w:rsidRPr="001B6996">
                        <w:rPr>
                          <w:rFonts w:ascii="Arial" w:hAnsi="Arial" w:cs="Arial"/>
                          <w:u w:val="single"/>
                        </w:rPr>
                        <w:t>Notes</w:t>
                      </w:r>
                      <w:r w:rsidRPr="001B6996">
                        <w:rPr>
                          <w:rFonts w:ascii="Arial" w:hAnsi="Arial" w:cs="Arial"/>
                        </w:rPr>
                        <w:t xml:space="preserve">: Anything important you may wish to add or have been instructed to add by your supervisor. </w:t>
                      </w:r>
                    </w:p>
                    <w:p w:rsidRPr="001B6996" w:rsidR="00BE6708" w:rsidP="00CD7BF9" w:rsidRDefault="00BE6708" w14:paraId="0EDF684D" w14:textId="77777777">
                      <w:pPr>
                        <w:rPr>
                          <w:rFonts w:ascii="Arial" w:hAnsi="Arial" w:cs="Arial"/>
                        </w:rPr>
                      </w:pPr>
                      <w:r w:rsidRPr="001B6996">
                        <w:rPr>
                          <w:rFonts w:ascii="Arial" w:hAnsi="Arial" w:cs="Arial"/>
                        </w:rPr>
                        <w:t xml:space="preserve">Once you have filled out all the relevant information, select </w:t>
                      </w:r>
                      <w:r w:rsidRPr="001B6996">
                        <w:rPr>
                          <w:rFonts w:ascii="Arial" w:hAnsi="Arial" w:cs="Arial"/>
                          <w:b/>
                          <w:bCs/>
                        </w:rPr>
                        <w:t>Done</w:t>
                      </w:r>
                      <w:r w:rsidRPr="001B6996">
                        <w:rPr>
                          <w:rFonts w:ascii="Arial" w:hAnsi="Arial" w:cs="Arial"/>
                        </w:rPr>
                        <w:t xml:space="preserve"> towards the top right of the screen. </w:t>
                      </w:r>
                    </w:p>
                  </w:txbxContent>
                </v:textbox>
                <w10:wrap type="square" anchorx="margin"/>
              </v:shape>
            </w:pict>
          </mc:Fallback>
        </mc:AlternateContent>
      </w:r>
    </w:p>
    <w:p w:rsidR="00CD7BF9" w:rsidP="00CD7BF9" w:rsidRDefault="00CD7BF9" w14:paraId="74C2FB83" w14:textId="0592315B">
      <w:pPr>
        <w:rPr>
          <w:rFonts w:ascii="Calibri" w:hAnsi="Calibri" w:cs="Calibri"/>
        </w:rPr>
      </w:pPr>
      <w:r w:rsidRPr="004726BD">
        <w:rPr>
          <w:b/>
          <w:bCs/>
          <w:noProof/>
          <w:sz w:val="30"/>
          <w:szCs w:val="30"/>
          <w:lang w:eastAsia="en-AU"/>
        </w:rPr>
        <w:drawing>
          <wp:inline distT="0" distB="0" distL="0" distR="0" wp14:anchorId="075E0FC7" wp14:editId="58809A1A">
            <wp:extent cx="1617980" cy="2809875"/>
            <wp:effectExtent l="0" t="0" r="1270" b="9525"/>
            <wp:docPr id="29" name="Picture 2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diagram&#10;&#10;Description automatically generated"/>
                    <pic:cNvPicPr/>
                  </pic:nvPicPr>
                  <pic:blipFill>
                    <a:blip r:embed="rId44"/>
                    <a:stretch>
                      <a:fillRect/>
                    </a:stretch>
                  </pic:blipFill>
                  <pic:spPr>
                    <a:xfrm>
                      <a:off x="0" y="0"/>
                      <a:ext cx="1655259" cy="2874616"/>
                    </a:xfrm>
                    <a:prstGeom prst="rect">
                      <a:avLst/>
                    </a:prstGeom>
                  </pic:spPr>
                </pic:pic>
              </a:graphicData>
            </a:graphic>
          </wp:inline>
        </w:drawing>
      </w:r>
    </w:p>
    <w:p w:rsidR="00CD7BF9" w:rsidP="00CD7BF9" w:rsidRDefault="00CD7BF9" w14:paraId="680BB097" w14:textId="77777777">
      <w:pPr>
        <w:rPr>
          <w:rFonts w:ascii="Calibri" w:hAnsi="Calibri" w:cs="Calibri"/>
        </w:rPr>
      </w:pPr>
    </w:p>
    <w:p w:rsidR="00CD7BF9" w:rsidP="00CD7BF9" w:rsidRDefault="00CD7BF9" w14:paraId="30359164" w14:textId="42C60895">
      <w:pPr>
        <w:rPr>
          <w:rFonts w:ascii="Calibri" w:hAnsi="Calibri" w:cs="Calibri"/>
        </w:rPr>
      </w:pPr>
      <w:r w:rsidRPr="009950EB">
        <w:rPr>
          <w:b/>
          <w:bCs/>
          <w:noProof/>
          <w:sz w:val="30"/>
          <w:szCs w:val="30"/>
          <w:lang w:eastAsia="en-AU"/>
        </w:rPr>
        <w:lastRenderedPageBreak/>
        <mc:AlternateContent>
          <mc:Choice Requires="wps">
            <w:drawing>
              <wp:anchor distT="45720" distB="45720" distL="114300" distR="114300" simplePos="0" relativeHeight="251680256" behindDoc="0" locked="0" layoutInCell="1" allowOverlap="1" wp14:anchorId="357541A9" wp14:editId="0AC0F7C4">
                <wp:simplePos x="0" y="0"/>
                <wp:positionH relativeFrom="margin">
                  <wp:posOffset>1819275</wp:posOffset>
                </wp:positionH>
                <wp:positionV relativeFrom="paragraph">
                  <wp:posOffset>180975</wp:posOffset>
                </wp:positionV>
                <wp:extent cx="4467225" cy="2147570"/>
                <wp:effectExtent l="0" t="0" r="9525" b="508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2147570"/>
                        </a:xfrm>
                        <a:prstGeom prst="rect">
                          <a:avLst/>
                        </a:prstGeom>
                        <a:solidFill>
                          <a:srgbClr val="FFFFFF"/>
                        </a:solidFill>
                        <a:ln w="9525">
                          <a:noFill/>
                          <a:miter lim="800000"/>
                          <a:headEnd/>
                          <a:tailEnd/>
                        </a:ln>
                      </wps:spPr>
                      <wps:txbx>
                        <w:txbxContent>
                          <w:p w:rsidRPr="001B6996" w:rsidR="00BE6708" w:rsidP="00CD7BF9" w:rsidRDefault="00BE6708" w14:paraId="4A431015" w14:textId="77777777">
                            <w:pPr>
                              <w:rPr>
                                <w:rFonts w:ascii="Arial" w:hAnsi="Arial" w:cs="Arial"/>
                                <w:b/>
                                <w:bCs/>
                              </w:rPr>
                            </w:pPr>
                            <w:r w:rsidRPr="001B6996">
                              <w:rPr>
                                <w:rFonts w:ascii="Arial" w:hAnsi="Arial" w:cs="Arial"/>
                                <w:b/>
                                <w:bCs/>
                              </w:rPr>
                              <w:t xml:space="preserve">Review entries: </w:t>
                            </w:r>
                          </w:p>
                          <w:p w:rsidRPr="001B6996" w:rsidR="00BE6708" w:rsidP="00CD7BF9" w:rsidRDefault="00BE6708" w14:paraId="09CCD637" w14:textId="77777777">
                            <w:pPr>
                              <w:rPr>
                                <w:rFonts w:ascii="Arial" w:hAnsi="Arial" w:cs="Arial"/>
                              </w:rPr>
                            </w:pPr>
                            <w:r w:rsidRPr="001B6996">
                              <w:rPr>
                                <w:rFonts w:ascii="Arial" w:hAnsi="Arial" w:cs="Arial"/>
                              </w:rPr>
                              <w:t xml:space="preserve">Once you have selected </w:t>
                            </w:r>
                            <w:r w:rsidRPr="001B6996">
                              <w:rPr>
                                <w:rFonts w:ascii="Arial" w:hAnsi="Arial" w:cs="Arial"/>
                                <w:b/>
                                <w:bCs/>
                              </w:rPr>
                              <w:t>Done</w:t>
                            </w:r>
                            <w:r w:rsidRPr="001B6996">
                              <w:rPr>
                                <w:rFonts w:ascii="Arial" w:hAnsi="Arial" w:cs="Arial"/>
                              </w:rPr>
                              <w:t xml:space="preserve">, you are taken through to this screen. If you are concerned that you have made an error or forgotten to add something in; select </w:t>
                            </w:r>
                            <w:r w:rsidRPr="001B6996">
                              <w:rPr>
                                <w:rFonts w:ascii="Arial" w:hAnsi="Arial" w:cs="Arial"/>
                                <w:b/>
                                <w:bCs/>
                              </w:rPr>
                              <w:t>Review</w:t>
                            </w:r>
                            <w:r w:rsidRPr="001B6996">
                              <w:rPr>
                                <w:rFonts w:ascii="Arial" w:hAnsi="Arial" w:cs="Arial"/>
                              </w:rPr>
                              <w:t xml:space="preserve"> to go back and make any necessary changes. </w:t>
                            </w:r>
                          </w:p>
                          <w:p w:rsidRPr="001B6996" w:rsidR="00BE6708" w:rsidP="00CD7BF9" w:rsidRDefault="00BE6708" w14:paraId="1242B4A1" w14:textId="77777777">
                            <w:pPr>
                              <w:rPr>
                                <w:rFonts w:ascii="Arial" w:hAnsi="Arial" w:cs="Arial"/>
                              </w:rPr>
                            </w:pPr>
                            <w:r w:rsidRPr="001B6996">
                              <w:rPr>
                                <w:rFonts w:ascii="Arial" w:hAnsi="Arial" w:cs="Arial"/>
                              </w:rPr>
                              <w:t xml:space="preserve">If you are working with someone other than your usual supervisor, you will need them to </w:t>
                            </w:r>
                            <w:r w:rsidRPr="001B6996">
                              <w:rPr>
                                <w:rFonts w:ascii="Arial" w:hAnsi="Arial" w:cs="Arial"/>
                                <w:b/>
                                <w:bCs/>
                              </w:rPr>
                              <w:t>Verify</w:t>
                            </w:r>
                            <w:r w:rsidRPr="001B6996">
                              <w:rPr>
                                <w:rFonts w:ascii="Arial" w:hAnsi="Arial" w:cs="Arial"/>
                              </w:rPr>
                              <w:t xml:space="preserve"> what you have logged is correct. Please note that after an entry has been verified by a supervisor it cannot be edited. </w:t>
                            </w:r>
                          </w:p>
                          <w:p w:rsidRPr="001B6996" w:rsidR="00BE6708" w:rsidP="00CD7BF9" w:rsidRDefault="00BE6708" w14:paraId="24184441" w14:textId="77777777">
                            <w:pPr>
                              <w:rPr>
                                <w:rFonts w:ascii="Arial" w:hAnsi="Arial" w:cs="Arial"/>
                              </w:rPr>
                            </w:pPr>
                            <w:r w:rsidRPr="001B6996">
                              <w:rPr>
                                <w:rFonts w:ascii="Arial" w:hAnsi="Arial" w:cs="Arial"/>
                              </w:rPr>
                              <w:t xml:space="preserve">With the completion of your first entry, you repeat the process however many times necessary throughout the week to correctly log all your work.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B99B68B">
              <v:shape id="_x0000_s1035" style="position:absolute;margin-left:143.25pt;margin-top:14.25pt;width:351.75pt;height:169.1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" w14:anchorId="357541A9">
                <v:textbox>
                  <w:txbxContent>
                    <w:p w:rsidRPr="001B6996" w:rsidR="00BE6708" w:rsidP="00CD7BF9" w:rsidRDefault="00BE6708" w14:paraId="3C2DB0BC" w14:textId="77777777">
                      <w:pPr>
                        <w:rPr>
                          <w:rFonts w:ascii="Arial" w:hAnsi="Arial" w:cs="Arial"/>
                          <w:b/>
                          <w:bCs/>
                        </w:rPr>
                      </w:pPr>
                      <w:r w:rsidRPr="001B6996">
                        <w:rPr>
                          <w:rFonts w:ascii="Arial" w:hAnsi="Arial" w:cs="Arial"/>
                          <w:b/>
                          <w:bCs/>
                        </w:rPr>
                        <w:t xml:space="preserve">Review entries: </w:t>
                      </w:r>
                    </w:p>
                    <w:p w:rsidRPr="001B6996" w:rsidR="00BE6708" w:rsidP="00CD7BF9" w:rsidRDefault="00BE6708" w14:paraId="1517FC7C" w14:textId="77777777">
                      <w:pPr>
                        <w:rPr>
                          <w:rFonts w:ascii="Arial" w:hAnsi="Arial" w:cs="Arial"/>
                        </w:rPr>
                      </w:pPr>
                      <w:r w:rsidRPr="001B6996">
                        <w:rPr>
                          <w:rFonts w:ascii="Arial" w:hAnsi="Arial" w:cs="Arial"/>
                        </w:rPr>
                        <w:t xml:space="preserve">Once you have selected </w:t>
                      </w:r>
                      <w:r w:rsidRPr="001B6996">
                        <w:rPr>
                          <w:rFonts w:ascii="Arial" w:hAnsi="Arial" w:cs="Arial"/>
                          <w:b/>
                          <w:bCs/>
                        </w:rPr>
                        <w:t>Done</w:t>
                      </w:r>
                      <w:r w:rsidRPr="001B6996">
                        <w:rPr>
                          <w:rFonts w:ascii="Arial" w:hAnsi="Arial" w:cs="Arial"/>
                        </w:rPr>
                        <w:t xml:space="preserve">, you are taken through to this screen. If you are concerned that you have made an error or forgotten to add something in; select </w:t>
                      </w:r>
                      <w:r w:rsidRPr="001B6996">
                        <w:rPr>
                          <w:rFonts w:ascii="Arial" w:hAnsi="Arial" w:cs="Arial"/>
                          <w:b/>
                          <w:bCs/>
                        </w:rPr>
                        <w:t>Review</w:t>
                      </w:r>
                      <w:r w:rsidRPr="001B6996">
                        <w:rPr>
                          <w:rFonts w:ascii="Arial" w:hAnsi="Arial" w:cs="Arial"/>
                        </w:rPr>
                        <w:t xml:space="preserve"> to go back and make any necessary changes. </w:t>
                      </w:r>
                    </w:p>
                    <w:p w:rsidRPr="001B6996" w:rsidR="00BE6708" w:rsidP="00CD7BF9" w:rsidRDefault="00BE6708" w14:paraId="7CB9B3F2" w14:textId="77777777">
                      <w:pPr>
                        <w:rPr>
                          <w:rFonts w:ascii="Arial" w:hAnsi="Arial" w:cs="Arial"/>
                        </w:rPr>
                      </w:pPr>
                      <w:r w:rsidRPr="001B6996">
                        <w:rPr>
                          <w:rFonts w:ascii="Arial" w:hAnsi="Arial" w:cs="Arial"/>
                        </w:rPr>
                        <w:t xml:space="preserve">If you are working with someone other than your usual supervisor, you will need them to </w:t>
                      </w:r>
                      <w:r w:rsidRPr="001B6996">
                        <w:rPr>
                          <w:rFonts w:ascii="Arial" w:hAnsi="Arial" w:cs="Arial"/>
                          <w:b/>
                          <w:bCs/>
                        </w:rPr>
                        <w:t>Verify</w:t>
                      </w:r>
                      <w:r w:rsidRPr="001B6996">
                        <w:rPr>
                          <w:rFonts w:ascii="Arial" w:hAnsi="Arial" w:cs="Arial"/>
                        </w:rPr>
                        <w:t xml:space="preserve"> what you have logged is correct. Please note that after an entry has been verified by a supervisor it cannot be edited. </w:t>
                      </w:r>
                    </w:p>
                    <w:p w:rsidRPr="001B6996" w:rsidR="00BE6708" w:rsidP="00CD7BF9" w:rsidRDefault="00BE6708" w14:paraId="5D29BB0F" w14:textId="77777777">
                      <w:pPr>
                        <w:rPr>
                          <w:rFonts w:ascii="Arial" w:hAnsi="Arial" w:cs="Arial"/>
                        </w:rPr>
                      </w:pPr>
                      <w:r w:rsidRPr="001B6996">
                        <w:rPr>
                          <w:rFonts w:ascii="Arial" w:hAnsi="Arial" w:cs="Arial"/>
                        </w:rPr>
                        <w:t xml:space="preserve">With the completion of your first entry, you repeat the process however many times necessary throughout the week to correctly log all your work. </w:t>
                      </w:r>
                    </w:p>
                  </w:txbxContent>
                </v:textbox>
                <w10:wrap type="square" anchorx="margin"/>
              </v:shape>
            </w:pict>
          </mc:Fallback>
        </mc:AlternateContent>
      </w:r>
      <w:r>
        <w:rPr>
          <w:b/>
          <w:bCs/>
          <w:noProof/>
          <w:sz w:val="30"/>
          <w:szCs w:val="30"/>
          <w:lang w:eastAsia="en-AU"/>
        </w:rPr>
        <w:drawing>
          <wp:inline distT="0" distB="0" distL="0" distR="0" wp14:anchorId="2A02E4BD" wp14:editId="0525D63D">
            <wp:extent cx="1594714" cy="2273300"/>
            <wp:effectExtent l="0" t="0" r="5715" b="0"/>
            <wp:docPr id="40" name="Picture 4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ebsit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2506" cy="2355684"/>
                    </a:xfrm>
                    <a:prstGeom prst="rect">
                      <a:avLst/>
                    </a:prstGeom>
                    <a:noFill/>
                    <a:ln>
                      <a:noFill/>
                    </a:ln>
                  </pic:spPr>
                </pic:pic>
              </a:graphicData>
            </a:graphic>
          </wp:inline>
        </w:drawing>
      </w:r>
    </w:p>
    <w:p w:rsidR="00CD7BF9" w:rsidP="00CD7BF9" w:rsidRDefault="00CD7BF9" w14:paraId="424410CC" w14:textId="77777777">
      <w:pPr>
        <w:rPr>
          <w:rFonts w:ascii="Calibri" w:hAnsi="Calibri" w:cs="Calibri"/>
        </w:rPr>
      </w:pPr>
    </w:p>
    <w:p w:rsidR="00CD7BF9" w:rsidP="00CD7BF9" w:rsidRDefault="00CD7BF9" w14:paraId="1217875E" w14:textId="77777777">
      <w:pPr>
        <w:rPr>
          <w:rFonts w:ascii="Calibri" w:hAnsi="Calibri" w:cs="Calibri"/>
        </w:rPr>
      </w:pPr>
      <w:r w:rsidRPr="00401E54">
        <w:rPr>
          <w:b/>
          <w:bCs/>
          <w:noProof/>
          <w:sz w:val="30"/>
          <w:szCs w:val="30"/>
          <w:lang w:eastAsia="en-AU"/>
        </w:rPr>
        <mc:AlternateContent>
          <mc:Choice Requires="wps">
            <w:drawing>
              <wp:anchor distT="45720" distB="45720" distL="114300" distR="114300" simplePos="0" relativeHeight="251684352" behindDoc="0" locked="0" layoutInCell="1" allowOverlap="1" wp14:anchorId="5030406E" wp14:editId="75A7DE4E">
                <wp:simplePos x="0" y="0"/>
                <wp:positionH relativeFrom="margin">
                  <wp:posOffset>1838325</wp:posOffset>
                </wp:positionH>
                <wp:positionV relativeFrom="paragraph">
                  <wp:posOffset>6985</wp:posOffset>
                </wp:positionV>
                <wp:extent cx="4467225" cy="1897380"/>
                <wp:effectExtent l="0" t="0" r="9525" b="762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897380"/>
                        </a:xfrm>
                        <a:prstGeom prst="rect">
                          <a:avLst/>
                        </a:prstGeom>
                        <a:solidFill>
                          <a:srgbClr val="FFFFFF"/>
                        </a:solidFill>
                        <a:ln w="9525">
                          <a:noFill/>
                          <a:miter lim="800000"/>
                          <a:headEnd/>
                          <a:tailEnd/>
                        </a:ln>
                      </wps:spPr>
                      <wps:txbx>
                        <w:txbxContent>
                          <w:p w:rsidRPr="001B6996" w:rsidR="00BE6708" w:rsidP="00CD7BF9" w:rsidRDefault="00BE6708" w14:paraId="51FF3B31" w14:textId="77777777">
                            <w:pPr>
                              <w:rPr>
                                <w:rFonts w:ascii="Arial" w:hAnsi="Arial" w:cs="Arial"/>
                                <w:b/>
                                <w:bCs/>
                              </w:rPr>
                            </w:pPr>
                            <w:r w:rsidRPr="001B6996">
                              <w:rPr>
                                <w:rFonts w:ascii="Arial" w:hAnsi="Arial" w:cs="Arial"/>
                                <w:b/>
                                <w:bCs/>
                              </w:rPr>
                              <w:t xml:space="preserve">Finalising week: </w:t>
                            </w:r>
                          </w:p>
                          <w:p w:rsidRPr="001B6996" w:rsidR="00BE6708" w:rsidP="00CD7BF9" w:rsidRDefault="00BE6708" w14:paraId="478EAEE0" w14:textId="77777777">
                            <w:pPr>
                              <w:rPr>
                                <w:rFonts w:ascii="Arial" w:hAnsi="Arial" w:cs="Arial"/>
                              </w:rPr>
                            </w:pPr>
                            <w:r w:rsidRPr="001B6996">
                              <w:rPr>
                                <w:rFonts w:ascii="Arial" w:hAnsi="Arial" w:cs="Arial"/>
                              </w:rPr>
                              <w:t xml:space="preserve">At the end of the week with all your entries logged you can select the </w:t>
                            </w:r>
                            <w:r w:rsidRPr="001B6996">
                              <w:rPr>
                                <w:rFonts w:ascii="Arial" w:hAnsi="Arial" w:cs="Arial"/>
                                <w:b/>
                                <w:bCs/>
                              </w:rPr>
                              <w:t>Finalise Week</w:t>
                            </w:r>
                            <w:r w:rsidRPr="001B6996">
                              <w:rPr>
                                <w:rFonts w:ascii="Arial" w:hAnsi="Arial" w:cs="Arial"/>
                              </w:rPr>
                              <w:t xml:space="preserve"> option. A pop up will appear reminding you to not submit until you have completed all activities for the week. If you are certain you have logged all your tasks, make sure you select the correct supervisor/s before hitting </w:t>
                            </w:r>
                            <w:r w:rsidRPr="001B6996">
                              <w:rPr>
                                <w:rFonts w:ascii="Arial" w:hAnsi="Arial" w:cs="Arial"/>
                                <w:b/>
                                <w:bCs/>
                              </w:rPr>
                              <w:t>Submit.</w:t>
                            </w:r>
                            <w:r w:rsidRPr="001B6996">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945E205">
              <v:shape id="_x0000_s1036" style="position:absolute;margin-left:144.75pt;margin-top:.55pt;width:351.75pt;height:149.4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" w14:anchorId="5030406E">
                <v:textbox>
                  <w:txbxContent>
                    <w:p w:rsidRPr="001B6996" w:rsidR="00BE6708" w:rsidP="00CD7BF9" w:rsidRDefault="00BE6708" w14:paraId="5A9108F8" w14:textId="77777777">
                      <w:pPr>
                        <w:rPr>
                          <w:rFonts w:ascii="Arial" w:hAnsi="Arial" w:cs="Arial"/>
                          <w:b/>
                          <w:bCs/>
                        </w:rPr>
                      </w:pPr>
                      <w:r w:rsidRPr="001B6996">
                        <w:rPr>
                          <w:rFonts w:ascii="Arial" w:hAnsi="Arial" w:cs="Arial"/>
                          <w:b/>
                          <w:bCs/>
                        </w:rPr>
                        <w:t xml:space="preserve">Finalising week: </w:t>
                      </w:r>
                    </w:p>
                    <w:p w:rsidRPr="001B6996" w:rsidR="00BE6708" w:rsidP="00CD7BF9" w:rsidRDefault="00BE6708" w14:paraId="1A61A02E" w14:textId="77777777">
                      <w:pPr>
                        <w:rPr>
                          <w:rFonts w:ascii="Arial" w:hAnsi="Arial" w:cs="Arial"/>
                        </w:rPr>
                      </w:pPr>
                      <w:r w:rsidRPr="001B6996">
                        <w:rPr>
                          <w:rFonts w:ascii="Arial" w:hAnsi="Arial" w:cs="Arial"/>
                        </w:rPr>
                        <w:t xml:space="preserve">At the end of the week with all your entries logged you can select the </w:t>
                      </w:r>
                      <w:r w:rsidRPr="001B6996">
                        <w:rPr>
                          <w:rFonts w:ascii="Arial" w:hAnsi="Arial" w:cs="Arial"/>
                          <w:b/>
                          <w:bCs/>
                        </w:rPr>
                        <w:t>Finalise Week</w:t>
                      </w:r>
                      <w:r w:rsidRPr="001B6996">
                        <w:rPr>
                          <w:rFonts w:ascii="Arial" w:hAnsi="Arial" w:cs="Arial"/>
                        </w:rPr>
                        <w:t xml:space="preserve"> option. A pop up will appear reminding you to not submit until you have completed all activities for the week. If you are certain you have logged all your tasks, make sure you select the correct supervisor/s before hitting </w:t>
                      </w:r>
                      <w:r w:rsidRPr="001B6996">
                        <w:rPr>
                          <w:rFonts w:ascii="Arial" w:hAnsi="Arial" w:cs="Arial"/>
                          <w:b/>
                          <w:bCs/>
                        </w:rPr>
                        <w:t>Submit.</w:t>
                      </w:r>
                      <w:r w:rsidRPr="001B6996">
                        <w:rPr>
                          <w:rFonts w:ascii="Arial" w:hAnsi="Arial" w:cs="Arial"/>
                        </w:rPr>
                        <w:t xml:space="preserve"> </w:t>
                      </w:r>
                    </w:p>
                  </w:txbxContent>
                </v:textbox>
                <w10:wrap type="square" anchorx="margin"/>
              </v:shape>
            </w:pict>
          </mc:Fallback>
        </mc:AlternateContent>
      </w:r>
      <w:r>
        <w:rPr>
          <w:b/>
          <w:bCs/>
          <w:noProof/>
          <w:sz w:val="30"/>
          <w:szCs w:val="30"/>
          <w:lang w:eastAsia="en-AU"/>
        </w:rPr>
        <w:drawing>
          <wp:inline distT="0" distB="0" distL="0" distR="0" wp14:anchorId="25BE9DB2" wp14:editId="3EF11FC9">
            <wp:extent cx="1609344" cy="2466340"/>
            <wp:effectExtent l="0" t="0" r="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2110" cy="2501229"/>
                    </a:xfrm>
                    <a:prstGeom prst="rect">
                      <a:avLst/>
                    </a:prstGeom>
                    <a:noFill/>
                    <a:ln>
                      <a:noFill/>
                    </a:ln>
                  </pic:spPr>
                </pic:pic>
              </a:graphicData>
            </a:graphic>
          </wp:inline>
        </w:drawing>
      </w:r>
    </w:p>
    <w:p w:rsidR="00CD7BF9" w:rsidP="00CD7BF9" w:rsidRDefault="00CD7BF9" w14:paraId="2BB0D30D" w14:textId="77777777">
      <w:pPr>
        <w:rPr>
          <w:rFonts w:ascii="Calibri" w:hAnsi="Calibri" w:cs="Calibri"/>
        </w:rPr>
      </w:pPr>
    </w:p>
    <w:p w:rsidRPr="00B7755D" w:rsidR="00B7755D" w:rsidP="00B7755D" w:rsidRDefault="00CD7BF9" w14:paraId="5A331955" w14:textId="113D73B1">
      <w:pPr>
        <w:rPr>
          <w:rFonts w:ascii="Calibri" w:hAnsi="Calibri" w:cs="Calibri"/>
        </w:rPr>
      </w:pPr>
      <w:r w:rsidRPr="003A5A00">
        <w:rPr>
          <w:b/>
          <w:bCs/>
          <w:noProof/>
          <w:sz w:val="30"/>
          <w:szCs w:val="30"/>
          <w:lang w:eastAsia="en-AU"/>
        </w:rPr>
        <mc:AlternateContent>
          <mc:Choice Requires="wps">
            <w:drawing>
              <wp:anchor distT="45720" distB="45720" distL="114300" distR="114300" simplePos="0" relativeHeight="251688448" behindDoc="0" locked="0" layoutInCell="1" allowOverlap="1" wp14:anchorId="54E3E5B1" wp14:editId="2D786EC5">
                <wp:simplePos x="0" y="0"/>
                <wp:positionH relativeFrom="margin">
                  <wp:posOffset>1866900</wp:posOffset>
                </wp:positionH>
                <wp:positionV relativeFrom="paragraph">
                  <wp:posOffset>11430</wp:posOffset>
                </wp:positionV>
                <wp:extent cx="4458335" cy="287655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2876550"/>
                        </a:xfrm>
                        <a:prstGeom prst="rect">
                          <a:avLst/>
                        </a:prstGeom>
                        <a:solidFill>
                          <a:srgbClr val="FFFFFF"/>
                        </a:solidFill>
                        <a:ln w="9525">
                          <a:noFill/>
                          <a:miter lim="800000"/>
                          <a:headEnd/>
                          <a:tailEnd/>
                        </a:ln>
                      </wps:spPr>
                      <wps:txbx>
                        <w:txbxContent>
                          <w:p w:rsidRPr="001B6996" w:rsidR="00BE6708" w:rsidP="00CD7BF9" w:rsidRDefault="00BE6708" w14:paraId="47D7ACAE" w14:textId="77777777">
                            <w:pPr>
                              <w:rPr>
                                <w:rFonts w:ascii="Arial" w:hAnsi="Arial" w:cs="Arial"/>
                                <w:b/>
                                <w:bCs/>
                              </w:rPr>
                            </w:pPr>
                            <w:r w:rsidRPr="001B6996">
                              <w:rPr>
                                <w:rFonts w:ascii="Arial" w:hAnsi="Arial" w:cs="Arial"/>
                                <w:b/>
                                <w:bCs/>
                              </w:rPr>
                              <w:t>Troubleshooting:</w:t>
                            </w:r>
                          </w:p>
                          <w:p w:rsidRPr="001B6996" w:rsidR="00BE6708" w:rsidP="00CD7BF9" w:rsidRDefault="00BE6708" w14:paraId="380858DE" w14:textId="77777777">
                            <w:pPr>
                              <w:rPr>
                                <w:rFonts w:ascii="Arial" w:hAnsi="Arial" w:cs="Arial"/>
                                <w:b/>
                                <w:bCs/>
                              </w:rPr>
                            </w:pPr>
                            <w:r w:rsidRPr="001B6996">
                              <w:rPr>
                                <w:rFonts w:ascii="Arial" w:hAnsi="Arial" w:cs="Arial"/>
                              </w:rPr>
                              <w:t xml:space="preserve">Once you have selected </w:t>
                            </w:r>
                            <w:r w:rsidRPr="001B6996">
                              <w:rPr>
                                <w:rFonts w:ascii="Arial" w:hAnsi="Arial" w:cs="Arial"/>
                                <w:b/>
                                <w:bCs/>
                              </w:rPr>
                              <w:t>Finalise Week</w:t>
                            </w:r>
                            <w:r w:rsidRPr="001B6996">
                              <w:rPr>
                                <w:rFonts w:ascii="Arial" w:hAnsi="Arial" w:cs="Arial"/>
                              </w:rPr>
                              <w:t xml:space="preserve">, you will be taken back to the home screen ready for the next week. </w:t>
                            </w:r>
                          </w:p>
                          <w:p w:rsidRPr="001B6996" w:rsidR="00BE6708" w:rsidP="00CD7BF9" w:rsidRDefault="00BE6708" w14:paraId="33460554" w14:textId="77777777">
                            <w:pPr>
                              <w:rPr>
                                <w:rFonts w:ascii="Arial" w:hAnsi="Arial" w:cs="Arial"/>
                              </w:rPr>
                            </w:pPr>
                            <w:r w:rsidRPr="001B6996">
                              <w:rPr>
                                <w:rFonts w:ascii="Arial" w:hAnsi="Arial" w:cs="Arial"/>
                              </w:rPr>
                              <w:t xml:space="preserve">If you are experiencing problems with the app, the </w:t>
                            </w:r>
                            <w:r w:rsidRPr="001B6996">
                              <w:rPr>
                                <w:rFonts w:ascii="Arial" w:hAnsi="Arial" w:cs="Arial"/>
                                <w:b/>
                                <w:bCs/>
                              </w:rPr>
                              <w:t>Reset</w:t>
                            </w:r>
                            <w:r w:rsidRPr="001B6996">
                              <w:rPr>
                                <w:rFonts w:ascii="Arial" w:hAnsi="Arial" w:cs="Arial"/>
                              </w:rPr>
                              <w:t xml:space="preserve"> option towards the bottom of the home screen fixes the problem more often than not. </w:t>
                            </w:r>
                          </w:p>
                          <w:p w:rsidRPr="001B6996" w:rsidR="00BE6708" w:rsidP="00CD7BF9" w:rsidRDefault="00BE6708" w14:paraId="204748B3" w14:textId="77777777">
                            <w:pPr>
                              <w:rPr>
                                <w:rFonts w:ascii="Arial" w:hAnsi="Arial" w:cs="Arial"/>
                              </w:rPr>
                            </w:pPr>
                            <w:r w:rsidRPr="001B6996">
                              <w:rPr>
                                <w:rFonts w:ascii="Arial" w:hAnsi="Arial" w:cs="Arial"/>
                                <w:i/>
                                <w:iCs/>
                              </w:rPr>
                              <w:t>Important</w:t>
                            </w:r>
                            <w:r w:rsidRPr="001B6996">
                              <w:rPr>
                                <w:rFonts w:ascii="Arial" w:hAnsi="Arial" w:cs="Arial"/>
                              </w:rPr>
                              <w:t xml:space="preserve">: hitting </w:t>
                            </w:r>
                            <w:r w:rsidRPr="001B6996">
                              <w:rPr>
                                <w:rFonts w:ascii="Arial" w:hAnsi="Arial" w:cs="Arial"/>
                                <w:b/>
                                <w:bCs/>
                              </w:rPr>
                              <w:t>Reset</w:t>
                            </w:r>
                            <w:r w:rsidRPr="001B6996">
                              <w:rPr>
                                <w:rFonts w:ascii="Arial" w:hAnsi="Arial" w:cs="Arial"/>
                              </w:rPr>
                              <w:t xml:space="preserve"> will delete any entries which have not been finalised. </w:t>
                            </w:r>
                          </w:p>
                          <w:p w:rsidRPr="001B6996" w:rsidR="00BE6708" w:rsidP="00CD7BF9" w:rsidRDefault="00BE6708" w14:paraId="69BCC50E" w14:textId="0F43CEAD">
                            <w:pPr>
                              <w:rPr>
                                <w:rFonts w:ascii="Arial" w:hAnsi="Arial" w:cs="Arial"/>
                              </w:rPr>
                            </w:pPr>
                            <w:r w:rsidRPr="001B6996">
                              <w:rPr>
                                <w:rFonts w:ascii="Arial" w:hAnsi="Arial" w:cs="Arial"/>
                              </w:rPr>
                              <w:t xml:space="preserve">If you are still having issues with the app, contact your lecturer, the library or, John Dickie (Mobile: 0400044423, Email: </w:t>
                            </w:r>
                            <w:hyperlink w:history="1" r:id="rId47">
                              <w:r w:rsidRPr="001B6996">
                                <w:rPr>
                                  <w:rStyle w:val="Hyperlink"/>
                                  <w:rFonts w:ascii="Arial" w:hAnsi="Arial" w:cs="Arial"/>
                                </w:rPr>
                                <w:t>John.Dickie@nm</w:t>
                              </w:r>
                              <w:r w:rsidRPr="001B6996" w:rsidR="003B3FF6">
                                <w:rPr>
                                  <w:rStyle w:val="Hyperlink"/>
                                  <w:rFonts w:ascii="Arial" w:hAnsi="Arial" w:cs="Arial"/>
                                </w:rPr>
                                <w:t>TAFE</w:t>
                              </w:r>
                              <w:r w:rsidRPr="001B6996">
                                <w:rPr>
                                  <w:rStyle w:val="Hyperlink"/>
                                  <w:rFonts w:ascii="Arial" w:hAnsi="Arial" w:cs="Arial"/>
                                </w:rPr>
                                <w:t>.wa.edu.au</w:t>
                              </w:r>
                            </w:hyperlink>
                            <w:r w:rsidRPr="001B6996">
                              <w:rPr>
                                <w:rFonts w:ascii="Arial" w:hAnsi="Arial" w:cs="Arial"/>
                              </w:rPr>
                              <w:t xml:space="preserve">).  </w:t>
                            </w:r>
                          </w:p>
                          <w:p w:rsidRPr="001B6996" w:rsidR="00BE6708" w:rsidP="00CD7BF9" w:rsidRDefault="00BE6708" w14:paraId="73292B52" w14:textId="7FC5C346">
                            <w:pPr>
                              <w:rPr>
                                <w:rFonts w:ascii="Arial" w:hAnsi="Arial" w:cs="Arial"/>
                                <w:b/>
                                <w:color w:val="FF0000"/>
                              </w:rPr>
                            </w:pPr>
                            <w:r w:rsidRPr="001B6996">
                              <w:rPr>
                                <w:rFonts w:ascii="Arial" w:hAnsi="Arial" w:cs="Arial"/>
                                <w:b/>
                                <w:color w:val="FF0000"/>
                              </w:rPr>
                              <w:t>PLEASE NOTE THERE ARE HELP VIDEOS AVAILABLE FROM THE HELP MENU IN THE APP</w:t>
                            </w:r>
                          </w:p>
                          <w:p w:rsidRPr="003A5A00" w:rsidR="00BE6708" w:rsidP="00CD7BF9" w:rsidRDefault="00BE6708" w14:paraId="09E0959D" w14:textId="77777777">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C4776C7">
              <v:shape id="_x0000_s1037" style="position:absolute;margin-left:147pt;margin-top:.9pt;width:351.05pt;height:226.5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" w14:anchorId="54E3E5B1">
                <v:textbox>
                  <w:txbxContent>
                    <w:p w:rsidRPr="001B6996" w:rsidR="00BE6708" w:rsidP="00CD7BF9" w:rsidRDefault="00BE6708" w14:paraId="19175F52" w14:textId="77777777">
                      <w:pPr>
                        <w:rPr>
                          <w:rFonts w:ascii="Arial" w:hAnsi="Arial" w:cs="Arial"/>
                          <w:b/>
                          <w:bCs/>
                        </w:rPr>
                      </w:pPr>
                      <w:r w:rsidRPr="001B6996">
                        <w:rPr>
                          <w:rFonts w:ascii="Arial" w:hAnsi="Arial" w:cs="Arial"/>
                          <w:b/>
                          <w:bCs/>
                        </w:rPr>
                        <w:t>Troubleshooting:</w:t>
                      </w:r>
                    </w:p>
                    <w:p w:rsidRPr="001B6996" w:rsidR="00BE6708" w:rsidP="00CD7BF9" w:rsidRDefault="00BE6708" w14:paraId="28110557" w14:textId="77777777">
                      <w:pPr>
                        <w:rPr>
                          <w:rFonts w:ascii="Arial" w:hAnsi="Arial" w:cs="Arial"/>
                          <w:b/>
                          <w:bCs/>
                        </w:rPr>
                      </w:pPr>
                      <w:r w:rsidRPr="001B6996">
                        <w:rPr>
                          <w:rFonts w:ascii="Arial" w:hAnsi="Arial" w:cs="Arial"/>
                        </w:rPr>
                        <w:t xml:space="preserve">Once you have selected </w:t>
                      </w:r>
                      <w:r w:rsidRPr="001B6996">
                        <w:rPr>
                          <w:rFonts w:ascii="Arial" w:hAnsi="Arial" w:cs="Arial"/>
                          <w:b/>
                          <w:bCs/>
                        </w:rPr>
                        <w:t>Finalise Week</w:t>
                      </w:r>
                      <w:r w:rsidRPr="001B6996">
                        <w:rPr>
                          <w:rFonts w:ascii="Arial" w:hAnsi="Arial" w:cs="Arial"/>
                        </w:rPr>
                        <w:t xml:space="preserve">, you will be taken back to the home screen ready for the next week. </w:t>
                      </w:r>
                    </w:p>
                    <w:p w:rsidRPr="001B6996" w:rsidR="00BE6708" w:rsidP="00CD7BF9" w:rsidRDefault="00BE6708" w14:paraId="19F51F2E" w14:textId="77777777">
                      <w:pPr>
                        <w:rPr>
                          <w:rFonts w:ascii="Arial" w:hAnsi="Arial" w:cs="Arial"/>
                        </w:rPr>
                      </w:pPr>
                      <w:r w:rsidRPr="001B6996">
                        <w:rPr>
                          <w:rFonts w:ascii="Arial" w:hAnsi="Arial" w:cs="Arial"/>
                        </w:rPr>
                        <w:t xml:space="preserve">If you are experiencing problems with the app, the </w:t>
                      </w:r>
                      <w:r w:rsidRPr="001B6996">
                        <w:rPr>
                          <w:rFonts w:ascii="Arial" w:hAnsi="Arial" w:cs="Arial"/>
                          <w:b/>
                          <w:bCs/>
                        </w:rPr>
                        <w:t>Reset</w:t>
                      </w:r>
                      <w:r w:rsidRPr="001B6996">
                        <w:rPr>
                          <w:rFonts w:ascii="Arial" w:hAnsi="Arial" w:cs="Arial"/>
                        </w:rPr>
                        <w:t xml:space="preserve"> option towards the bottom of the home screen fixes the problem more often than not. </w:t>
                      </w:r>
                    </w:p>
                    <w:p w:rsidRPr="001B6996" w:rsidR="00BE6708" w:rsidP="00CD7BF9" w:rsidRDefault="00BE6708" w14:paraId="3E03F9BA" w14:textId="77777777">
                      <w:pPr>
                        <w:rPr>
                          <w:rFonts w:ascii="Arial" w:hAnsi="Arial" w:cs="Arial"/>
                        </w:rPr>
                      </w:pPr>
                      <w:r w:rsidRPr="001B6996">
                        <w:rPr>
                          <w:rFonts w:ascii="Arial" w:hAnsi="Arial" w:cs="Arial"/>
                          <w:i/>
                          <w:iCs/>
                        </w:rPr>
                        <w:t>Important</w:t>
                      </w:r>
                      <w:r w:rsidRPr="001B6996">
                        <w:rPr>
                          <w:rFonts w:ascii="Arial" w:hAnsi="Arial" w:cs="Arial"/>
                        </w:rPr>
                        <w:t xml:space="preserve">: hitting </w:t>
                      </w:r>
                      <w:r w:rsidRPr="001B6996">
                        <w:rPr>
                          <w:rFonts w:ascii="Arial" w:hAnsi="Arial" w:cs="Arial"/>
                          <w:b/>
                          <w:bCs/>
                        </w:rPr>
                        <w:t>Reset</w:t>
                      </w:r>
                      <w:r w:rsidRPr="001B6996">
                        <w:rPr>
                          <w:rFonts w:ascii="Arial" w:hAnsi="Arial" w:cs="Arial"/>
                        </w:rPr>
                        <w:t xml:space="preserve"> will delete any entries which have not been finalised. </w:t>
                      </w:r>
                    </w:p>
                    <w:p w:rsidRPr="001B6996" w:rsidR="00BE6708" w:rsidP="00CD7BF9" w:rsidRDefault="00BE6708" w14:paraId="785DC2F9" w14:textId="0F43CEAD">
                      <w:pPr>
                        <w:rPr>
                          <w:rFonts w:ascii="Arial" w:hAnsi="Arial" w:cs="Arial"/>
                        </w:rPr>
                      </w:pPr>
                      <w:r w:rsidRPr="001B6996">
                        <w:rPr>
                          <w:rFonts w:ascii="Arial" w:hAnsi="Arial" w:cs="Arial"/>
                        </w:rPr>
                        <w:t xml:space="preserve">If you are still having issues with the app, contact your lecturer, the library or, John Dickie (Mobile: 0400044423, Email: </w:t>
                      </w:r>
                      <w:hyperlink w:history="1" r:id="rId48">
                        <w:r w:rsidRPr="001B6996">
                          <w:rPr>
                            <w:rStyle w:val="Hyperlink"/>
                            <w:rFonts w:ascii="Arial" w:hAnsi="Arial" w:cs="Arial"/>
                          </w:rPr>
                          <w:t>John.Dickie@nm</w:t>
                        </w:r>
                        <w:r w:rsidRPr="001B6996" w:rsidR="003B3FF6">
                          <w:rPr>
                            <w:rStyle w:val="Hyperlink"/>
                            <w:rFonts w:ascii="Arial" w:hAnsi="Arial" w:cs="Arial"/>
                          </w:rPr>
                          <w:t>TAFE</w:t>
                        </w:r>
                        <w:r w:rsidRPr="001B6996">
                          <w:rPr>
                            <w:rStyle w:val="Hyperlink"/>
                            <w:rFonts w:ascii="Arial" w:hAnsi="Arial" w:cs="Arial"/>
                          </w:rPr>
                          <w:t>.wa.edu.au</w:t>
                        </w:r>
                      </w:hyperlink>
                      <w:r w:rsidRPr="001B6996">
                        <w:rPr>
                          <w:rFonts w:ascii="Arial" w:hAnsi="Arial" w:cs="Arial"/>
                        </w:rPr>
                        <w:t xml:space="preserve">).  </w:t>
                      </w:r>
                    </w:p>
                    <w:p w:rsidRPr="001B6996" w:rsidR="00BE6708" w:rsidP="00CD7BF9" w:rsidRDefault="00BE6708" w14:paraId="20700072" w14:textId="7FC5C346">
                      <w:pPr>
                        <w:rPr>
                          <w:rFonts w:ascii="Arial" w:hAnsi="Arial" w:cs="Arial"/>
                          <w:b/>
                          <w:color w:val="FF0000"/>
                        </w:rPr>
                      </w:pPr>
                      <w:r w:rsidRPr="001B6996">
                        <w:rPr>
                          <w:rFonts w:ascii="Arial" w:hAnsi="Arial" w:cs="Arial"/>
                          <w:b/>
                          <w:color w:val="FF0000"/>
                        </w:rPr>
                        <w:t>PLEASE NOTE THERE ARE HELP VIDEOS AVAILABLE FROM THE HELP MENU IN THE APP</w:t>
                      </w:r>
                    </w:p>
                    <w:p w:rsidRPr="003A5A00" w:rsidR="00BE6708" w:rsidP="00CD7BF9" w:rsidRDefault="00BE6708" w14:paraId="60061E4C" w14:textId="77777777">
                      <w:pPr>
                        <w:rPr>
                          <w:sz w:val="26"/>
                          <w:szCs w:val="26"/>
                        </w:rPr>
                      </w:pPr>
                    </w:p>
                  </w:txbxContent>
                </v:textbox>
                <w10:wrap type="square" anchorx="margin"/>
              </v:shape>
            </w:pict>
          </mc:Fallback>
        </mc:AlternateContent>
      </w:r>
      <w:r>
        <w:rPr>
          <w:b/>
          <w:bCs/>
          <w:noProof/>
          <w:sz w:val="30"/>
          <w:szCs w:val="30"/>
          <w:lang w:eastAsia="en-AU"/>
        </w:rPr>
        <w:drawing>
          <wp:inline distT="0" distB="0" distL="0" distR="0" wp14:anchorId="131E5E10" wp14:editId="667ADF00">
            <wp:extent cx="1619250" cy="2691075"/>
            <wp:effectExtent l="0" t="0" r="0" b="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73675" cy="2781525"/>
                    </a:xfrm>
                    <a:prstGeom prst="rect">
                      <a:avLst/>
                    </a:prstGeom>
                    <a:noFill/>
                    <a:ln>
                      <a:noFill/>
                    </a:ln>
                  </pic:spPr>
                </pic:pic>
              </a:graphicData>
            </a:graphic>
          </wp:inline>
        </w:drawing>
      </w:r>
    </w:p>
    <w:p w:rsidR="00885372" w:rsidP="002C6F12" w:rsidRDefault="00885372" w14:paraId="2067D61B" w14:textId="77777777">
      <w:pPr>
        <w:jc w:val="center"/>
        <w:rPr>
          <w:rFonts w:ascii="Arial" w:hAnsi="Arial" w:eastAsia="Arial" w:cs="Arial"/>
          <w:b/>
          <w:bCs/>
          <w:sz w:val="40"/>
          <w:szCs w:val="40"/>
        </w:rPr>
      </w:pPr>
    </w:p>
    <w:p w:rsidR="000E22F5" w:rsidP="4D69BB5D" w:rsidRDefault="000E22F5" w14:paraId="6C255A4A" w14:textId="77777777">
      <w:pPr>
        <w:rPr>
          <w:rFonts w:ascii="Arial" w:hAnsi="Arial" w:cs="Arial"/>
        </w:rPr>
      </w:pPr>
    </w:p>
    <w:p w:rsidRPr="001244FA" w:rsidR="001244FA" w:rsidP="001244FA" w:rsidRDefault="001244FA" w14:paraId="0C186AE8" w14:textId="77777777">
      <w:pPr>
        <w:jc w:val="center"/>
        <w:rPr>
          <w:sz w:val="40"/>
          <w:szCs w:val="40"/>
        </w:rPr>
      </w:pPr>
      <w:r w:rsidRPr="001244FA">
        <w:rPr>
          <w:sz w:val="40"/>
          <w:szCs w:val="40"/>
        </w:rPr>
        <w:t>CO0023 Worksheet Questions</w:t>
      </w:r>
    </w:p>
    <w:p w:rsidRPr="001244FA" w:rsidR="001244FA" w:rsidP="001244FA" w:rsidRDefault="001244FA" w14:paraId="1FC9ECDF" w14:textId="77777777">
      <w:pPr>
        <w:rPr>
          <w:rFonts w:ascii="Arial" w:hAnsi="Arial" w:cs="Arial"/>
        </w:rPr>
      </w:pPr>
    </w:p>
    <w:p w:rsidRPr="001244FA" w:rsidR="001244FA" w:rsidP="001244FA" w:rsidRDefault="001244FA" w14:paraId="2090EF65" w14:textId="77777777">
      <w:pPr>
        <w:pStyle w:val="ListParagraph"/>
        <w:numPr>
          <w:ilvl w:val="0"/>
          <w:numId w:val="44"/>
        </w:numPr>
        <w:spacing w:before="240" w:after="240"/>
        <w:rPr>
          <w:rFonts w:ascii="Arial" w:hAnsi="Arial" w:cs="Arial"/>
          <w:color w:val="000000"/>
        </w:rPr>
      </w:pPr>
      <w:r w:rsidRPr="001244FA">
        <w:rPr>
          <w:rFonts w:ascii="Arial" w:hAnsi="Arial" w:cs="Arial"/>
          <w:color w:val="000000" w:themeColor="text1"/>
        </w:rPr>
        <w:t>Name two stationary items are you required to bring to Tafe?</w:t>
      </w:r>
    </w:p>
    <w:p w:rsidRPr="001244FA" w:rsidR="001244FA" w:rsidP="001244FA" w:rsidRDefault="001244FA" w14:paraId="733CBAFF" w14:textId="77777777">
      <w:pPr>
        <w:pStyle w:val="ListParagraph"/>
        <w:numPr>
          <w:ilvl w:val="0"/>
          <w:numId w:val="44"/>
        </w:numPr>
        <w:spacing w:before="240" w:after="240"/>
        <w:rPr>
          <w:rFonts w:ascii="Arial" w:hAnsi="Arial" w:cs="Arial"/>
          <w:color w:val="000000"/>
        </w:rPr>
      </w:pPr>
      <w:r w:rsidRPr="001244FA">
        <w:rPr>
          <w:rFonts w:ascii="Arial" w:hAnsi="Arial" w:eastAsia="Arial" w:cs="Arial"/>
        </w:rPr>
        <w:t>Which 2 resource publications are required to get you through your Electrical Apprenticeship?</w:t>
      </w:r>
    </w:p>
    <w:p w:rsidRPr="001244FA" w:rsidR="001244FA" w:rsidP="001244FA" w:rsidRDefault="001244FA" w14:paraId="7BDEC983" w14:textId="77777777">
      <w:pPr>
        <w:pStyle w:val="ListParagraph"/>
        <w:numPr>
          <w:ilvl w:val="0"/>
          <w:numId w:val="44"/>
        </w:numPr>
        <w:spacing w:before="240" w:after="240"/>
        <w:rPr>
          <w:rFonts w:ascii="Arial" w:hAnsi="Arial" w:cs="Arial"/>
          <w:color w:val="000000"/>
        </w:rPr>
      </w:pPr>
      <w:r w:rsidRPr="001244FA">
        <w:rPr>
          <w:rFonts w:ascii="Arial" w:hAnsi="Arial" w:eastAsia="Arial" w:cs="Arial"/>
        </w:rPr>
        <w:t>What are the colours of a Danger Tag?</w:t>
      </w:r>
    </w:p>
    <w:p w:rsidRPr="001244FA" w:rsidR="001244FA" w:rsidP="001244FA" w:rsidRDefault="001244FA" w14:paraId="2CE5909D" w14:textId="77777777">
      <w:pPr>
        <w:pStyle w:val="ListParagraph"/>
        <w:numPr>
          <w:ilvl w:val="0"/>
          <w:numId w:val="44"/>
        </w:numPr>
        <w:spacing w:before="240" w:after="240"/>
        <w:rPr>
          <w:rFonts w:ascii="Arial" w:hAnsi="Arial" w:cs="Arial"/>
          <w:color w:val="000000"/>
        </w:rPr>
      </w:pPr>
      <w:r w:rsidRPr="001244FA">
        <w:rPr>
          <w:rFonts w:ascii="Arial" w:hAnsi="Arial" w:eastAsia="Arial" w:cs="Arial"/>
        </w:rPr>
        <w:t>Which 3 parties need to sign your Training Plan (Competency Development Plan)?</w:t>
      </w:r>
    </w:p>
    <w:p w:rsidRPr="001244FA" w:rsidR="001244FA" w:rsidP="001244FA" w:rsidRDefault="001244FA" w14:paraId="7DE9B1C5" w14:textId="77777777">
      <w:pPr>
        <w:pStyle w:val="ListParagraph"/>
        <w:numPr>
          <w:ilvl w:val="0"/>
          <w:numId w:val="44"/>
        </w:numPr>
        <w:rPr>
          <w:rFonts w:ascii="Arial" w:hAnsi="Arial" w:cs="Arial"/>
          <w:color w:val="000000"/>
        </w:rPr>
      </w:pPr>
      <w:r w:rsidRPr="001244FA">
        <w:rPr>
          <w:rFonts w:ascii="Arial" w:hAnsi="Arial" w:eastAsia="Arial" w:cs="Arial"/>
        </w:rPr>
        <w:t>What is the name of the ‘On “the Job’ profiling tool used by NMTafe?</w:t>
      </w:r>
    </w:p>
    <w:p w:rsidRPr="001244FA" w:rsidR="001244FA" w:rsidP="001244FA" w:rsidRDefault="001244FA" w14:paraId="0955D180" w14:textId="77777777">
      <w:pPr>
        <w:pStyle w:val="ListParagraph"/>
        <w:numPr>
          <w:ilvl w:val="0"/>
          <w:numId w:val="44"/>
        </w:numPr>
        <w:spacing w:before="240" w:after="240"/>
        <w:rPr>
          <w:rFonts w:ascii="Arial" w:hAnsi="Arial" w:cs="Arial"/>
          <w:color w:val="000000"/>
        </w:rPr>
      </w:pPr>
      <w:r w:rsidRPr="001244FA">
        <w:rPr>
          <w:rFonts w:ascii="Arial" w:hAnsi="Arial" w:eastAsia="Arial" w:cs="Arial"/>
        </w:rPr>
        <w:t>How many units need to be profiled by Ready Skills in the 30820 Qualification?</w:t>
      </w:r>
    </w:p>
    <w:p w:rsidRPr="001244FA" w:rsidR="001244FA" w:rsidP="001244FA" w:rsidRDefault="001244FA" w14:paraId="3C52C396" w14:textId="77777777">
      <w:pPr>
        <w:pStyle w:val="ListParagraph"/>
        <w:numPr>
          <w:ilvl w:val="0"/>
          <w:numId w:val="44"/>
        </w:numPr>
        <w:spacing w:before="240" w:after="240"/>
        <w:rPr>
          <w:rFonts w:ascii="Arial" w:hAnsi="Arial" w:cs="Arial"/>
          <w:color w:val="000000"/>
        </w:rPr>
      </w:pPr>
      <w:r w:rsidRPr="001244FA">
        <w:rPr>
          <w:rFonts w:ascii="Arial" w:hAnsi="Arial" w:eastAsia="Arial" w:cs="Arial"/>
        </w:rPr>
        <w:t>How many units need to be profiled by Ready Skills in the 33020 Qualification?</w:t>
      </w:r>
    </w:p>
    <w:p w:rsidRPr="001244FA" w:rsidR="001244FA" w:rsidP="001244FA" w:rsidRDefault="001244FA" w14:paraId="4E263226" w14:textId="77777777">
      <w:pPr>
        <w:pStyle w:val="ListParagraph"/>
        <w:numPr>
          <w:ilvl w:val="0"/>
          <w:numId w:val="44"/>
        </w:numPr>
        <w:rPr>
          <w:rFonts w:ascii="Arial" w:hAnsi="Arial" w:cs="Arial"/>
          <w:color w:val="000000"/>
        </w:rPr>
      </w:pPr>
      <w:r w:rsidRPr="001244FA">
        <w:rPr>
          <w:rFonts w:ascii="Arial" w:hAnsi="Arial" w:eastAsia="Arial" w:cs="Arial"/>
        </w:rPr>
        <w:t>Where can you find the Ready Skills help videos?</w:t>
      </w:r>
    </w:p>
    <w:p w:rsidRPr="001244FA" w:rsidR="001244FA" w:rsidP="001244FA" w:rsidRDefault="001244FA" w14:paraId="2A5EC1C9" w14:textId="77777777">
      <w:pPr>
        <w:pStyle w:val="ListParagraph"/>
        <w:numPr>
          <w:ilvl w:val="0"/>
          <w:numId w:val="44"/>
        </w:numPr>
        <w:spacing w:before="240" w:after="240"/>
        <w:rPr>
          <w:rFonts w:ascii="Arial" w:hAnsi="Arial" w:cs="Arial"/>
          <w:color w:val="000000"/>
        </w:rPr>
      </w:pPr>
      <w:r w:rsidRPr="001244FA">
        <w:rPr>
          <w:rFonts w:ascii="Arial" w:hAnsi="Arial" w:cs="Arial"/>
          <w:color w:val="000000"/>
        </w:rPr>
        <w:t>What percentage do I need to have achieved as a guide in Stage 2.</w:t>
      </w:r>
    </w:p>
    <w:p w:rsidRPr="001244FA" w:rsidR="001244FA" w:rsidP="001244FA" w:rsidRDefault="001244FA" w14:paraId="103CF7AA" w14:textId="77777777">
      <w:pPr>
        <w:pStyle w:val="ListParagraph"/>
        <w:numPr>
          <w:ilvl w:val="0"/>
          <w:numId w:val="44"/>
        </w:numPr>
        <w:rPr>
          <w:rFonts w:ascii="Arial" w:hAnsi="Arial" w:cs="Arial"/>
        </w:rPr>
      </w:pPr>
      <w:r w:rsidRPr="001244FA">
        <w:rPr>
          <w:rFonts w:ascii="Arial" w:hAnsi="Arial" w:cs="Arial"/>
        </w:rPr>
        <w:t>Can you add Photographs to my Ready Skills Entries as support information?</w:t>
      </w:r>
    </w:p>
    <w:p w:rsidRPr="001244FA" w:rsidR="001244FA" w:rsidP="001244FA" w:rsidRDefault="001244FA" w14:paraId="0DF5FEB7" w14:textId="77777777">
      <w:pPr>
        <w:pStyle w:val="ListParagraph"/>
        <w:numPr>
          <w:ilvl w:val="0"/>
          <w:numId w:val="44"/>
        </w:numPr>
        <w:rPr>
          <w:rFonts w:ascii="Arial" w:hAnsi="Arial" w:cs="Arial"/>
          <w:color w:val="000000"/>
        </w:rPr>
      </w:pPr>
      <w:r w:rsidRPr="001244FA">
        <w:rPr>
          <w:rFonts w:ascii="Arial" w:hAnsi="Arial" w:cs="Arial"/>
          <w:color w:val="000000"/>
        </w:rPr>
        <w:t xml:space="preserve">What are the roles and responsibilities of the following parties in the competency development of the apprentice? </w:t>
      </w:r>
    </w:p>
    <w:p w:rsidRPr="001244FA" w:rsidR="001244FA" w:rsidP="001244FA" w:rsidRDefault="001244FA" w14:paraId="313970AC" w14:textId="77777777">
      <w:pPr>
        <w:pStyle w:val="ListParagraph"/>
        <w:rPr>
          <w:rFonts w:ascii="Arial" w:hAnsi="Arial" w:cs="Arial"/>
          <w:color w:val="000000"/>
        </w:rPr>
      </w:pPr>
      <w:r w:rsidRPr="001244FA">
        <w:rPr>
          <w:rFonts w:ascii="Arial" w:hAnsi="Arial" w:cs="Arial"/>
          <w:color w:val="000000"/>
        </w:rPr>
        <w:t>Apprentice</w:t>
      </w:r>
    </w:p>
    <w:p w:rsidRPr="001244FA" w:rsidR="001244FA" w:rsidP="001244FA" w:rsidRDefault="001244FA" w14:paraId="03A44730" w14:textId="77777777">
      <w:pPr>
        <w:pStyle w:val="ListParagraph"/>
        <w:rPr>
          <w:rFonts w:ascii="Arial" w:hAnsi="Arial" w:cs="Arial"/>
          <w:color w:val="000000"/>
        </w:rPr>
      </w:pPr>
      <w:r w:rsidRPr="001244FA">
        <w:rPr>
          <w:rFonts w:ascii="Arial" w:hAnsi="Arial" w:cs="Arial"/>
          <w:color w:val="000000"/>
        </w:rPr>
        <w:t>Employer</w:t>
      </w:r>
    </w:p>
    <w:p w:rsidRPr="001244FA" w:rsidR="001244FA" w:rsidP="001244FA" w:rsidRDefault="001244FA" w14:paraId="504BA19A" w14:textId="77777777">
      <w:pPr>
        <w:pStyle w:val="ListParagraph"/>
        <w:rPr>
          <w:rFonts w:ascii="Arial" w:hAnsi="Arial" w:cs="Arial"/>
          <w:color w:val="000000"/>
        </w:rPr>
      </w:pPr>
      <w:r w:rsidRPr="001244FA">
        <w:rPr>
          <w:rFonts w:ascii="Arial" w:hAnsi="Arial" w:cs="Arial"/>
          <w:color w:val="000000"/>
        </w:rPr>
        <w:t>RTO</w:t>
      </w:r>
    </w:p>
    <w:p w:rsidRPr="001244FA" w:rsidR="001244FA" w:rsidP="001244FA" w:rsidRDefault="001244FA" w14:paraId="00836E63" w14:textId="77777777">
      <w:pPr>
        <w:pStyle w:val="ListParagraph"/>
        <w:numPr>
          <w:ilvl w:val="0"/>
          <w:numId w:val="44"/>
        </w:numPr>
        <w:spacing w:before="240" w:after="240"/>
        <w:rPr>
          <w:rStyle w:val="eop"/>
          <w:rFonts w:ascii="Arial" w:hAnsi="Arial" w:cs="Arial"/>
          <w:color w:val="000000"/>
        </w:rPr>
      </w:pPr>
      <w:r w:rsidRPr="001244FA">
        <w:rPr>
          <w:rStyle w:val="normaltextrun"/>
          <w:rFonts w:ascii="Arial" w:hAnsi="Arial" w:cs="Arial"/>
          <w:color w:val="000000"/>
          <w:shd w:val="clear" w:color="auto" w:fill="FFFFFF"/>
        </w:rPr>
        <w:t>Name an industry body that has responsibility in each of the following roles in the Electrotechnology Industry in WA</w:t>
      </w:r>
      <w:r w:rsidRPr="001244FA">
        <w:rPr>
          <w:rStyle w:val="eop"/>
          <w:rFonts w:ascii="Arial" w:hAnsi="Arial" w:cs="Arial"/>
          <w:color w:val="000000"/>
          <w:shd w:val="clear" w:color="auto" w:fill="FFFFFF"/>
        </w:rPr>
        <w:t> </w:t>
      </w:r>
    </w:p>
    <w:p w:rsidRPr="001244FA" w:rsidR="001244FA" w:rsidP="001244FA" w:rsidRDefault="001244FA" w14:paraId="4D2E6C7C" w14:textId="77777777">
      <w:pPr>
        <w:pStyle w:val="ListParagraph"/>
        <w:numPr>
          <w:ilvl w:val="0"/>
          <w:numId w:val="44"/>
        </w:numPr>
        <w:spacing w:before="240" w:after="240"/>
        <w:rPr>
          <w:rStyle w:val="eop"/>
          <w:rFonts w:ascii="Arial" w:hAnsi="Arial" w:cs="Arial"/>
          <w:color w:val="000000"/>
        </w:rPr>
      </w:pPr>
      <w:r w:rsidRPr="001244FA">
        <w:rPr>
          <w:rStyle w:val="normaltextrun"/>
          <w:rFonts w:ascii="Arial" w:hAnsi="Arial" w:cs="Arial"/>
          <w:color w:val="000000"/>
          <w:shd w:val="clear" w:color="auto" w:fill="FFFFFF"/>
        </w:rPr>
        <w:t>Why is it important that Work health and Safety policies and procedures are followed? Select one of the answers</w:t>
      </w:r>
      <w:r w:rsidRPr="001244FA">
        <w:rPr>
          <w:rStyle w:val="eop"/>
          <w:rFonts w:ascii="Arial" w:hAnsi="Arial" w:cs="Arial"/>
          <w:color w:val="000000"/>
          <w:shd w:val="clear" w:color="auto" w:fill="FFFFFF"/>
        </w:rPr>
        <w:t> </w:t>
      </w:r>
    </w:p>
    <w:p w:rsidRPr="001244FA" w:rsidR="001244FA" w:rsidP="001244FA" w:rsidRDefault="001244FA" w14:paraId="0904A472" w14:textId="77777777">
      <w:pPr>
        <w:pStyle w:val="ListParagraph"/>
        <w:numPr>
          <w:ilvl w:val="0"/>
          <w:numId w:val="44"/>
        </w:numPr>
        <w:spacing w:before="240" w:after="240"/>
        <w:rPr>
          <w:rStyle w:val="eop"/>
          <w:rFonts w:ascii="Arial" w:hAnsi="Arial" w:cs="Arial"/>
          <w:color w:val="000000"/>
        </w:rPr>
      </w:pPr>
      <w:r w:rsidRPr="001244FA">
        <w:rPr>
          <w:rStyle w:val="normaltextrun"/>
          <w:rFonts w:ascii="Arial" w:hAnsi="Arial" w:cs="Arial"/>
          <w:color w:val="000000"/>
          <w:shd w:val="clear" w:color="auto" w:fill="FFFFFF"/>
        </w:rPr>
        <w:t>Select one or more of the following answers, which is/are an unlawful discrimination category under the Equal Employment Opportunity legislation in W.A.?</w:t>
      </w:r>
      <w:r w:rsidRPr="001244FA">
        <w:rPr>
          <w:rStyle w:val="eop"/>
          <w:rFonts w:ascii="Arial" w:hAnsi="Arial" w:cs="Arial"/>
          <w:color w:val="000000"/>
          <w:shd w:val="clear" w:color="auto" w:fill="FFFFFF"/>
        </w:rPr>
        <w:t> </w:t>
      </w:r>
    </w:p>
    <w:p w:rsidRPr="001244FA" w:rsidR="001244FA" w:rsidP="001244FA" w:rsidRDefault="001244FA" w14:paraId="12256EBA" w14:textId="77777777">
      <w:pPr>
        <w:pStyle w:val="ListParagraph"/>
        <w:spacing w:before="240" w:after="240"/>
        <w:rPr>
          <w:rStyle w:val="eop"/>
          <w:rFonts w:ascii="Arial" w:hAnsi="Arial" w:cs="Arial"/>
          <w:color w:val="000000"/>
          <w:shd w:val="clear" w:color="auto" w:fill="FFFFFF"/>
        </w:rPr>
      </w:pPr>
      <w:r w:rsidRPr="001244FA">
        <w:rPr>
          <w:rStyle w:val="eop"/>
          <w:rFonts w:ascii="Arial" w:hAnsi="Arial" w:cs="Arial"/>
          <w:color w:val="000000"/>
          <w:shd w:val="clear" w:color="auto" w:fill="FFFFFF"/>
        </w:rPr>
        <w:t>Gender</w:t>
      </w:r>
    </w:p>
    <w:p w:rsidRPr="001244FA" w:rsidR="001244FA" w:rsidP="001244FA" w:rsidRDefault="001244FA" w14:paraId="411589B8" w14:textId="77777777">
      <w:pPr>
        <w:pStyle w:val="ListParagraph"/>
        <w:spacing w:before="240" w:after="240"/>
        <w:rPr>
          <w:rStyle w:val="eop"/>
          <w:rFonts w:ascii="Arial" w:hAnsi="Arial" w:cs="Arial"/>
          <w:color w:val="000000"/>
          <w:shd w:val="clear" w:color="auto" w:fill="FFFFFF"/>
        </w:rPr>
      </w:pPr>
      <w:r w:rsidRPr="001244FA">
        <w:rPr>
          <w:rStyle w:val="eop"/>
          <w:rFonts w:ascii="Arial" w:hAnsi="Arial" w:cs="Arial"/>
          <w:color w:val="000000"/>
          <w:shd w:val="clear" w:color="auto" w:fill="FFFFFF"/>
        </w:rPr>
        <w:t>Age</w:t>
      </w:r>
    </w:p>
    <w:p w:rsidRPr="001244FA" w:rsidR="001244FA" w:rsidP="001244FA" w:rsidRDefault="001244FA" w14:paraId="725141DD" w14:textId="77777777">
      <w:pPr>
        <w:pStyle w:val="ListParagraph"/>
        <w:spacing w:before="240" w:after="240"/>
        <w:rPr>
          <w:rStyle w:val="eop"/>
          <w:rFonts w:ascii="Arial" w:hAnsi="Arial" w:cs="Arial"/>
          <w:color w:val="000000"/>
          <w:shd w:val="clear" w:color="auto" w:fill="FFFFFF"/>
        </w:rPr>
      </w:pPr>
      <w:r w:rsidRPr="001244FA">
        <w:rPr>
          <w:rStyle w:val="eop"/>
          <w:rFonts w:ascii="Arial" w:hAnsi="Arial" w:cs="Arial"/>
          <w:color w:val="000000"/>
          <w:shd w:val="clear" w:color="auto" w:fill="FFFFFF"/>
        </w:rPr>
        <w:t>Race</w:t>
      </w:r>
    </w:p>
    <w:p w:rsidRPr="001244FA" w:rsidR="001244FA" w:rsidP="001244FA" w:rsidRDefault="001244FA" w14:paraId="3258BC50" w14:textId="77777777">
      <w:pPr>
        <w:pStyle w:val="ListParagraph"/>
        <w:spacing w:before="240" w:after="240"/>
        <w:rPr>
          <w:rStyle w:val="eop"/>
          <w:rFonts w:ascii="Arial" w:hAnsi="Arial" w:cs="Arial"/>
          <w:color w:val="000000"/>
          <w:shd w:val="clear" w:color="auto" w:fill="FFFFFF"/>
        </w:rPr>
      </w:pPr>
      <w:r w:rsidRPr="001244FA">
        <w:rPr>
          <w:rStyle w:val="eop"/>
          <w:rFonts w:ascii="Arial" w:hAnsi="Arial" w:cs="Arial"/>
          <w:color w:val="000000"/>
          <w:shd w:val="clear" w:color="auto" w:fill="FFFFFF"/>
        </w:rPr>
        <w:t>Religion</w:t>
      </w:r>
    </w:p>
    <w:p w:rsidRPr="001244FA" w:rsidR="001244FA" w:rsidP="001244FA" w:rsidRDefault="001244FA" w14:paraId="113D1AD0" w14:textId="77777777">
      <w:pPr>
        <w:pStyle w:val="ListParagraph"/>
        <w:numPr>
          <w:ilvl w:val="0"/>
          <w:numId w:val="44"/>
        </w:numPr>
        <w:spacing w:before="240" w:after="240"/>
        <w:rPr>
          <w:rStyle w:val="eop"/>
          <w:rFonts w:ascii="Arial" w:hAnsi="Arial" w:cs="Arial"/>
          <w:color w:val="000000"/>
          <w:shd w:val="clear" w:color="auto" w:fill="FFFFFF"/>
        </w:rPr>
      </w:pPr>
      <w:r w:rsidRPr="001244FA">
        <w:rPr>
          <w:rStyle w:val="normaltextrun"/>
          <w:rFonts w:ascii="Arial" w:hAnsi="Arial" w:cs="Arial"/>
          <w:shd w:val="clear" w:color="auto" w:fill="FFFFFF"/>
        </w:rPr>
        <w:t>What are</w:t>
      </w:r>
      <w:r w:rsidRPr="001244FA">
        <w:rPr>
          <w:rStyle w:val="normaltextrun"/>
          <w:rFonts w:ascii="Arial" w:hAnsi="Arial" w:cs="Arial"/>
          <w:color w:val="000000"/>
          <w:shd w:val="clear" w:color="auto" w:fill="FFFFFF"/>
        </w:rPr>
        <w:t xml:space="preserve"> three Training contract obligations for apprentices</w:t>
      </w:r>
      <w:r w:rsidRPr="001244FA">
        <w:rPr>
          <w:rStyle w:val="eop"/>
          <w:rFonts w:ascii="Arial" w:hAnsi="Arial" w:cs="Arial"/>
          <w:color w:val="000000"/>
          <w:shd w:val="clear" w:color="auto" w:fill="FFFFFF"/>
        </w:rPr>
        <w:t> </w:t>
      </w:r>
    </w:p>
    <w:p w:rsidRPr="001244FA" w:rsidR="001244FA" w:rsidP="001244FA" w:rsidRDefault="001244FA" w14:paraId="703A578E" w14:textId="77777777">
      <w:pPr>
        <w:pStyle w:val="ListParagraph"/>
        <w:numPr>
          <w:ilvl w:val="0"/>
          <w:numId w:val="44"/>
        </w:numPr>
        <w:spacing w:before="240" w:after="240"/>
        <w:rPr>
          <w:rStyle w:val="normaltextrun"/>
          <w:rFonts w:ascii="Arial" w:hAnsi="Arial" w:cs="Arial"/>
          <w:color w:val="000000"/>
          <w:shd w:val="clear" w:color="auto" w:fill="FFFFFF"/>
        </w:rPr>
      </w:pPr>
      <w:r w:rsidRPr="001244FA">
        <w:rPr>
          <w:rStyle w:val="normaltextrun"/>
          <w:rFonts w:ascii="Arial" w:hAnsi="Arial" w:cs="Arial"/>
          <w:color w:val="000000"/>
          <w:shd w:val="clear" w:color="auto" w:fill="FFFFFF"/>
        </w:rPr>
        <w:t>W</w:t>
      </w:r>
      <w:r w:rsidRPr="001244FA">
        <w:rPr>
          <w:rStyle w:val="normaltextrun"/>
          <w:rFonts w:ascii="Arial" w:hAnsi="Arial" w:cs="Arial"/>
          <w:shd w:val="clear" w:color="auto" w:fill="FFFFFF"/>
        </w:rPr>
        <w:t xml:space="preserve">hat are 3 responsibilities </w:t>
      </w:r>
      <w:r w:rsidRPr="001244FA">
        <w:rPr>
          <w:rStyle w:val="normaltextrun"/>
          <w:rFonts w:ascii="Arial" w:hAnsi="Arial" w:cs="Arial"/>
          <w:color w:val="000000"/>
          <w:shd w:val="clear" w:color="auto" w:fill="FFFFFF"/>
        </w:rPr>
        <w:t>Training contract obligations for apprentice employers?</w:t>
      </w:r>
    </w:p>
    <w:p w:rsidRPr="001244FA" w:rsidR="001244FA" w:rsidP="001244FA" w:rsidRDefault="001244FA" w14:paraId="093DD30F" w14:textId="77777777">
      <w:pPr>
        <w:pStyle w:val="ListParagraph"/>
        <w:numPr>
          <w:ilvl w:val="0"/>
          <w:numId w:val="44"/>
        </w:numPr>
        <w:spacing w:before="240" w:after="240"/>
        <w:rPr>
          <w:rStyle w:val="eop"/>
          <w:rFonts w:ascii="Arial" w:hAnsi="Arial" w:cs="Arial"/>
          <w:color w:val="000000"/>
          <w:shd w:val="clear" w:color="auto" w:fill="FFFFFF"/>
        </w:rPr>
      </w:pPr>
      <w:r w:rsidRPr="001244FA">
        <w:rPr>
          <w:rStyle w:val="normaltextrun"/>
          <w:rFonts w:ascii="Arial" w:hAnsi="Arial" w:cs="Arial"/>
          <w:color w:val="000000"/>
          <w:shd w:val="clear" w:color="auto" w:fill="FFFFFF"/>
        </w:rPr>
        <w:t>Using the NMTAFE Student Handbook, state NMTAFE website address to register a complaint using a ‘Feedback’ form.</w:t>
      </w:r>
      <w:r w:rsidRPr="001244FA">
        <w:rPr>
          <w:rStyle w:val="eop"/>
          <w:rFonts w:ascii="Arial" w:hAnsi="Arial" w:cs="Arial"/>
          <w:color w:val="000000"/>
          <w:shd w:val="clear" w:color="auto" w:fill="FFFFFF"/>
        </w:rPr>
        <w:t> </w:t>
      </w:r>
    </w:p>
    <w:p w:rsidRPr="001244FA" w:rsidR="001244FA" w:rsidP="001244FA" w:rsidRDefault="001244FA" w14:paraId="23D68C4A" w14:textId="77777777">
      <w:pPr>
        <w:pStyle w:val="ListParagraph"/>
        <w:numPr>
          <w:ilvl w:val="0"/>
          <w:numId w:val="44"/>
        </w:numPr>
        <w:spacing w:before="240" w:after="240"/>
        <w:rPr>
          <w:rStyle w:val="normaltextrun"/>
          <w:rFonts w:ascii="Arial" w:hAnsi="Arial" w:cs="Arial"/>
          <w:color w:val="000000"/>
          <w:shd w:val="clear" w:color="auto" w:fill="FFFFFF"/>
        </w:rPr>
      </w:pPr>
      <w:r w:rsidRPr="001244FA">
        <w:rPr>
          <w:rStyle w:val="normaltextrun"/>
          <w:rFonts w:ascii="Arial" w:hAnsi="Arial" w:cs="Arial"/>
          <w:color w:val="000000"/>
          <w:shd w:val="clear" w:color="auto" w:fill="FFFFFF"/>
          <w:lang w:val="en-US"/>
        </w:rPr>
        <w:t>What 3 items of support services does the NMTAFE Apprenticeship Management Team (AMT) provide for apprentices and their employers.</w:t>
      </w:r>
    </w:p>
    <w:p w:rsidRPr="001244FA" w:rsidR="001244FA" w:rsidP="001244FA" w:rsidRDefault="001244FA" w14:paraId="78D0C24E" w14:textId="77777777">
      <w:pPr>
        <w:pStyle w:val="ListParagraph"/>
        <w:numPr>
          <w:ilvl w:val="0"/>
          <w:numId w:val="44"/>
        </w:numPr>
        <w:spacing w:before="240" w:after="240"/>
        <w:rPr>
          <w:rStyle w:val="eop"/>
          <w:rFonts w:ascii="Arial" w:hAnsi="Arial" w:cs="Arial"/>
          <w:color w:val="000000"/>
          <w:shd w:val="clear" w:color="auto" w:fill="FFFFFF"/>
        </w:rPr>
      </w:pPr>
      <w:r w:rsidRPr="001244FA">
        <w:rPr>
          <w:rStyle w:val="eop"/>
          <w:rFonts w:ascii="Arial" w:hAnsi="Arial" w:cs="Arial"/>
          <w:color w:val="000000"/>
          <w:shd w:val="clear" w:color="auto" w:fill="FFFFFF"/>
        </w:rPr>
        <w:t>Gathering workplace evidence is an important component of the units of competency in the Electrotechnology Training Package.  What must all NMTAFE apprentices complete during their apprenticeship?</w:t>
      </w:r>
    </w:p>
    <w:p w:rsidRPr="001244FA" w:rsidR="001244FA" w:rsidP="001244FA" w:rsidRDefault="001244FA" w14:paraId="7BBB18DA" w14:textId="77777777">
      <w:pPr>
        <w:pStyle w:val="ListParagraph"/>
        <w:numPr>
          <w:ilvl w:val="0"/>
          <w:numId w:val="44"/>
        </w:numPr>
        <w:spacing w:before="240" w:after="240"/>
        <w:rPr>
          <w:rStyle w:val="eop"/>
          <w:rFonts w:ascii="Arial" w:hAnsi="Arial" w:cs="Arial"/>
          <w:color w:val="000000"/>
          <w:shd w:val="clear" w:color="auto" w:fill="FFFFFF"/>
        </w:rPr>
      </w:pPr>
      <w:r w:rsidRPr="001244FA">
        <w:rPr>
          <w:rStyle w:val="normaltextrun"/>
          <w:rFonts w:ascii="Arial" w:hAnsi="Arial" w:cs="Arial"/>
          <w:color w:val="000000"/>
          <w:shd w:val="clear" w:color="auto" w:fill="FFFFFF"/>
        </w:rPr>
        <w:t>Which ‘on-the-job’ profiling tool is used by NMTAFE to gather work place evidence.</w:t>
      </w:r>
      <w:r w:rsidRPr="001244FA">
        <w:rPr>
          <w:rStyle w:val="eop"/>
          <w:rFonts w:ascii="Arial" w:hAnsi="Arial" w:cs="Arial"/>
          <w:color w:val="000000"/>
          <w:shd w:val="clear" w:color="auto" w:fill="FFFFFF"/>
        </w:rPr>
        <w:t> </w:t>
      </w:r>
    </w:p>
    <w:p w:rsidRPr="001244FA" w:rsidR="001244FA" w:rsidP="001244FA" w:rsidRDefault="001244FA" w14:paraId="53B56066" w14:textId="77777777">
      <w:pPr>
        <w:pStyle w:val="ListParagraph"/>
        <w:numPr>
          <w:ilvl w:val="0"/>
          <w:numId w:val="44"/>
        </w:numPr>
        <w:spacing w:before="240" w:after="240"/>
        <w:rPr>
          <w:rStyle w:val="normaltextrun"/>
          <w:rFonts w:ascii="Arial" w:hAnsi="Arial" w:cs="Arial"/>
          <w:color w:val="000000"/>
          <w:shd w:val="clear" w:color="auto" w:fill="FFFFFF"/>
        </w:rPr>
      </w:pPr>
      <w:r w:rsidRPr="001244FA">
        <w:rPr>
          <w:rStyle w:val="normaltextrun"/>
          <w:rFonts w:ascii="Arial" w:hAnsi="Arial" w:cs="Arial"/>
          <w:color w:val="000000"/>
          <w:shd w:val="clear" w:color="auto" w:fill="FFFFFF"/>
        </w:rPr>
        <w:t>According to the WA Electricity (Licensing) Regulations, what level of supervision must a 1</w:t>
      </w:r>
      <w:r w:rsidRPr="001244FA">
        <w:rPr>
          <w:rStyle w:val="normaltextrun"/>
          <w:rFonts w:ascii="Arial" w:hAnsi="Arial" w:cs="Arial"/>
          <w:color w:val="000000"/>
          <w:shd w:val="clear" w:color="auto" w:fill="FFFFFF"/>
          <w:vertAlign w:val="superscript"/>
        </w:rPr>
        <w:t>st</w:t>
      </w:r>
      <w:r w:rsidRPr="001244FA">
        <w:rPr>
          <w:rStyle w:val="normaltextrun"/>
          <w:rFonts w:ascii="Arial" w:hAnsi="Arial" w:cs="Arial"/>
          <w:color w:val="000000"/>
          <w:shd w:val="clear" w:color="auto" w:fill="FFFFFF"/>
        </w:rPr>
        <w:t xml:space="preserve"> Year apprentice be working under when working on an existing electrical installation?</w:t>
      </w:r>
    </w:p>
    <w:p w:rsidRPr="001244FA" w:rsidR="001244FA" w:rsidP="009C73FD" w:rsidRDefault="001244FA" w14:paraId="65BE3A34" w14:textId="58F68EE7">
      <w:pPr>
        <w:pStyle w:val="ListParagraph"/>
        <w:numPr>
          <w:ilvl w:val="0"/>
          <w:numId w:val="44"/>
        </w:numPr>
        <w:spacing w:before="240" w:after="240"/>
        <w:rPr>
          <w:rFonts w:ascii="Arial" w:hAnsi="Arial" w:cs="Arial"/>
          <w:color w:val="000000"/>
        </w:rPr>
      </w:pPr>
      <w:r w:rsidRPr="001244FA">
        <w:rPr>
          <w:rStyle w:val="normaltextrun"/>
          <w:rFonts w:ascii="Arial" w:hAnsi="Arial" w:cs="Arial"/>
          <w:color w:val="000000"/>
          <w:shd w:val="clear" w:color="auto" w:fill="FFFFFF"/>
        </w:rPr>
        <w:t>Which party to the Apprentice’s Training Plan needs to be consulted, to change the selected ‘Elective units’</w:t>
      </w:r>
      <w:r w:rsidRPr="001244FA">
        <w:rPr>
          <w:rStyle w:val="eop"/>
          <w:rFonts w:ascii="Arial" w:hAnsi="Arial" w:cs="Arial"/>
          <w:color w:val="000000"/>
          <w:shd w:val="clear" w:color="auto" w:fill="FFFFFF"/>
        </w:rPr>
        <w:t>.</w:t>
      </w:r>
    </w:p>
    <w:p w:rsidR="001244FA" w:rsidP="4D69BB5D" w:rsidRDefault="001244FA" w14:paraId="224D493C" w14:textId="77777777">
      <w:pPr>
        <w:rPr>
          <w:rFonts w:ascii="Arial" w:hAnsi="Arial" w:cs="Arial"/>
          <w:sz w:val="24"/>
          <w:szCs w:val="24"/>
        </w:rPr>
      </w:pPr>
    </w:p>
    <w:p w:rsidRPr="001244FA" w:rsidR="001244FA" w:rsidP="001244FA" w:rsidRDefault="001244FA" w14:paraId="5D796C6D" w14:textId="314AE33C">
      <w:pPr>
        <w:jc w:val="center"/>
        <w:rPr>
          <w:rFonts w:ascii="Arial" w:hAnsi="Arial" w:cs="Arial"/>
          <w:sz w:val="24"/>
          <w:szCs w:val="24"/>
        </w:rPr>
        <w:sectPr w:rsidRPr="001244FA" w:rsidR="001244FA" w:rsidSect="005869E7">
          <w:footerReference w:type="default" r:id="rId50"/>
          <w:footerReference w:type="first" r:id="rId51"/>
          <w:pgSz w:w="11906" w:h="16838" w:orient="portrait" w:code="9"/>
          <w:pgMar w:top="1440" w:right="1440" w:bottom="1440" w:left="1440" w:header="709" w:footer="709" w:gutter="0"/>
          <w:cols w:space="708"/>
          <w:titlePg/>
          <w:docGrid w:linePitch="360"/>
        </w:sectPr>
      </w:pPr>
      <w:r>
        <w:rPr>
          <w:rFonts w:ascii="Arial" w:hAnsi="Arial" w:cs="Arial"/>
          <w:sz w:val="24"/>
          <w:szCs w:val="24"/>
        </w:rPr>
        <w:t>End of Questions</w:t>
      </w:r>
    </w:p>
    <w:p w:rsidRPr="001244FA" w:rsidR="0099699A" w:rsidP="0099699A" w:rsidRDefault="00AC4DBA" w14:paraId="33480F61" w14:textId="0F620CA2">
      <w:pPr>
        <w:jc w:val="center"/>
        <w:rPr>
          <w:rFonts w:ascii="Arial" w:hAnsi="Arial" w:cs="Arial"/>
          <w:b/>
          <w:sz w:val="24"/>
          <w:szCs w:val="24"/>
        </w:rPr>
      </w:pPr>
      <w:r w:rsidRPr="001244FA">
        <w:rPr>
          <w:rFonts w:ascii="Arial" w:hAnsi="Arial" w:cs="Arial"/>
          <w:noProof/>
          <w:sz w:val="24"/>
          <w:szCs w:val="24"/>
          <w:lang w:eastAsia="en-AU"/>
        </w:rPr>
        <w:lastRenderedPageBreak/>
        <mc:AlternateContent>
          <mc:Choice Requires="wps">
            <w:drawing>
              <wp:anchor distT="0" distB="0" distL="114300" distR="114300" simplePos="0" relativeHeight="251633152" behindDoc="0" locked="0" layoutInCell="1" allowOverlap="1" wp14:anchorId="3F8B628A" wp14:editId="4482A33D">
                <wp:simplePos x="0" y="0"/>
                <wp:positionH relativeFrom="page">
                  <wp:align>left</wp:align>
                </wp:positionH>
                <wp:positionV relativeFrom="paragraph">
                  <wp:posOffset>-942975</wp:posOffset>
                </wp:positionV>
                <wp:extent cx="7642747" cy="10699845"/>
                <wp:effectExtent l="0" t="0" r="0" b="6350"/>
                <wp:wrapNone/>
                <wp:docPr id="25" name="Rectangle 25"/>
                <wp:cNvGraphicFramePr/>
                <a:graphic xmlns:a="http://schemas.openxmlformats.org/drawingml/2006/main">
                  <a:graphicData uri="http://schemas.microsoft.com/office/word/2010/wordprocessingShape">
                    <wps:wsp>
                      <wps:cNvSpPr/>
                      <wps:spPr>
                        <a:xfrm>
                          <a:off x="0" y="0"/>
                          <a:ext cx="7642747" cy="10699845"/>
                        </a:xfrm>
                        <a:prstGeom prst="rect">
                          <a:avLst/>
                        </a:prstGeom>
                        <a:solidFill>
                          <a:srgbClr val="D826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4DD69AD3">
              <v:rect id="Rectangle 25" style="position:absolute;margin-left:0;margin-top:-74.25pt;width:601.8pt;height:842.5pt;z-index:25163315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spid="_x0000_s1026" fillcolor="#d8262e" stroked="f" strokeweight="1pt" w14:anchorId="20A4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">
                <w10:wrap anchorx="page"/>
              </v:rect>
            </w:pict>
          </mc:Fallback>
        </mc:AlternateContent>
      </w:r>
    </w:p>
    <w:sectPr w:rsidRPr="001244FA" w:rsidR="0099699A" w:rsidSect="00890F05">
      <w:footerReference w:type="first" r:id="rId52"/>
      <w:pgSz w:w="11906" w:h="16838" w:orient="portrait"/>
      <w:pgMar w:top="1440" w:right="1440" w:bottom="1440" w:left="1440"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3264" w:rsidP="002F02EE" w:rsidRDefault="00FE3264" w14:paraId="0BF36A85" w14:textId="77777777">
      <w:pPr>
        <w:spacing w:after="0" w:line="240" w:lineRule="auto"/>
      </w:pPr>
      <w:r>
        <w:separator/>
      </w:r>
    </w:p>
  </w:endnote>
  <w:endnote w:type="continuationSeparator" w:id="0">
    <w:p w:rsidR="00FE3264" w:rsidP="002F02EE" w:rsidRDefault="00FE3264" w14:paraId="7A3800D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duitITCStd Medium">
    <w:altName w:val="Calibri"/>
    <w:panose1 w:val="00000000000000000000"/>
    <w:charset w:val="00"/>
    <w:family w:val="modern"/>
    <w:notTrueType/>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44FA" w:rsidRDefault="001244FA" w14:paraId="54D7BCF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25E85" w:rsidR="00BE6708" w:rsidP="005869E7" w:rsidRDefault="00BE6708" w14:paraId="73A984F1" w14:textId="6F5CB508">
    <w:pPr>
      <w:pStyle w:val="Footer"/>
      <w:rPr>
        <w:rFonts w:ascii="Arial" w:hAnsi="Arial" w:cs="Arial"/>
        <w:sz w:val="18"/>
        <w:szCs w:val="18"/>
      </w:rPr>
    </w:pPr>
    <w:r w:rsidRPr="00525E85">
      <w:rPr>
        <w:rFonts w:ascii="Arial" w:hAnsi="Arial" w:cs="Arial"/>
        <w:sz w:val="18"/>
        <w:szCs w:val="18"/>
      </w:rPr>
      <w:t xml:space="preserve">© North Metropolitan </w:t>
    </w:r>
    <w:r w:rsidRPr="00525E85" w:rsidR="003B3FF6">
      <w:rPr>
        <w:rFonts w:ascii="Arial" w:hAnsi="Arial" w:cs="Arial"/>
        <w:sz w:val="18"/>
        <w:szCs w:val="18"/>
      </w:rPr>
      <w:t>TAFE</w:t>
    </w:r>
    <w:r w:rsidRPr="00525E85">
      <w:rPr>
        <w:rFonts w:ascii="Arial" w:hAnsi="Arial" w:cs="Arial"/>
        <w:sz w:val="18"/>
        <w:szCs w:val="18"/>
      </w:rPr>
      <w:tab/>
    </w:r>
    <w:r w:rsidRPr="00525E85">
      <w:rPr>
        <w:rFonts w:ascii="Arial" w:hAnsi="Arial" w:cs="Arial"/>
        <w:sz w:val="18"/>
        <w:szCs w:val="18"/>
      </w:rPr>
      <w:t xml:space="preserve">Page </w:t>
    </w:r>
    <w:sdt>
      <w:sdtPr>
        <w:rPr>
          <w:rFonts w:ascii="Arial" w:hAnsi="Arial" w:cs="Arial"/>
          <w:sz w:val="18"/>
          <w:szCs w:val="18"/>
        </w:rPr>
        <w:id w:val="1476804693"/>
        <w:docPartObj>
          <w:docPartGallery w:val="Page Numbers (Bottom of Page)"/>
          <w:docPartUnique/>
        </w:docPartObj>
      </w:sdtPr>
      <w:sdtEndPr>
        <w:rPr>
          <w:noProof/>
        </w:rPr>
      </w:sdtEndPr>
      <w:sdtContent>
        <w:r w:rsidRPr="00525E85">
          <w:rPr>
            <w:rFonts w:ascii="Arial" w:hAnsi="Arial" w:cs="Arial"/>
            <w:sz w:val="18"/>
            <w:szCs w:val="18"/>
          </w:rPr>
          <w:fldChar w:fldCharType="begin"/>
        </w:r>
        <w:r w:rsidRPr="00525E85">
          <w:rPr>
            <w:rFonts w:ascii="Arial" w:hAnsi="Arial" w:cs="Arial"/>
            <w:sz w:val="18"/>
            <w:szCs w:val="18"/>
          </w:rPr>
          <w:instrText xml:space="preserve"> PAGE   \* MERGEFORMAT </w:instrText>
        </w:r>
        <w:r w:rsidRPr="00525E85">
          <w:rPr>
            <w:rFonts w:ascii="Arial" w:hAnsi="Arial" w:cs="Arial"/>
            <w:sz w:val="18"/>
            <w:szCs w:val="18"/>
          </w:rPr>
          <w:fldChar w:fldCharType="separate"/>
        </w:r>
        <w:r w:rsidRPr="00525E85" w:rsidR="00D9149B">
          <w:rPr>
            <w:rFonts w:ascii="Arial" w:hAnsi="Arial" w:cs="Arial"/>
            <w:noProof/>
            <w:sz w:val="18"/>
            <w:szCs w:val="18"/>
          </w:rPr>
          <w:t>9</w:t>
        </w:r>
        <w:r w:rsidRPr="00525E85">
          <w:rPr>
            <w:rFonts w:ascii="Arial" w:hAnsi="Arial" w:cs="Arial"/>
            <w:noProof/>
            <w:sz w:val="18"/>
            <w:szCs w:val="18"/>
          </w:rPr>
          <w:fldChar w:fldCharType="end"/>
        </w:r>
        <w:r w:rsidRPr="00525E85">
          <w:rPr>
            <w:rFonts w:ascii="Arial" w:hAnsi="Arial" w:cs="Arial"/>
            <w:noProof/>
            <w:sz w:val="18"/>
            <w:szCs w:val="18"/>
          </w:rPr>
          <w:tab/>
        </w:r>
        <w:r w:rsidRPr="00525E85">
          <w:rPr>
            <w:rFonts w:ascii="Arial" w:hAnsi="Arial" w:cs="Arial"/>
            <w:noProof/>
            <w:sz w:val="18"/>
            <w:szCs w:val="18"/>
          </w:rPr>
          <w:t xml:space="preserve">Version </w:t>
        </w:r>
        <w:r w:rsidRPr="00525E85" w:rsidR="007D3CD2">
          <w:rPr>
            <w:rFonts w:ascii="Arial" w:hAnsi="Arial" w:cs="Arial"/>
            <w:noProof/>
            <w:sz w:val="18"/>
            <w:szCs w:val="18"/>
          </w:rPr>
          <w:t>2</w:t>
        </w:r>
      </w:sdtContent>
    </w:sdt>
  </w:p>
  <w:p w:rsidRPr="00525E85" w:rsidR="00BE6708" w:rsidP="00E60570" w:rsidRDefault="00BE6708" w14:paraId="3FA56BCC" w14:textId="77777777">
    <w:pPr>
      <w:pStyle w:val="Footer"/>
      <w:tabs>
        <w:tab w:val="clear" w:pos="4513"/>
        <w:tab w:val="clear" w:pos="9026"/>
        <w:tab w:val="left" w:pos="1980"/>
        <w:tab w:val="left" w:pos="4095"/>
      </w:tabs>
      <w:ind w:firstLine="720"/>
      <w:jc w:val="center"/>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6708" w:rsidP="00AE5BAA" w:rsidRDefault="00BE6708" w14:paraId="3467E30F" w14:textId="74F2020A">
    <w:pPr>
      <w:pStyle w:val="Footer"/>
    </w:pPr>
    <w:r>
      <w:t xml:space="preserve">© North Metropolitan </w:t>
    </w:r>
    <w:r w:rsidR="003B3FF6">
      <w:t>TAFE</w:t>
    </w:r>
    <w:r>
      <w:tab/>
    </w:r>
    <w:r>
      <w:t xml:space="preserve">Page </w:t>
    </w:r>
    <w:sdt>
      <w:sdtPr>
        <w:id w:val="69727862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9149B">
          <w:rPr>
            <w:noProof/>
          </w:rPr>
          <w:t>2</w:t>
        </w:r>
        <w:r>
          <w:rPr>
            <w:noProof/>
          </w:rPr>
          <w:fldChar w:fldCharType="end"/>
        </w:r>
        <w:r>
          <w:rPr>
            <w:noProof/>
          </w:rPr>
          <w:tab/>
        </w:r>
        <w:r>
          <w:rPr>
            <w:noProof/>
          </w:rPr>
          <w:t xml:space="preserve">Version </w:t>
        </w:r>
        <w:r w:rsidR="007D3CD2">
          <w:rPr>
            <w:noProof/>
          </w:rPr>
          <w:t>2</w:t>
        </w:r>
      </w:sdtContent>
    </w:sdt>
  </w:p>
  <w:p w:rsidR="00BE6708" w:rsidP="005C2B81" w:rsidRDefault="00BE6708" w14:paraId="7ABBA8A4" w14:textId="64D56625">
    <w:pPr>
      <w:tabs>
        <w:tab w:val="left" w:pos="2460"/>
        <w:tab w:val="left" w:pos="267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092198"/>
      <w:docPartObj>
        <w:docPartGallery w:val="Page Numbers (Bottom of Page)"/>
        <w:docPartUnique/>
      </w:docPartObj>
    </w:sdtPr>
    <w:sdtEndPr>
      <w:rPr>
        <w:noProof/>
      </w:rPr>
    </w:sdtEndPr>
    <w:sdtContent>
      <w:p w:rsidR="00BE6708" w:rsidP="001B6996" w:rsidRDefault="00BE6708" w14:paraId="163B8D33" w14:textId="36F3CC03">
        <w:pPr>
          <w:pStyle w:val="Footer"/>
          <w:tabs>
            <w:tab w:val="clear" w:pos="4513"/>
            <w:tab w:val="center" w:pos="5670"/>
          </w:tabs>
        </w:pPr>
        <w:r>
          <w:t xml:space="preserve">© North Metropolitan </w:t>
        </w:r>
        <w:r w:rsidR="003B3FF6">
          <w:t>TAFE</w:t>
        </w:r>
        <w:r>
          <w:tab/>
        </w:r>
        <w:r>
          <w:t>Page</w:t>
        </w:r>
        <w:r>
          <w:fldChar w:fldCharType="begin"/>
        </w:r>
        <w:r>
          <w:instrText xml:space="preserve"> PAGE   \* MERGEFORMAT </w:instrText>
        </w:r>
        <w:r>
          <w:fldChar w:fldCharType="separate"/>
        </w:r>
        <w:r w:rsidR="00D9149B">
          <w:rPr>
            <w:noProof/>
          </w:rPr>
          <w:t>17</w:t>
        </w:r>
        <w:r>
          <w:rPr>
            <w:noProof/>
          </w:rPr>
          <w:fldChar w:fldCharType="end"/>
        </w:r>
        <w:r>
          <w:rPr>
            <w:noProof/>
          </w:rPr>
          <w:tab/>
        </w:r>
        <w:r w:rsidR="001B6996">
          <w:rPr>
            <w:noProof/>
          </w:rPr>
          <w:tab/>
        </w:r>
        <w:r w:rsidR="001B6996">
          <w:rPr>
            <w:noProof/>
          </w:rPr>
          <w:tab/>
        </w:r>
        <w:r w:rsidR="001B6996">
          <w:rPr>
            <w:noProof/>
          </w:rPr>
          <w:tab/>
        </w:r>
        <w:r>
          <w:rPr>
            <w:noProof/>
          </w:rPr>
          <w:t xml:space="preserve">Version </w:t>
        </w:r>
        <w:r w:rsidR="001B6996">
          <w:rPr>
            <w:noProof/>
          </w:rPr>
          <w:t>2</w:t>
        </w:r>
      </w:p>
    </w:sdtContent>
  </w:sdt>
  <w:p w:rsidR="00BE6708" w:rsidP="00121096" w:rsidRDefault="00BE6708" w14:paraId="1434730A" w14:textId="4020976A">
    <w:pPr>
      <w:pStyle w:val="Footer"/>
      <w:tabs>
        <w:tab w:val="clear" w:pos="4513"/>
        <w:tab w:val="clear" w:pos="9026"/>
        <w:tab w:val="left" w:pos="4095"/>
      </w:tabs>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6708" w:rsidP="001B6996" w:rsidRDefault="00BE6708" w14:paraId="0BC0574B" w14:textId="3766699A">
    <w:pPr>
      <w:pStyle w:val="Footer"/>
      <w:tabs>
        <w:tab w:val="clear" w:pos="4513"/>
        <w:tab w:val="clear" w:pos="9026"/>
        <w:tab w:val="center" w:pos="6379"/>
      </w:tabs>
      <w:ind w:left="426"/>
    </w:pPr>
    <w:r>
      <w:t xml:space="preserve">© North Metropolitan </w:t>
    </w:r>
    <w:r w:rsidR="003B3FF6">
      <w:t>TAFE</w:t>
    </w:r>
    <w:r>
      <w:tab/>
    </w:r>
    <w:r>
      <w:t xml:space="preserve">Page </w:t>
    </w:r>
    <w:sdt>
      <w:sdtPr>
        <w:id w:val="-19603353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9149B">
          <w:rPr>
            <w:noProof/>
          </w:rPr>
          <w:t>16</w:t>
        </w:r>
        <w:r>
          <w:rPr>
            <w:noProof/>
          </w:rPr>
          <w:fldChar w:fldCharType="end"/>
        </w:r>
        <w:r>
          <w:rPr>
            <w:noProof/>
          </w:rPr>
          <w:tab/>
        </w:r>
        <w:r w:rsidR="001B6996">
          <w:rPr>
            <w:noProof/>
          </w:rPr>
          <w:tab/>
        </w:r>
        <w:r w:rsidR="001B6996">
          <w:rPr>
            <w:noProof/>
          </w:rPr>
          <w:tab/>
        </w:r>
        <w:r w:rsidR="001B6996">
          <w:rPr>
            <w:noProof/>
          </w:rPr>
          <w:tab/>
        </w:r>
        <w:r w:rsidR="001B6996">
          <w:rPr>
            <w:noProof/>
          </w:rPr>
          <w:tab/>
        </w:r>
        <w:r w:rsidR="001B6996">
          <w:rPr>
            <w:noProof/>
          </w:rPr>
          <w:tab/>
        </w:r>
        <w:r w:rsidR="001B6996">
          <w:rPr>
            <w:noProof/>
          </w:rPr>
          <w:tab/>
        </w:r>
        <w:r>
          <w:rPr>
            <w:noProof/>
          </w:rPr>
          <w:t xml:space="preserve">Version </w:t>
        </w:r>
        <w:r w:rsidR="001B6996">
          <w:rPr>
            <w:noProof/>
          </w:rPr>
          <w:t>2</w:t>
        </w:r>
      </w:sdtContent>
    </w:sdt>
  </w:p>
  <w:p w:rsidRPr="00FC463B" w:rsidR="00BE6708" w:rsidP="00FC463B" w:rsidRDefault="00BE6708" w14:paraId="6B8F1A92" w14:textId="74ED304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6708" w:rsidP="005869E7" w:rsidRDefault="00000000" w14:paraId="35143E93" w14:textId="3BA9FC0D">
    <w:pPr>
      <w:pStyle w:val="Footer"/>
    </w:pPr>
    <w:sdt>
      <w:sdtPr>
        <w:id w:val="1919051862"/>
        <w:docPartObj>
          <w:docPartGallery w:val="Page Numbers (Bottom of Page)"/>
          <w:docPartUnique/>
        </w:docPartObj>
      </w:sdtPr>
      <w:sdtEndPr>
        <w:rPr>
          <w:noProof/>
        </w:rPr>
      </w:sdtEndPr>
      <w:sdtContent>
        <w:r w:rsidR="00BE6708">
          <w:t xml:space="preserve">© North Metropolitan </w:t>
        </w:r>
        <w:r w:rsidR="003B3FF6">
          <w:t>TAFE</w:t>
        </w:r>
        <w:r w:rsidR="00BE6708">
          <w:tab/>
        </w:r>
        <w:r w:rsidR="00BE6708">
          <w:t xml:space="preserve">Page </w:t>
        </w:r>
        <w:r w:rsidR="00BE6708">
          <w:fldChar w:fldCharType="begin"/>
        </w:r>
        <w:r w:rsidR="00BE6708">
          <w:instrText xml:space="preserve"> PAGE   \* MERGEFORMAT </w:instrText>
        </w:r>
        <w:r w:rsidR="00BE6708">
          <w:fldChar w:fldCharType="separate"/>
        </w:r>
        <w:r w:rsidR="00D9149B">
          <w:rPr>
            <w:noProof/>
          </w:rPr>
          <w:t>26</w:t>
        </w:r>
        <w:r w:rsidR="00BE6708">
          <w:rPr>
            <w:noProof/>
          </w:rPr>
          <w:fldChar w:fldCharType="end"/>
        </w:r>
      </w:sdtContent>
    </w:sdt>
    <w:r w:rsidR="00BE6708">
      <w:rPr>
        <w:noProof/>
      </w:rPr>
      <w:tab/>
    </w:r>
    <w:r w:rsidR="00BE6708">
      <w:rPr>
        <w:noProof/>
      </w:rPr>
      <w:t xml:space="preserve">Version </w:t>
    </w:r>
    <w:r w:rsidR="001B6996">
      <w:rPr>
        <w:noProof/>
      </w:rPr>
      <w:t>2</w:t>
    </w:r>
  </w:p>
  <w:p w:rsidRPr="00FC463B" w:rsidR="00BE6708" w:rsidP="005869E7" w:rsidRDefault="00BE6708" w14:paraId="7A146C3E" w14:textId="4A623124">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6708" w:rsidP="005869E7" w:rsidRDefault="00BE6708" w14:paraId="0749AF7B" w14:textId="6A599478">
    <w:pPr>
      <w:pStyle w:val="Footer"/>
    </w:pPr>
    <w:r>
      <w:t xml:space="preserve">© North Metropolitan </w:t>
    </w:r>
    <w:r w:rsidR="003B3FF6">
      <w:t>TAFE</w:t>
    </w:r>
    <w:r>
      <w:tab/>
    </w:r>
    <w:r>
      <w:t>Page</w:t>
    </w:r>
    <w:r>
      <w:fldChar w:fldCharType="begin"/>
    </w:r>
    <w:r>
      <w:instrText xml:space="preserve"> PAGE   \* MERGEFORMAT </w:instrText>
    </w:r>
    <w:r>
      <w:fldChar w:fldCharType="separate"/>
    </w:r>
    <w:r w:rsidR="00D9149B">
      <w:rPr>
        <w:noProof/>
      </w:rPr>
      <w:t>18</w:t>
    </w:r>
    <w:r>
      <w:rPr>
        <w:noProof/>
      </w:rPr>
      <w:fldChar w:fldCharType="end"/>
    </w:r>
    <w:r>
      <w:rPr>
        <w:noProof/>
      </w:rPr>
      <w:tab/>
    </w:r>
    <w:r>
      <w:rPr>
        <w:noProof/>
      </w:rPr>
      <w:t xml:space="preserve">Version </w:t>
    </w:r>
    <w:r w:rsidR="001B6996">
      <w:rPr>
        <w:noProof/>
      </w:rPr>
      <w:t>2</w:t>
    </w:r>
  </w:p>
  <w:p w:rsidRPr="00FC463B" w:rsidR="00BE6708" w:rsidP="00FC463B" w:rsidRDefault="00BE6708" w14:paraId="03291D65" w14:textId="34041D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C463B" w:rsidR="00BE6708" w:rsidP="00FC463B" w:rsidRDefault="00BE6708" w14:paraId="5E5058D5" w14:textId="4A397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3264" w:rsidP="002F02EE" w:rsidRDefault="00FE3264" w14:paraId="63F2E512" w14:textId="77777777">
      <w:pPr>
        <w:spacing w:after="0" w:line="240" w:lineRule="auto"/>
      </w:pPr>
      <w:r>
        <w:separator/>
      </w:r>
    </w:p>
  </w:footnote>
  <w:footnote w:type="continuationSeparator" w:id="0">
    <w:p w:rsidR="00FE3264" w:rsidP="002F02EE" w:rsidRDefault="00FE3264" w14:paraId="6AF60E5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44FA" w:rsidRDefault="001244FA" w14:paraId="77154EE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BE6708" w:rsidP="00E60570" w:rsidRDefault="00F5549C" w14:paraId="58744124" w14:textId="765BE385">
    <w:pPr>
      <w:pStyle w:val="Header"/>
      <w:jc w:val="center"/>
    </w:pPr>
    <w:r>
      <w:rPr>
        <w:rFonts w:ascii="Arial" w:hAnsi="Arial" w:cs="Arial"/>
        <w:noProof/>
        <w:sz w:val="20"/>
        <w:szCs w:val="18"/>
      </w:rPr>
      <mc:AlternateContent>
        <mc:Choice Requires="wps">
          <w:drawing>
            <wp:anchor distT="0" distB="0" distL="114300" distR="114300" simplePos="0" relativeHeight="251708416" behindDoc="0" locked="0" layoutInCell="0" allowOverlap="1" wp14:anchorId="3E345542" wp14:editId="6D561F62">
              <wp:simplePos x="0" y="0"/>
              <wp:positionH relativeFrom="page">
                <wp:align>center</wp:align>
              </wp:positionH>
              <wp:positionV relativeFrom="page">
                <wp:align>top</wp:align>
              </wp:positionV>
              <wp:extent cx="7772400" cy="463550"/>
              <wp:effectExtent l="0" t="0" r="0" b="12700"/>
              <wp:wrapNone/>
              <wp:docPr id="6" name="MSIPCM901e48eab54d6dc8a9467580" descr="{&quot;HashCode&quot;:-1423410385,&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244FA" w:rsidR="00F5549C" w:rsidP="001244FA" w:rsidRDefault="001244FA" w14:paraId="75FEF720" w14:textId="17071042">
                          <w:pPr>
                            <w:spacing w:after="0"/>
                            <w:jc w:val="center"/>
                            <w:rPr>
                              <w:rFonts w:ascii="Calibri" w:hAnsi="Calibri" w:cs="Calibri"/>
                              <w:color w:val="FF0000"/>
                              <w:sz w:val="20"/>
                            </w:rPr>
                          </w:pPr>
                          <w:r w:rsidRPr="001244FA">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34DB3B97">
            <v:shapetype id="_x0000_t202" coordsize="21600,21600" o:spt="202" path="m,l,21600r21600,l21600,xe" w14:anchorId="3E345542">
              <v:stroke joinstyle="miter"/>
              <v:path gradientshapeok="t" o:connecttype="rect"/>
            </v:shapetype>
            <v:shape id="MSIPCM901e48eab54d6dc8a9467580" style="position:absolute;left:0;text-align:left;margin-left:0;margin-top:0;width:612pt;height:36.5pt;z-index:251708416;visibility:visible;mso-wrap-style:square;mso-wrap-distance-left:9pt;mso-wrap-distance-top:0;mso-wrap-distance-right:9pt;mso-wrap-distance-bottom:0;mso-position-horizontal:center;mso-position-horizontal-relative:page;mso-position-vertical:top;mso-position-vertical-relative:page;v-text-anchor:middle" alt="{&quot;HashCode&quot;:-1423410385,&quot;Height&quot;:9999999.0,&quot;Width&quot;:9999999.0,&quot;Placement&quot;:&quot;Header&quot;,&quot;Index&quot;:&quot;Primary&quot;,&quot;Section&quot;:1,&quot;Top&quot;:0.0,&quot;Left&quot;:0.0}" o:spid="_x0000_s103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v:textbox inset=",0,,0">
                <w:txbxContent>
                  <w:p w:rsidRPr="001244FA" w:rsidR="00F5549C" w:rsidP="001244FA" w:rsidRDefault="001244FA" w14:paraId="75F360E3" w14:textId="17071042">
                    <w:pPr>
                      <w:spacing w:after="0"/>
                      <w:jc w:val="center"/>
                      <w:rPr>
                        <w:rFonts w:ascii="Calibri" w:hAnsi="Calibri" w:cs="Calibri"/>
                        <w:color w:val="FF0000"/>
                        <w:sz w:val="20"/>
                      </w:rPr>
                    </w:pPr>
                    <w:r w:rsidRPr="001244FA">
                      <w:rPr>
                        <w:rFonts w:ascii="Calibri" w:hAnsi="Calibri" w:cs="Calibri"/>
                        <w:color w:val="FF0000"/>
                        <w:sz w:val="20"/>
                      </w:rPr>
                      <w:t>OFFICIAL</w:t>
                    </w:r>
                  </w:p>
                </w:txbxContent>
              </v:textbox>
              <w10:wrap anchorx="page" anchory="page"/>
            </v:shape>
          </w:pict>
        </mc:Fallback>
      </mc:AlternateContent>
    </w:r>
    <w:sdt>
      <w:sdtPr>
        <w:rPr>
          <w:rFonts w:ascii="Arial" w:hAnsi="Arial" w:cs="Arial"/>
          <w:sz w:val="20"/>
          <w:szCs w:val="18"/>
        </w:rPr>
        <w:alias w:val="Unit number"/>
        <w:tag w:val="Unit number"/>
        <w:id w:val="386453829"/>
        <w:placeholder>
          <w:docPart w:val="24C1680A93ED4BB596CABC3E3B82188E"/>
        </w:placeholder>
        <w15:color w:val="000000"/>
        <w:dropDownList>
          <w:listItem w:displayText="Select unit number from list" w:value="Select unit number from list"/>
          <w:listItem w:displayText="UEECD0007- Apply work health &amp; safety regulations" w:value="UEECD0007- Apply work health &amp; safety regulations"/>
          <w:listItem w:displayText="UEECD0016 - Document and apply measures to control WHS risks associated with electrotechnology work" w:value="UEECD0016 - Document and apply measures to control WHS risks associated with electrotechnology work"/>
          <w:listItem w:displayText="UEECD0019 - Fabricate, Assemble &amp; Dismantle UI Components" w:value="UEECD0019 - Fabricate, Assemble &amp; Dismantle UI Components"/>
          <w:listItem w:displayText="UEECD0020 - Fix and Secure Electrotechnology Equipment" w:value="UEECD0020 - Fix and Secure Electrotechnology Equipment"/>
          <w:listItem w:displayText="UEECD0027- Participate in development and follow a personal competency development plan" w:value="UEECD0027- Participate in development and follow a personal competency development plan"/>
          <w:listItem w:displayText="UEECD0034 - Produce routine tools - devices" w:value="UEECD0034 - Produce routine tools - devices"/>
          <w:listItem w:displayText="UEECD0038 - Provide solutions &amp; report on routine" w:value="UEECD0038 - Provide solutions &amp; report on routine"/>
          <w:listItem w:displayText="UEECD0044 - Solve problems in multiple path circuits" w:value="UEECD0044 - Solve problems in multiple path circuits"/>
          <w:listItem w:displayText="UEECD0046 - Solve problems in single path circuits" w:value="UEECD0046 - Solve problems in single path circuits"/>
          <w:listItem w:displayText="UEECD0051 - Use drawings, diagrams, schedules, standards, codes and specifications" w:value="UEECD0051 - Use drawings, diagrams, schedules, standards, codes and specifications"/>
          <w:listItem w:displayText="UEECD0052 - Use of routine equipment" w:value="UEECD0052 - Use of routine equipment"/>
          <w:listItem w:displayText="UEECO0023 - Participate in electrical work and competency development activities" w:value="UEECO0023 - Participate in electrical work and competency development activities"/>
          <w:listItem w:displayText="UEEDV0005 - Install and maintain cabling for multiple access to telecommunication services" w:value="UEEDV0005 - Install and maintain cabling for multiple access to telecommunication services"/>
          <w:listItem w:displayText="UEEDV0008 - Install, modify and verify coaxial and structured communication copper cabling " w:value="UEEDV0008 - Install, modify and verify coaxial and structured communication copper cabling "/>
          <w:listItem w:displayText="UEEEL0003 - Arrange circuits, control and protection for electrical installations" w:value="UEEEL0003 - Arrange circuits, control and protection for electrical installations"/>
          <w:listItem w:displayText="UEEEL0005 - Develop &amp; connect electrical control circuits" w:value="UEEEL0005 - Develop &amp; connect electrical control circuits"/>
          <w:listItem w:displayText="UEEEL0008 - Evaluate and modify low voltage heating equipment and controls" w:value="UEEEL0008 - Evaluate and modify low voltage heating equipment and controls"/>
          <w:listItem w:displayText="UEEEL0009 - Evaluate and modify low voltage lighting circuits, equipment and controls" w:value="UEEEL0009 - Evaluate and modify low voltage lighting circuits, equipment and controls"/>
          <w:listItem w:displayText="UEEEL0010 - Evaluate and modify low voltage socket outlets circuits" w:value="UEEEL0010 - Evaluate and modify low voltage socket outlets circuits"/>
          <w:listItem w:displayText="UEEEL0012 - Install low voltage wiring, appliances, switchgear and associated accessories" w:value="UEEEL0012 - Install low voltage wiring, appliances, switchgear and associated accessories"/>
          <w:listItem w:displayText="UEEEL0014 - Isolate, test and troubleshoot low voltage electrical circuits" w:value="UEEEL0014 - Isolate, test and troubleshoot low voltage electrical circuits"/>
          <w:listItem w:displayText="UEEEL0018 - Select wiring systems and select cables for LV electrical installations" w:value="UEEEL0018 - Select wiring systems and select cables for LV electrical installations"/>
          <w:listItem w:displayText="UEEEL0019 - Solve problems in direct current (d.c.) machines" w:value="UEEEL0019 - Solve problems in direct current (d.c.) machines"/>
          <w:listItem w:displayText="UEEEL0020 - Solve problems in low voltage a.c. circuits" w:value="UEEEL0020 - Solve problems in low voltage a.c. circuits"/>
          <w:listItem w:displayText="UEEEL0021 - Solve problems in magnetic &amp; electromagnetic devices" w:value="UEEEL0021 - Solve problems in magnetic &amp; electromagnetic devices"/>
          <w:listItem w:displayText="UEEEL0023 - Terminate cables, cords and accessories for low voltage circuits" w:value="UEEEL0023 - Terminate cables, cords and accessories for low voltage circuits"/>
          <w:listItem w:displayText="UEEEL0024 - Test and connect alternating current (a.c.) rotating machines" w:value="UEEEL0024 - Test and connect alternating current (a.c.) rotating machines"/>
          <w:listItem w:displayText="UEEEL0025 - Test and connect transformers" w:value="UEEEL0025 - Test and connect transformers"/>
          <w:listItem w:displayText="UEEEL0039 - Design, install and verify compliance and functionality of general electrical installations" w:value="UEEEL0039 - Design, install and verify compliance and functionality of general electrical installations"/>
          <w:listItem w:displayText="UEEEL0047 - Identify, shut down and restart systems with alternate supplies" w:value="UEEEL0047 - Identify, shut down and restart systems with alternate supplies"/>
          <w:listItem w:displayText="UEERE0001 - Apply environmentally and sustainable procedures in the energy sector" w:value="UEERE0001 - Apply environmentally and sustainable procedures in the energy sector"/>
          <w:listItem w:displayText="UETDRRF004 - Perform rescue from a live LV panel" w:value="UETDRRF004 - Perform rescue from a live LV panel"/>
          <w:listItem w:displayText="CPCWHS1001 - Prepare to work safely in the construction industry" w:value="CPCWHS1001 - Prepare to work safely in the construction industry"/>
          <w:listItem w:displayText="CERTIFICATE II DATA AND VOICE EXCLUSIVE UNITS BELOW" w:value="CERTIFICATE II DATA AND VOICE EXCLUSIVE UNITS BELOW"/>
          <w:listItem w:displayText="UEECD0043 - Solve problems in direct current circuits" w:value="UEECD0043 - Solve problems in direct current circuits"/>
          <w:listItem w:displayText="UEECD0025 - Lay wiring/cabling and terminate accessories for extra-low voltage (ELV) circuits" w:value="UEECD0025 - Lay wiring/cabling and terminate accessories for extra-low voltage (ELV) circuits"/>
          <w:listItem w:displayText="UEECD0017 - Establish and follow a competency development plan in an electrotechnology engineering discipline" w:value="UEECD0017 - Establish and follow a competency development plan in an electrotechnology engineering discipline"/>
          <w:listItem w:displayText="CERTIFICATE II ELECTROTECHNOLOGY (CAREER START) EXCLUSIVE UNITS" w:value="CERTIFICATE II ELECTROTECHNOLOGY (CAREER START) EXCLUSIVE UNITS"/>
          <w:listItem w:displayText="UEEAS0004 Select electronic components for assembly" w:value="UEEAS0004 Select electronic components for assembly"/>
          <w:listItem w:displayText="UEECD0052 - Use of routine equipment/plant/technologies in an energy sector environment" w:value="UEECD0052 - Use of routine equipment/plant/technologies in an energy sector environment"/>
          <w:listItem w:displayText="UEECD0009 - Carry out routine work activities in an energy sector environment" w:value="UEECD0009 - Carry out routine work activities in an energy sector environment"/>
          <w:listItem w:displayText="UEECD0021 - Identify and select components, accessories and materials for energy sector work activities" w:value="UEECD0021 - Identify and select components, accessories and materials for energy sector work activities"/>
          <w:listItem w:displayText="UEECD0034 - Produce routine tools/devices for carrying out energy sector work activities" w:value="UEECD0034 - Produce routine tools/devices for carrying out energy sector work activities"/>
          <w:listItem w:displayText="UEERE0021 - Provide basic sustainable energy solutions for energy reduction in residential premises" w:value="UEERE0021 - Provide basic sustainable energy solutions for energy reduction in residential premises"/>
          <w:listItem w:displayText="UEERL0001 - Attach cords and plugs to electrical equipment for connection to a single phase 230 Volt supply " w:value="UEERL0001 - Attach cords and plugs to electrical equipment for connection to a single phase 230 Volt supply "/>
        </w:dropDownList>
      </w:sdtPr>
      <w:sdtContent>
        <w:r w:rsidR="00BE6708">
          <w:rPr>
            <w:rFonts w:ascii="Arial" w:hAnsi="Arial" w:cs="Arial"/>
            <w:sz w:val="20"/>
            <w:szCs w:val="18"/>
          </w:rPr>
          <w:t>UEECO0023 - Participate in electrical work and competency development activities</w:t>
        </w:r>
      </w:sdtContent>
    </w:sdt>
  </w:p>
  <w:p w:rsidRPr="00FC463B" w:rsidR="00BE6708" w:rsidP="00E60570" w:rsidRDefault="00BE6708" w14:paraId="6CF695AA" w14:textId="1A308D1D">
    <w:pPr>
      <w:pStyle w:val="Header"/>
      <w:jc w:val="center"/>
    </w:pPr>
    <w:r>
      <w:rPr>
        <w:noProof/>
        <w:lang w:eastAsia="en-AU"/>
      </w:rPr>
      <mc:AlternateContent>
        <mc:Choice Requires="wps">
          <w:drawing>
            <wp:anchor distT="0" distB="0" distL="114300" distR="114300" simplePos="0" relativeHeight="251694080" behindDoc="0" locked="0" layoutInCell="0" allowOverlap="1" wp14:anchorId="0D934F22" wp14:editId="3E3748DA">
              <wp:simplePos x="0" y="0"/>
              <wp:positionH relativeFrom="page">
                <wp:align>center</wp:align>
              </wp:positionH>
              <wp:positionV relativeFrom="page">
                <wp:align>top</wp:align>
              </wp:positionV>
              <wp:extent cx="7772400" cy="463550"/>
              <wp:effectExtent l="0" t="0" r="0" b="12700"/>
              <wp:wrapNone/>
              <wp:docPr id="11" name="MSIPCM88f74fdc8914906538a97fb2" descr="{&quot;HashCode&quot;:431183843,&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D9149B" w:rsidR="00BE6708" w:rsidP="00D9149B" w:rsidRDefault="00D9149B" w14:paraId="6F6560D3" w14:textId="2763D874">
                          <w:pPr>
                            <w:spacing w:after="0"/>
                            <w:jc w:val="center"/>
                            <w:rPr>
                              <w:rFonts w:ascii="Calibri" w:hAnsi="Calibri" w:cs="Calibri"/>
                              <w:color w:val="FF0000"/>
                              <w:sz w:val="20"/>
                            </w:rPr>
                          </w:pPr>
                          <w:r w:rsidRPr="00D9149B">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71A4C99B">
            <v:shape id="MSIPCM88f74fdc8914906538a97fb2" style="position:absolute;left:0;text-align:left;margin-left:0;margin-top:0;width:612pt;height:36.5pt;z-index:251694080;visibility:visible;mso-wrap-style:square;mso-wrap-distance-left:9pt;mso-wrap-distance-top:0;mso-wrap-distance-right:9pt;mso-wrap-distance-bottom:0;mso-position-horizontal:center;mso-position-horizontal-relative:page;mso-position-vertical:top;mso-position-vertical-relative:page;v-text-anchor:middle" alt="{&quot;HashCode&quot;:431183843,&quot;Height&quot;:9999999.0,&quot;Width&quot;:9999999.0,&quot;Placement&quot;:&quot;Header&quot;,&quot;Index&quot;:&quot;Primary&quot;,&quot;Section&quot;:2,&quot;Top&quot;:0.0,&quot;Left&quot;:0.0}" o:spid="_x0000_s103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w14:anchorId="0D934F22">
              <v:textbox inset=",0,,0">
                <w:txbxContent>
                  <w:p w:rsidRPr="00D9149B" w:rsidR="00BE6708" w:rsidP="00D9149B" w:rsidRDefault="00D9149B" w14:paraId="17D1F485" w14:textId="2763D874">
                    <w:pPr>
                      <w:spacing w:after="0"/>
                      <w:jc w:val="center"/>
                      <w:rPr>
                        <w:rFonts w:ascii="Calibri" w:hAnsi="Calibri" w:cs="Calibri"/>
                        <w:color w:val="FF0000"/>
                        <w:sz w:val="20"/>
                      </w:rPr>
                    </w:pPr>
                    <w:r w:rsidRPr="00D9149B">
                      <w:rPr>
                        <w:rFonts w:ascii="Calibri" w:hAnsi="Calibri" w:cs="Calibri"/>
                        <w:color w:val="FF0000"/>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FC463B" w:rsidR="00BE6708" w:rsidP="00E60570" w:rsidRDefault="00F5549C" w14:paraId="1E7D7A18" w14:textId="3429D71A">
    <w:pPr>
      <w:pStyle w:val="Header"/>
      <w:jc w:val="center"/>
    </w:pPr>
    <w:r>
      <w:rPr>
        <w:rFonts w:ascii="Arial" w:hAnsi="Arial" w:cs="Arial"/>
        <w:noProof/>
        <w:sz w:val="20"/>
        <w:szCs w:val="18"/>
      </w:rPr>
      <mc:AlternateContent>
        <mc:Choice Requires="wps">
          <w:drawing>
            <wp:anchor distT="0" distB="0" distL="114300" distR="114300" simplePos="0" relativeHeight="251709440" behindDoc="0" locked="0" layoutInCell="0" allowOverlap="1" wp14:anchorId="442DCEAC" wp14:editId="13F88254">
              <wp:simplePos x="0" y="0"/>
              <wp:positionH relativeFrom="page">
                <wp:align>center</wp:align>
              </wp:positionH>
              <wp:positionV relativeFrom="page">
                <wp:align>top</wp:align>
              </wp:positionV>
              <wp:extent cx="7772400" cy="463550"/>
              <wp:effectExtent l="0" t="0" r="0" b="12700"/>
              <wp:wrapNone/>
              <wp:docPr id="7" name="MSIPCM45c24829b50f37bfbcfb10c7" descr="{&quot;HashCode&quot;:-1423410385,&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244FA" w:rsidR="00F5549C" w:rsidP="001244FA" w:rsidRDefault="001244FA" w14:paraId="5491F799" w14:textId="2649F03B">
                          <w:pPr>
                            <w:spacing w:after="0"/>
                            <w:jc w:val="center"/>
                            <w:rPr>
                              <w:rFonts w:ascii="Calibri" w:hAnsi="Calibri" w:cs="Calibri"/>
                              <w:color w:val="FF0000"/>
                              <w:sz w:val="20"/>
                            </w:rPr>
                          </w:pPr>
                          <w:r w:rsidRPr="001244FA">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72DB1F14">
            <v:shapetype id="_x0000_t202" coordsize="21600,21600" o:spt="202" path="m,l,21600r21600,l21600,xe" w14:anchorId="442DCEAC">
              <v:stroke joinstyle="miter"/>
              <v:path gradientshapeok="t" o:connecttype="rect"/>
            </v:shapetype>
            <v:shape id="MSIPCM45c24829b50f37bfbcfb10c7" style="position:absolute;left:0;text-align:left;margin-left:0;margin-top:0;width:612pt;height:36.5pt;z-index:251709440;visibility:visible;mso-wrap-style:square;mso-wrap-distance-left:9pt;mso-wrap-distance-top:0;mso-wrap-distance-right:9pt;mso-wrap-distance-bottom:0;mso-position-horizontal:center;mso-position-horizontal-relative:page;mso-position-vertical:top;mso-position-vertical-relative:page;v-text-anchor:middle" alt="{&quot;HashCode&quot;:-1423410385,&quot;Height&quot;:9999999.0,&quot;Width&quot;:9999999.0,&quot;Placement&quot;:&quot;Header&quot;,&quot;Index&quot;:&quot;FirstPage&quot;,&quot;Section&quot;:1,&quot;Top&quot;:0.0,&quot;Left&quot;:0.0}" o:spid="_x0000_s104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v:textbox inset=",0,,0">
                <w:txbxContent>
                  <w:p w:rsidRPr="001244FA" w:rsidR="00F5549C" w:rsidP="001244FA" w:rsidRDefault="001244FA" w14:paraId="08CE8BEA" w14:textId="2649F03B">
                    <w:pPr>
                      <w:spacing w:after="0"/>
                      <w:jc w:val="center"/>
                      <w:rPr>
                        <w:rFonts w:ascii="Calibri" w:hAnsi="Calibri" w:cs="Calibri"/>
                        <w:color w:val="FF0000"/>
                        <w:sz w:val="20"/>
                      </w:rPr>
                    </w:pPr>
                    <w:r w:rsidRPr="001244FA">
                      <w:rPr>
                        <w:rFonts w:ascii="Calibri" w:hAnsi="Calibri" w:cs="Calibri"/>
                        <w:color w:val="FF0000"/>
                        <w:sz w:val="20"/>
                      </w:rPr>
                      <w:t>OFFICIAL</w:t>
                    </w:r>
                  </w:p>
                </w:txbxContent>
              </v:textbox>
              <w10:wrap anchorx="page" anchory="page"/>
            </v:shape>
          </w:pict>
        </mc:Fallback>
      </mc:AlternateContent>
    </w:r>
    <w:sdt>
      <w:sdtPr>
        <w:rPr>
          <w:rFonts w:ascii="Arial" w:hAnsi="Arial" w:cs="Arial"/>
          <w:sz w:val="20"/>
          <w:szCs w:val="18"/>
        </w:rPr>
        <w:alias w:val="Unit number"/>
        <w:tag w:val="Unit number"/>
        <w:id w:val="1853066625"/>
        <w:placeholder>
          <w:docPart w:val="678E171C6DAE45EFAECFEF3D646EBA9A"/>
        </w:placeholder>
        <w15:color w:val="000000"/>
        <w:dropDownList>
          <w:listItem w:displayText="Select unit number from list" w:value="Select unit number from list"/>
          <w:listItem w:displayText="UEECD0007- Apply work health &amp; safety regulations" w:value="UEECD0007- Apply work health &amp; safety regulations"/>
          <w:listItem w:displayText="UEECD0016 - Document and apply measures to control WHS risks associated with electrotechnology work" w:value="UEECD0016 - Document and apply measures to control WHS risks associated with electrotechnology work"/>
          <w:listItem w:displayText="UEECD0019 - Fabricate, Assemble &amp; Dismantle UI Components" w:value="UEECD0019 - Fabricate, Assemble &amp; Dismantle UI Components"/>
          <w:listItem w:displayText="UEECD0020 - Fix and Secure Electrotechnology Equipment" w:value="UEECD0020 - Fix and Secure Electrotechnology Equipment"/>
          <w:listItem w:displayText="UEECD0027- Participate in development and follow a personal competency development plan" w:value="UEECD0027- Participate in development and follow a personal competency development plan"/>
          <w:listItem w:displayText="UEECD0034 - Produce routine tools - devices" w:value="UEECD0034 - Produce routine tools - devices"/>
          <w:listItem w:displayText="UEECD0038 - Provide solutions &amp; report on routine" w:value="UEECD0038 - Provide solutions &amp; report on routine"/>
          <w:listItem w:displayText="UEECD0044 - Solve problems in multiple path circuits" w:value="UEECD0044 - Solve problems in multiple path circuits"/>
          <w:listItem w:displayText="UEECD0046 - Solve problems in single path circuits" w:value="UEECD0046 - Solve problems in single path circuits"/>
          <w:listItem w:displayText="UEECD0051 - Use drawings, diagrams, schedules, standards, codes and specifications" w:value="UEECD0051 - Use drawings, diagrams, schedules, standards, codes and specifications"/>
          <w:listItem w:displayText="UEECD0052 - Use of routine equipment" w:value="UEECD0052 - Use of routine equipment"/>
          <w:listItem w:displayText="UEECO0023 - Participate in electrical work and competency development activities" w:value="UEECO0023 - Participate in electrical work and competency development activities"/>
          <w:listItem w:displayText="UEEDV0005 - Install and maintain cabling for multiple access to telecommunication services" w:value="UEEDV0005 - Install and maintain cabling for multiple access to telecommunication services"/>
          <w:listItem w:displayText="UEEDV0008 - Install, modify and verify coaxial and structured communication copper cabling " w:value="UEEDV0008 - Install, modify and verify coaxial and structured communication copper cabling "/>
          <w:listItem w:displayText="UEEEL0003 - Arrange circuits, control and protection for electrical installations" w:value="UEEEL0003 - Arrange circuits, control and protection for electrical installations"/>
          <w:listItem w:displayText="UEEEL0005 - Develop &amp; connect electrical control circuits" w:value="UEEEL0005 - Develop &amp; connect electrical control circuits"/>
          <w:listItem w:displayText="UEEEL0008 - Evaluate and modify low voltage heating equipment and controls" w:value="UEEEL0008 - Evaluate and modify low voltage heating equipment and controls"/>
          <w:listItem w:displayText="UEEEL0009 - Evaluate and modify low voltage lighting circuits, equipment and controls" w:value="UEEEL0009 - Evaluate and modify low voltage lighting circuits, equipment and controls"/>
          <w:listItem w:displayText="UEEEL0010 - Evaluate and modify low voltage socket outlets circuits" w:value="UEEEL0010 - Evaluate and modify low voltage socket outlets circuits"/>
          <w:listItem w:displayText="UEEEL0012 - Install low voltage wiring, appliances, switchgear and associated accessories" w:value="UEEEL0012 - Install low voltage wiring, appliances, switchgear and associated accessories"/>
          <w:listItem w:displayText="UEEEL0014 - Isolate, test and troubleshoot low voltage electrical circuits" w:value="UEEEL0014 - Isolate, test and troubleshoot low voltage electrical circuits"/>
          <w:listItem w:displayText="UEEEL0018 - Select wiring systems and select cables for LV electrical installations" w:value="UEEEL0018 - Select wiring systems and select cables for LV electrical installations"/>
          <w:listItem w:displayText="UEEEL0019 - Solve problems in direct current (d.c.) machines" w:value="UEEEL0019 - Solve problems in direct current (d.c.) machines"/>
          <w:listItem w:displayText="UEEEL0020 - Solve problems in low voltage a.c. circuits" w:value="UEEEL0020 - Solve problems in low voltage a.c. circuits"/>
          <w:listItem w:displayText="UEEEL0021 - Solve problems in magnetic &amp; electromagnetic devices" w:value="UEEEL0021 - Solve problems in magnetic &amp; electromagnetic devices"/>
          <w:listItem w:displayText="UEEEL0023 - Terminate cables, cords and accessories for low voltage circuits" w:value="UEEEL0023 - Terminate cables, cords and accessories for low voltage circuits"/>
          <w:listItem w:displayText="UEEEL0024 - Test and connect alternating current (a.c.) rotating machines" w:value="UEEEL0024 - Test and connect alternating current (a.c.) rotating machines"/>
          <w:listItem w:displayText="UEEEL0025 - Test and connect transformers" w:value="UEEEL0025 - Test and connect transformers"/>
          <w:listItem w:displayText="UEEEL0039 - Design, install and verify compliance and functionality of general electrical installations" w:value="UEEEL0039 - Design, install and verify compliance and functionality of general electrical installations"/>
          <w:listItem w:displayText="UEEEL0047 - Identify, shut down and restart systems with alternate supplies" w:value="UEEEL0047 - Identify, shut down and restart systems with alternate supplies"/>
          <w:listItem w:displayText="UEERE0001 - Apply environmentally and sustainable procedures in the energy sector" w:value="UEERE0001 - Apply environmentally and sustainable procedures in the energy sector"/>
          <w:listItem w:displayText="UETDRRF004 - Perform rescue from a live LV panel" w:value="UETDRRF004 - Perform rescue from a live LV panel"/>
          <w:listItem w:displayText="CPCWHS1001 - Prepare to work safely in the construction industry" w:value="CPCWHS1001 - Prepare to work safely in the construction industry"/>
          <w:listItem w:displayText="CERTIFICATE II DATA AND VOICE EXCLUSIVE UNITS BELOW" w:value="CERTIFICATE II DATA AND VOICE EXCLUSIVE UNITS BELOW"/>
          <w:listItem w:displayText="UEECD0043 - Solve problems in direct current circuits" w:value="UEECD0043 - Solve problems in direct current circuits"/>
          <w:listItem w:displayText="UEECD0025 - Lay wiring/cabling and terminate accessories for extra-low voltage (ELV) circuits" w:value="UEECD0025 - Lay wiring/cabling and terminate accessories for extra-low voltage (ELV) circuits"/>
          <w:listItem w:displayText="UEECD0017 - Establish and follow a competency development plan in an electrotechnology engineering discipline" w:value="UEECD0017 - Establish and follow a competency development plan in an electrotechnology engineering discipline"/>
          <w:listItem w:displayText="CERTIFICATE II ELECTROTECHNOLOGY (CAREER START) EXCLUSIVE UNITS" w:value="CERTIFICATE II ELECTROTECHNOLOGY (CAREER START) EXCLUSIVE UNITS"/>
          <w:listItem w:displayText="UEEAS0004 Select electronic components for assembly" w:value="UEEAS0004 Select electronic components for assembly"/>
          <w:listItem w:displayText="UEECD0052 - Use of routine equipment/plant/technologies in an energy sector environment" w:value="UEECD0052 - Use of routine equipment/plant/technologies in an energy sector environment"/>
          <w:listItem w:displayText="UEECD0009 - Carry out routine work activities in an energy sector environment" w:value="UEECD0009 - Carry out routine work activities in an energy sector environment"/>
          <w:listItem w:displayText="UEECD0021 - Identify and select components, accessories and materials for energy sector work activities" w:value="UEECD0021 - Identify and select components, accessories and materials for energy sector work activities"/>
          <w:listItem w:displayText="UEECD0034 - Produce routine tools/devices for carrying out energy sector work activities" w:value="UEECD0034 - Produce routine tools/devices for carrying out energy sector work activities"/>
          <w:listItem w:displayText="UEERE0021 - Provide basic sustainable energy solutions for energy reduction in residential premises" w:value="UEERE0021 - Provide basic sustainable energy solutions for energy reduction in residential premises"/>
          <w:listItem w:displayText="UEERL0001 - Attach cords and plugs to electrical equipment for connection to a single phase 230 Volt supply " w:value="UEERL0001 - Attach cords and plugs to electrical equipment for connection to a single phase 230 Volt supply "/>
        </w:dropDownList>
      </w:sdtPr>
      <w:sdtContent>
        <w:r w:rsidR="00BE6708">
          <w:rPr>
            <w:rFonts w:ascii="Arial" w:hAnsi="Arial" w:cs="Arial"/>
            <w:sz w:val="20"/>
            <w:szCs w:val="18"/>
          </w:rPr>
          <w:t>UEECO0023 - Participate in electrical work and competency development activities</w:t>
        </w:r>
      </w:sdtContent>
    </w:sdt>
    <w:r w:rsidR="00BE6708">
      <w:rPr>
        <w:noProof/>
      </w:rPr>
      <w:t xml:space="preserve"> </w:t>
    </w:r>
    <w:r w:rsidR="00BE6708">
      <w:rPr>
        <w:noProof/>
        <w:lang w:eastAsia="en-AU"/>
      </w:rPr>
      <mc:AlternateContent>
        <mc:Choice Requires="wps">
          <w:drawing>
            <wp:anchor distT="0" distB="0" distL="114300" distR="114300" simplePos="0" relativeHeight="251695104" behindDoc="0" locked="0" layoutInCell="0" allowOverlap="1" wp14:anchorId="532944CE" wp14:editId="15A10EFD">
              <wp:simplePos x="0" y="0"/>
              <wp:positionH relativeFrom="page">
                <wp:align>center</wp:align>
              </wp:positionH>
              <wp:positionV relativeFrom="page">
                <wp:align>top</wp:align>
              </wp:positionV>
              <wp:extent cx="7772400" cy="463550"/>
              <wp:effectExtent l="0" t="0" r="0" b="12700"/>
              <wp:wrapNone/>
              <wp:docPr id="14" name="MSIPCM76fd41b5a12fc9182b813fdd" descr="{&quot;HashCode&quot;:431183843,&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D9149B" w:rsidR="00BE6708" w:rsidP="00D9149B" w:rsidRDefault="00D9149B" w14:paraId="79203C72" w14:textId="6248B630">
                          <w:pPr>
                            <w:spacing w:after="0"/>
                            <w:jc w:val="center"/>
                            <w:rPr>
                              <w:rFonts w:ascii="Calibri" w:hAnsi="Calibri" w:cs="Calibri"/>
                              <w:color w:val="FF0000"/>
                              <w:sz w:val="20"/>
                            </w:rPr>
                          </w:pPr>
                          <w:r w:rsidRPr="00D9149B">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4D80EA64">
            <v:shape id="MSIPCM76fd41b5a12fc9182b813fdd" style="position:absolute;left:0;text-align:left;margin-left:0;margin-top:0;width:612pt;height:36.5pt;z-index:251695104;visibility:visible;mso-wrap-style:square;mso-wrap-distance-left:9pt;mso-wrap-distance-top:0;mso-wrap-distance-right:9pt;mso-wrap-distance-bottom:0;mso-position-horizontal:center;mso-position-horizontal-relative:page;mso-position-vertical:top;mso-position-vertical-relative:page;v-text-anchor:middle" alt="{&quot;HashCode&quot;:431183843,&quot;Height&quot;:9999999.0,&quot;Width&quot;:9999999.0,&quot;Placement&quot;:&quot;Header&quot;,&quot;Index&quot;:&quot;FirstPage&quot;,&quot;Section&quot;:2,&quot;Top&quot;:0.0,&quot;Left&quot;:0.0}" o:spid="_x0000_s104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w14:anchorId="532944CE">
              <v:textbox inset=",0,,0">
                <w:txbxContent>
                  <w:p w:rsidRPr="00D9149B" w:rsidR="00BE6708" w:rsidP="00D9149B" w:rsidRDefault="00D9149B" w14:paraId="09E77742" w14:textId="6248B630">
                    <w:pPr>
                      <w:spacing w:after="0"/>
                      <w:jc w:val="center"/>
                      <w:rPr>
                        <w:rFonts w:ascii="Calibri" w:hAnsi="Calibri" w:cs="Calibri"/>
                        <w:color w:val="FF0000"/>
                        <w:sz w:val="20"/>
                      </w:rPr>
                    </w:pPr>
                    <w:r w:rsidRPr="00D9149B">
                      <w:rPr>
                        <w:rFonts w:ascii="Calibri" w:hAnsi="Calibri" w:cs="Calibri"/>
                        <w:color w:val="FF0000"/>
                        <w:sz w:val="2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TbfaB2sf" int2:invalidationBookmarkName="" int2:hashCode="t1N6tu5jFn17zD" int2:id="D2hdxJvO">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283A7"/>
    <w:multiLevelType w:val="hybridMultilevel"/>
    <w:tmpl w:val="1A01623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2"/>
    <w:multiLevelType w:val="singleLevel"/>
    <w:tmpl w:val="3F701D92"/>
    <w:lvl w:ilvl="0">
      <w:start w:val="1"/>
      <w:numFmt w:val="bullet"/>
      <w:pStyle w:val="ListBullet3"/>
      <w:lvlText w:val=""/>
      <w:lvlJc w:val="left"/>
      <w:pPr>
        <w:tabs>
          <w:tab w:val="num" w:pos="926"/>
        </w:tabs>
        <w:ind w:left="926" w:hanging="360"/>
      </w:pPr>
      <w:rPr>
        <w:rFonts w:hint="default" w:ascii="Symbol" w:hAnsi="Symbol"/>
      </w:rPr>
    </w:lvl>
  </w:abstractNum>
  <w:abstractNum w:abstractNumId="2" w15:restartNumberingAfterBreak="0">
    <w:nsid w:val="00CA7B4C"/>
    <w:multiLevelType w:val="hybridMultilevel"/>
    <w:tmpl w:val="3FECB6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2A93CA9"/>
    <w:multiLevelType w:val="hybridMultilevel"/>
    <w:tmpl w:val="53CE91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693EC1"/>
    <w:multiLevelType w:val="hybridMultilevel"/>
    <w:tmpl w:val="7B2CB1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B98BB1"/>
    <w:multiLevelType w:val="hybridMultilevel"/>
    <w:tmpl w:val="2AEC210C"/>
    <w:lvl w:ilvl="0" w:tplc="2392F5EC">
      <w:start w:val="1"/>
      <w:numFmt w:val="lowerLetter"/>
      <w:lvlText w:val="%1."/>
      <w:lvlJc w:val="left"/>
      <w:pPr>
        <w:ind w:left="720" w:hanging="360"/>
      </w:pPr>
    </w:lvl>
    <w:lvl w:ilvl="1" w:tplc="EE6664C4">
      <w:start w:val="1"/>
      <w:numFmt w:val="lowerLetter"/>
      <w:lvlText w:val="%2."/>
      <w:lvlJc w:val="left"/>
      <w:pPr>
        <w:ind w:left="1440" w:hanging="360"/>
      </w:pPr>
    </w:lvl>
    <w:lvl w:ilvl="2" w:tplc="3940A85E">
      <w:start w:val="1"/>
      <w:numFmt w:val="lowerRoman"/>
      <w:lvlText w:val="%3."/>
      <w:lvlJc w:val="right"/>
      <w:pPr>
        <w:ind w:left="2160" w:hanging="180"/>
      </w:pPr>
    </w:lvl>
    <w:lvl w:ilvl="3" w:tplc="BF768BB2">
      <w:start w:val="1"/>
      <w:numFmt w:val="decimal"/>
      <w:lvlText w:val="%4."/>
      <w:lvlJc w:val="left"/>
      <w:pPr>
        <w:ind w:left="2880" w:hanging="360"/>
      </w:pPr>
    </w:lvl>
    <w:lvl w:ilvl="4" w:tplc="9BBAA08C">
      <w:start w:val="1"/>
      <w:numFmt w:val="lowerLetter"/>
      <w:lvlText w:val="%5."/>
      <w:lvlJc w:val="left"/>
      <w:pPr>
        <w:ind w:left="3600" w:hanging="360"/>
      </w:pPr>
    </w:lvl>
    <w:lvl w:ilvl="5" w:tplc="B908F3D0">
      <w:start w:val="1"/>
      <w:numFmt w:val="lowerRoman"/>
      <w:lvlText w:val="%6."/>
      <w:lvlJc w:val="right"/>
      <w:pPr>
        <w:ind w:left="4320" w:hanging="180"/>
      </w:pPr>
    </w:lvl>
    <w:lvl w:ilvl="6" w:tplc="2B000AC0">
      <w:start w:val="1"/>
      <w:numFmt w:val="decimal"/>
      <w:lvlText w:val="%7."/>
      <w:lvlJc w:val="left"/>
      <w:pPr>
        <w:ind w:left="5040" w:hanging="360"/>
      </w:pPr>
    </w:lvl>
    <w:lvl w:ilvl="7" w:tplc="BABAE54C">
      <w:start w:val="1"/>
      <w:numFmt w:val="lowerLetter"/>
      <w:lvlText w:val="%8."/>
      <w:lvlJc w:val="left"/>
      <w:pPr>
        <w:ind w:left="5760" w:hanging="360"/>
      </w:pPr>
    </w:lvl>
    <w:lvl w:ilvl="8" w:tplc="568CAD90">
      <w:start w:val="1"/>
      <w:numFmt w:val="lowerRoman"/>
      <w:lvlText w:val="%9."/>
      <w:lvlJc w:val="right"/>
      <w:pPr>
        <w:ind w:left="6480" w:hanging="180"/>
      </w:pPr>
    </w:lvl>
  </w:abstractNum>
  <w:abstractNum w:abstractNumId="6" w15:restartNumberingAfterBreak="0">
    <w:nsid w:val="0DBC69E7"/>
    <w:multiLevelType w:val="hybridMultilevel"/>
    <w:tmpl w:val="248438BC"/>
    <w:lvl w:ilvl="0" w:tplc="EC287DD6">
      <w:start w:val="1"/>
      <w:numFmt w:val="lowerLetter"/>
      <w:lvlText w:val="%1."/>
      <w:lvlJc w:val="left"/>
      <w:pPr>
        <w:ind w:left="1004" w:hanging="360"/>
      </w:pPr>
    </w:lvl>
    <w:lvl w:ilvl="1" w:tplc="F98066B4">
      <w:start w:val="1"/>
      <w:numFmt w:val="lowerLetter"/>
      <w:lvlText w:val="%2."/>
      <w:lvlJc w:val="left"/>
      <w:pPr>
        <w:ind w:left="1440" w:hanging="360"/>
      </w:pPr>
    </w:lvl>
    <w:lvl w:ilvl="2" w:tplc="71D44A10">
      <w:start w:val="1"/>
      <w:numFmt w:val="lowerRoman"/>
      <w:lvlText w:val="%3."/>
      <w:lvlJc w:val="right"/>
      <w:pPr>
        <w:ind w:left="2160" w:hanging="180"/>
      </w:pPr>
    </w:lvl>
    <w:lvl w:ilvl="3" w:tplc="D8F269F6">
      <w:start w:val="1"/>
      <w:numFmt w:val="decimal"/>
      <w:lvlText w:val="%4."/>
      <w:lvlJc w:val="left"/>
      <w:pPr>
        <w:ind w:left="2880" w:hanging="360"/>
      </w:pPr>
    </w:lvl>
    <w:lvl w:ilvl="4" w:tplc="7AFED49C">
      <w:start w:val="1"/>
      <w:numFmt w:val="lowerLetter"/>
      <w:lvlText w:val="%5."/>
      <w:lvlJc w:val="left"/>
      <w:pPr>
        <w:ind w:left="3600" w:hanging="360"/>
      </w:pPr>
    </w:lvl>
    <w:lvl w:ilvl="5" w:tplc="06C4E0CE">
      <w:start w:val="1"/>
      <w:numFmt w:val="lowerRoman"/>
      <w:lvlText w:val="%6."/>
      <w:lvlJc w:val="right"/>
      <w:pPr>
        <w:ind w:left="4320" w:hanging="180"/>
      </w:pPr>
    </w:lvl>
    <w:lvl w:ilvl="6" w:tplc="D60C2F50">
      <w:start w:val="1"/>
      <w:numFmt w:val="decimal"/>
      <w:lvlText w:val="%7."/>
      <w:lvlJc w:val="left"/>
      <w:pPr>
        <w:ind w:left="5040" w:hanging="360"/>
      </w:pPr>
    </w:lvl>
    <w:lvl w:ilvl="7" w:tplc="6C58D09C">
      <w:start w:val="1"/>
      <w:numFmt w:val="lowerLetter"/>
      <w:lvlText w:val="%8."/>
      <w:lvlJc w:val="left"/>
      <w:pPr>
        <w:ind w:left="5760" w:hanging="360"/>
      </w:pPr>
    </w:lvl>
    <w:lvl w:ilvl="8" w:tplc="7D360672">
      <w:start w:val="1"/>
      <w:numFmt w:val="lowerRoman"/>
      <w:lvlText w:val="%9."/>
      <w:lvlJc w:val="right"/>
      <w:pPr>
        <w:ind w:left="6480" w:hanging="180"/>
      </w:pPr>
    </w:lvl>
  </w:abstractNum>
  <w:abstractNum w:abstractNumId="7" w15:restartNumberingAfterBreak="0">
    <w:nsid w:val="127A002C"/>
    <w:multiLevelType w:val="multilevel"/>
    <w:tmpl w:val="86F264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33EE44D"/>
    <w:multiLevelType w:val="hybridMultilevel"/>
    <w:tmpl w:val="028ACA26"/>
    <w:lvl w:ilvl="0" w:tplc="98FEDF58">
      <w:start w:val="1"/>
      <w:numFmt w:val="decimal"/>
      <w:lvlText w:val="%1."/>
      <w:lvlJc w:val="left"/>
      <w:pPr>
        <w:ind w:left="644" w:hanging="360"/>
      </w:pPr>
    </w:lvl>
    <w:lvl w:ilvl="1" w:tplc="BD808354">
      <w:start w:val="1"/>
      <w:numFmt w:val="lowerLetter"/>
      <w:lvlText w:val="%2."/>
      <w:lvlJc w:val="left"/>
      <w:pPr>
        <w:ind w:left="1440" w:hanging="360"/>
      </w:pPr>
    </w:lvl>
    <w:lvl w:ilvl="2" w:tplc="BA90B35E">
      <w:start w:val="1"/>
      <w:numFmt w:val="lowerRoman"/>
      <w:lvlText w:val="%3."/>
      <w:lvlJc w:val="right"/>
      <w:pPr>
        <w:ind w:left="2160" w:hanging="180"/>
      </w:pPr>
    </w:lvl>
    <w:lvl w:ilvl="3" w:tplc="ADC29490">
      <w:start w:val="1"/>
      <w:numFmt w:val="decimal"/>
      <w:lvlText w:val="%4."/>
      <w:lvlJc w:val="left"/>
      <w:pPr>
        <w:ind w:left="2880" w:hanging="360"/>
      </w:pPr>
    </w:lvl>
    <w:lvl w:ilvl="4" w:tplc="EDF440C0">
      <w:start w:val="1"/>
      <w:numFmt w:val="lowerLetter"/>
      <w:lvlText w:val="%5."/>
      <w:lvlJc w:val="left"/>
      <w:pPr>
        <w:ind w:left="3600" w:hanging="360"/>
      </w:pPr>
    </w:lvl>
    <w:lvl w:ilvl="5" w:tplc="7DBC273E">
      <w:start w:val="1"/>
      <w:numFmt w:val="lowerRoman"/>
      <w:lvlText w:val="%6."/>
      <w:lvlJc w:val="right"/>
      <w:pPr>
        <w:ind w:left="4320" w:hanging="180"/>
      </w:pPr>
    </w:lvl>
    <w:lvl w:ilvl="6" w:tplc="D0500542">
      <w:start w:val="1"/>
      <w:numFmt w:val="decimal"/>
      <w:lvlText w:val="%7."/>
      <w:lvlJc w:val="left"/>
      <w:pPr>
        <w:ind w:left="5040" w:hanging="360"/>
      </w:pPr>
    </w:lvl>
    <w:lvl w:ilvl="7" w:tplc="2C703BC6">
      <w:start w:val="1"/>
      <w:numFmt w:val="lowerLetter"/>
      <w:lvlText w:val="%8."/>
      <w:lvlJc w:val="left"/>
      <w:pPr>
        <w:ind w:left="5760" w:hanging="360"/>
      </w:pPr>
    </w:lvl>
    <w:lvl w:ilvl="8" w:tplc="AEF0BA72">
      <w:start w:val="1"/>
      <w:numFmt w:val="lowerRoman"/>
      <w:lvlText w:val="%9."/>
      <w:lvlJc w:val="right"/>
      <w:pPr>
        <w:ind w:left="6480" w:hanging="180"/>
      </w:pPr>
    </w:lvl>
  </w:abstractNum>
  <w:abstractNum w:abstractNumId="9" w15:restartNumberingAfterBreak="0">
    <w:nsid w:val="1770618F"/>
    <w:multiLevelType w:val="hybridMultilevel"/>
    <w:tmpl w:val="21B0AB2C"/>
    <w:lvl w:ilvl="0" w:tplc="FFFFFFFF">
      <w:start w:val="1"/>
      <w:numFmt w:val="bullet"/>
      <w:lvlText w:val="•"/>
      <w:lvlJc w:val="left"/>
      <w:pPr>
        <w:ind w:left="926" w:hanging="360"/>
      </w:pPr>
    </w:lvl>
    <w:lvl w:ilvl="1" w:tplc="FFFFFFFF" w:tentative="1">
      <w:start w:val="1"/>
      <w:numFmt w:val="bullet"/>
      <w:lvlText w:val="o"/>
      <w:lvlJc w:val="left"/>
      <w:pPr>
        <w:ind w:left="1646" w:hanging="360"/>
      </w:pPr>
      <w:rPr>
        <w:rFonts w:hint="default" w:ascii="Courier New" w:hAnsi="Courier New" w:cs="Courier New"/>
      </w:rPr>
    </w:lvl>
    <w:lvl w:ilvl="2" w:tplc="FFFFFFFF" w:tentative="1">
      <w:start w:val="1"/>
      <w:numFmt w:val="bullet"/>
      <w:lvlText w:val=""/>
      <w:lvlJc w:val="left"/>
      <w:pPr>
        <w:ind w:left="2366" w:hanging="360"/>
      </w:pPr>
      <w:rPr>
        <w:rFonts w:hint="default" w:ascii="Wingdings" w:hAnsi="Wingdings"/>
      </w:rPr>
    </w:lvl>
    <w:lvl w:ilvl="3" w:tplc="FFFFFFFF" w:tentative="1">
      <w:start w:val="1"/>
      <w:numFmt w:val="bullet"/>
      <w:lvlText w:val=""/>
      <w:lvlJc w:val="left"/>
      <w:pPr>
        <w:ind w:left="3086" w:hanging="360"/>
      </w:pPr>
      <w:rPr>
        <w:rFonts w:hint="default" w:ascii="Symbol" w:hAnsi="Symbol"/>
      </w:rPr>
    </w:lvl>
    <w:lvl w:ilvl="4" w:tplc="FFFFFFFF" w:tentative="1">
      <w:start w:val="1"/>
      <w:numFmt w:val="bullet"/>
      <w:lvlText w:val="o"/>
      <w:lvlJc w:val="left"/>
      <w:pPr>
        <w:ind w:left="3806" w:hanging="360"/>
      </w:pPr>
      <w:rPr>
        <w:rFonts w:hint="default" w:ascii="Courier New" w:hAnsi="Courier New" w:cs="Courier New"/>
      </w:rPr>
    </w:lvl>
    <w:lvl w:ilvl="5" w:tplc="FFFFFFFF" w:tentative="1">
      <w:start w:val="1"/>
      <w:numFmt w:val="bullet"/>
      <w:lvlText w:val=""/>
      <w:lvlJc w:val="left"/>
      <w:pPr>
        <w:ind w:left="4526" w:hanging="360"/>
      </w:pPr>
      <w:rPr>
        <w:rFonts w:hint="default" w:ascii="Wingdings" w:hAnsi="Wingdings"/>
      </w:rPr>
    </w:lvl>
    <w:lvl w:ilvl="6" w:tplc="FFFFFFFF" w:tentative="1">
      <w:start w:val="1"/>
      <w:numFmt w:val="bullet"/>
      <w:lvlText w:val=""/>
      <w:lvlJc w:val="left"/>
      <w:pPr>
        <w:ind w:left="5246" w:hanging="360"/>
      </w:pPr>
      <w:rPr>
        <w:rFonts w:hint="default" w:ascii="Symbol" w:hAnsi="Symbol"/>
      </w:rPr>
    </w:lvl>
    <w:lvl w:ilvl="7" w:tplc="FFFFFFFF" w:tentative="1">
      <w:start w:val="1"/>
      <w:numFmt w:val="bullet"/>
      <w:lvlText w:val="o"/>
      <w:lvlJc w:val="left"/>
      <w:pPr>
        <w:ind w:left="5966" w:hanging="360"/>
      </w:pPr>
      <w:rPr>
        <w:rFonts w:hint="default" w:ascii="Courier New" w:hAnsi="Courier New" w:cs="Courier New"/>
      </w:rPr>
    </w:lvl>
    <w:lvl w:ilvl="8" w:tplc="FFFFFFFF" w:tentative="1">
      <w:start w:val="1"/>
      <w:numFmt w:val="bullet"/>
      <w:lvlText w:val=""/>
      <w:lvlJc w:val="left"/>
      <w:pPr>
        <w:ind w:left="6686" w:hanging="360"/>
      </w:pPr>
      <w:rPr>
        <w:rFonts w:hint="default" w:ascii="Wingdings" w:hAnsi="Wingdings"/>
      </w:rPr>
    </w:lvl>
  </w:abstractNum>
  <w:abstractNum w:abstractNumId="10" w15:restartNumberingAfterBreak="0">
    <w:nsid w:val="1D8FFAB3"/>
    <w:multiLevelType w:val="hybridMultilevel"/>
    <w:tmpl w:val="ABEC2B68"/>
    <w:lvl w:ilvl="0" w:tplc="A6A0B3C6">
      <w:start w:val="1"/>
      <w:numFmt w:val="lowerLetter"/>
      <w:lvlText w:val="%1."/>
      <w:lvlJc w:val="left"/>
      <w:pPr>
        <w:ind w:left="720" w:hanging="360"/>
      </w:pPr>
    </w:lvl>
    <w:lvl w:ilvl="1" w:tplc="3D32F042">
      <w:start w:val="1"/>
      <w:numFmt w:val="lowerLetter"/>
      <w:lvlText w:val="%2."/>
      <w:lvlJc w:val="left"/>
      <w:pPr>
        <w:ind w:left="1440" w:hanging="360"/>
      </w:pPr>
    </w:lvl>
    <w:lvl w:ilvl="2" w:tplc="A34C1A72">
      <w:start w:val="1"/>
      <w:numFmt w:val="lowerRoman"/>
      <w:lvlText w:val="%3."/>
      <w:lvlJc w:val="right"/>
      <w:pPr>
        <w:ind w:left="2160" w:hanging="180"/>
      </w:pPr>
    </w:lvl>
    <w:lvl w:ilvl="3" w:tplc="075CD7D6">
      <w:start w:val="1"/>
      <w:numFmt w:val="decimal"/>
      <w:lvlText w:val="%4."/>
      <w:lvlJc w:val="left"/>
      <w:pPr>
        <w:ind w:left="2880" w:hanging="360"/>
      </w:pPr>
    </w:lvl>
    <w:lvl w:ilvl="4" w:tplc="CD8AD14C">
      <w:start w:val="1"/>
      <w:numFmt w:val="lowerLetter"/>
      <w:lvlText w:val="%5."/>
      <w:lvlJc w:val="left"/>
      <w:pPr>
        <w:ind w:left="3600" w:hanging="360"/>
      </w:pPr>
    </w:lvl>
    <w:lvl w:ilvl="5" w:tplc="F6A0EAF4">
      <w:start w:val="1"/>
      <w:numFmt w:val="lowerRoman"/>
      <w:lvlText w:val="%6."/>
      <w:lvlJc w:val="right"/>
      <w:pPr>
        <w:ind w:left="4320" w:hanging="180"/>
      </w:pPr>
    </w:lvl>
    <w:lvl w:ilvl="6" w:tplc="5072A614">
      <w:start w:val="1"/>
      <w:numFmt w:val="decimal"/>
      <w:lvlText w:val="%7."/>
      <w:lvlJc w:val="left"/>
      <w:pPr>
        <w:ind w:left="5040" w:hanging="360"/>
      </w:pPr>
    </w:lvl>
    <w:lvl w:ilvl="7" w:tplc="DB5E26BC">
      <w:start w:val="1"/>
      <w:numFmt w:val="lowerLetter"/>
      <w:lvlText w:val="%8."/>
      <w:lvlJc w:val="left"/>
      <w:pPr>
        <w:ind w:left="5760" w:hanging="360"/>
      </w:pPr>
    </w:lvl>
    <w:lvl w:ilvl="8" w:tplc="3E188D74">
      <w:start w:val="1"/>
      <w:numFmt w:val="lowerRoman"/>
      <w:lvlText w:val="%9."/>
      <w:lvlJc w:val="right"/>
      <w:pPr>
        <w:ind w:left="6480" w:hanging="180"/>
      </w:pPr>
    </w:lvl>
  </w:abstractNum>
  <w:abstractNum w:abstractNumId="11" w15:restartNumberingAfterBreak="0">
    <w:nsid w:val="2085E1C7"/>
    <w:multiLevelType w:val="hybridMultilevel"/>
    <w:tmpl w:val="E716B480"/>
    <w:lvl w:ilvl="0" w:tplc="0830561A">
      <w:start w:val="1"/>
      <w:numFmt w:val="bullet"/>
      <w:lvlText w:val=""/>
      <w:lvlJc w:val="left"/>
      <w:pPr>
        <w:ind w:left="720" w:hanging="360"/>
      </w:pPr>
      <w:rPr>
        <w:rFonts w:hint="default" w:ascii="Symbol" w:hAnsi="Symbol"/>
      </w:rPr>
    </w:lvl>
    <w:lvl w:ilvl="1" w:tplc="86C01418">
      <w:start w:val="1"/>
      <w:numFmt w:val="bullet"/>
      <w:lvlText w:val="o"/>
      <w:lvlJc w:val="left"/>
      <w:pPr>
        <w:ind w:left="1440" w:hanging="360"/>
      </w:pPr>
      <w:rPr>
        <w:rFonts w:hint="default" w:ascii="Courier New" w:hAnsi="Courier New"/>
      </w:rPr>
    </w:lvl>
    <w:lvl w:ilvl="2" w:tplc="2EBE8F44">
      <w:start w:val="1"/>
      <w:numFmt w:val="bullet"/>
      <w:lvlText w:val=""/>
      <w:lvlJc w:val="left"/>
      <w:pPr>
        <w:ind w:left="2160" w:hanging="360"/>
      </w:pPr>
      <w:rPr>
        <w:rFonts w:hint="default" w:ascii="Wingdings" w:hAnsi="Wingdings"/>
      </w:rPr>
    </w:lvl>
    <w:lvl w:ilvl="3" w:tplc="C99E44DA">
      <w:start w:val="1"/>
      <w:numFmt w:val="bullet"/>
      <w:lvlText w:val=""/>
      <w:lvlJc w:val="left"/>
      <w:pPr>
        <w:ind w:left="2880" w:hanging="360"/>
      </w:pPr>
      <w:rPr>
        <w:rFonts w:hint="default" w:ascii="Symbol" w:hAnsi="Symbol"/>
      </w:rPr>
    </w:lvl>
    <w:lvl w:ilvl="4" w:tplc="AF68A4AE">
      <w:start w:val="1"/>
      <w:numFmt w:val="bullet"/>
      <w:lvlText w:val="o"/>
      <w:lvlJc w:val="left"/>
      <w:pPr>
        <w:ind w:left="3600" w:hanging="360"/>
      </w:pPr>
      <w:rPr>
        <w:rFonts w:hint="default" w:ascii="Courier New" w:hAnsi="Courier New"/>
      </w:rPr>
    </w:lvl>
    <w:lvl w:ilvl="5" w:tplc="181A1688">
      <w:start w:val="1"/>
      <w:numFmt w:val="bullet"/>
      <w:lvlText w:val=""/>
      <w:lvlJc w:val="left"/>
      <w:pPr>
        <w:ind w:left="4320" w:hanging="360"/>
      </w:pPr>
      <w:rPr>
        <w:rFonts w:hint="default" w:ascii="Wingdings" w:hAnsi="Wingdings"/>
      </w:rPr>
    </w:lvl>
    <w:lvl w:ilvl="6" w:tplc="CE5E70E0">
      <w:start w:val="1"/>
      <w:numFmt w:val="bullet"/>
      <w:lvlText w:val=""/>
      <w:lvlJc w:val="left"/>
      <w:pPr>
        <w:ind w:left="5040" w:hanging="360"/>
      </w:pPr>
      <w:rPr>
        <w:rFonts w:hint="default" w:ascii="Symbol" w:hAnsi="Symbol"/>
      </w:rPr>
    </w:lvl>
    <w:lvl w:ilvl="7" w:tplc="A1AE2F88">
      <w:start w:val="1"/>
      <w:numFmt w:val="bullet"/>
      <w:lvlText w:val="o"/>
      <w:lvlJc w:val="left"/>
      <w:pPr>
        <w:ind w:left="5760" w:hanging="360"/>
      </w:pPr>
      <w:rPr>
        <w:rFonts w:hint="default" w:ascii="Courier New" w:hAnsi="Courier New"/>
      </w:rPr>
    </w:lvl>
    <w:lvl w:ilvl="8" w:tplc="DDD60DC0">
      <w:start w:val="1"/>
      <w:numFmt w:val="bullet"/>
      <w:lvlText w:val=""/>
      <w:lvlJc w:val="left"/>
      <w:pPr>
        <w:ind w:left="6480" w:hanging="360"/>
      </w:pPr>
      <w:rPr>
        <w:rFonts w:hint="default" w:ascii="Wingdings" w:hAnsi="Wingdings"/>
      </w:rPr>
    </w:lvl>
  </w:abstractNum>
  <w:abstractNum w:abstractNumId="12" w15:restartNumberingAfterBreak="0">
    <w:nsid w:val="20E27C89"/>
    <w:multiLevelType w:val="hybridMultilevel"/>
    <w:tmpl w:val="CF884F4A"/>
    <w:lvl w:ilvl="0" w:tplc="4274DD20">
      <w:start w:val="1"/>
      <w:numFmt w:val="bullet"/>
      <w:lvlText w:val=""/>
      <w:lvlJc w:val="left"/>
      <w:pPr>
        <w:ind w:left="720" w:hanging="360"/>
      </w:pPr>
      <w:rPr>
        <w:rFonts w:hint="default" w:ascii="Symbol" w:hAnsi="Symbol"/>
      </w:rPr>
    </w:lvl>
    <w:lvl w:ilvl="1" w:tplc="A3B87872">
      <w:start w:val="1"/>
      <w:numFmt w:val="bullet"/>
      <w:lvlText w:val="o"/>
      <w:lvlJc w:val="left"/>
      <w:pPr>
        <w:ind w:left="1440" w:hanging="360"/>
      </w:pPr>
      <w:rPr>
        <w:rFonts w:hint="default" w:ascii="Courier New" w:hAnsi="Courier New"/>
      </w:rPr>
    </w:lvl>
    <w:lvl w:ilvl="2" w:tplc="23F01710">
      <w:start w:val="1"/>
      <w:numFmt w:val="bullet"/>
      <w:lvlText w:val=""/>
      <w:lvlJc w:val="left"/>
      <w:pPr>
        <w:ind w:left="2160" w:hanging="360"/>
      </w:pPr>
      <w:rPr>
        <w:rFonts w:hint="default" w:ascii="Wingdings" w:hAnsi="Wingdings"/>
      </w:rPr>
    </w:lvl>
    <w:lvl w:ilvl="3" w:tplc="3362BA1A">
      <w:start w:val="1"/>
      <w:numFmt w:val="bullet"/>
      <w:lvlText w:val=""/>
      <w:lvlJc w:val="left"/>
      <w:pPr>
        <w:ind w:left="2880" w:hanging="360"/>
      </w:pPr>
      <w:rPr>
        <w:rFonts w:hint="default" w:ascii="Symbol" w:hAnsi="Symbol"/>
      </w:rPr>
    </w:lvl>
    <w:lvl w:ilvl="4" w:tplc="10BC67CA">
      <w:start w:val="1"/>
      <w:numFmt w:val="bullet"/>
      <w:lvlText w:val="o"/>
      <w:lvlJc w:val="left"/>
      <w:pPr>
        <w:ind w:left="3600" w:hanging="360"/>
      </w:pPr>
      <w:rPr>
        <w:rFonts w:hint="default" w:ascii="Courier New" w:hAnsi="Courier New"/>
      </w:rPr>
    </w:lvl>
    <w:lvl w:ilvl="5" w:tplc="10B2E954">
      <w:start w:val="1"/>
      <w:numFmt w:val="bullet"/>
      <w:lvlText w:val=""/>
      <w:lvlJc w:val="left"/>
      <w:pPr>
        <w:ind w:left="4320" w:hanging="360"/>
      </w:pPr>
      <w:rPr>
        <w:rFonts w:hint="default" w:ascii="Wingdings" w:hAnsi="Wingdings"/>
      </w:rPr>
    </w:lvl>
    <w:lvl w:ilvl="6" w:tplc="BB16B2FA">
      <w:start w:val="1"/>
      <w:numFmt w:val="bullet"/>
      <w:lvlText w:val=""/>
      <w:lvlJc w:val="left"/>
      <w:pPr>
        <w:ind w:left="5040" w:hanging="360"/>
      </w:pPr>
      <w:rPr>
        <w:rFonts w:hint="default" w:ascii="Symbol" w:hAnsi="Symbol"/>
      </w:rPr>
    </w:lvl>
    <w:lvl w:ilvl="7" w:tplc="9022EBBA">
      <w:start w:val="1"/>
      <w:numFmt w:val="bullet"/>
      <w:lvlText w:val="o"/>
      <w:lvlJc w:val="left"/>
      <w:pPr>
        <w:ind w:left="5760" w:hanging="360"/>
      </w:pPr>
      <w:rPr>
        <w:rFonts w:hint="default" w:ascii="Courier New" w:hAnsi="Courier New"/>
      </w:rPr>
    </w:lvl>
    <w:lvl w:ilvl="8" w:tplc="C420BC6A">
      <w:start w:val="1"/>
      <w:numFmt w:val="bullet"/>
      <w:lvlText w:val=""/>
      <w:lvlJc w:val="left"/>
      <w:pPr>
        <w:ind w:left="6480" w:hanging="360"/>
      </w:pPr>
      <w:rPr>
        <w:rFonts w:hint="default" w:ascii="Wingdings" w:hAnsi="Wingdings"/>
      </w:rPr>
    </w:lvl>
  </w:abstractNum>
  <w:abstractNum w:abstractNumId="13" w15:restartNumberingAfterBreak="0">
    <w:nsid w:val="21342CBA"/>
    <w:multiLevelType w:val="hybridMultilevel"/>
    <w:tmpl w:val="02A0FF60"/>
    <w:lvl w:ilvl="0" w:tplc="A3D23C44">
      <w:start w:val="1"/>
      <w:numFmt w:val="bullet"/>
      <w:lvlText w:val=""/>
      <w:lvlJc w:val="left"/>
      <w:pPr>
        <w:ind w:left="720" w:hanging="360"/>
      </w:pPr>
      <w:rPr>
        <w:rFonts w:hint="default" w:ascii="Symbol" w:hAnsi="Symbol"/>
      </w:rPr>
    </w:lvl>
    <w:lvl w:ilvl="1" w:tplc="815E8B42">
      <w:start w:val="1"/>
      <w:numFmt w:val="bullet"/>
      <w:lvlText w:val="o"/>
      <w:lvlJc w:val="left"/>
      <w:pPr>
        <w:ind w:left="1440" w:hanging="360"/>
      </w:pPr>
      <w:rPr>
        <w:rFonts w:hint="default" w:ascii="Courier New" w:hAnsi="Courier New"/>
      </w:rPr>
    </w:lvl>
    <w:lvl w:ilvl="2" w:tplc="DFF8E24C">
      <w:start w:val="1"/>
      <w:numFmt w:val="bullet"/>
      <w:lvlText w:val=""/>
      <w:lvlJc w:val="left"/>
      <w:pPr>
        <w:ind w:left="2160" w:hanging="360"/>
      </w:pPr>
      <w:rPr>
        <w:rFonts w:hint="default" w:ascii="Wingdings" w:hAnsi="Wingdings"/>
      </w:rPr>
    </w:lvl>
    <w:lvl w:ilvl="3" w:tplc="FC5C129E">
      <w:start w:val="1"/>
      <w:numFmt w:val="bullet"/>
      <w:lvlText w:val=""/>
      <w:lvlJc w:val="left"/>
      <w:pPr>
        <w:ind w:left="2880" w:hanging="360"/>
      </w:pPr>
      <w:rPr>
        <w:rFonts w:hint="default" w:ascii="Symbol" w:hAnsi="Symbol"/>
      </w:rPr>
    </w:lvl>
    <w:lvl w:ilvl="4" w:tplc="BD90B888">
      <w:start w:val="1"/>
      <w:numFmt w:val="bullet"/>
      <w:lvlText w:val="o"/>
      <w:lvlJc w:val="left"/>
      <w:pPr>
        <w:ind w:left="3600" w:hanging="360"/>
      </w:pPr>
      <w:rPr>
        <w:rFonts w:hint="default" w:ascii="Courier New" w:hAnsi="Courier New"/>
      </w:rPr>
    </w:lvl>
    <w:lvl w:ilvl="5" w:tplc="E70660F0">
      <w:start w:val="1"/>
      <w:numFmt w:val="bullet"/>
      <w:lvlText w:val=""/>
      <w:lvlJc w:val="left"/>
      <w:pPr>
        <w:ind w:left="4320" w:hanging="360"/>
      </w:pPr>
      <w:rPr>
        <w:rFonts w:hint="default" w:ascii="Wingdings" w:hAnsi="Wingdings"/>
      </w:rPr>
    </w:lvl>
    <w:lvl w:ilvl="6" w:tplc="38FC9D06">
      <w:start w:val="1"/>
      <w:numFmt w:val="bullet"/>
      <w:lvlText w:val=""/>
      <w:lvlJc w:val="left"/>
      <w:pPr>
        <w:ind w:left="5040" w:hanging="360"/>
      </w:pPr>
      <w:rPr>
        <w:rFonts w:hint="default" w:ascii="Symbol" w:hAnsi="Symbol"/>
      </w:rPr>
    </w:lvl>
    <w:lvl w:ilvl="7" w:tplc="92A0A3BA">
      <w:start w:val="1"/>
      <w:numFmt w:val="bullet"/>
      <w:lvlText w:val="o"/>
      <w:lvlJc w:val="left"/>
      <w:pPr>
        <w:ind w:left="5760" w:hanging="360"/>
      </w:pPr>
      <w:rPr>
        <w:rFonts w:hint="default" w:ascii="Courier New" w:hAnsi="Courier New"/>
      </w:rPr>
    </w:lvl>
    <w:lvl w:ilvl="8" w:tplc="963E7116">
      <w:start w:val="1"/>
      <w:numFmt w:val="bullet"/>
      <w:lvlText w:val=""/>
      <w:lvlJc w:val="left"/>
      <w:pPr>
        <w:ind w:left="6480" w:hanging="360"/>
      </w:pPr>
      <w:rPr>
        <w:rFonts w:hint="default" w:ascii="Wingdings" w:hAnsi="Wingdings"/>
      </w:rPr>
    </w:lvl>
  </w:abstractNum>
  <w:abstractNum w:abstractNumId="14" w15:restartNumberingAfterBreak="0">
    <w:nsid w:val="21BF61E8"/>
    <w:multiLevelType w:val="hybridMultilevel"/>
    <w:tmpl w:val="13AC23BE"/>
    <w:lvl w:ilvl="0" w:tplc="7778ADD4">
      <w:start w:val="1"/>
      <w:numFmt w:val="bullet"/>
      <w:lvlText w:val="•"/>
      <w:lvlJc w:val="left"/>
      <w:pPr>
        <w:ind w:left="720" w:hanging="360"/>
      </w:pPr>
      <w:rPr>
        <w:rFonts w:hint="default" w:ascii="Arial" w:hAnsi="Arial"/>
      </w:rPr>
    </w:lvl>
    <w:lvl w:ilvl="1" w:tplc="4C06E1E6">
      <w:start w:val="1"/>
      <w:numFmt w:val="bullet"/>
      <w:lvlText w:val="o"/>
      <w:lvlJc w:val="left"/>
      <w:pPr>
        <w:ind w:left="1440" w:hanging="360"/>
      </w:pPr>
      <w:rPr>
        <w:rFonts w:hint="default" w:ascii="Courier New" w:hAnsi="Courier New"/>
      </w:rPr>
    </w:lvl>
    <w:lvl w:ilvl="2" w:tplc="B57C033E">
      <w:start w:val="1"/>
      <w:numFmt w:val="bullet"/>
      <w:lvlText w:val=""/>
      <w:lvlJc w:val="left"/>
      <w:pPr>
        <w:ind w:left="2160" w:hanging="360"/>
      </w:pPr>
      <w:rPr>
        <w:rFonts w:hint="default" w:ascii="Wingdings" w:hAnsi="Wingdings"/>
      </w:rPr>
    </w:lvl>
    <w:lvl w:ilvl="3" w:tplc="E2823354">
      <w:start w:val="1"/>
      <w:numFmt w:val="bullet"/>
      <w:lvlText w:val=""/>
      <w:lvlJc w:val="left"/>
      <w:pPr>
        <w:ind w:left="2880" w:hanging="360"/>
      </w:pPr>
      <w:rPr>
        <w:rFonts w:hint="default" w:ascii="Symbol" w:hAnsi="Symbol"/>
      </w:rPr>
    </w:lvl>
    <w:lvl w:ilvl="4" w:tplc="8BDC0892">
      <w:start w:val="1"/>
      <w:numFmt w:val="bullet"/>
      <w:lvlText w:val="o"/>
      <w:lvlJc w:val="left"/>
      <w:pPr>
        <w:ind w:left="3600" w:hanging="360"/>
      </w:pPr>
      <w:rPr>
        <w:rFonts w:hint="default" w:ascii="Courier New" w:hAnsi="Courier New"/>
      </w:rPr>
    </w:lvl>
    <w:lvl w:ilvl="5" w:tplc="2E2EF498">
      <w:start w:val="1"/>
      <w:numFmt w:val="bullet"/>
      <w:lvlText w:val=""/>
      <w:lvlJc w:val="left"/>
      <w:pPr>
        <w:ind w:left="4320" w:hanging="360"/>
      </w:pPr>
      <w:rPr>
        <w:rFonts w:hint="default" w:ascii="Wingdings" w:hAnsi="Wingdings"/>
      </w:rPr>
    </w:lvl>
    <w:lvl w:ilvl="6" w:tplc="2E7C949C">
      <w:start w:val="1"/>
      <w:numFmt w:val="bullet"/>
      <w:lvlText w:val=""/>
      <w:lvlJc w:val="left"/>
      <w:pPr>
        <w:ind w:left="5040" w:hanging="360"/>
      </w:pPr>
      <w:rPr>
        <w:rFonts w:hint="default" w:ascii="Symbol" w:hAnsi="Symbol"/>
      </w:rPr>
    </w:lvl>
    <w:lvl w:ilvl="7" w:tplc="B4363008">
      <w:start w:val="1"/>
      <w:numFmt w:val="bullet"/>
      <w:lvlText w:val="o"/>
      <w:lvlJc w:val="left"/>
      <w:pPr>
        <w:ind w:left="5760" w:hanging="360"/>
      </w:pPr>
      <w:rPr>
        <w:rFonts w:hint="default" w:ascii="Courier New" w:hAnsi="Courier New"/>
      </w:rPr>
    </w:lvl>
    <w:lvl w:ilvl="8" w:tplc="0EDC7E42">
      <w:start w:val="1"/>
      <w:numFmt w:val="bullet"/>
      <w:lvlText w:val=""/>
      <w:lvlJc w:val="left"/>
      <w:pPr>
        <w:ind w:left="6480" w:hanging="360"/>
      </w:pPr>
      <w:rPr>
        <w:rFonts w:hint="default" w:ascii="Wingdings" w:hAnsi="Wingdings"/>
      </w:rPr>
    </w:lvl>
  </w:abstractNum>
  <w:abstractNum w:abstractNumId="15" w15:restartNumberingAfterBreak="0">
    <w:nsid w:val="25A04618"/>
    <w:multiLevelType w:val="hybridMultilevel"/>
    <w:tmpl w:val="1EF066C0"/>
    <w:lvl w:ilvl="0" w:tplc="7326F6B8">
      <w:start w:val="1"/>
      <w:numFmt w:val="bullet"/>
      <w:lvlText w:val=""/>
      <w:lvlJc w:val="left"/>
      <w:pPr>
        <w:ind w:left="3585" w:hanging="360"/>
      </w:pPr>
      <w:rPr>
        <w:rFonts w:hint="default" w:ascii="Symbol" w:hAnsi="Symbol"/>
      </w:rPr>
    </w:lvl>
    <w:lvl w:ilvl="1" w:tplc="7FBEF9BA">
      <w:start w:val="1"/>
      <w:numFmt w:val="bullet"/>
      <w:lvlText w:val="o"/>
      <w:lvlJc w:val="left"/>
      <w:pPr>
        <w:ind w:left="1440" w:hanging="360"/>
      </w:pPr>
      <w:rPr>
        <w:rFonts w:hint="default" w:ascii="Courier New" w:hAnsi="Courier New"/>
      </w:rPr>
    </w:lvl>
    <w:lvl w:ilvl="2" w:tplc="1F0EA1E2">
      <w:start w:val="1"/>
      <w:numFmt w:val="bullet"/>
      <w:lvlText w:val=""/>
      <w:lvlJc w:val="left"/>
      <w:pPr>
        <w:ind w:left="2160" w:hanging="360"/>
      </w:pPr>
      <w:rPr>
        <w:rFonts w:hint="default" w:ascii="Wingdings" w:hAnsi="Wingdings"/>
      </w:rPr>
    </w:lvl>
    <w:lvl w:ilvl="3" w:tplc="E23A889C">
      <w:start w:val="1"/>
      <w:numFmt w:val="bullet"/>
      <w:lvlText w:val=""/>
      <w:lvlJc w:val="left"/>
      <w:pPr>
        <w:ind w:left="2880" w:hanging="360"/>
      </w:pPr>
      <w:rPr>
        <w:rFonts w:hint="default" w:ascii="Symbol" w:hAnsi="Symbol"/>
      </w:rPr>
    </w:lvl>
    <w:lvl w:ilvl="4" w:tplc="69B0E950">
      <w:start w:val="1"/>
      <w:numFmt w:val="bullet"/>
      <w:lvlText w:val="o"/>
      <w:lvlJc w:val="left"/>
      <w:pPr>
        <w:ind w:left="3600" w:hanging="360"/>
      </w:pPr>
      <w:rPr>
        <w:rFonts w:hint="default" w:ascii="Courier New" w:hAnsi="Courier New"/>
      </w:rPr>
    </w:lvl>
    <w:lvl w:ilvl="5" w:tplc="2AB4C2DE">
      <w:start w:val="1"/>
      <w:numFmt w:val="bullet"/>
      <w:lvlText w:val=""/>
      <w:lvlJc w:val="left"/>
      <w:pPr>
        <w:ind w:left="4320" w:hanging="360"/>
      </w:pPr>
      <w:rPr>
        <w:rFonts w:hint="default" w:ascii="Wingdings" w:hAnsi="Wingdings"/>
      </w:rPr>
    </w:lvl>
    <w:lvl w:ilvl="6" w:tplc="4C5CCF48">
      <w:start w:val="1"/>
      <w:numFmt w:val="bullet"/>
      <w:lvlText w:val=""/>
      <w:lvlJc w:val="left"/>
      <w:pPr>
        <w:ind w:left="5040" w:hanging="360"/>
      </w:pPr>
      <w:rPr>
        <w:rFonts w:hint="default" w:ascii="Symbol" w:hAnsi="Symbol"/>
      </w:rPr>
    </w:lvl>
    <w:lvl w:ilvl="7" w:tplc="BA6C7254">
      <w:start w:val="1"/>
      <w:numFmt w:val="bullet"/>
      <w:lvlText w:val="o"/>
      <w:lvlJc w:val="left"/>
      <w:pPr>
        <w:ind w:left="5760" w:hanging="360"/>
      </w:pPr>
      <w:rPr>
        <w:rFonts w:hint="default" w:ascii="Courier New" w:hAnsi="Courier New"/>
      </w:rPr>
    </w:lvl>
    <w:lvl w:ilvl="8" w:tplc="7226BF8E">
      <w:start w:val="1"/>
      <w:numFmt w:val="bullet"/>
      <w:lvlText w:val=""/>
      <w:lvlJc w:val="left"/>
      <w:pPr>
        <w:ind w:left="6480" w:hanging="360"/>
      </w:pPr>
      <w:rPr>
        <w:rFonts w:hint="default" w:ascii="Wingdings" w:hAnsi="Wingdings"/>
      </w:rPr>
    </w:lvl>
  </w:abstractNum>
  <w:abstractNum w:abstractNumId="16" w15:restartNumberingAfterBreak="0">
    <w:nsid w:val="2B1B562A"/>
    <w:multiLevelType w:val="singleLevel"/>
    <w:tmpl w:val="0D3CFE5A"/>
    <w:lvl w:ilvl="0">
      <w:start w:val="1"/>
      <w:numFmt w:val="bullet"/>
      <w:pStyle w:val="ListBullet2"/>
      <w:lvlText w:val=""/>
      <w:lvlJc w:val="left"/>
      <w:pPr>
        <w:ind w:left="700" w:hanging="360"/>
      </w:pPr>
      <w:rPr>
        <w:rFonts w:hint="default" w:ascii="Symbol" w:hAnsi="Symbol"/>
        <w:b w:val="0"/>
        <w:i w:val="0"/>
        <w:color w:val="auto"/>
        <w:sz w:val="16"/>
        <w:szCs w:val="18"/>
      </w:rPr>
    </w:lvl>
  </w:abstractNum>
  <w:abstractNum w:abstractNumId="17" w15:restartNumberingAfterBreak="0">
    <w:nsid w:val="31942CD2"/>
    <w:multiLevelType w:val="hybridMultilevel"/>
    <w:tmpl w:val="75744B10"/>
    <w:lvl w:ilvl="0" w:tplc="F6B06294">
      <w:start w:val="1"/>
      <w:numFmt w:val="decimal"/>
      <w:lvlText w:val="%1."/>
      <w:lvlJc w:val="left"/>
      <w:pPr>
        <w:ind w:left="380" w:hanging="360"/>
      </w:pPr>
      <w:rPr>
        <w:rFonts w:hint="default" w:ascii="Calibri" w:hAnsi="Calibri" w:eastAsia="Calibri" w:cs="Calibri"/>
        <w:b w:val="0"/>
        <w:bCs w:val="0"/>
        <w:i w:val="0"/>
        <w:iCs w:val="0"/>
        <w:w w:val="99"/>
        <w:sz w:val="26"/>
        <w:szCs w:val="26"/>
        <w:lang w:val="en-US" w:eastAsia="en-US" w:bidi="ar-SA"/>
      </w:rPr>
    </w:lvl>
    <w:lvl w:ilvl="1" w:tplc="2160C292">
      <w:numFmt w:val="bullet"/>
      <w:lvlText w:val="•"/>
      <w:lvlJc w:val="left"/>
      <w:pPr>
        <w:ind w:left="807" w:hanging="360"/>
      </w:pPr>
      <w:rPr>
        <w:rFonts w:hint="default"/>
        <w:lang w:val="en-US" w:eastAsia="en-US" w:bidi="ar-SA"/>
      </w:rPr>
    </w:lvl>
    <w:lvl w:ilvl="2" w:tplc="DADA8DEA">
      <w:numFmt w:val="bullet"/>
      <w:lvlText w:val="•"/>
      <w:lvlJc w:val="left"/>
      <w:pPr>
        <w:ind w:left="1234" w:hanging="360"/>
      </w:pPr>
      <w:rPr>
        <w:rFonts w:hint="default"/>
        <w:lang w:val="en-US" w:eastAsia="en-US" w:bidi="ar-SA"/>
      </w:rPr>
    </w:lvl>
    <w:lvl w:ilvl="3" w:tplc="C0725B9C">
      <w:numFmt w:val="bullet"/>
      <w:lvlText w:val="•"/>
      <w:lvlJc w:val="left"/>
      <w:pPr>
        <w:ind w:left="1662" w:hanging="360"/>
      </w:pPr>
      <w:rPr>
        <w:rFonts w:hint="default"/>
        <w:lang w:val="en-US" w:eastAsia="en-US" w:bidi="ar-SA"/>
      </w:rPr>
    </w:lvl>
    <w:lvl w:ilvl="4" w:tplc="DE82CED0">
      <w:numFmt w:val="bullet"/>
      <w:lvlText w:val="•"/>
      <w:lvlJc w:val="left"/>
      <w:pPr>
        <w:ind w:left="2089" w:hanging="360"/>
      </w:pPr>
      <w:rPr>
        <w:rFonts w:hint="default"/>
        <w:lang w:val="en-US" w:eastAsia="en-US" w:bidi="ar-SA"/>
      </w:rPr>
    </w:lvl>
    <w:lvl w:ilvl="5" w:tplc="8424FA32">
      <w:numFmt w:val="bullet"/>
      <w:lvlText w:val="•"/>
      <w:lvlJc w:val="left"/>
      <w:pPr>
        <w:ind w:left="2517" w:hanging="360"/>
      </w:pPr>
      <w:rPr>
        <w:rFonts w:hint="default"/>
        <w:lang w:val="en-US" w:eastAsia="en-US" w:bidi="ar-SA"/>
      </w:rPr>
    </w:lvl>
    <w:lvl w:ilvl="6" w:tplc="F4864126">
      <w:numFmt w:val="bullet"/>
      <w:lvlText w:val="•"/>
      <w:lvlJc w:val="left"/>
      <w:pPr>
        <w:ind w:left="2944" w:hanging="360"/>
      </w:pPr>
      <w:rPr>
        <w:rFonts w:hint="default"/>
        <w:lang w:val="en-US" w:eastAsia="en-US" w:bidi="ar-SA"/>
      </w:rPr>
    </w:lvl>
    <w:lvl w:ilvl="7" w:tplc="AE3471B6">
      <w:numFmt w:val="bullet"/>
      <w:lvlText w:val="•"/>
      <w:lvlJc w:val="left"/>
      <w:pPr>
        <w:ind w:left="3371" w:hanging="360"/>
      </w:pPr>
      <w:rPr>
        <w:rFonts w:hint="default"/>
        <w:lang w:val="en-US" w:eastAsia="en-US" w:bidi="ar-SA"/>
      </w:rPr>
    </w:lvl>
    <w:lvl w:ilvl="8" w:tplc="F6F6062A">
      <w:numFmt w:val="bullet"/>
      <w:lvlText w:val="•"/>
      <w:lvlJc w:val="left"/>
      <w:pPr>
        <w:ind w:left="3799" w:hanging="360"/>
      </w:pPr>
      <w:rPr>
        <w:rFonts w:hint="default"/>
        <w:lang w:val="en-US" w:eastAsia="en-US" w:bidi="ar-SA"/>
      </w:rPr>
    </w:lvl>
  </w:abstractNum>
  <w:abstractNum w:abstractNumId="18" w15:restartNumberingAfterBreak="0">
    <w:nsid w:val="34BE1EC8"/>
    <w:multiLevelType w:val="hybridMultilevel"/>
    <w:tmpl w:val="3CBC4E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1D833B"/>
    <w:multiLevelType w:val="hybridMultilevel"/>
    <w:tmpl w:val="C10EB1AC"/>
    <w:lvl w:ilvl="0" w:tplc="848EB76A">
      <w:start w:val="1"/>
      <w:numFmt w:val="bullet"/>
      <w:lvlText w:val=""/>
      <w:lvlJc w:val="left"/>
      <w:pPr>
        <w:ind w:left="720" w:hanging="360"/>
      </w:pPr>
      <w:rPr>
        <w:rFonts w:hint="default" w:ascii="Symbol" w:hAnsi="Symbol"/>
      </w:rPr>
    </w:lvl>
    <w:lvl w:ilvl="1" w:tplc="DEE82960">
      <w:start w:val="1"/>
      <w:numFmt w:val="bullet"/>
      <w:lvlText w:val="o"/>
      <w:lvlJc w:val="left"/>
      <w:pPr>
        <w:ind w:left="1440" w:hanging="360"/>
      </w:pPr>
      <w:rPr>
        <w:rFonts w:hint="default" w:ascii="Courier New" w:hAnsi="Courier New"/>
      </w:rPr>
    </w:lvl>
    <w:lvl w:ilvl="2" w:tplc="C21E7254">
      <w:start w:val="1"/>
      <w:numFmt w:val="bullet"/>
      <w:lvlText w:val=""/>
      <w:lvlJc w:val="left"/>
      <w:pPr>
        <w:ind w:left="2160" w:hanging="360"/>
      </w:pPr>
      <w:rPr>
        <w:rFonts w:hint="default" w:ascii="Wingdings" w:hAnsi="Wingdings"/>
      </w:rPr>
    </w:lvl>
    <w:lvl w:ilvl="3" w:tplc="80CEDD24">
      <w:start w:val="1"/>
      <w:numFmt w:val="bullet"/>
      <w:lvlText w:val=""/>
      <w:lvlJc w:val="left"/>
      <w:pPr>
        <w:ind w:left="2880" w:hanging="360"/>
      </w:pPr>
      <w:rPr>
        <w:rFonts w:hint="default" w:ascii="Symbol" w:hAnsi="Symbol"/>
      </w:rPr>
    </w:lvl>
    <w:lvl w:ilvl="4" w:tplc="659A1BDC">
      <w:start w:val="1"/>
      <w:numFmt w:val="bullet"/>
      <w:lvlText w:val="o"/>
      <w:lvlJc w:val="left"/>
      <w:pPr>
        <w:ind w:left="3600" w:hanging="360"/>
      </w:pPr>
      <w:rPr>
        <w:rFonts w:hint="default" w:ascii="Courier New" w:hAnsi="Courier New"/>
      </w:rPr>
    </w:lvl>
    <w:lvl w:ilvl="5" w:tplc="26305C64">
      <w:start w:val="1"/>
      <w:numFmt w:val="bullet"/>
      <w:lvlText w:val=""/>
      <w:lvlJc w:val="left"/>
      <w:pPr>
        <w:ind w:left="4320" w:hanging="360"/>
      </w:pPr>
      <w:rPr>
        <w:rFonts w:hint="default" w:ascii="Wingdings" w:hAnsi="Wingdings"/>
      </w:rPr>
    </w:lvl>
    <w:lvl w:ilvl="6" w:tplc="F26470C4">
      <w:start w:val="1"/>
      <w:numFmt w:val="bullet"/>
      <w:lvlText w:val=""/>
      <w:lvlJc w:val="left"/>
      <w:pPr>
        <w:ind w:left="5040" w:hanging="360"/>
      </w:pPr>
      <w:rPr>
        <w:rFonts w:hint="default" w:ascii="Symbol" w:hAnsi="Symbol"/>
      </w:rPr>
    </w:lvl>
    <w:lvl w:ilvl="7" w:tplc="84226EF8">
      <w:start w:val="1"/>
      <w:numFmt w:val="bullet"/>
      <w:lvlText w:val="o"/>
      <w:lvlJc w:val="left"/>
      <w:pPr>
        <w:ind w:left="5760" w:hanging="360"/>
      </w:pPr>
      <w:rPr>
        <w:rFonts w:hint="default" w:ascii="Courier New" w:hAnsi="Courier New"/>
      </w:rPr>
    </w:lvl>
    <w:lvl w:ilvl="8" w:tplc="AEF47156">
      <w:start w:val="1"/>
      <w:numFmt w:val="bullet"/>
      <w:lvlText w:val=""/>
      <w:lvlJc w:val="left"/>
      <w:pPr>
        <w:ind w:left="6480" w:hanging="360"/>
      </w:pPr>
      <w:rPr>
        <w:rFonts w:hint="default" w:ascii="Wingdings" w:hAnsi="Wingdings"/>
      </w:rPr>
    </w:lvl>
  </w:abstractNum>
  <w:abstractNum w:abstractNumId="20" w15:restartNumberingAfterBreak="0">
    <w:nsid w:val="39BB072C"/>
    <w:multiLevelType w:val="hybridMultilevel"/>
    <w:tmpl w:val="8C02B6C2"/>
    <w:lvl w:ilvl="0" w:tplc="CE788066">
      <w:start w:val="1"/>
      <w:numFmt w:val="bullet"/>
      <w:lvlText w:val=""/>
      <w:lvlJc w:val="left"/>
      <w:pPr>
        <w:ind w:left="720" w:hanging="360"/>
      </w:pPr>
      <w:rPr>
        <w:rFonts w:hint="default" w:ascii="Symbol" w:hAnsi="Symbol"/>
      </w:rPr>
    </w:lvl>
    <w:lvl w:ilvl="1" w:tplc="54722AEC">
      <w:start w:val="1"/>
      <w:numFmt w:val="bullet"/>
      <w:lvlText w:val="o"/>
      <w:lvlJc w:val="left"/>
      <w:pPr>
        <w:ind w:left="1440" w:hanging="360"/>
      </w:pPr>
      <w:rPr>
        <w:rFonts w:hint="default" w:ascii="Courier New" w:hAnsi="Courier New"/>
      </w:rPr>
    </w:lvl>
    <w:lvl w:ilvl="2" w:tplc="2B6E7110">
      <w:start w:val="1"/>
      <w:numFmt w:val="bullet"/>
      <w:lvlText w:val=""/>
      <w:lvlJc w:val="left"/>
      <w:pPr>
        <w:ind w:left="2160" w:hanging="360"/>
      </w:pPr>
      <w:rPr>
        <w:rFonts w:hint="default" w:ascii="Wingdings" w:hAnsi="Wingdings"/>
      </w:rPr>
    </w:lvl>
    <w:lvl w:ilvl="3" w:tplc="ED0EB70E">
      <w:start w:val="1"/>
      <w:numFmt w:val="bullet"/>
      <w:lvlText w:val=""/>
      <w:lvlJc w:val="left"/>
      <w:pPr>
        <w:ind w:left="2880" w:hanging="360"/>
      </w:pPr>
      <w:rPr>
        <w:rFonts w:hint="default" w:ascii="Symbol" w:hAnsi="Symbol"/>
      </w:rPr>
    </w:lvl>
    <w:lvl w:ilvl="4" w:tplc="3A007248">
      <w:start w:val="1"/>
      <w:numFmt w:val="bullet"/>
      <w:lvlText w:val="o"/>
      <w:lvlJc w:val="left"/>
      <w:pPr>
        <w:ind w:left="3600" w:hanging="360"/>
      </w:pPr>
      <w:rPr>
        <w:rFonts w:hint="default" w:ascii="Courier New" w:hAnsi="Courier New"/>
      </w:rPr>
    </w:lvl>
    <w:lvl w:ilvl="5" w:tplc="A16AD6B0">
      <w:start w:val="1"/>
      <w:numFmt w:val="bullet"/>
      <w:lvlText w:val=""/>
      <w:lvlJc w:val="left"/>
      <w:pPr>
        <w:ind w:left="4320" w:hanging="360"/>
      </w:pPr>
      <w:rPr>
        <w:rFonts w:hint="default" w:ascii="Wingdings" w:hAnsi="Wingdings"/>
      </w:rPr>
    </w:lvl>
    <w:lvl w:ilvl="6" w:tplc="96EC807A">
      <w:start w:val="1"/>
      <w:numFmt w:val="bullet"/>
      <w:lvlText w:val=""/>
      <w:lvlJc w:val="left"/>
      <w:pPr>
        <w:ind w:left="5040" w:hanging="360"/>
      </w:pPr>
      <w:rPr>
        <w:rFonts w:hint="default" w:ascii="Symbol" w:hAnsi="Symbol"/>
      </w:rPr>
    </w:lvl>
    <w:lvl w:ilvl="7" w:tplc="41CCB5E0">
      <w:start w:val="1"/>
      <w:numFmt w:val="bullet"/>
      <w:lvlText w:val="o"/>
      <w:lvlJc w:val="left"/>
      <w:pPr>
        <w:ind w:left="5760" w:hanging="360"/>
      </w:pPr>
      <w:rPr>
        <w:rFonts w:hint="default" w:ascii="Courier New" w:hAnsi="Courier New"/>
      </w:rPr>
    </w:lvl>
    <w:lvl w:ilvl="8" w:tplc="D08E7476">
      <w:start w:val="1"/>
      <w:numFmt w:val="bullet"/>
      <w:lvlText w:val=""/>
      <w:lvlJc w:val="left"/>
      <w:pPr>
        <w:ind w:left="6480" w:hanging="360"/>
      </w:pPr>
      <w:rPr>
        <w:rFonts w:hint="default" w:ascii="Wingdings" w:hAnsi="Wingdings"/>
      </w:rPr>
    </w:lvl>
  </w:abstractNum>
  <w:abstractNum w:abstractNumId="21" w15:restartNumberingAfterBreak="0">
    <w:nsid w:val="3B3D5B7E"/>
    <w:multiLevelType w:val="hybridMultilevel"/>
    <w:tmpl w:val="8E4A3F8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43640733"/>
    <w:multiLevelType w:val="hybridMultilevel"/>
    <w:tmpl w:val="3CBC4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682C0A0"/>
    <w:multiLevelType w:val="hybridMultilevel"/>
    <w:tmpl w:val="4248185A"/>
    <w:lvl w:ilvl="0" w:tplc="B19EA278">
      <w:start w:val="1"/>
      <w:numFmt w:val="bullet"/>
      <w:lvlText w:val=""/>
      <w:lvlJc w:val="left"/>
      <w:pPr>
        <w:ind w:left="360" w:hanging="360"/>
      </w:pPr>
      <w:rPr>
        <w:rFonts w:hint="default" w:ascii="Symbol" w:hAnsi="Symbol"/>
      </w:rPr>
    </w:lvl>
    <w:lvl w:ilvl="1" w:tplc="80CC8DEE">
      <w:start w:val="1"/>
      <w:numFmt w:val="bullet"/>
      <w:lvlText w:val="o"/>
      <w:lvlJc w:val="left"/>
      <w:pPr>
        <w:ind w:left="1440" w:hanging="360"/>
      </w:pPr>
      <w:rPr>
        <w:rFonts w:hint="default" w:ascii="Courier New" w:hAnsi="Courier New"/>
      </w:rPr>
    </w:lvl>
    <w:lvl w:ilvl="2" w:tplc="8AC4F372">
      <w:start w:val="1"/>
      <w:numFmt w:val="bullet"/>
      <w:lvlText w:val=""/>
      <w:lvlJc w:val="left"/>
      <w:pPr>
        <w:ind w:left="2160" w:hanging="360"/>
      </w:pPr>
      <w:rPr>
        <w:rFonts w:hint="default" w:ascii="Wingdings" w:hAnsi="Wingdings"/>
      </w:rPr>
    </w:lvl>
    <w:lvl w:ilvl="3" w:tplc="15EAF710">
      <w:start w:val="1"/>
      <w:numFmt w:val="bullet"/>
      <w:lvlText w:val=""/>
      <w:lvlJc w:val="left"/>
      <w:pPr>
        <w:ind w:left="2880" w:hanging="360"/>
      </w:pPr>
      <w:rPr>
        <w:rFonts w:hint="default" w:ascii="Symbol" w:hAnsi="Symbol"/>
      </w:rPr>
    </w:lvl>
    <w:lvl w:ilvl="4" w:tplc="D46E14C0">
      <w:start w:val="1"/>
      <w:numFmt w:val="bullet"/>
      <w:lvlText w:val="o"/>
      <w:lvlJc w:val="left"/>
      <w:pPr>
        <w:ind w:left="3600" w:hanging="360"/>
      </w:pPr>
      <w:rPr>
        <w:rFonts w:hint="default" w:ascii="Courier New" w:hAnsi="Courier New"/>
      </w:rPr>
    </w:lvl>
    <w:lvl w:ilvl="5" w:tplc="546296CA">
      <w:start w:val="1"/>
      <w:numFmt w:val="bullet"/>
      <w:lvlText w:val=""/>
      <w:lvlJc w:val="left"/>
      <w:pPr>
        <w:ind w:left="4320" w:hanging="360"/>
      </w:pPr>
      <w:rPr>
        <w:rFonts w:hint="default" w:ascii="Wingdings" w:hAnsi="Wingdings"/>
      </w:rPr>
    </w:lvl>
    <w:lvl w:ilvl="6" w:tplc="3776197A">
      <w:start w:val="1"/>
      <w:numFmt w:val="bullet"/>
      <w:lvlText w:val=""/>
      <w:lvlJc w:val="left"/>
      <w:pPr>
        <w:ind w:left="5040" w:hanging="360"/>
      </w:pPr>
      <w:rPr>
        <w:rFonts w:hint="default" w:ascii="Symbol" w:hAnsi="Symbol"/>
      </w:rPr>
    </w:lvl>
    <w:lvl w:ilvl="7" w:tplc="D66A277C">
      <w:start w:val="1"/>
      <w:numFmt w:val="bullet"/>
      <w:lvlText w:val="o"/>
      <w:lvlJc w:val="left"/>
      <w:pPr>
        <w:ind w:left="5760" w:hanging="360"/>
      </w:pPr>
      <w:rPr>
        <w:rFonts w:hint="default" w:ascii="Courier New" w:hAnsi="Courier New"/>
      </w:rPr>
    </w:lvl>
    <w:lvl w:ilvl="8" w:tplc="4386F79E">
      <w:start w:val="1"/>
      <w:numFmt w:val="bullet"/>
      <w:lvlText w:val=""/>
      <w:lvlJc w:val="left"/>
      <w:pPr>
        <w:ind w:left="6480" w:hanging="360"/>
      </w:pPr>
      <w:rPr>
        <w:rFonts w:hint="default" w:ascii="Wingdings" w:hAnsi="Wingdings"/>
      </w:rPr>
    </w:lvl>
  </w:abstractNum>
  <w:abstractNum w:abstractNumId="24" w15:restartNumberingAfterBreak="0">
    <w:nsid w:val="48291A59"/>
    <w:multiLevelType w:val="hybridMultilevel"/>
    <w:tmpl w:val="F1A252A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4CFF06F3"/>
    <w:multiLevelType w:val="hybridMultilevel"/>
    <w:tmpl w:val="A3740C6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4E3755AB"/>
    <w:multiLevelType w:val="singleLevel"/>
    <w:tmpl w:val="40964F6C"/>
    <w:lvl w:ilvl="0">
      <w:start w:val="1"/>
      <w:numFmt w:val="bullet"/>
      <w:pStyle w:val="ListBullet"/>
      <w:lvlText w:val=""/>
      <w:lvlJc w:val="left"/>
      <w:pPr>
        <w:ind w:left="360" w:hanging="360"/>
      </w:pPr>
      <w:rPr>
        <w:rFonts w:hint="default" w:ascii="Symbol" w:hAnsi="Symbol"/>
        <w:color w:val="auto"/>
        <w:sz w:val="16"/>
      </w:rPr>
    </w:lvl>
  </w:abstractNum>
  <w:abstractNum w:abstractNumId="27" w15:restartNumberingAfterBreak="0">
    <w:nsid w:val="522D40B8"/>
    <w:multiLevelType w:val="hybridMultilevel"/>
    <w:tmpl w:val="7F6272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9E347F"/>
    <w:multiLevelType w:val="hybridMultilevel"/>
    <w:tmpl w:val="03DED0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73DAB97"/>
    <w:multiLevelType w:val="hybridMultilevel"/>
    <w:tmpl w:val="A93ABB30"/>
    <w:lvl w:ilvl="0" w:tplc="D15C6F6E">
      <w:start w:val="1"/>
      <w:numFmt w:val="bullet"/>
      <w:lvlText w:val=""/>
      <w:lvlJc w:val="left"/>
      <w:pPr>
        <w:ind w:left="720" w:hanging="360"/>
      </w:pPr>
      <w:rPr>
        <w:rFonts w:hint="default" w:ascii="Symbol" w:hAnsi="Symbol"/>
      </w:rPr>
    </w:lvl>
    <w:lvl w:ilvl="1" w:tplc="5EDEDF46">
      <w:start w:val="1"/>
      <w:numFmt w:val="bullet"/>
      <w:lvlText w:val="o"/>
      <w:lvlJc w:val="left"/>
      <w:pPr>
        <w:ind w:left="1440" w:hanging="360"/>
      </w:pPr>
      <w:rPr>
        <w:rFonts w:hint="default" w:ascii="Courier New" w:hAnsi="Courier New"/>
      </w:rPr>
    </w:lvl>
    <w:lvl w:ilvl="2" w:tplc="2AC405EA">
      <w:start w:val="1"/>
      <w:numFmt w:val="bullet"/>
      <w:lvlText w:val=""/>
      <w:lvlJc w:val="left"/>
      <w:pPr>
        <w:ind w:left="2160" w:hanging="360"/>
      </w:pPr>
      <w:rPr>
        <w:rFonts w:hint="default" w:ascii="Wingdings" w:hAnsi="Wingdings"/>
      </w:rPr>
    </w:lvl>
    <w:lvl w:ilvl="3" w:tplc="44AE3C62">
      <w:start w:val="1"/>
      <w:numFmt w:val="bullet"/>
      <w:lvlText w:val=""/>
      <w:lvlJc w:val="left"/>
      <w:pPr>
        <w:ind w:left="2880" w:hanging="360"/>
      </w:pPr>
      <w:rPr>
        <w:rFonts w:hint="default" w:ascii="Symbol" w:hAnsi="Symbol"/>
      </w:rPr>
    </w:lvl>
    <w:lvl w:ilvl="4" w:tplc="D9449062">
      <w:start w:val="1"/>
      <w:numFmt w:val="bullet"/>
      <w:lvlText w:val="o"/>
      <w:lvlJc w:val="left"/>
      <w:pPr>
        <w:ind w:left="3600" w:hanging="360"/>
      </w:pPr>
      <w:rPr>
        <w:rFonts w:hint="default" w:ascii="Courier New" w:hAnsi="Courier New"/>
      </w:rPr>
    </w:lvl>
    <w:lvl w:ilvl="5" w:tplc="70C4817C">
      <w:start w:val="1"/>
      <w:numFmt w:val="bullet"/>
      <w:lvlText w:val=""/>
      <w:lvlJc w:val="left"/>
      <w:pPr>
        <w:ind w:left="4320" w:hanging="360"/>
      </w:pPr>
      <w:rPr>
        <w:rFonts w:hint="default" w:ascii="Wingdings" w:hAnsi="Wingdings"/>
      </w:rPr>
    </w:lvl>
    <w:lvl w:ilvl="6" w:tplc="E07CA814">
      <w:start w:val="1"/>
      <w:numFmt w:val="bullet"/>
      <w:lvlText w:val=""/>
      <w:lvlJc w:val="left"/>
      <w:pPr>
        <w:ind w:left="5040" w:hanging="360"/>
      </w:pPr>
      <w:rPr>
        <w:rFonts w:hint="default" w:ascii="Symbol" w:hAnsi="Symbol"/>
      </w:rPr>
    </w:lvl>
    <w:lvl w:ilvl="7" w:tplc="A8C8914E">
      <w:start w:val="1"/>
      <w:numFmt w:val="bullet"/>
      <w:lvlText w:val="o"/>
      <w:lvlJc w:val="left"/>
      <w:pPr>
        <w:ind w:left="5760" w:hanging="360"/>
      </w:pPr>
      <w:rPr>
        <w:rFonts w:hint="default" w:ascii="Courier New" w:hAnsi="Courier New"/>
      </w:rPr>
    </w:lvl>
    <w:lvl w:ilvl="8" w:tplc="FC40AD4C">
      <w:start w:val="1"/>
      <w:numFmt w:val="bullet"/>
      <w:lvlText w:val=""/>
      <w:lvlJc w:val="left"/>
      <w:pPr>
        <w:ind w:left="6480" w:hanging="360"/>
      </w:pPr>
      <w:rPr>
        <w:rFonts w:hint="default" w:ascii="Wingdings" w:hAnsi="Wingdings"/>
      </w:rPr>
    </w:lvl>
  </w:abstractNum>
  <w:abstractNum w:abstractNumId="30" w15:restartNumberingAfterBreak="0">
    <w:nsid w:val="5CA205AA"/>
    <w:multiLevelType w:val="hybridMultilevel"/>
    <w:tmpl w:val="2E329A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DB002E4"/>
    <w:multiLevelType w:val="hybridMultilevel"/>
    <w:tmpl w:val="0E1CC9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AB20FA"/>
    <w:multiLevelType w:val="hybridMultilevel"/>
    <w:tmpl w:val="86501076"/>
    <w:lvl w:ilvl="0" w:tplc="F83E05DA">
      <w:start w:val="1"/>
      <w:numFmt w:val="decimal"/>
      <w:lvlText w:val="%1."/>
      <w:lvlJc w:val="left"/>
      <w:pPr>
        <w:ind w:left="720" w:hanging="360"/>
      </w:pPr>
    </w:lvl>
    <w:lvl w:ilvl="1" w:tplc="EAAEBADE">
      <w:start w:val="1"/>
      <w:numFmt w:val="lowerLetter"/>
      <w:lvlText w:val="%2."/>
      <w:lvlJc w:val="left"/>
      <w:pPr>
        <w:ind w:left="1440" w:hanging="360"/>
      </w:pPr>
    </w:lvl>
    <w:lvl w:ilvl="2" w:tplc="73F055B0">
      <w:start w:val="1"/>
      <w:numFmt w:val="lowerRoman"/>
      <w:lvlText w:val="%3."/>
      <w:lvlJc w:val="right"/>
      <w:pPr>
        <w:ind w:left="2160" w:hanging="180"/>
      </w:pPr>
    </w:lvl>
    <w:lvl w:ilvl="3" w:tplc="9B8607C0">
      <w:start w:val="1"/>
      <w:numFmt w:val="decimal"/>
      <w:lvlText w:val="%4."/>
      <w:lvlJc w:val="left"/>
      <w:pPr>
        <w:ind w:left="2880" w:hanging="360"/>
      </w:pPr>
    </w:lvl>
    <w:lvl w:ilvl="4" w:tplc="AC827C64">
      <w:start w:val="1"/>
      <w:numFmt w:val="lowerLetter"/>
      <w:lvlText w:val="%5."/>
      <w:lvlJc w:val="left"/>
      <w:pPr>
        <w:ind w:left="3600" w:hanging="360"/>
      </w:pPr>
    </w:lvl>
    <w:lvl w:ilvl="5" w:tplc="8DF8DC64">
      <w:start w:val="1"/>
      <w:numFmt w:val="lowerRoman"/>
      <w:lvlText w:val="%6."/>
      <w:lvlJc w:val="right"/>
      <w:pPr>
        <w:ind w:left="4320" w:hanging="180"/>
      </w:pPr>
    </w:lvl>
    <w:lvl w:ilvl="6" w:tplc="6A9AF186">
      <w:start w:val="1"/>
      <w:numFmt w:val="decimal"/>
      <w:lvlText w:val="%7."/>
      <w:lvlJc w:val="left"/>
      <w:pPr>
        <w:ind w:left="5040" w:hanging="360"/>
      </w:pPr>
    </w:lvl>
    <w:lvl w:ilvl="7" w:tplc="3CB8A78E">
      <w:start w:val="1"/>
      <w:numFmt w:val="lowerLetter"/>
      <w:lvlText w:val="%8."/>
      <w:lvlJc w:val="left"/>
      <w:pPr>
        <w:ind w:left="5760" w:hanging="360"/>
      </w:pPr>
    </w:lvl>
    <w:lvl w:ilvl="8" w:tplc="98B6EF6E">
      <w:start w:val="1"/>
      <w:numFmt w:val="lowerRoman"/>
      <w:lvlText w:val="%9."/>
      <w:lvlJc w:val="right"/>
      <w:pPr>
        <w:ind w:left="6480" w:hanging="180"/>
      </w:pPr>
    </w:lvl>
  </w:abstractNum>
  <w:abstractNum w:abstractNumId="33" w15:restartNumberingAfterBreak="0">
    <w:nsid w:val="66231649"/>
    <w:multiLevelType w:val="hybridMultilevel"/>
    <w:tmpl w:val="2AC4F078"/>
    <w:lvl w:ilvl="0" w:tplc="F27072F0">
      <w:start w:val="1"/>
      <w:numFmt w:val="decimal"/>
      <w:lvlText w:val="%1."/>
      <w:lvlJc w:val="left"/>
      <w:pPr>
        <w:ind w:left="380" w:hanging="361"/>
      </w:pPr>
      <w:rPr>
        <w:rFonts w:hint="default" w:ascii="Calibri" w:hAnsi="Calibri" w:eastAsia="Calibri" w:cs="Calibri"/>
        <w:b w:val="0"/>
        <w:bCs w:val="0"/>
        <w:i w:val="0"/>
        <w:iCs w:val="0"/>
        <w:w w:val="99"/>
        <w:sz w:val="22"/>
        <w:szCs w:val="22"/>
        <w:lang w:val="en-US" w:eastAsia="en-US" w:bidi="ar-SA"/>
      </w:rPr>
    </w:lvl>
    <w:lvl w:ilvl="1" w:tplc="E33E749E">
      <w:numFmt w:val="bullet"/>
      <w:lvlText w:val="•"/>
      <w:lvlJc w:val="left"/>
      <w:pPr>
        <w:ind w:left="1041" w:hanging="361"/>
      </w:pPr>
      <w:rPr>
        <w:rFonts w:hint="default"/>
        <w:lang w:val="en-US" w:eastAsia="en-US" w:bidi="ar-SA"/>
      </w:rPr>
    </w:lvl>
    <w:lvl w:ilvl="2" w:tplc="3B407F7E">
      <w:numFmt w:val="bullet"/>
      <w:lvlText w:val="•"/>
      <w:lvlJc w:val="left"/>
      <w:pPr>
        <w:ind w:left="1703" w:hanging="361"/>
      </w:pPr>
      <w:rPr>
        <w:rFonts w:hint="default"/>
        <w:lang w:val="en-US" w:eastAsia="en-US" w:bidi="ar-SA"/>
      </w:rPr>
    </w:lvl>
    <w:lvl w:ilvl="3" w:tplc="69A2C6F2">
      <w:numFmt w:val="bullet"/>
      <w:lvlText w:val="•"/>
      <w:lvlJc w:val="left"/>
      <w:pPr>
        <w:ind w:left="2365" w:hanging="361"/>
      </w:pPr>
      <w:rPr>
        <w:rFonts w:hint="default"/>
        <w:lang w:val="en-US" w:eastAsia="en-US" w:bidi="ar-SA"/>
      </w:rPr>
    </w:lvl>
    <w:lvl w:ilvl="4" w:tplc="B0CACC5C">
      <w:numFmt w:val="bullet"/>
      <w:lvlText w:val="•"/>
      <w:lvlJc w:val="left"/>
      <w:pPr>
        <w:ind w:left="3027" w:hanging="361"/>
      </w:pPr>
      <w:rPr>
        <w:rFonts w:hint="default"/>
        <w:lang w:val="en-US" w:eastAsia="en-US" w:bidi="ar-SA"/>
      </w:rPr>
    </w:lvl>
    <w:lvl w:ilvl="5" w:tplc="A4A00280">
      <w:numFmt w:val="bullet"/>
      <w:lvlText w:val="•"/>
      <w:lvlJc w:val="left"/>
      <w:pPr>
        <w:ind w:left="3689" w:hanging="361"/>
      </w:pPr>
      <w:rPr>
        <w:rFonts w:hint="default"/>
        <w:lang w:val="en-US" w:eastAsia="en-US" w:bidi="ar-SA"/>
      </w:rPr>
    </w:lvl>
    <w:lvl w:ilvl="6" w:tplc="42AC0B20">
      <w:numFmt w:val="bullet"/>
      <w:lvlText w:val="•"/>
      <w:lvlJc w:val="left"/>
      <w:pPr>
        <w:ind w:left="4351" w:hanging="361"/>
      </w:pPr>
      <w:rPr>
        <w:rFonts w:hint="default"/>
        <w:lang w:val="en-US" w:eastAsia="en-US" w:bidi="ar-SA"/>
      </w:rPr>
    </w:lvl>
    <w:lvl w:ilvl="7" w:tplc="38C2E420">
      <w:numFmt w:val="bullet"/>
      <w:lvlText w:val="•"/>
      <w:lvlJc w:val="left"/>
      <w:pPr>
        <w:ind w:left="5013" w:hanging="361"/>
      </w:pPr>
      <w:rPr>
        <w:rFonts w:hint="default"/>
        <w:lang w:val="en-US" w:eastAsia="en-US" w:bidi="ar-SA"/>
      </w:rPr>
    </w:lvl>
    <w:lvl w:ilvl="8" w:tplc="61264814">
      <w:numFmt w:val="bullet"/>
      <w:lvlText w:val="•"/>
      <w:lvlJc w:val="left"/>
      <w:pPr>
        <w:ind w:left="5675" w:hanging="361"/>
      </w:pPr>
      <w:rPr>
        <w:rFonts w:hint="default"/>
        <w:lang w:val="en-US" w:eastAsia="en-US" w:bidi="ar-SA"/>
      </w:rPr>
    </w:lvl>
  </w:abstractNum>
  <w:abstractNum w:abstractNumId="34" w15:restartNumberingAfterBreak="0">
    <w:nsid w:val="691C2A17"/>
    <w:multiLevelType w:val="hybridMultilevel"/>
    <w:tmpl w:val="543E30BE"/>
    <w:lvl w:ilvl="0" w:tplc="CCC6579C">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EE10995"/>
    <w:multiLevelType w:val="hybridMultilevel"/>
    <w:tmpl w:val="03DED0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BCD207"/>
    <w:multiLevelType w:val="hybridMultilevel"/>
    <w:tmpl w:val="DE3E8404"/>
    <w:lvl w:ilvl="0" w:tplc="F2CC124A">
      <w:start w:val="1"/>
      <w:numFmt w:val="bullet"/>
      <w:lvlText w:val=""/>
      <w:lvlJc w:val="left"/>
      <w:pPr>
        <w:ind w:left="720" w:hanging="360"/>
      </w:pPr>
      <w:rPr>
        <w:rFonts w:hint="default" w:ascii="Symbol" w:hAnsi="Symbol"/>
      </w:rPr>
    </w:lvl>
    <w:lvl w:ilvl="1" w:tplc="DF40444E">
      <w:start w:val="1"/>
      <w:numFmt w:val="bullet"/>
      <w:lvlText w:val="o"/>
      <w:lvlJc w:val="left"/>
      <w:pPr>
        <w:ind w:left="1440" w:hanging="360"/>
      </w:pPr>
      <w:rPr>
        <w:rFonts w:hint="default" w:ascii="Courier New" w:hAnsi="Courier New"/>
      </w:rPr>
    </w:lvl>
    <w:lvl w:ilvl="2" w:tplc="B93A5B54">
      <w:start w:val="1"/>
      <w:numFmt w:val="bullet"/>
      <w:lvlText w:val=""/>
      <w:lvlJc w:val="left"/>
      <w:pPr>
        <w:ind w:left="2160" w:hanging="360"/>
      </w:pPr>
      <w:rPr>
        <w:rFonts w:hint="default" w:ascii="Wingdings" w:hAnsi="Wingdings"/>
      </w:rPr>
    </w:lvl>
    <w:lvl w:ilvl="3" w:tplc="2BC0C05E">
      <w:start w:val="1"/>
      <w:numFmt w:val="bullet"/>
      <w:lvlText w:val=""/>
      <w:lvlJc w:val="left"/>
      <w:pPr>
        <w:ind w:left="2880" w:hanging="360"/>
      </w:pPr>
      <w:rPr>
        <w:rFonts w:hint="default" w:ascii="Symbol" w:hAnsi="Symbol"/>
      </w:rPr>
    </w:lvl>
    <w:lvl w:ilvl="4" w:tplc="57CE0128">
      <w:start w:val="1"/>
      <w:numFmt w:val="bullet"/>
      <w:lvlText w:val="o"/>
      <w:lvlJc w:val="left"/>
      <w:pPr>
        <w:ind w:left="3600" w:hanging="360"/>
      </w:pPr>
      <w:rPr>
        <w:rFonts w:hint="default" w:ascii="Courier New" w:hAnsi="Courier New"/>
      </w:rPr>
    </w:lvl>
    <w:lvl w:ilvl="5" w:tplc="9FD408A0">
      <w:start w:val="1"/>
      <w:numFmt w:val="bullet"/>
      <w:lvlText w:val=""/>
      <w:lvlJc w:val="left"/>
      <w:pPr>
        <w:ind w:left="4320" w:hanging="360"/>
      </w:pPr>
      <w:rPr>
        <w:rFonts w:hint="default" w:ascii="Wingdings" w:hAnsi="Wingdings"/>
      </w:rPr>
    </w:lvl>
    <w:lvl w:ilvl="6" w:tplc="1C508EFC">
      <w:start w:val="1"/>
      <w:numFmt w:val="bullet"/>
      <w:lvlText w:val=""/>
      <w:lvlJc w:val="left"/>
      <w:pPr>
        <w:ind w:left="5040" w:hanging="360"/>
      </w:pPr>
      <w:rPr>
        <w:rFonts w:hint="default" w:ascii="Symbol" w:hAnsi="Symbol"/>
      </w:rPr>
    </w:lvl>
    <w:lvl w:ilvl="7" w:tplc="C69CFC60">
      <w:start w:val="1"/>
      <w:numFmt w:val="bullet"/>
      <w:lvlText w:val="o"/>
      <w:lvlJc w:val="left"/>
      <w:pPr>
        <w:ind w:left="5760" w:hanging="360"/>
      </w:pPr>
      <w:rPr>
        <w:rFonts w:hint="default" w:ascii="Courier New" w:hAnsi="Courier New"/>
      </w:rPr>
    </w:lvl>
    <w:lvl w:ilvl="8" w:tplc="7EC014C8">
      <w:start w:val="1"/>
      <w:numFmt w:val="bullet"/>
      <w:lvlText w:val=""/>
      <w:lvlJc w:val="left"/>
      <w:pPr>
        <w:ind w:left="6480" w:hanging="360"/>
      </w:pPr>
      <w:rPr>
        <w:rFonts w:hint="default" w:ascii="Wingdings" w:hAnsi="Wingdings"/>
      </w:rPr>
    </w:lvl>
  </w:abstractNum>
  <w:abstractNum w:abstractNumId="37" w15:restartNumberingAfterBreak="0">
    <w:nsid w:val="70537570"/>
    <w:multiLevelType w:val="hybridMultilevel"/>
    <w:tmpl w:val="42AAE34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7108F785"/>
    <w:multiLevelType w:val="hybridMultilevel"/>
    <w:tmpl w:val="3BBE4232"/>
    <w:lvl w:ilvl="0" w:tplc="0A6650B6">
      <w:start w:val="1"/>
      <w:numFmt w:val="bullet"/>
      <w:lvlText w:val=""/>
      <w:lvlJc w:val="left"/>
      <w:pPr>
        <w:ind w:left="700" w:hanging="360"/>
      </w:pPr>
      <w:rPr>
        <w:rFonts w:hint="default" w:ascii="Symbol" w:hAnsi="Symbol"/>
      </w:rPr>
    </w:lvl>
    <w:lvl w:ilvl="1" w:tplc="B2FABF0E">
      <w:start w:val="1"/>
      <w:numFmt w:val="bullet"/>
      <w:lvlText w:val="o"/>
      <w:lvlJc w:val="left"/>
      <w:pPr>
        <w:ind w:left="1440" w:hanging="360"/>
      </w:pPr>
      <w:rPr>
        <w:rFonts w:hint="default" w:ascii="Courier New" w:hAnsi="Courier New"/>
      </w:rPr>
    </w:lvl>
    <w:lvl w:ilvl="2" w:tplc="FD8EE368">
      <w:start w:val="1"/>
      <w:numFmt w:val="bullet"/>
      <w:lvlText w:val=""/>
      <w:lvlJc w:val="left"/>
      <w:pPr>
        <w:ind w:left="2160" w:hanging="360"/>
      </w:pPr>
      <w:rPr>
        <w:rFonts w:hint="default" w:ascii="Wingdings" w:hAnsi="Wingdings"/>
      </w:rPr>
    </w:lvl>
    <w:lvl w:ilvl="3" w:tplc="A330E426">
      <w:start w:val="1"/>
      <w:numFmt w:val="bullet"/>
      <w:lvlText w:val=""/>
      <w:lvlJc w:val="left"/>
      <w:pPr>
        <w:ind w:left="2880" w:hanging="360"/>
      </w:pPr>
      <w:rPr>
        <w:rFonts w:hint="default" w:ascii="Symbol" w:hAnsi="Symbol"/>
      </w:rPr>
    </w:lvl>
    <w:lvl w:ilvl="4" w:tplc="2B5E23CE">
      <w:start w:val="1"/>
      <w:numFmt w:val="bullet"/>
      <w:lvlText w:val="o"/>
      <w:lvlJc w:val="left"/>
      <w:pPr>
        <w:ind w:left="3600" w:hanging="360"/>
      </w:pPr>
      <w:rPr>
        <w:rFonts w:hint="default" w:ascii="Courier New" w:hAnsi="Courier New"/>
      </w:rPr>
    </w:lvl>
    <w:lvl w:ilvl="5" w:tplc="EDB84B42">
      <w:start w:val="1"/>
      <w:numFmt w:val="bullet"/>
      <w:lvlText w:val=""/>
      <w:lvlJc w:val="left"/>
      <w:pPr>
        <w:ind w:left="4320" w:hanging="360"/>
      </w:pPr>
      <w:rPr>
        <w:rFonts w:hint="default" w:ascii="Wingdings" w:hAnsi="Wingdings"/>
      </w:rPr>
    </w:lvl>
    <w:lvl w:ilvl="6" w:tplc="8C18E814">
      <w:start w:val="1"/>
      <w:numFmt w:val="bullet"/>
      <w:lvlText w:val=""/>
      <w:lvlJc w:val="left"/>
      <w:pPr>
        <w:ind w:left="5040" w:hanging="360"/>
      </w:pPr>
      <w:rPr>
        <w:rFonts w:hint="default" w:ascii="Symbol" w:hAnsi="Symbol"/>
      </w:rPr>
    </w:lvl>
    <w:lvl w:ilvl="7" w:tplc="027E1BD0">
      <w:start w:val="1"/>
      <w:numFmt w:val="bullet"/>
      <w:lvlText w:val="o"/>
      <w:lvlJc w:val="left"/>
      <w:pPr>
        <w:ind w:left="5760" w:hanging="360"/>
      </w:pPr>
      <w:rPr>
        <w:rFonts w:hint="default" w:ascii="Courier New" w:hAnsi="Courier New"/>
      </w:rPr>
    </w:lvl>
    <w:lvl w:ilvl="8" w:tplc="7C96E97C">
      <w:start w:val="1"/>
      <w:numFmt w:val="bullet"/>
      <w:lvlText w:val=""/>
      <w:lvlJc w:val="left"/>
      <w:pPr>
        <w:ind w:left="6480" w:hanging="360"/>
      </w:pPr>
      <w:rPr>
        <w:rFonts w:hint="default" w:ascii="Wingdings" w:hAnsi="Wingdings"/>
      </w:rPr>
    </w:lvl>
  </w:abstractNum>
  <w:abstractNum w:abstractNumId="39" w15:restartNumberingAfterBreak="0">
    <w:nsid w:val="75F058E9"/>
    <w:multiLevelType w:val="hybridMultilevel"/>
    <w:tmpl w:val="221022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AB074A2"/>
    <w:multiLevelType w:val="hybridMultilevel"/>
    <w:tmpl w:val="5A2A914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1" w15:restartNumberingAfterBreak="0">
    <w:nsid w:val="7ABD008C"/>
    <w:multiLevelType w:val="hybridMultilevel"/>
    <w:tmpl w:val="6896AC70"/>
    <w:lvl w:ilvl="0" w:tplc="FFFFFFFF">
      <w:start w:val="1"/>
      <w:numFmt w:val="bullet"/>
      <w:lvlText w:val="•"/>
      <w:lvlJc w:val="left"/>
      <w:pPr>
        <w:ind w:left="926" w:hanging="360"/>
      </w:pPr>
    </w:lvl>
    <w:lvl w:ilvl="1" w:tplc="0C090003" w:tentative="1">
      <w:start w:val="1"/>
      <w:numFmt w:val="bullet"/>
      <w:lvlText w:val="o"/>
      <w:lvlJc w:val="left"/>
      <w:pPr>
        <w:ind w:left="1646" w:hanging="360"/>
      </w:pPr>
      <w:rPr>
        <w:rFonts w:hint="default" w:ascii="Courier New" w:hAnsi="Courier New" w:cs="Courier New"/>
      </w:rPr>
    </w:lvl>
    <w:lvl w:ilvl="2" w:tplc="0C090005" w:tentative="1">
      <w:start w:val="1"/>
      <w:numFmt w:val="bullet"/>
      <w:lvlText w:val=""/>
      <w:lvlJc w:val="left"/>
      <w:pPr>
        <w:ind w:left="2366" w:hanging="360"/>
      </w:pPr>
      <w:rPr>
        <w:rFonts w:hint="default" w:ascii="Wingdings" w:hAnsi="Wingdings"/>
      </w:rPr>
    </w:lvl>
    <w:lvl w:ilvl="3" w:tplc="0C090001" w:tentative="1">
      <w:start w:val="1"/>
      <w:numFmt w:val="bullet"/>
      <w:lvlText w:val=""/>
      <w:lvlJc w:val="left"/>
      <w:pPr>
        <w:ind w:left="3086" w:hanging="360"/>
      </w:pPr>
      <w:rPr>
        <w:rFonts w:hint="default" w:ascii="Symbol" w:hAnsi="Symbol"/>
      </w:rPr>
    </w:lvl>
    <w:lvl w:ilvl="4" w:tplc="0C090003" w:tentative="1">
      <w:start w:val="1"/>
      <w:numFmt w:val="bullet"/>
      <w:lvlText w:val="o"/>
      <w:lvlJc w:val="left"/>
      <w:pPr>
        <w:ind w:left="3806" w:hanging="360"/>
      </w:pPr>
      <w:rPr>
        <w:rFonts w:hint="default" w:ascii="Courier New" w:hAnsi="Courier New" w:cs="Courier New"/>
      </w:rPr>
    </w:lvl>
    <w:lvl w:ilvl="5" w:tplc="0C090005" w:tentative="1">
      <w:start w:val="1"/>
      <w:numFmt w:val="bullet"/>
      <w:lvlText w:val=""/>
      <w:lvlJc w:val="left"/>
      <w:pPr>
        <w:ind w:left="4526" w:hanging="360"/>
      </w:pPr>
      <w:rPr>
        <w:rFonts w:hint="default" w:ascii="Wingdings" w:hAnsi="Wingdings"/>
      </w:rPr>
    </w:lvl>
    <w:lvl w:ilvl="6" w:tplc="0C090001" w:tentative="1">
      <w:start w:val="1"/>
      <w:numFmt w:val="bullet"/>
      <w:lvlText w:val=""/>
      <w:lvlJc w:val="left"/>
      <w:pPr>
        <w:ind w:left="5246" w:hanging="360"/>
      </w:pPr>
      <w:rPr>
        <w:rFonts w:hint="default" w:ascii="Symbol" w:hAnsi="Symbol"/>
      </w:rPr>
    </w:lvl>
    <w:lvl w:ilvl="7" w:tplc="0C090003" w:tentative="1">
      <w:start w:val="1"/>
      <w:numFmt w:val="bullet"/>
      <w:lvlText w:val="o"/>
      <w:lvlJc w:val="left"/>
      <w:pPr>
        <w:ind w:left="5966" w:hanging="360"/>
      </w:pPr>
      <w:rPr>
        <w:rFonts w:hint="default" w:ascii="Courier New" w:hAnsi="Courier New" w:cs="Courier New"/>
      </w:rPr>
    </w:lvl>
    <w:lvl w:ilvl="8" w:tplc="0C090005" w:tentative="1">
      <w:start w:val="1"/>
      <w:numFmt w:val="bullet"/>
      <w:lvlText w:val=""/>
      <w:lvlJc w:val="left"/>
      <w:pPr>
        <w:ind w:left="6686" w:hanging="360"/>
      </w:pPr>
      <w:rPr>
        <w:rFonts w:hint="default" w:ascii="Wingdings" w:hAnsi="Wingdings"/>
      </w:rPr>
    </w:lvl>
  </w:abstractNum>
  <w:abstractNum w:abstractNumId="42" w15:restartNumberingAfterBreak="0">
    <w:nsid w:val="7DBD17D6"/>
    <w:multiLevelType w:val="hybridMultilevel"/>
    <w:tmpl w:val="2766EFD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3" w15:restartNumberingAfterBreak="0">
    <w:nsid w:val="7FA65A8D"/>
    <w:multiLevelType w:val="hybridMultilevel"/>
    <w:tmpl w:val="5BB83148"/>
    <w:lvl w:ilvl="0" w:tplc="FFFFFFFF">
      <w:start w:val="1"/>
      <w:numFmt w:val="bullet"/>
      <w:lvlText w:val="•"/>
      <w:lvlJc w:val="left"/>
      <w:pPr>
        <w:ind w:left="926" w:hanging="360"/>
      </w:pPr>
    </w:lvl>
    <w:lvl w:ilvl="1" w:tplc="0C090003" w:tentative="1">
      <w:start w:val="1"/>
      <w:numFmt w:val="bullet"/>
      <w:lvlText w:val="o"/>
      <w:lvlJc w:val="left"/>
      <w:pPr>
        <w:ind w:left="1646" w:hanging="360"/>
      </w:pPr>
      <w:rPr>
        <w:rFonts w:hint="default" w:ascii="Courier New" w:hAnsi="Courier New" w:cs="Courier New"/>
      </w:rPr>
    </w:lvl>
    <w:lvl w:ilvl="2" w:tplc="0C090005" w:tentative="1">
      <w:start w:val="1"/>
      <w:numFmt w:val="bullet"/>
      <w:lvlText w:val=""/>
      <w:lvlJc w:val="left"/>
      <w:pPr>
        <w:ind w:left="2366" w:hanging="360"/>
      </w:pPr>
      <w:rPr>
        <w:rFonts w:hint="default" w:ascii="Wingdings" w:hAnsi="Wingdings"/>
      </w:rPr>
    </w:lvl>
    <w:lvl w:ilvl="3" w:tplc="0C090001" w:tentative="1">
      <w:start w:val="1"/>
      <w:numFmt w:val="bullet"/>
      <w:lvlText w:val=""/>
      <w:lvlJc w:val="left"/>
      <w:pPr>
        <w:ind w:left="3086" w:hanging="360"/>
      </w:pPr>
      <w:rPr>
        <w:rFonts w:hint="default" w:ascii="Symbol" w:hAnsi="Symbol"/>
      </w:rPr>
    </w:lvl>
    <w:lvl w:ilvl="4" w:tplc="0C090003" w:tentative="1">
      <w:start w:val="1"/>
      <w:numFmt w:val="bullet"/>
      <w:lvlText w:val="o"/>
      <w:lvlJc w:val="left"/>
      <w:pPr>
        <w:ind w:left="3806" w:hanging="360"/>
      </w:pPr>
      <w:rPr>
        <w:rFonts w:hint="default" w:ascii="Courier New" w:hAnsi="Courier New" w:cs="Courier New"/>
      </w:rPr>
    </w:lvl>
    <w:lvl w:ilvl="5" w:tplc="0C090005" w:tentative="1">
      <w:start w:val="1"/>
      <w:numFmt w:val="bullet"/>
      <w:lvlText w:val=""/>
      <w:lvlJc w:val="left"/>
      <w:pPr>
        <w:ind w:left="4526" w:hanging="360"/>
      </w:pPr>
      <w:rPr>
        <w:rFonts w:hint="default" w:ascii="Wingdings" w:hAnsi="Wingdings"/>
      </w:rPr>
    </w:lvl>
    <w:lvl w:ilvl="6" w:tplc="0C090001" w:tentative="1">
      <w:start w:val="1"/>
      <w:numFmt w:val="bullet"/>
      <w:lvlText w:val=""/>
      <w:lvlJc w:val="left"/>
      <w:pPr>
        <w:ind w:left="5246" w:hanging="360"/>
      </w:pPr>
      <w:rPr>
        <w:rFonts w:hint="default" w:ascii="Symbol" w:hAnsi="Symbol"/>
      </w:rPr>
    </w:lvl>
    <w:lvl w:ilvl="7" w:tplc="0C090003" w:tentative="1">
      <w:start w:val="1"/>
      <w:numFmt w:val="bullet"/>
      <w:lvlText w:val="o"/>
      <w:lvlJc w:val="left"/>
      <w:pPr>
        <w:ind w:left="5966" w:hanging="360"/>
      </w:pPr>
      <w:rPr>
        <w:rFonts w:hint="default" w:ascii="Courier New" w:hAnsi="Courier New" w:cs="Courier New"/>
      </w:rPr>
    </w:lvl>
    <w:lvl w:ilvl="8" w:tplc="0C090005" w:tentative="1">
      <w:start w:val="1"/>
      <w:numFmt w:val="bullet"/>
      <w:lvlText w:val=""/>
      <w:lvlJc w:val="left"/>
      <w:pPr>
        <w:ind w:left="6686" w:hanging="360"/>
      </w:pPr>
      <w:rPr>
        <w:rFonts w:hint="default" w:ascii="Wingdings" w:hAnsi="Wingdings"/>
      </w:rPr>
    </w:lvl>
  </w:abstractNum>
  <w:num w:numId="1" w16cid:durableId="906497503">
    <w:abstractNumId w:val="32"/>
  </w:num>
  <w:num w:numId="2" w16cid:durableId="1559248271">
    <w:abstractNumId w:val="14"/>
  </w:num>
  <w:num w:numId="3" w16cid:durableId="260454274">
    <w:abstractNumId w:val="6"/>
  </w:num>
  <w:num w:numId="4" w16cid:durableId="1605992337">
    <w:abstractNumId w:val="10"/>
  </w:num>
  <w:num w:numId="5" w16cid:durableId="681398855">
    <w:abstractNumId w:val="5"/>
  </w:num>
  <w:num w:numId="6" w16cid:durableId="931543958">
    <w:abstractNumId w:val="8"/>
  </w:num>
  <w:num w:numId="7" w16cid:durableId="783503423">
    <w:abstractNumId w:val="23"/>
  </w:num>
  <w:num w:numId="8" w16cid:durableId="660231072">
    <w:abstractNumId w:val="15"/>
  </w:num>
  <w:num w:numId="9" w16cid:durableId="150568058">
    <w:abstractNumId w:val="38"/>
  </w:num>
  <w:num w:numId="10" w16cid:durableId="1535190340">
    <w:abstractNumId w:val="11"/>
  </w:num>
  <w:num w:numId="11" w16cid:durableId="1110859874">
    <w:abstractNumId w:val="13"/>
  </w:num>
  <w:num w:numId="12" w16cid:durableId="261689415">
    <w:abstractNumId w:val="12"/>
  </w:num>
  <w:num w:numId="13" w16cid:durableId="1736974818">
    <w:abstractNumId w:val="36"/>
  </w:num>
  <w:num w:numId="14" w16cid:durableId="1377924593">
    <w:abstractNumId w:val="29"/>
  </w:num>
  <w:num w:numId="15" w16cid:durableId="907152137">
    <w:abstractNumId w:val="19"/>
  </w:num>
  <w:num w:numId="16" w16cid:durableId="1698308652">
    <w:abstractNumId w:val="21"/>
  </w:num>
  <w:num w:numId="17" w16cid:durableId="1615360322">
    <w:abstractNumId w:val="42"/>
  </w:num>
  <w:num w:numId="18" w16cid:durableId="734859644">
    <w:abstractNumId w:val="37"/>
  </w:num>
  <w:num w:numId="19" w16cid:durableId="1419133488">
    <w:abstractNumId w:val="20"/>
  </w:num>
  <w:num w:numId="20" w16cid:durableId="210727166">
    <w:abstractNumId w:val="25"/>
  </w:num>
  <w:num w:numId="21" w16cid:durableId="1123429147">
    <w:abstractNumId w:val="2"/>
  </w:num>
  <w:num w:numId="22" w16cid:durableId="311981869">
    <w:abstractNumId w:val="26"/>
  </w:num>
  <w:num w:numId="23" w16cid:durableId="1997099795">
    <w:abstractNumId w:val="16"/>
  </w:num>
  <w:num w:numId="24" w16cid:durableId="552040905">
    <w:abstractNumId w:val="1"/>
  </w:num>
  <w:num w:numId="25" w16cid:durableId="513305388">
    <w:abstractNumId w:val="0"/>
  </w:num>
  <w:num w:numId="26" w16cid:durableId="120849811">
    <w:abstractNumId w:val="18"/>
  </w:num>
  <w:num w:numId="27" w16cid:durableId="1520656125">
    <w:abstractNumId w:val="33"/>
  </w:num>
  <w:num w:numId="28" w16cid:durableId="238832964">
    <w:abstractNumId w:val="17"/>
  </w:num>
  <w:num w:numId="29" w16cid:durableId="268852341">
    <w:abstractNumId w:val="30"/>
  </w:num>
  <w:num w:numId="30" w16cid:durableId="1491403982">
    <w:abstractNumId w:val="3"/>
  </w:num>
  <w:num w:numId="31" w16cid:durableId="432558710">
    <w:abstractNumId w:val="7"/>
  </w:num>
  <w:num w:numId="32" w16cid:durableId="646396700">
    <w:abstractNumId w:val="31"/>
  </w:num>
  <w:num w:numId="33" w16cid:durableId="1241596296">
    <w:abstractNumId w:val="28"/>
  </w:num>
  <w:num w:numId="34" w16cid:durableId="542257377">
    <w:abstractNumId w:val="35"/>
  </w:num>
  <w:num w:numId="35" w16cid:durableId="180049518">
    <w:abstractNumId w:val="27"/>
  </w:num>
  <w:num w:numId="36" w16cid:durableId="1482386225">
    <w:abstractNumId w:val="39"/>
  </w:num>
  <w:num w:numId="37" w16cid:durableId="895821250">
    <w:abstractNumId w:val="24"/>
  </w:num>
  <w:num w:numId="38" w16cid:durableId="368842882">
    <w:abstractNumId w:val="41"/>
  </w:num>
  <w:num w:numId="39" w16cid:durableId="1869679649">
    <w:abstractNumId w:val="9"/>
  </w:num>
  <w:num w:numId="40" w16cid:durableId="1540778330">
    <w:abstractNumId w:val="43"/>
  </w:num>
  <w:num w:numId="41" w16cid:durableId="1684819278">
    <w:abstractNumId w:val="22"/>
  </w:num>
  <w:num w:numId="42" w16cid:durableId="235021654">
    <w:abstractNumId w:val="4"/>
  </w:num>
  <w:num w:numId="43" w16cid:durableId="1079718984">
    <w:abstractNumId w:val="40"/>
  </w:num>
  <w:num w:numId="44" w16cid:durableId="1383479201">
    <w:abstractNumId w:val="3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0"/>
  <w:activeWritingStyle w:lang="en-US" w:vendorID="64" w:dllVersion="4096" w:nlCheck="1" w:checkStyle="0" w:appName="MSWord"/>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5D3"/>
    <w:rsid w:val="00000000"/>
    <w:rsid w:val="000033AE"/>
    <w:rsid w:val="00017DA4"/>
    <w:rsid w:val="0003052D"/>
    <w:rsid w:val="0003686B"/>
    <w:rsid w:val="0005693E"/>
    <w:rsid w:val="00071786"/>
    <w:rsid w:val="00090802"/>
    <w:rsid w:val="00091CB3"/>
    <w:rsid w:val="000A0FCC"/>
    <w:rsid w:val="000C1B75"/>
    <w:rsid w:val="000D28CB"/>
    <w:rsid w:val="000E22F5"/>
    <w:rsid w:val="000E554F"/>
    <w:rsid w:val="000F0C95"/>
    <w:rsid w:val="00116AFA"/>
    <w:rsid w:val="00121096"/>
    <w:rsid w:val="001244FA"/>
    <w:rsid w:val="0014686A"/>
    <w:rsid w:val="0015032E"/>
    <w:rsid w:val="00173059"/>
    <w:rsid w:val="00194E48"/>
    <w:rsid w:val="001B6996"/>
    <w:rsid w:val="001C6636"/>
    <w:rsid w:val="001D60A9"/>
    <w:rsid w:val="001E4C73"/>
    <w:rsid w:val="001F17BC"/>
    <w:rsid w:val="001F2C82"/>
    <w:rsid w:val="00206029"/>
    <w:rsid w:val="002064E9"/>
    <w:rsid w:val="00215865"/>
    <w:rsid w:val="0022464D"/>
    <w:rsid w:val="00243F11"/>
    <w:rsid w:val="00251C51"/>
    <w:rsid w:val="00252915"/>
    <w:rsid w:val="002670B5"/>
    <w:rsid w:val="00282F30"/>
    <w:rsid w:val="0028421E"/>
    <w:rsid w:val="002845DB"/>
    <w:rsid w:val="00294883"/>
    <w:rsid w:val="002A007E"/>
    <w:rsid w:val="002A2D63"/>
    <w:rsid w:val="002A2FC7"/>
    <w:rsid w:val="002A700B"/>
    <w:rsid w:val="002C6F12"/>
    <w:rsid w:val="002D3D62"/>
    <w:rsid w:val="002E52E1"/>
    <w:rsid w:val="002F02EE"/>
    <w:rsid w:val="002F1483"/>
    <w:rsid w:val="002F1E35"/>
    <w:rsid w:val="00304F63"/>
    <w:rsid w:val="00315B49"/>
    <w:rsid w:val="00317CE2"/>
    <w:rsid w:val="00323F21"/>
    <w:rsid w:val="00342010"/>
    <w:rsid w:val="00365B38"/>
    <w:rsid w:val="0039153C"/>
    <w:rsid w:val="00397C90"/>
    <w:rsid w:val="003B3FF6"/>
    <w:rsid w:val="003C2686"/>
    <w:rsid w:val="003D5FA3"/>
    <w:rsid w:val="003F0FCC"/>
    <w:rsid w:val="003F28C1"/>
    <w:rsid w:val="003F77B5"/>
    <w:rsid w:val="00401E8E"/>
    <w:rsid w:val="00413097"/>
    <w:rsid w:val="00414E4B"/>
    <w:rsid w:val="0042296B"/>
    <w:rsid w:val="0042352D"/>
    <w:rsid w:val="00423987"/>
    <w:rsid w:val="0043288D"/>
    <w:rsid w:val="00440136"/>
    <w:rsid w:val="004459D3"/>
    <w:rsid w:val="004530A6"/>
    <w:rsid w:val="00462C09"/>
    <w:rsid w:val="00481467"/>
    <w:rsid w:val="004956FD"/>
    <w:rsid w:val="004A79F5"/>
    <w:rsid w:val="004B495A"/>
    <w:rsid w:val="004C2228"/>
    <w:rsid w:val="004C3BF3"/>
    <w:rsid w:val="004F22B2"/>
    <w:rsid w:val="004F4343"/>
    <w:rsid w:val="004F4FEC"/>
    <w:rsid w:val="004F60A5"/>
    <w:rsid w:val="005111B3"/>
    <w:rsid w:val="005117E4"/>
    <w:rsid w:val="00511BBC"/>
    <w:rsid w:val="005233D8"/>
    <w:rsid w:val="00525E85"/>
    <w:rsid w:val="00532992"/>
    <w:rsid w:val="00546ABD"/>
    <w:rsid w:val="0056726D"/>
    <w:rsid w:val="00571092"/>
    <w:rsid w:val="0057520D"/>
    <w:rsid w:val="00577E06"/>
    <w:rsid w:val="005869E7"/>
    <w:rsid w:val="00594C97"/>
    <w:rsid w:val="005B2933"/>
    <w:rsid w:val="005B7250"/>
    <w:rsid w:val="005C2B81"/>
    <w:rsid w:val="005C61EB"/>
    <w:rsid w:val="005F0B8B"/>
    <w:rsid w:val="005F16B6"/>
    <w:rsid w:val="006042BB"/>
    <w:rsid w:val="006258AA"/>
    <w:rsid w:val="00626508"/>
    <w:rsid w:val="00635C10"/>
    <w:rsid w:val="00646DBC"/>
    <w:rsid w:val="0065511D"/>
    <w:rsid w:val="00674B2D"/>
    <w:rsid w:val="00690138"/>
    <w:rsid w:val="006A3766"/>
    <w:rsid w:val="006B75D3"/>
    <w:rsid w:val="006C28EA"/>
    <w:rsid w:val="006D0F42"/>
    <w:rsid w:val="006E7AAA"/>
    <w:rsid w:val="006F62AA"/>
    <w:rsid w:val="0070471E"/>
    <w:rsid w:val="007234D7"/>
    <w:rsid w:val="00747CBB"/>
    <w:rsid w:val="00747FC1"/>
    <w:rsid w:val="007719B6"/>
    <w:rsid w:val="007854F9"/>
    <w:rsid w:val="007A4026"/>
    <w:rsid w:val="007D3CD2"/>
    <w:rsid w:val="007D5300"/>
    <w:rsid w:val="007E4659"/>
    <w:rsid w:val="008074A1"/>
    <w:rsid w:val="00832FD8"/>
    <w:rsid w:val="00837F79"/>
    <w:rsid w:val="00842704"/>
    <w:rsid w:val="00843E24"/>
    <w:rsid w:val="0087000C"/>
    <w:rsid w:val="00880EAA"/>
    <w:rsid w:val="00883C3C"/>
    <w:rsid w:val="00885372"/>
    <w:rsid w:val="00890F05"/>
    <w:rsid w:val="008B7CA2"/>
    <w:rsid w:val="008C0BC4"/>
    <w:rsid w:val="008E1E84"/>
    <w:rsid w:val="008F7318"/>
    <w:rsid w:val="008F7753"/>
    <w:rsid w:val="00910D7E"/>
    <w:rsid w:val="00912E45"/>
    <w:rsid w:val="00916AED"/>
    <w:rsid w:val="00932AEF"/>
    <w:rsid w:val="00935A74"/>
    <w:rsid w:val="00940B6D"/>
    <w:rsid w:val="00943D41"/>
    <w:rsid w:val="00962231"/>
    <w:rsid w:val="0099148F"/>
    <w:rsid w:val="009916AF"/>
    <w:rsid w:val="0099699A"/>
    <w:rsid w:val="009A46BC"/>
    <w:rsid w:val="009D50B8"/>
    <w:rsid w:val="009D6DF7"/>
    <w:rsid w:val="00A0085D"/>
    <w:rsid w:val="00A06DC3"/>
    <w:rsid w:val="00A1181C"/>
    <w:rsid w:val="00A23E9B"/>
    <w:rsid w:val="00A26648"/>
    <w:rsid w:val="00A5287B"/>
    <w:rsid w:val="00A712C6"/>
    <w:rsid w:val="00AC4DBA"/>
    <w:rsid w:val="00AE5BAA"/>
    <w:rsid w:val="00AF0859"/>
    <w:rsid w:val="00B16E59"/>
    <w:rsid w:val="00B366D5"/>
    <w:rsid w:val="00B420EB"/>
    <w:rsid w:val="00B435E1"/>
    <w:rsid w:val="00B50E65"/>
    <w:rsid w:val="00B52592"/>
    <w:rsid w:val="00B66117"/>
    <w:rsid w:val="00B7755D"/>
    <w:rsid w:val="00B80145"/>
    <w:rsid w:val="00B807CB"/>
    <w:rsid w:val="00B817C4"/>
    <w:rsid w:val="00B81908"/>
    <w:rsid w:val="00B97840"/>
    <w:rsid w:val="00BA03B4"/>
    <w:rsid w:val="00BA4948"/>
    <w:rsid w:val="00BB23F3"/>
    <w:rsid w:val="00BB2F7B"/>
    <w:rsid w:val="00BE6708"/>
    <w:rsid w:val="00BF6C0F"/>
    <w:rsid w:val="00C071B0"/>
    <w:rsid w:val="00C2399D"/>
    <w:rsid w:val="00C2514D"/>
    <w:rsid w:val="00C45128"/>
    <w:rsid w:val="00C61515"/>
    <w:rsid w:val="00C66D5A"/>
    <w:rsid w:val="00C83FF9"/>
    <w:rsid w:val="00C91AF3"/>
    <w:rsid w:val="00C92204"/>
    <w:rsid w:val="00C976CF"/>
    <w:rsid w:val="00CA0641"/>
    <w:rsid w:val="00CA28D8"/>
    <w:rsid w:val="00CA680C"/>
    <w:rsid w:val="00CC5A76"/>
    <w:rsid w:val="00CC6A0F"/>
    <w:rsid w:val="00CD7744"/>
    <w:rsid w:val="00CD7BF9"/>
    <w:rsid w:val="00D01F99"/>
    <w:rsid w:val="00D56C90"/>
    <w:rsid w:val="00D74B33"/>
    <w:rsid w:val="00D9149B"/>
    <w:rsid w:val="00DB5947"/>
    <w:rsid w:val="00DD25E2"/>
    <w:rsid w:val="00E067D3"/>
    <w:rsid w:val="00E17A7F"/>
    <w:rsid w:val="00E2297E"/>
    <w:rsid w:val="00E22C34"/>
    <w:rsid w:val="00E23081"/>
    <w:rsid w:val="00E34F8F"/>
    <w:rsid w:val="00E41314"/>
    <w:rsid w:val="00E42DBE"/>
    <w:rsid w:val="00E60570"/>
    <w:rsid w:val="00E811BE"/>
    <w:rsid w:val="00E8453A"/>
    <w:rsid w:val="00E859CD"/>
    <w:rsid w:val="00EC69EE"/>
    <w:rsid w:val="00F1244A"/>
    <w:rsid w:val="00F2205B"/>
    <w:rsid w:val="00F34E24"/>
    <w:rsid w:val="00F54041"/>
    <w:rsid w:val="00F5549C"/>
    <w:rsid w:val="00F67A51"/>
    <w:rsid w:val="00F73B43"/>
    <w:rsid w:val="00F7696D"/>
    <w:rsid w:val="00F877E6"/>
    <w:rsid w:val="00FC463B"/>
    <w:rsid w:val="00FE3264"/>
    <w:rsid w:val="00FE7170"/>
    <w:rsid w:val="010ECC20"/>
    <w:rsid w:val="013A9E0E"/>
    <w:rsid w:val="01F1129D"/>
    <w:rsid w:val="02928AA7"/>
    <w:rsid w:val="02A03612"/>
    <w:rsid w:val="037D321F"/>
    <w:rsid w:val="03B158CD"/>
    <w:rsid w:val="03F48510"/>
    <w:rsid w:val="04466CE2"/>
    <w:rsid w:val="049928A5"/>
    <w:rsid w:val="04EAD7B9"/>
    <w:rsid w:val="04EC6AB1"/>
    <w:rsid w:val="05548E50"/>
    <w:rsid w:val="06488683"/>
    <w:rsid w:val="06C483C0"/>
    <w:rsid w:val="06D64D7C"/>
    <w:rsid w:val="077E0DA4"/>
    <w:rsid w:val="0798F483"/>
    <w:rsid w:val="0799B8EE"/>
    <w:rsid w:val="080DD762"/>
    <w:rsid w:val="082DDE8C"/>
    <w:rsid w:val="08721DDD"/>
    <w:rsid w:val="08E8E1EC"/>
    <w:rsid w:val="0934C4E4"/>
    <w:rsid w:val="09BFDBD4"/>
    <w:rsid w:val="0AD159B0"/>
    <w:rsid w:val="0AD7FA67"/>
    <w:rsid w:val="0BA09079"/>
    <w:rsid w:val="0C2C790A"/>
    <w:rsid w:val="0C392BED"/>
    <w:rsid w:val="0CB7C807"/>
    <w:rsid w:val="0E08FA72"/>
    <w:rsid w:val="10851D48"/>
    <w:rsid w:val="10C7BB3A"/>
    <w:rsid w:val="10F3F3D1"/>
    <w:rsid w:val="112E2232"/>
    <w:rsid w:val="12509D7C"/>
    <w:rsid w:val="12CBB1B4"/>
    <w:rsid w:val="1349730F"/>
    <w:rsid w:val="13B4833E"/>
    <w:rsid w:val="14647E32"/>
    <w:rsid w:val="14AF56F0"/>
    <w:rsid w:val="16EC2400"/>
    <w:rsid w:val="17C70BDC"/>
    <w:rsid w:val="17EEDAB7"/>
    <w:rsid w:val="183DE940"/>
    <w:rsid w:val="1847B14C"/>
    <w:rsid w:val="188A774E"/>
    <w:rsid w:val="18902F2D"/>
    <w:rsid w:val="193A7242"/>
    <w:rsid w:val="19D9B9A1"/>
    <w:rsid w:val="1A0FDBFD"/>
    <w:rsid w:val="1AF543DD"/>
    <w:rsid w:val="1B076372"/>
    <w:rsid w:val="1B1E9874"/>
    <w:rsid w:val="1C125B67"/>
    <w:rsid w:val="1C91143E"/>
    <w:rsid w:val="1CA333D3"/>
    <w:rsid w:val="1CEDD26B"/>
    <w:rsid w:val="1D5DE871"/>
    <w:rsid w:val="1E3656EE"/>
    <w:rsid w:val="1E5E2A6A"/>
    <w:rsid w:val="1E8E72C1"/>
    <w:rsid w:val="1EC56B20"/>
    <w:rsid w:val="1EF9B8D2"/>
    <w:rsid w:val="1F0595C8"/>
    <w:rsid w:val="1F2C766D"/>
    <w:rsid w:val="1F695002"/>
    <w:rsid w:val="1F8EDDFF"/>
    <w:rsid w:val="2027F617"/>
    <w:rsid w:val="2048E1D0"/>
    <w:rsid w:val="20968B30"/>
    <w:rsid w:val="21052063"/>
    <w:rsid w:val="217C94A0"/>
    <w:rsid w:val="23451ADB"/>
    <w:rsid w:val="24150606"/>
    <w:rsid w:val="241D6D4C"/>
    <w:rsid w:val="241E6571"/>
    <w:rsid w:val="249C2623"/>
    <w:rsid w:val="25B0EF30"/>
    <w:rsid w:val="26281D15"/>
    <w:rsid w:val="264256C1"/>
    <w:rsid w:val="267CBB9D"/>
    <w:rsid w:val="27A20E9E"/>
    <w:rsid w:val="282117CB"/>
    <w:rsid w:val="2881AB63"/>
    <w:rsid w:val="28A8889E"/>
    <w:rsid w:val="293DDEFF"/>
    <w:rsid w:val="2A28ADB5"/>
    <w:rsid w:val="2A9FBF0A"/>
    <w:rsid w:val="2B1CBDEE"/>
    <w:rsid w:val="2B249EA6"/>
    <w:rsid w:val="2BB65E43"/>
    <w:rsid w:val="2C072CE3"/>
    <w:rsid w:val="2CBF51C8"/>
    <w:rsid w:val="2D13DADE"/>
    <w:rsid w:val="2D8DFCDA"/>
    <w:rsid w:val="2E33817C"/>
    <w:rsid w:val="2E5ECD75"/>
    <w:rsid w:val="2EAB6A3A"/>
    <w:rsid w:val="2EAFAB3F"/>
    <w:rsid w:val="2EDEC896"/>
    <w:rsid w:val="2F9868A8"/>
    <w:rsid w:val="2FF0AB19"/>
    <w:rsid w:val="3028A4E2"/>
    <w:rsid w:val="30B39A83"/>
    <w:rsid w:val="310D1301"/>
    <w:rsid w:val="315EBEE9"/>
    <w:rsid w:val="32972253"/>
    <w:rsid w:val="339E93E2"/>
    <w:rsid w:val="340C7226"/>
    <w:rsid w:val="344DD24F"/>
    <w:rsid w:val="35BE26A0"/>
    <w:rsid w:val="35C2B240"/>
    <w:rsid w:val="36115E2B"/>
    <w:rsid w:val="36BABD24"/>
    <w:rsid w:val="3719DA4E"/>
    <w:rsid w:val="3722DC07"/>
    <w:rsid w:val="37325654"/>
    <w:rsid w:val="3799DC9D"/>
    <w:rsid w:val="37C2A189"/>
    <w:rsid w:val="386A2A88"/>
    <w:rsid w:val="39EE1260"/>
    <w:rsid w:val="3A5A7CC9"/>
    <w:rsid w:val="3A67C51D"/>
    <w:rsid w:val="3A8BF262"/>
    <w:rsid w:val="3A9ACCEA"/>
    <w:rsid w:val="3AC78443"/>
    <w:rsid w:val="3B43430B"/>
    <w:rsid w:val="3C03957E"/>
    <w:rsid w:val="3C6354A4"/>
    <w:rsid w:val="3D25B322"/>
    <w:rsid w:val="3E7928F8"/>
    <w:rsid w:val="3EACA6AC"/>
    <w:rsid w:val="3F4BD608"/>
    <w:rsid w:val="3F60AD89"/>
    <w:rsid w:val="40B5D8F2"/>
    <w:rsid w:val="41E3F1F1"/>
    <w:rsid w:val="427DB54E"/>
    <w:rsid w:val="43402944"/>
    <w:rsid w:val="446E6689"/>
    <w:rsid w:val="44C04E5B"/>
    <w:rsid w:val="4593010C"/>
    <w:rsid w:val="45A294D8"/>
    <w:rsid w:val="460A36EA"/>
    <w:rsid w:val="460CC6A0"/>
    <w:rsid w:val="462B004E"/>
    <w:rsid w:val="4690881E"/>
    <w:rsid w:val="46F8688C"/>
    <w:rsid w:val="47DDAD8E"/>
    <w:rsid w:val="48012165"/>
    <w:rsid w:val="48139A67"/>
    <w:rsid w:val="4976693C"/>
    <w:rsid w:val="498A308E"/>
    <w:rsid w:val="4ADFF518"/>
    <w:rsid w:val="4AEF8EAF"/>
    <w:rsid w:val="4B16ED77"/>
    <w:rsid w:val="4BA6A134"/>
    <w:rsid w:val="4C2C56EC"/>
    <w:rsid w:val="4CB34E66"/>
    <w:rsid w:val="4D69BB5D"/>
    <w:rsid w:val="4DB607B8"/>
    <w:rsid w:val="4DBE0A01"/>
    <w:rsid w:val="4DC067F5"/>
    <w:rsid w:val="4DC8274D"/>
    <w:rsid w:val="4DD9B6EE"/>
    <w:rsid w:val="4E7062E9"/>
    <w:rsid w:val="4E9B39FF"/>
    <w:rsid w:val="4F24DA54"/>
    <w:rsid w:val="4F51D819"/>
    <w:rsid w:val="4FC80F08"/>
    <w:rsid w:val="4FE9C133"/>
    <w:rsid w:val="500C334A"/>
    <w:rsid w:val="505C44DA"/>
    <w:rsid w:val="5062FDC1"/>
    <w:rsid w:val="5066885D"/>
    <w:rsid w:val="508E437C"/>
    <w:rsid w:val="50EDA87A"/>
    <w:rsid w:val="50FFC80F"/>
    <w:rsid w:val="51A803AB"/>
    <w:rsid w:val="51DC47E7"/>
    <w:rsid w:val="522A13DD"/>
    <w:rsid w:val="532161F5"/>
    <w:rsid w:val="5343D40C"/>
    <w:rsid w:val="53F390F5"/>
    <w:rsid w:val="5561B49F"/>
    <w:rsid w:val="55B192B0"/>
    <w:rsid w:val="568DEDD0"/>
    <w:rsid w:val="56C508CA"/>
    <w:rsid w:val="57B20738"/>
    <w:rsid w:val="57BEAC29"/>
    <w:rsid w:val="58484BF6"/>
    <w:rsid w:val="586A0E52"/>
    <w:rsid w:val="58995561"/>
    <w:rsid w:val="58C78028"/>
    <w:rsid w:val="59509A55"/>
    <w:rsid w:val="599FD378"/>
    <w:rsid w:val="5AD89F9D"/>
    <w:rsid w:val="5BD0F623"/>
    <w:rsid w:val="5C5A0C3C"/>
    <w:rsid w:val="5CEAB652"/>
    <w:rsid w:val="5D6082E5"/>
    <w:rsid w:val="5D6CC684"/>
    <w:rsid w:val="5DAC17A7"/>
    <w:rsid w:val="5E332FF5"/>
    <w:rsid w:val="5E8686B3"/>
    <w:rsid w:val="5EA6C618"/>
    <w:rsid w:val="5EB12655"/>
    <w:rsid w:val="5F83C0EF"/>
    <w:rsid w:val="5F9CCD83"/>
    <w:rsid w:val="5FDA4444"/>
    <w:rsid w:val="604BFF3A"/>
    <w:rsid w:val="608FC739"/>
    <w:rsid w:val="610358CF"/>
    <w:rsid w:val="61A4FF18"/>
    <w:rsid w:val="61BE2775"/>
    <w:rsid w:val="625EACFF"/>
    <w:rsid w:val="6277BC07"/>
    <w:rsid w:val="62CB412B"/>
    <w:rsid w:val="6333AD57"/>
    <w:rsid w:val="63C04FF5"/>
    <w:rsid w:val="6436C6DA"/>
    <w:rsid w:val="6438B5B9"/>
    <w:rsid w:val="64A083EC"/>
    <w:rsid w:val="64DC9FDA"/>
    <w:rsid w:val="6541A458"/>
    <w:rsid w:val="6572C5C9"/>
    <w:rsid w:val="66E31DC8"/>
    <w:rsid w:val="66F7F0B7"/>
    <w:rsid w:val="6713661F"/>
    <w:rsid w:val="68B4C626"/>
    <w:rsid w:val="69070C13"/>
    <w:rsid w:val="692ABA3D"/>
    <w:rsid w:val="69773579"/>
    <w:rsid w:val="6A15157B"/>
    <w:rsid w:val="6A86B8E3"/>
    <w:rsid w:val="6A9C4872"/>
    <w:rsid w:val="6B95755A"/>
    <w:rsid w:val="6BAD8145"/>
    <w:rsid w:val="6BB0E5DC"/>
    <w:rsid w:val="6BCB61DA"/>
    <w:rsid w:val="6BD00CC5"/>
    <w:rsid w:val="6CC1B483"/>
    <w:rsid w:val="6D019FFA"/>
    <w:rsid w:val="6DF24A3A"/>
    <w:rsid w:val="6E35C9C5"/>
    <w:rsid w:val="6ED4F921"/>
    <w:rsid w:val="6EE8869E"/>
    <w:rsid w:val="6FE1E0C1"/>
    <w:rsid w:val="6FF8337A"/>
    <w:rsid w:val="7070D403"/>
    <w:rsid w:val="708456FF"/>
    <w:rsid w:val="709ED2FD"/>
    <w:rsid w:val="7108EFD2"/>
    <w:rsid w:val="7130ED5C"/>
    <w:rsid w:val="7206D867"/>
    <w:rsid w:val="720CA464"/>
    <w:rsid w:val="72202760"/>
    <w:rsid w:val="72734B61"/>
    <w:rsid w:val="73AEAD66"/>
    <w:rsid w:val="73D673BF"/>
    <w:rsid w:val="7437741E"/>
    <w:rsid w:val="753418EC"/>
    <w:rsid w:val="754A7DC7"/>
    <w:rsid w:val="75D9B1B8"/>
    <w:rsid w:val="76F39883"/>
    <w:rsid w:val="7731776F"/>
    <w:rsid w:val="775C3F4A"/>
    <w:rsid w:val="780C54B0"/>
    <w:rsid w:val="786A588F"/>
    <w:rsid w:val="78F88849"/>
    <w:rsid w:val="791E18B5"/>
    <w:rsid w:val="791E2759"/>
    <w:rsid w:val="795EFE92"/>
    <w:rsid w:val="79A82511"/>
    <w:rsid w:val="7A078A0F"/>
    <w:rsid w:val="7A10F2D0"/>
    <w:rsid w:val="7A17B649"/>
    <w:rsid w:val="7A2B3945"/>
    <w:rsid w:val="7B00DC4F"/>
    <w:rsid w:val="7B11F6D0"/>
    <w:rsid w:val="7B226F2D"/>
    <w:rsid w:val="7B397836"/>
    <w:rsid w:val="7B5EB0C7"/>
    <w:rsid w:val="7C55C81B"/>
    <w:rsid w:val="7CADC731"/>
    <w:rsid w:val="7D1CC9FA"/>
    <w:rsid w:val="7D1DA179"/>
    <w:rsid w:val="7D514A66"/>
    <w:rsid w:val="7DF2D6A7"/>
    <w:rsid w:val="7EB89A5B"/>
    <w:rsid w:val="7F15C70E"/>
    <w:rsid w:val="7F2EEF6B"/>
    <w:rsid w:val="7FD944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68808"/>
  <w15:chartTrackingRefBased/>
  <w15:docId w15:val="{5A22EA06-ABEA-406D-87DB-16D10AB61B2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B6996"/>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064E9"/>
    <w:pPr>
      <w:ind w:left="720"/>
      <w:contextualSpacing/>
    </w:pPr>
  </w:style>
  <w:style w:type="paragraph" w:styleId="Header">
    <w:name w:val="header"/>
    <w:basedOn w:val="Normal"/>
    <w:link w:val="HeaderChar"/>
    <w:uiPriority w:val="99"/>
    <w:unhideWhenUsed/>
    <w:rsid w:val="002F02EE"/>
    <w:pPr>
      <w:tabs>
        <w:tab w:val="center" w:pos="4513"/>
        <w:tab w:val="right" w:pos="9026"/>
      </w:tabs>
      <w:spacing w:after="0" w:line="240" w:lineRule="auto"/>
    </w:pPr>
  </w:style>
  <w:style w:type="character" w:styleId="HeaderChar" w:customStyle="1">
    <w:name w:val="Header Char"/>
    <w:basedOn w:val="DefaultParagraphFont"/>
    <w:link w:val="Header"/>
    <w:uiPriority w:val="99"/>
    <w:rsid w:val="002F02EE"/>
  </w:style>
  <w:style w:type="paragraph" w:styleId="Footer">
    <w:name w:val="footer"/>
    <w:basedOn w:val="Normal"/>
    <w:link w:val="FooterChar"/>
    <w:uiPriority w:val="99"/>
    <w:unhideWhenUsed/>
    <w:rsid w:val="002F02EE"/>
    <w:pPr>
      <w:tabs>
        <w:tab w:val="center" w:pos="4513"/>
        <w:tab w:val="right" w:pos="9026"/>
      </w:tabs>
      <w:spacing w:after="0" w:line="240" w:lineRule="auto"/>
    </w:pPr>
  </w:style>
  <w:style w:type="character" w:styleId="FooterChar" w:customStyle="1">
    <w:name w:val="Footer Char"/>
    <w:basedOn w:val="DefaultParagraphFont"/>
    <w:link w:val="Footer"/>
    <w:uiPriority w:val="99"/>
    <w:rsid w:val="002F02EE"/>
  </w:style>
  <w:style w:type="paragraph" w:styleId="NormalWeb">
    <w:name w:val="Normal (Web)"/>
    <w:basedOn w:val="Normal"/>
    <w:uiPriority w:val="99"/>
    <w:semiHidden/>
    <w:unhideWhenUsed/>
    <w:rsid w:val="002670B5"/>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SpecialBold" w:customStyle="1">
    <w:name w:val="Special Bold"/>
    <w:basedOn w:val="DefaultParagraphFont"/>
    <w:uiPriority w:val="1"/>
    <w:rsid w:val="4D69BB5D"/>
    <w:rPr>
      <w:b/>
      <w:bCs/>
    </w:rPr>
  </w:style>
  <w:style w:type="paragraph" w:styleId="NoPaddingFontSize1" w:customStyle="1">
    <w:name w:val="No Padding Font Size 1"/>
    <w:basedOn w:val="Normal"/>
    <w:uiPriority w:val="99"/>
    <w:rsid w:val="4D69BB5D"/>
    <w:pPr>
      <w:widowControl w:val="0"/>
      <w:spacing w:after="0"/>
    </w:pPr>
    <w:rPr>
      <w:rFonts w:ascii="Tahoma" w:hAnsi="Tahoma" w:cs="Tahoma" w:eastAsiaTheme="minorEastAsia"/>
      <w:color w:val="000000" w:themeColor="text1"/>
      <w:sz w:val="2"/>
      <w:szCs w:val="2"/>
      <w:vertAlign w:val="subscript"/>
    </w:rPr>
  </w:style>
  <w:style w:type="paragraph" w:styleId="AllowPageBreak" w:customStyle="1">
    <w:name w:val="AllowPageBreak"/>
    <w:basedOn w:val="Normal"/>
    <w:uiPriority w:val="1"/>
    <w:rsid w:val="4D69BB5D"/>
    <w:pPr>
      <w:widowControl w:val="0"/>
      <w:spacing w:after="0"/>
    </w:pPr>
    <w:rPr>
      <w:rFonts w:ascii="Times New Roman" w:hAnsi="Times New Roman" w:eastAsia="Times New Roman" w:cs="Times New Roman"/>
      <w:noProof/>
      <w:sz w:val="2"/>
      <w:szCs w:val="2"/>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E74B5" w:themeColor="accent1" w:themeShade="BF"/>
      <w:sz w:val="32"/>
      <w:szCs w:val="32"/>
    </w:rPr>
  </w:style>
  <w:style w:type="table" w:styleId="TableGrid">
    <w:name w:val="Table Grid"/>
    <w:basedOn w:val="TableNormal"/>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ing2Char" w:customStyle="1">
    <w:name w:val="Heading 2 Char"/>
    <w:basedOn w:val="DefaultParagraphFont"/>
    <w:link w:val="Heading2"/>
    <w:uiPriority w:val="9"/>
    <w:rPr>
      <w:rFonts w:asciiTheme="majorHAnsi" w:hAnsiTheme="majorHAnsi" w:eastAsiaTheme="majorEastAsia" w:cstheme="majorBidi"/>
      <w:color w:val="2E74B5" w:themeColor="accent1" w:themeShade="BF"/>
      <w:sz w:val="26"/>
      <w:szCs w:val="26"/>
    </w:rPr>
  </w:style>
  <w:style w:type="paragraph" w:styleId="NoSpacing">
    <w:name w:val="No Spacing"/>
    <w:link w:val="NoSpacingChar"/>
    <w:uiPriority w:val="1"/>
    <w:qFormat/>
    <w:rsid w:val="00481467"/>
    <w:pPr>
      <w:spacing w:after="0" w:line="240" w:lineRule="auto"/>
    </w:pPr>
  </w:style>
  <w:style w:type="character" w:styleId="Hyperlink">
    <w:name w:val="Hyperlink"/>
    <w:basedOn w:val="DefaultParagraphFont"/>
    <w:uiPriority w:val="99"/>
    <w:unhideWhenUsed/>
    <w:rsid w:val="00481467"/>
    <w:rPr>
      <w:color w:val="0000FF"/>
      <w:u w:val="single"/>
    </w:rPr>
  </w:style>
  <w:style w:type="character" w:styleId="NoSpacingChar" w:customStyle="1">
    <w:name w:val="No Spacing Char"/>
    <w:basedOn w:val="DefaultParagraphFont"/>
    <w:link w:val="NoSpacing"/>
    <w:uiPriority w:val="1"/>
    <w:rsid w:val="00481467"/>
  </w:style>
  <w:style w:type="paragraph" w:styleId="paragraph" w:customStyle="1">
    <w:name w:val="paragraph"/>
    <w:basedOn w:val="Normal"/>
    <w:rsid w:val="00481467"/>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eop" w:customStyle="1">
    <w:name w:val="eop"/>
    <w:basedOn w:val="DefaultParagraphFont"/>
    <w:rsid w:val="00481467"/>
  </w:style>
  <w:style w:type="character" w:styleId="normaltextrun" w:customStyle="1">
    <w:name w:val="normaltextrun"/>
    <w:basedOn w:val="DefaultParagraphFont"/>
    <w:rsid w:val="00481467"/>
  </w:style>
  <w:style w:type="paragraph" w:styleId="BalloonText">
    <w:name w:val="Balloon Text"/>
    <w:basedOn w:val="Normal"/>
    <w:link w:val="BalloonTextChar"/>
    <w:uiPriority w:val="99"/>
    <w:semiHidden/>
    <w:unhideWhenUsed/>
    <w:rsid w:val="0065511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5511D"/>
    <w:rPr>
      <w:rFonts w:ascii="Segoe UI" w:hAnsi="Segoe UI" w:cs="Segoe UI"/>
      <w:sz w:val="18"/>
      <w:szCs w:val="18"/>
    </w:rPr>
  </w:style>
  <w:style w:type="paragraph" w:styleId="BodyText">
    <w:name w:val="Body Text"/>
    <w:basedOn w:val="Normal"/>
    <w:link w:val="BodyTextChar"/>
    <w:uiPriority w:val="1"/>
    <w:qFormat/>
    <w:rsid w:val="00AC4DBA"/>
    <w:pPr>
      <w:widowControl w:val="0"/>
      <w:autoSpaceDE w:val="0"/>
      <w:autoSpaceDN w:val="0"/>
      <w:spacing w:after="0" w:line="240" w:lineRule="auto"/>
    </w:pPr>
    <w:rPr>
      <w:rFonts w:ascii="ConduitITCStd Medium" w:hAnsi="ConduitITCStd Medium" w:eastAsia="ConduitITCStd Medium" w:cs="ConduitITCStd Medium"/>
      <w:sz w:val="20"/>
      <w:szCs w:val="20"/>
      <w:lang w:val="en-GB" w:eastAsia="en-GB" w:bidi="en-GB"/>
    </w:rPr>
  </w:style>
  <w:style w:type="character" w:styleId="BodyTextChar" w:customStyle="1">
    <w:name w:val="Body Text Char"/>
    <w:basedOn w:val="DefaultParagraphFont"/>
    <w:link w:val="BodyText"/>
    <w:uiPriority w:val="1"/>
    <w:rsid w:val="00AC4DBA"/>
    <w:rPr>
      <w:rFonts w:ascii="ConduitITCStd Medium" w:hAnsi="ConduitITCStd Medium" w:eastAsia="ConduitITCStd Medium" w:cs="ConduitITCStd Medium"/>
      <w:sz w:val="20"/>
      <w:szCs w:val="20"/>
      <w:lang w:val="en-GB" w:eastAsia="en-GB" w:bidi="en-GB"/>
    </w:rPr>
  </w:style>
  <w:style w:type="character" w:styleId="CommentReference">
    <w:name w:val="annotation reference"/>
    <w:basedOn w:val="DefaultParagraphFont"/>
    <w:uiPriority w:val="99"/>
    <w:semiHidden/>
    <w:unhideWhenUsed/>
    <w:rsid w:val="0015032E"/>
    <w:rPr>
      <w:sz w:val="16"/>
      <w:szCs w:val="16"/>
    </w:rPr>
  </w:style>
  <w:style w:type="paragraph" w:styleId="CommentText">
    <w:name w:val="annotation text"/>
    <w:basedOn w:val="Normal"/>
    <w:link w:val="CommentTextChar"/>
    <w:uiPriority w:val="99"/>
    <w:unhideWhenUsed/>
    <w:rsid w:val="0015032E"/>
    <w:pPr>
      <w:spacing w:line="240" w:lineRule="auto"/>
    </w:pPr>
    <w:rPr>
      <w:sz w:val="20"/>
      <w:szCs w:val="20"/>
    </w:rPr>
  </w:style>
  <w:style w:type="character" w:styleId="CommentTextChar" w:customStyle="1">
    <w:name w:val="Comment Text Char"/>
    <w:basedOn w:val="DefaultParagraphFont"/>
    <w:link w:val="CommentText"/>
    <w:uiPriority w:val="99"/>
    <w:rsid w:val="0015032E"/>
    <w:rPr>
      <w:sz w:val="20"/>
      <w:szCs w:val="20"/>
    </w:rPr>
  </w:style>
  <w:style w:type="paragraph" w:styleId="CommentSubject">
    <w:name w:val="annotation subject"/>
    <w:basedOn w:val="CommentText"/>
    <w:next w:val="CommentText"/>
    <w:link w:val="CommentSubjectChar"/>
    <w:uiPriority w:val="99"/>
    <w:semiHidden/>
    <w:unhideWhenUsed/>
    <w:rsid w:val="0015032E"/>
    <w:rPr>
      <w:b/>
      <w:bCs/>
    </w:rPr>
  </w:style>
  <w:style w:type="character" w:styleId="CommentSubjectChar" w:customStyle="1">
    <w:name w:val="Comment Subject Char"/>
    <w:basedOn w:val="CommentTextChar"/>
    <w:link w:val="CommentSubject"/>
    <w:uiPriority w:val="99"/>
    <w:semiHidden/>
    <w:rsid w:val="0015032E"/>
    <w:rPr>
      <w:b/>
      <w:bCs/>
      <w:sz w:val="20"/>
      <w:szCs w:val="20"/>
    </w:rPr>
  </w:style>
  <w:style w:type="character" w:styleId="PlaceholderText">
    <w:name w:val="Placeholder Text"/>
    <w:basedOn w:val="DefaultParagraphFont"/>
    <w:uiPriority w:val="99"/>
    <w:semiHidden/>
    <w:rsid w:val="0015032E"/>
    <w:rPr>
      <w:color w:val="808080"/>
    </w:rPr>
  </w:style>
  <w:style w:type="paragraph" w:styleId="ListBullet">
    <w:name w:val="List Bullet"/>
    <w:basedOn w:val="List"/>
    <w:rsid w:val="00A23E9B"/>
    <w:pPr>
      <w:keepLines/>
      <w:numPr>
        <w:numId w:val="22"/>
      </w:numPr>
      <w:spacing w:before="40" w:after="40" w:line="240" w:lineRule="auto"/>
      <w:contextualSpacing w:val="0"/>
    </w:pPr>
    <w:rPr>
      <w:rFonts w:ascii="Times New Roman" w:hAnsi="Times New Roman" w:eastAsia="Times New Roman" w:cs="Times New Roman"/>
      <w:sz w:val="24"/>
    </w:rPr>
  </w:style>
  <w:style w:type="paragraph" w:styleId="ListBullet2">
    <w:name w:val="List Bullet 2"/>
    <w:basedOn w:val="List2"/>
    <w:rsid w:val="00A23E9B"/>
    <w:pPr>
      <w:keepLines/>
      <w:numPr>
        <w:numId w:val="23"/>
      </w:numPr>
      <w:spacing w:before="60" w:after="60" w:line="240" w:lineRule="auto"/>
      <w:ind w:left="720"/>
      <w:contextualSpacing w:val="0"/>
    </w:pPr>
    <w:rPr>
      <w:rFonts w:ascii="Times New Roman" w:hAnsi="Times New Roman" w:eastAsia="Times New Roman" w:cs="Times New Roman"/>
      <w:sz w:val="24"/>
    </w:rPr>
  </w:style>
  <w:style w:type="paragraph" w:styleId="List">
    <w:name w:val="List"/>
    <w:basedOn w:val="Normal"/>
    <w:uiPriority w:val="99"/>
    <w:semiHidden/>
    <w:unhideWhenUsed/>
    <w:rsid w:val="00A23E9B"/>
    <w:pPr>
      <w:ind w:left="283" w:hanging="283"/>
      <w:contextualSpacing/>
    </w:pPr>
  </w:style>
  <w:style w:type="paragraph" w:styleId="List2">
    <w:name w:val="List 2"/>
    <w:basedOn w:val="Normal"/>
    <w:uiPriority w:val="99"/>
    <w:semiHidden/>
    <w:unhideWhenUsed/>
    <w:rsid w:val="00A23E9B"/>
    <w:pPr>
      <w:ind w:left="566" w:hanging="283"/>
      <w:contextualSpacing/>
    </w:pPr>
  </w:style>
  <w:style w:type="paragraph" w:styleId="ListBullet3">
    <w:name w:val="List Bullet 3"/>
    <w:basedOn w:val="Normal"/>
    <w:uiPriority w:val="99"/>
    <w:semiHidden/>
    <w:unhideWhenUsed/>
    <w:rsid w:val="00A23E9B"/>
    <w:pPr>
      <w:numPr>
        <w:numId w:val="24"/>
      </w:numPr>
      <w:contextualSpacing/>
    </w:pPr>
  </w:style>
  <w:style w:type="paragraph" w:styleId="Default" w:customStyle="1">
    <w:name w:val="Default"/>
    <w:rsid w:val="00E22C34"/>
    <w:pPr>
      <w:autoSpaceDE w:val="0"/>
      <w:autoSpaceDN w:val="0"/>
      <w:adjustRightInd w:val="0"/>
      <w:spacing w:after="0" w:line="240" w:lineRule="auto"/>
    </w:pPr>
    <w:rPr>
      <w:rFonts w:ascii="Open Sans" w:hAnsi="Open Sans" w:cs="Open Sans"/>
      <w:color w:val="000000"/>
      <w:sz w:val="24"/>
      <w:szCs w:val="24"/>
    </w:rPr>
  </w:style>
  <w:style w:type="character" w:styleId="Strong">
    <w:name w:val="Strong"/>
    <w:basedOn w:val="DefaultParagraphFont"/>
    <w:uiPriority w:val="22"/>
    <w:qFormat/>
    <w:rsid w:val="00CA0641"/>
    <w:rPr>
      <w:b/>
      <w:bCs/>
    </w:rPr>
  </w:style>
  <w:style w:type="character" w:styleId="Emphasis">
    <w:name w:val="Emphasis"/>
    <w:basedOn w:val="DefaultParagraphFont"/>
    <w:uiPriority w:val="20"/>
    <w:qFormat/>
    <w:rsid w:val="00CA0641"/>
    <w:rPr>
      <w:i/>
      <w:iCs/>
    </w:rPr>
  </w:style>
  <w:style w:type="table" w:styleId="TableGrid1" w:customStyle="1">
    <w:name w:val="Table Grid1"/>
    <w:basedOn w:val="TableNormal"/>
    <w:next w:val="TableGrid"/>
    <w:uiPriority w:val="39"/>
    <w:rsid w:val="002A700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06D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0388">
      <w:bodyDiv w:val="1"/>
      <w:marLeft w:val="0"/>
      <w:marRight w:val="0"/>
      <w:marTop w:val="0"/>
      <w:marBottom w:val="0"/>
      <w:divBdr>
        <w:top w:val="none" w:sz="0" w:space="0" w:color="auto"/>
        <w:left w:val="none" w:sz="0" w:space="0" w:color="auto"/>
        <w:bottom w:val="none" w:sz="0" w:space="0" w:color="auto"/>
        <w:right w:val="none" w:sz="0" w:space="0" w:color="auto"/>
      </w:divBdr>
    </w:div>
    <w:div w:id="153448915">
      <w:bodyDiv w:val="1"/>
      <w:marLeft w:val="0"/>
      <w:marRight w:val="0"/>
      <w:marTop w:val="0"/>
      <w:marBottom w:val="0"/>
      <w:divBdr>
        <w:top w:val="none" w:sz="0" w:space="0" w:color="auto"/>
        <w:left w:val="none" w:sz="0" w:space="0" w:color="auto"/>
        <w:bottom w:val="none" w:sz="0" w:space="0" w:color="auto"/>
        <w:right w:val="none" w:sz="0" w:space="0" w:color="auto"/>
      </w:divBdr>
    </w:div>
    <w:div w:id="233586104">
      <w:bodyDiv w:val="1"/>
      <w:marLeft w:val="0"/>
      <w:marRight w:val="0"/>
      <w:marTop w:val="0"/>
      <w:marBottom w:val="0"/>
      <w:divBdr>
        <w:top w:val="none" w:sz="0" w:space="0" w:color="auto"/>
        <w:left w:val="none" w:sz="0" w:space="0" w:color="auto"/>
        <w:bottom w:val="none" w:sz="0" w:space="0" w:color="auto"/>
        <w:right w:val="none" w:sz="0" w:space="0" w:color="auto"/>
      </w:divBdr>
      <w:divsChild>
        <w:div w:id="145712425">
          <w:marLeft w:val="0"/>
          <w:marRight w:val="0"/>
          <w:marTop w:val="0"/>
          <w:marBottom w:val="0"/>
          <w:divBdr>
            <w:top w:val="none" w:sz="0" w:space="0" w:color="auto"/>
            <w:left w:val="none" w:sz="0" w:space="0" w:color="auto"/>
            <w:bottom w:val="none" w:sz="0" w:space="0" w:color="auto"/>
            <w:right w:val="none" w:sz="0" w:space="0" w:color="auto"/>
          </w:divBdr>
        </w:div>
        <w:div w:id="41029078">
          <w:marLeft w:val="0"/>
          <w:marRight w:val="0"/>
          <w:marTop w:val="0"/>
          <w:marBottom w:val="0"/>
          <w:divBdr>
            <w:top w:val="none" w:sz="0" w:space="0" w:color="auto"/>
            <w:left w:val="none" w:sz="0" w:space="0" w:color="auto"/>
            <w:bottom w:val="none" w:sz="0" w:space="0" w:color="auto"/>
            <w:right w:val="none" w:sz="0" w:space="0" w:color="auto"/>
          </w:divBdr>
        </w:div>
        <w:div w:id="1667514758">
          <w:marLeft w:val="0"/>
          <w:marRight w:val="0"/>
          <w:marTop w:val="0"/>
          <w:marBottom w:val="0"/>
          <w:divBdr>
            <w:top w:val="none" w:sz="0" w:space="0" w:color="auto"/>
            <w:left w:val="none" w:sz="0" w:space="0" w:color="auto"/>
            <w:bottom w:val="none" w:sz="0" w:space="0" w:color="auto"/>
            <w:right w:val="none" w:sz="0" w:space="0" w:color="auto"/>
          </w:divBdr>
        </w:div>
        <w:div w:id="1296178860">
          <w:marLeft w:val="0"/>
          <w:marRight w:val="0"/>
          <w:marTop w:val="0"/>
          <w:marBottom w:val="0"/>
          <w:divBdr>
            <w:top w:val="none" w:sz="0" w:space="0" w:color="auto"/>
            <w:left w:val="none" w:sz="0" w:space="0" w:color="auto"/>
            <w:bottom w:val="none" w:sz="0" w:space="0" w:color="auto"/>
            <w:right w:val="none" w:sz="0" w:space="0" w:color="auto"/>
          </w:divBdr>
        </w:div>
        <w:div w:id="1113135462">
          <w:marLeft w:val="0"/>
          <w:marRight w:val="0"/>
          <w:marTop w:val="0"/>
          <w:marBottom w:val="0"/>
          <w:divBdr>
            <w:top w:val="none" w:sz="0" w:space="0" w:color="auto"/>
            <w:left w:val="none" w:sz="0" w:space="0" w:color="auto"/>
            <w:bottom w:val="none" w:sz="0" w:space="0" w:color="auto"/>
            <w:right w:val="none" w:sz="0" w:space="0" w:color="auto"/>
          </w:divBdr>
        </w:div>
        <w:div w:id="1654941263">
          <w:marLeft w:val="0"/>
          <w:marRight w:val="0"/>
          <w:marTop w:val="0"/>
          <w:marBottom w:val="0"/>
          <w:divBdr>
            <w:top w:val="none" w:sz="0" w:space="0" w:color="auto"/>
            <w:left w:val="none" w:sz="0" w:space="0" w:color="auto"/>
            <w:bottom w:val="none" w:sz="0" w:space="0" w:color="auto"/>
            <w:right w:val="none" w:sz="0" w:space="0" w:color="auto"/>
          </w:divBdr>
        </w:div>
        <w:div w:id="2128160202">
          <w:marLeft w:val="0"/>
          <w:marRight w:val="0"/>
          <w:marTop w:val="0"/>
          <w:marBottom w:val="0"/>
          <w:divBdr>
            <w:top w:val="none" w:sz="0" w:space="0" w:color="auto"/>
            <w:left w:val="none" w:sz="0" w:space="0" w:color="auto"/>
            <w:bottom w:val="none" w:sz="0" w:space="0" w:color="auto"/>
            <w:right w:val="none" w:sz="0" w:space="0" w:color="auto"/>
          </w:divBdr>
        </w:div>
        <w:div w:id="1168399315">
          <w:marLeft w:val="0"/>
          <w:marRight w:val="0"/>
          <w:marTop w:val="0"/>
          <w:marBottom w:val="0"/>
          <w:divBdr>
            <w:top w:val="none" w:sz="0" w:space="0" w:color="auto"/>
            <w:left w:val="none" w:sz="0" w:space="0" w:color="auto"/>
            <w:bottom w:val="none" w:sz="0" w:space="0" w:color="auto"/>
            <w:right w:val="none" w:sz="0" w:space="0" w:color="auto"/>
          </w:divBdr>
        </w:div>
        <w:div w:id="1299646352">
          <w:marLeft w:val="0"/>
          <w:marRight w:val="0"/>
          <w:marTop w:val="0"/>
          <w:marBottom w:val="0"/>
          <w:divBdr>
            <w:top w:val="none" w:sz="0" w:space="0" w:color="auto"/>
            <w:left w:val="none" w:sz="0" w:space="0" w:color="auto"/>
            <w:bottom w:val="none" w:sz="0" w:space="0" w:color="auto"/>
            <w:right w:val="none" w:sz="0" w:space="0" w:color="auto"/>
          </w:divBdr>
        </w:div>
        <w:div w:id="986978916">
          <w:marLeft w:val="0"/>
          <w:marRight w:val="0"/>
          <w:marTop w:val="0"/>
          <w:marBottom w:val="0"/>
          <w:divBdr>
            <w:top w:val="none" w:sz="0" w:space="0" w:color="auto"/>
            <w:left w:val="none" w:sz="0" w:space="0" w:color="auto"/>
            <w:bottom w:val="none" w:sz="0" w:space="0" w:color="auto"/>
            <w:right w:val="none" w:sz="0" w:space="0" w:color="auto"/>
          </w:divBdr>
        </w:div>
        <w:div w:id="96368232">
          <w:marLeft w:val="0"/>
          <w:marRight w:val="0"/>
          <w:marTop w:val="0"/>
          <w:marBottom w:val="0"/>
          <w:divBdr>
            <w:top w:val="none" w:sz="0" w:space="0" w:color="auto"/>
            <w:left w:val="none" w:sz="0" w:space="0" w:color="auto"/>
            <w:bottom w:val="none" w:sz="0" w:space="0" w:color="auto"/>
            <w:right w:val="none" w:sz="0" w:space="0" w:color="auto"/>
          </w:divBdr>
        </w:div>
        <w:div w:id="239021161">
          <w:marLeft w:val="0"/>
          <w:marRight w:val="0"/>
          <w:marTop w:val="0"/>
          <w:marBottom w:val="0"/>
          <w:divBdr>
            <w:top w:val="none" w:sz="0" w:space="0" w:color="auto"/>
            <w:left w:val="none" w:sz="0" w:space="0" w:color="auto"/>
            <w:bottom w:val="none" w:sz="0" w:space="0" w:color="auto"/>
            <w:right w:val="none" w:sz="0" w:space="0" w:color="auto"/>
          </w:divBdr>
        </w:div>
        <w:div w:id="1422264886">
          <w:marLeft w:val="0"/>
          <w:marRight w:val="0"/>
          <w:marTop w:val="0"/>
          <w:marBottom w:val="0"/>
          <w:divBdr>
            <w:top w:val="none" w:sz="0" w:space="0" w:color="auto"/>
            <w:left w:val="none" w:sz="0" w:space="0" w:color="auto"/>
            <w:bottom w:val="none" w:sz="0" w:space="0" w:color="auto"/>
            <w:right w:val="none" w:sz="0" w:space="0" w:color="auto"/>
          </w:divBdr>
        </w:div>
        <w:div w:id="1157261242">
          <w:marLeft w:val="0"/>
          <w:marRight w:val="0"/>
          <w:marTop w:val="0"/>
          <w:marBottom w:val="0"/>
          <w:divBdr>
            <w:top w:val="none" w:sz="0" w:space="0" w:color="auto"/>
            <w:left w:val="none" w:sz="0" w:space="0" w:color="auto"/>
            <w:bottom w:val="none" w:sz="0" w:space="0" w:color="auto"/>
            <w:right w:val="none" w:sz="0" w:space="0" w:color="auto"/>
          </w:divBdr>
        </w:div>
        <w:div w:id="1890140553">
          <w:marLeft w:val="0"/>
          <w:marRight w:val="0"/>
          <w:marTop w:val="0"/>
          <w:marBottom w:val="0"/>
          <w:divBdr>
            <w:top w:val="none" w:sz="0" w:space="0" w:color="auto"/>
            <w:left w:val="none" w:sz="0" w:space="0" w:color="auto"/>
            <w:bottom w:val="none" w:sz="0" w:space="0" w:color="auto"/>
            <w:right w:val="none" w:sz="0" w:space="0" w:color="auto"/>
          </w:divBdr>
        </w:div>
        <w:div w:id="1068379691">
          <w:marLeft w:val="0"/>
          <w:marRight w:val="0"/>
          <w:marTop w:val="0"/>
          <w:marBottom w:val="0"/>
          <w:divBdr>
            <w:top w:val="none" w:sz="0" w:space="0" w:color="auto"/>
            <w:left w:val="none" w:sz="0" w:space="0" w:color="auto"/>
            <w:bottom w:val="none" w:sz="0" w:space="0" w:color="auto"/>
            <w:right w:val="none" w:sz="0" w:space="0" w:color="auto"/>
          </w:divBdr>
        </w:div>
        <w:div w:id="924338035">
          <w:marLeft w:val="0"/>
          <w:marRight w:val="0"/>
          <w:marTop w:val="0"/>
          <w:marBottom w:val="0"/>
          <w:divBdr>
            <w:top w:val="none" w:sz="0" w:space="0" w:color="auto"/>
            <w:left w:val="none" w:sz="0" w:space="0" w:color="auto"/>
            <w:bottom w:val="none" w:sz="0" w:space="0" w:color="auto"/>
            <w:right w:val="none" w:sz="0" w:space="0" w:color="auto"/>
          </w:divBdr>
        </w:div>
        <w:div w:id="794446103">
          <w:marLeft w:val="0"/>
          <w:marRight w:val="0"/>
          <w:marTop w:val="0"/>
          <w:marBottom w:val="0"/>
          <w:divBdr>
            <w:top w:val="none" w:sz="0" w:space="0" w:color="auto"/>
            <w:left w:val="none" w:sz="0" w:space="0" w:color="auto"/>
            <w:bottom w:val="none" w:sz="0" w:space="0" w:color="auto"/>
            <w:right w:val="none" w:sz="0" w:space="0" w:color="auto"/>
          </w:divBdr>
        </w:div>
        <w:div w:id="52655682">
          <w:marLeft w:val="0"/>
          <w:marRight w:val="0"/>
          <w:marTop w:val="0"/>
          <w:marBottom w:val="0"/>
          <w:divBdr>
            <w:top w:val="none" w:sz="0" w:space="0" w:color="auto"/>
            <w:left w:val="none" w:sz="0" w:space="0" w:color="auto"/>
            <w:bottom w:val="none" w:sz="0" w:space="0" w:color="auto"/>
            <w:right w:val="none" w:sz="0" w:space="0" w:color="auto"/>
          </w:divBdr>
        </w:div>
        <w:div w:id="2063557273">
          <w:marLeft w:val="0"/>
          <w:marRight w:val="0"/>
          <w:marTop w:val="0"/>
          <w:marBottom w:val="0"/>
          <w:divBdr>
            <w:top w:val="none" w:sz="0" w:space="0" w:color="auto"/>
            <w:left w:val="none" w:sz="0" w:space="0" w:color="auto"/>
            <w:bottom w:val="none" w:sz="0" w:space="0" w:color="auto"/>
            <w:right w:val="none" w:sz="0" w:space="0" w:color="auto"/>
          </w:divBdr>
        </w:div>
        <w:div w:id="765267176">
          <w:marLeft w:val="0"/>
          <w:marRight w:val="0"/>
          <w:marTop w:val="0"/>
          <w:marBottom w:val="0"/>
          <w:divBdr>
            <w:top w:val="none" w:sz="0" w:space="0" w:color="auto"/>
            <w:left w:val="none" w:sz="0" w:space="0" w:color="auto"/>
            <w:bottom w:val="none" w:sz="0" w:space="0" w:color="auto"/>
            <w:right w:val="none" w:sz="0" w:space="0" w:color="auto"/>
          </w:divBdr>
        </w:div>
        <w:div w:id="1020012153">
          <w:marLeft w:val="0"/>
          <w:marRight w:val="0"/>
          <w:marTop w:val="0"/>
          <w:marBottom w:val="0"/>
          <w:divBdr>
            <w:top w:val="none" w:sz="0" w:space="0" w:color="auto"/>
            <w:left w:val="none" w:sz="0" w:space="0" w:color="auto"/>
            <w:bottom w:val="none" w:sz="0" w:space="0" w:color="auto"/>
            <w:right w:val="none" w:sz="0" w:space="0" w:color="auto"/>
          </w:divBdr>
        </w:div>
      </w:divsChild>
    </w:div>
    <w:div w:id="508639710">
      <w:bodyDiv w:val="1"/>
      <w:marLeft w:val="0"/>
      <w:marRight w:val="0"/>
      <w:marTop w:val="0"/>
      <w:marBottom w:val="0"/>
      <w:divBdr>
        <w:top w:val="none" w:sz="0" w:space="0" w:color="auto"/>
        <w:left w:val="none" w:sz="0" w:space="0" w:color="auto"/>
        <w:bottom w:val="none" w:sz="0" w:space="0" w:color="auto"/>
        <w:right w:val="none" w:sz="0" w:space="0" w:color="auto"/>
      </w:divBdr>
      <w:divsChild>
        <w:div w:id="579751151">
          <w:marLeft w:val="0"/>
          <w:marRight w:val="0"/>
          <w:marTop w:val="0"/>
          <w:marBottom w:val="0"/>
          <w:divBdr>
            <w:top w:val="none" w:sz="0" w:space="0" w:color="auto"/>
            <w:left w:val="none" w:sz="0" w:space="0" w:color="auto"/>
            <w:bottom w:val="none" w:sz="0" w:space="0" w:color="auto"/>
            <w:right w:val="none" w:sz="0" w:space="0" w:color="auto"/>
          </w:divBdr>
        </w:div>
        <w:div w:id="43725894">
          <w:marLeft w:val="0"/>
          <w:marRight w:val="0"/>
          <w:marTop w:val="0"/>
          <w:marBottom w:val="0"/>
          <w:divBdr>
            <w:top w:val="none" w:sz="0" w:space="0" w:color="auto"/>
            <w:left w:val="none" w:sz="0" w:space="0" w:color="auto"/>
            <w:bottom w:val="none" w:sz="0" w:space="0" w:color="auto"/>
            <w:right w:val="none" w:sz="0" w:space="0" w:color="auto"/>
          </w:divBdr>
        </w:div>
        <w:div w:id="2052805954">
          <w:marLeft w:val="0"/>
          <w:marRight w:val="0"/>
          <w:marTop w:val="0"/>
          <w:marBottom w:val="0"/>
          <w:divBdr>
            <w:top w:val="none" w:sz="0" w:space="0" w:color="auto"/>
            <w:left w:val="none" w:sz="0" w:space="0" w:color="auto"/>
            <w:bottom w:val="none" w:sz="0" w:space="0" w:color="auto"/>
            <w:right w:val="none" w:sz="0" w:space="0" w:color="auto"/>
          </w:divBdr>
        </w:div>
        <w:div w:id="1551919230">
          <w:marLeft w:val="0"/>
          <w:marRight w:val="0"/>
          <w:marTop w:val="0"/>
          <w:marBottom w:val="0"/>
          <w:divBdr>
            <w:top w:val="none" w:sz="0" w:space="0" w:color="auto"/>
            <w:left w:val="none" w:sz="0" w:space="0" w:color="auto"/>
            <w:bottom w:val="none" w:sz="0" w:space="0" w:color="auto"/>
            <w:right w:val="none" w:sz="0" w:space="0" w:color="auto"/>
          </w:divBdr>
        </w:div>
        <w:div w:id="1086920060">
          <w:marLeft w:val="0"/>
          <w:marRight w:val="0"/>
          <w:marTop w:val="0"/>
          <w:marBottom w:val="0"/>
          <w:divBdr>
            <w:top w:val="none" w:sz="0" w:space="0" w:color="auto"/>
            <w:left w:val="none" w:sz="0" w:space="0" w:color="auto"/>
            <w:bottom w:val="none" w:sz="0" w:space="0" w:color="auto"/>
            <w:right w:val="none" w:sz="0" w:space="0" w:color="auto"/>
          </w:divBdr>
        </w:div>
        <w:div w:id="1237400930">
          <w:marLeft w:val="0"/>
          <w:marRight w:val="0"/>
          <w:marTop w:val="0"/>
          <w:marBottom w:val="0"/>
          <w:divBdr>
            <w:top w:val="none" w:sz="0" w:space="0" w:color="auto"/>
            <w:left w:val="none" w:sz="0" w:space="0" w:color="auto"/>
            <w:bottom w:val="none" w:sz="0" w:space="0" w:color="auto"/>
            <w:right w:val="none" w:sz="0" w:space="0" w:color="auto"/>
          </w:divBdr>
        </w:div>
        <w:div w:id="1792017863">
          <w:marLeft w:val="0"/>
          <w:marRight w:val="0"/>
          <w:marTop w:val="0"/>
          <w:marBottom w:val="0"/>
          <w:divBdr>
            <w:top w:val="none" w:sz="0" w:space="0" w:color="auto"/>
            <w:left w:val="none" w:sz="0" w:space="0" w:color="auto"/>
            <w:bottom w:val="none" w:sz="0" w:space="0" w:color="auto"/>
            <w:right w:val="none" w:sz="0" w:space="0" w:color="auto"/>
          </w:divBdr>
        </w:div>
        <w:div w:id="1070689833">
          <w:marLeft w:val="0"/>
          <w:marRight w:val="0"/>
          <w:marTop w:val="0"/>
          <w:marBottom w:val="0"/>
          <w:divBdr>
            <w:top w:val="none" w:sz="0" w:space="0" w:color="auto"/>
            <w:left w:val="none" w:sz="0" w:space="0" w:color="auto"/>
            <w:bottom w:val="none" w:sz="0" w:space="0" w:color="auto"/>
            <w:right w:val="none" w:sz="0" w:space="0" w:color="auto"/>
          </w:divBdr>
        </w:div>
        <w:div w:id="1261916710">
          <w:marLeft w:val="0"/>
          <w:marRight w:val="0"/>
          <w:marTop w:val="0"/>
          <w:marBottom w:val="0"/>
          <w:divBdr>
            <w:top w:val="none" w:sz="0" w:space="0" w:color="auto"/>
            <w:left w:val="none" w:sz="0" w:space="0" w:color="auto"/>
            <w:bottom w:val="none" w:sz="0" w:space="0" w:color="auto"/>
            <w:right w:val="none" w:sz="0" w:space="0" w:color="auto"/>
          </w:divBdr>
        </w:div>
        <w:div w:id="192891173">
          <w:marLeft w:val="0"/>
          <w:marRight w:val="0"/>
          <w:marTop w:val="0"/>
          <w:marBottom w:val="0"/>
          <w:divBdr>
            <w:top w:val="none" w:sz="0" w:space="0" w:color="auto"/>
            <w:left w:val="none" w:sz="0" w:space="0" w:color="auto"/>
            <w:bottom w:val="none" w:sz="0" w:space="0" w:color="auto"/>
            <w:right w:val="none" w:sz="0" w:space="0" w:color="auto"/>
          </w:divBdr>
        </w:div>
        <w:div w:id="684357410">
          <w:marLeft w:val="0"/>
          <w:marRight w:val="0"/>
          <w:marTop w:val="0"/>
          <w:marBottom w:val="0"/>
          <w:divBdr>
            <w:top w:val="none" w:sz="0" w:space="0" w:color="auto"/>
            <w:left w:val="none" w:sz="0" w:space="0" w:color="auto"/>
            <w:bottom w:val="none" w:sz="0" w:space="0" w:color="auto"/>
            <w:right w:val="none" w:sz="0" w:space="0" w:color="auto"/>
          </w:divBdr>
        </w:div>
        <w:div w:id="1829861852">
          <w:marLeft w:val="0"/>
          <w:marRight w:val="0"/>
          <w:marTop w:val="0"/>
          <w:marBottom w:val="0"/>
          <w:divBdr>
            <w:top w:val="none" w:sz="0" w:space="0" w:color="auto"/>
            <w:left w:val="none" w:sz="0" w:space="0" w:color="auto"/>
            <w:bottom w:val="none" w:sz="0" w:space="0" w:color="auto"/>
            <w:right w:val="none" w:sz="0" w:space="0" w:color="auto"/>
          </w:divBdr>
        </w:div>
        <w:div w:id="574779360">
          <w:marLeft w:val="0"/>
          <w:marRight w:val="0"/>
          <w:marTop w:val="0"/>
          <w:marBottom w:val="0"/>
          <w:divBdr>
            <w:top w:val="none" w:sz="0" w:space="0" w:color="auto"/>
            <w:left w:val="none" w:sz="0" w:space="0" w:color="auto"/>
            <w:bottom w:val="none" w:sz="0" w:space="0" w:color="auto"/>
            <w:right w:val="none" w:sz="0" w:space="0" w:color="auto"/>
          </w:divBdr>
        </w:div>
        <w:div w:id="223830793">
          <w:marLeft w:val="0"/>
          <w:marRight w:val="0"/>
          <w:marTop w:val="0"/>
          <w:marBottom w:val="0"/>
          <w:divBdr>
            <w:top w:val="none" w:sz="0" w:space="0" w:color="auto"/>
            <w:left w:val="none" w:sz="0" w:space="0" w:color="auto"/>
            <w:bottom w:val="none" w:sz="0" w:space="0" w:color="auto"/>
            <w:right w:val="none" w:sz="0" w:space="0" w:color="auto"/>
          </w:divBdr>
        </w:div>
        <w:div w:id="2122987408">
          <w:marLeft w:val="0"/>
          <w:marRight w:val="0"/>
          <w:marTop w:val="0"/>
          <w:marBottom w:val="0"/>
          <w:divBdr>
            <w:top w:val="none" w:sz="0" w:space="0" w:color="auto"/>
            <w:left w:val="none" w:sz="0" w:space="0" w:color="auto"/>
            <w:bottom w:val="none" w:sz="0" w:space="0" w:color="auto"/>
            <w:right w:val="none" w:sz="0" w:space="0" w:color="auto"/>
          </w:divBdr>
        </w:div>
        <w:div w:id="404570490">
          <w:marLeft w:val="0"/>
          <w:marRight w:val="0"/>
          <w:marTop w:val="0"/>
          <w:marBottom w:val="0"/>
          <w:divBdr>
            <w:top w:val="none" w:sz="0" w:space="0" w:color="auto"/>
            <w:left w:val="none" w:sz="0" w:space="0" w:color="auto"/>
            <w:bottom w:val="none" w:sz="0" w:space="0" w:color="auto"/>
            <w:right w:val="none" w:sz="0" w:space="0" w:color="auto"/>
          </w:divBdr>
        </w:div>
        <w:div w:id="1978682365">
          <w:marLeft w:val="0"/>
          <w:marRight w:val="0"/>
          <w:marTop w:val="0"/>
          <w:marBottom w:val="0"/>
          <w:divBdr>
            <w:top w:val="none" w:sz="0" w:space="0" w:color="auto"/>
            <w:left w:val="none" w:sz="0" w:space="0" w:color="auto"/>
            <w:bottom w:val="none" w:sz="0" w:space="0" w:color="auto"/>
            <w:right w:val="none" w:sz="0" w:space="0" w:color="auto"/>
          </w:divBdr>
        </w:div>
        <w:div w:id="1264453876">
          <w:marLeft w:val="0"/>
          <w:marRight w:val="0"/>
          <w:marTop w:val="0"/>
          <w:marBottom w:val="0"/>
          <w:divBdr>
            <w:top w:val="none" w:sz="0" w:space="0" w:color="auto"/>
            <w:left w:val="none" w:sz="0" w:space="0" w:color="auto"/>
            <w:bottom w:val="none" w:sz="0" w:space="0" w:color="auto"/>
            <w:right w:val="none" w:sz="0" w:space="0" w:color="auto"/>
          </w:divBdr>
        </w:div>
        <w:div w:id="16322525">
          <w:marLeft w:val="0"/>
          <w:marRight w:val="0"/>
          <w:marTop w:val="0"/>
          <w:marBottom w:val="0"/>
          <w:divBdr>
            <w:top w:val="none" w:sz="0" w:space="0" w:color="auto"/>
            <w:left w:val="none" w:sz="0" w:space="0" w:color="auto"/>
            <w:bottom w:val="none" w:sz="0" w:space="0" w:color="auto"/>
            <w:right w:val="none" w:sz="0" w:space="0" w:color="auto"/>
          </w:divBdr>
        </w:div>
        <w:div w:id="226889846">
          <w:marLeft w:val="0"/>
          <w:marRight w:val="0"/>
          <w:marTop w:val="0"/>
          <w:marBottom w:val="0"/>
          <w:divBdr>
            <w:top w:val="none" w:sz="0" w:space="0" w:color="auto"/>
            <w:left w:val="none" w:sz="0" w:space="0" w:color="auto"/>
            <w:bottom w:val="none" w:sz="0" w:space="0" w:color="auto"/>
            <w:right w:val="none" w:sz="0" w:space="0" w:color="auto"/>
          </w:divBdr>
        </w:div>
        <w:div w:id="126820010">
          <w:marLeft w:val="0"/>
          <w:marRight w:val="0"/>
          <w:marTop w:val="0"/>
          <w:marBottom w:val="0"/>
          <w:divBdr>
            <w:top w:val="none" w:sz="0" w:space="0" w:color="auto"/>
            <w:left w:val="none" w:sz="0" w:space="0" w:color="auto"/>
            <w:bottom w:val="none" w:sz="0" w:space="0" w:color="auto"/>
            <w:right w:val="none" w:sz="0" w:space="0" w:color="auto"/>
          </w:divBdr>
        </w:div>
        <w:div w:id="2139836593">
          <w:marLeft w:val="0"/>
          <w:marRight w:val="0"/>
          <w:marTop w:val="0"/>
          <w:marBottom w:val="0"/>
          <w:divBdr>
            <w:top w:val="none" w:sz="0" w:space="0" w:color="auto"/>
            <w:left w:val="none" w:sz="0" w:space="0" w:color="auto"/>
            <w:bottom w:val="none" w:sz="0" w:space="0" w:color="auto"/>
            <w:right w:val="none" w:sz="0" w:space="0" w:color="auto"/>
          </w:divBdr>
        </w:div>
        <w:div w:id="810638834">
          <w:marLeft w:val="0"/>
          <w:marRight w:val="0"/>
          <w:marTop w:val="0"/>
          <w:marBottom w:val="0"/>
          <w:divBdr>
            <w:top w:val="none" w:sz="0" w:space="0" w:color="auto"/>
            <w:left w:val="none" w:sz="0" w:space="0" w:color="auto"/>
            <w:bottom w:val="none" w:sz="0" w:space="0" w:color="auto"/>
            <w:right w:val="none" w:sz="0" w:space="0" w:color="auto"/>
          </w:divBdr>
        </w:div>
        <w:div w:id="1066874641">
          <w:marLeft w:val="0"/>
          <w:marRight w:val="0"/>
          <w:marTop w:val="0"/>
          <w:marBottom w:val="0"/>
          <w:divBdr>
            <w:top w:val="none" w:sz="0" w:space="0" w:color="auto"/>
            <w:left w:val="none" w:sz="0" w:space="0" w:color="auto"/>
            <w:bottom w:val="none" w:sz="0" w:space="0" w:color="auto"/>
            <w:right w:val="none" w:sz="0" w:space="0" w:color="auto"/>
          </w:divBdr>
        </w:div>
        <w:div w:id="706879396">
          <w:marLeft w:val="0"/>
          <w:marRight w:val="0"/>
          <w:marTop w:val="0"/>
          <w:marBottom w:val="0"/>
          <w:divBdr>
            <w:top w:val="none" w:sz="0" w:space="0" w:color="auto"/>
            <w:left w:val="none" w:sz="0" w:space="0" w:color="auto"/>
            <w:bottom w:val="none" w:sz="0" w:space="0" w:color="auto"/>
            <w:right w:val="none" w:sz="0" w:space="0" w:color="auto"/>
          </w:divBdr>
        </w:div>
        <w:div w:id="1615477602">
          <w:marLeft w:val="0"/>
          <w:marRight w:val="0"/>
          <w:marTop w:val="0"/>
          <w:marBottom w:val="0"/>
          <w:divBdr>
            <w:top w:val="none" w:sz="0" w:space="0" w:color="auto"/>
            <w:left w:val="none" w:sz="0" w:space="0" w:color="auto"/>
            <w:bottom w:val="none" w:sz="0" w:space="0" w:color="auto"/>
            <w:right w:val="none" w:sz="0" w:space="0" w:color="auto"/>
          </w:divBdr>
        </w:div>
        <w:div w:id="1251158149">
          <w:marLeft w:val="0"/>
          <w:marRight w:val="0"/>
          <w:marTop w:val="0"/>
          <w:marBottom w:val="0"/>
          <w:divBdr>
            <w:top w:val="none" w:sz="0" w:space="0" w:color="auto"/>
            <w:left w:val="none" w:sz="0" w:space="0" w:color="auto"/>
            <w:bottom w:val="none" w:sz="0" w:space="0" w:color="auto"/>
            <w:right w:val="none" w:sz="0" w:space="0" w:color="auto"/>
          </w:divBdr>
        </w:div>
        <w:div w:id="116680396">
          <w:marLeft w:val="0"/>
          <w:marRight w:val="0"/>
          <w:marTop w:val="0"/>
          <w:marBottom w:val="0"/>
          <w:divBdr>
            <w:top w:val="none" w:sz="0" w:space="0" w:color="auto"/>
            <w:left w:val="none" w:sz="0" w:space="0" w:color="auto"/>
            <w:bottom w:val="none" w:sz="0" w:space="0" w:color="auto"/>
            <w:right w:val="none" w:sz="0" w:space="0" w:color="auto"/>
          </w:divBdr>
        </w:div>
        <w:div w:id="1009719199">
          <w:marLeft w:val="0"/>
          <w:marRight w:val="0"/>
          <w:marTop w:val="0"/>
          <w:marBottom w:val="0"/>
          <w:divBdr>
            <w:top w:val="none" w:sz="0" w:space="0" w:color="auto"/>
            <w:left w:val="none" w:sz="0" w:space="0" w:color="auto"/>
            <w:bottom w:val="none" w:sz="0" w:space="0" w:color="auto"/>
            <w:right w:val="none" w:sz="0" w:space="0" w:color="auto"/>
          </w:divBdr>
        </w:div>
        <w:div w:id="1215889560">
          <w:marLeft w:val="0"/>
          <w:marRight w:val="0"/>
          <w:marTop w:val="0"/>
          <w:marBottom w:val="0"/>
          <w:divBdr>
            <w:top w:val="none" w:sz="0" w:space="0" w:color="auto"/>
            <w:left w:val="none" w:sz="0" w:space="0" w:color="auto"/>
            <w:bottom w:val="none" w:sz="0" w:space="0" w:color="auto"/>
            <w:right w:val="none" w:sz="0" w:space="0" w:color="auto"/>
          </w:divBdr>
        </w:div>
        <w:div w:id="1254900122">
          <w:marLeft w:val="0"/>
          <w:marRight w:val="0"/>
          <w:marTop w:val="0"/>
          <w:marBottom w:val="0"/>
          <w:divBdr>
            <w:top w:val="none" w:sz="0" w:space="0" w:color="auto"/>
            <w:left w:val="none" w:sz="0" w:space="0" w:color="auto"/>
            <w:bottom w:val="none" w:sz="0" w:space="0" w:color="auto"/>
            <w:right w:val="none" w:sz="0" w:space="0" w:color="auto"/>
          </w:divBdr>
        </w:div>
        <w:div w:id="1017120126">
          <w:marLeft w:val="0"/>
          <w:marRight w:val="0"/>
          <w:marTop w:val="0"/>
          <w:marBottom w:val="0"/>
          <w:divBdr>
            <w:top w:val="none" w:sz="0" w:space="0" w:color="auto"/>
            <w:left w:val="none" w:sz="0" w:space="0" w:color="auto"/>
            <w:bottom w:val="none" w:sz="0" w:space="0" w:color="auto"/>
            <w:right w:val="none" w:sz="0" w:space="0" w:color="auto"/>
          </w:divBdr>
        </w:div>
        <w:div w:id="755787550">
          <w:marLeft w:val="0"/>
          <w:marRight w:val="0"/>
          <w:marTop w:val="0"/>
          <w:marBottom w:val="0"/>
          <w:divBdr>
            <w:top w:val="none" w:sz="0" w:space="0" w:color="auto"/>
            <w:left w:val="none" w:sz="0" w:space="0" w:color="auto"/>
            <w:bottom w:val="none" w:sz="0" w:space="0" w:color="auto"/>
            <w:right w:val="none" w:sz="0" w:space="0" w:color="auto"/>
          </w:divBdr>
        </w:div>
        <w:div w:id="2116630290">
          <w:marLeft w:val="0"/>
          <w:marRight w:val="0"/>
          <w:marTop w:val="0"/>
          <w:marBottom w:val="0"/>
          <w:divBdr>
            <w:top w:val="none" w:sz="0" w:space="0" w:color="auto"/>
            <w:left w:val="none" w:sz="0" w:space="0" w:color="auto"/>
            <w:bottom w:val="none" w:sz="0" w:space="0" w:color="auto"/>
            <w:right w:val="none" w:sz="0" w:space="0" w:color="auto"/>
          </w:divBdr>
        </w:div>
        <w:div w:id="1254825570">
          <w:marLeft w:val="0"/>
          <w:marRight w:val="0"/>
          <w:marTop w:val="0"/>
          <w:marBottom w:val="0"/>
          <w:divBdr>
            <w:top w:val="none" w:sz="0" w:space="0" w:color="auto"/>
            <w:left w:val="none" w:sz="0" w:space="0" w:color="auto"/>
            <w:bottom w:val="none" w:sz="0" w:space="0" w:color="auto"/>
            <w:right w:val="none" w:sz="0" w:space="0" w:color="auto"/>
          </w:divBdr>
        </w:div>
        <w:div w:id="327563041">
          <w:marLeft w:val="0"/>
          <w:marRight w:val="0"/>
          <w:marTop w:val="0"/>
          <w:marBottom w:val="0"/>
          <w:divBdr>
            <w:top w:val="none" w:sz="0" w:space="0" w:color="auto"/>
            <w:left w:val="none" w:sz="0" w:space="0" w:color="auto"/>
            <w:bottom w:val="none" w:sz="0" w:space="0" w:color="auto"/>
            <w:right w:val="none" w:sz="0" w:space="0" w:color="auto"/>
          </w:divBdr>
        </w:div>
        <w:div w:id="232860478">
          <w:marLeft w:val="0"/>
          <w:marRight w:val="0"/>
          <w:marTop w:val="0"/>
          <w:marBottom w:val="0"/>
          <w:divBdr>
            <w:top w:val="none" w:sz="0" w:space="0" w:color="auto"/>
            <w:left w:val="none" w:sz="0" w:space="0" w:color="auto"/>
            <w:bottom w:val="none" w:sz="0" w:space="0" w:color="auto"/>
            <w:right w:val="none" w:sz="0" w:space="0" w:color="auto"/>
          </w:divBdr>
        </w:div>
        <w:div w:id="2117828063">
          <w:marLeft w:val="0"/>
          <w:marRight w:val="0"/>
          <w:marTop w:val="0"/>
          <w:marBottom w:val="0"/>
          <w:divBdr>
            <w:top w:val="none" w:sz="0" w:space="0" w:color="auto"/>
            <w:left w:val="none" w:sz="0" w:space="0" w:color="auto"/>
            <w:bottom w:val="none" w:sz="0" w:space="0" w:color="auto"/>
            <w:right w:val="none" w:sz="0" w:space="0" w:color="auto"/>
          </w:divBdr>
        </w:div>
        <w:div w:id="2028946601">
          <w:marLeft w:val="0"/>
          <w:marRight w:val="0"/>
          <w:marTop w:val="0"/>
          <w:marBottom w:val="0"/>
          <w:divBdr>
            <w:top w:val="none" w:sz="0" w:space="0" w:color="auto"/>
            <w:left w:val="none" w:sz="0" w:space="0" w:color="auto"/>
            <w:bottom w:val="none" w:sz="0" w:space="0" w:color="auto"/>
            <w:right w:val="none" w:sz="0" w:space="0" w:color="auto"/>
          </w:divBdr>
        </w:div>
        <w:div w:id="325788703">
          <w:marLeft w:val="0"/>
          <w:marRight w:val="0"/>
          <w:marTop w:val="0"/>
          <w:marBottom w:val="0"/>
          <w:divBdr>
            <w:top w:val="none" w:sz="0" w:space="0" w:color="auto"/>
            <w:left w:val="none" w:sz="0" w:space="0" w:color="auto"/>
            <w:bottom w:val="none" w:sz="0" w:space="0" w:color="auto"/>
            <w:right w:val="none" w:sz="0" w:space="0" w:color="auto"/>
          </w:divBdr>
        </w:div>
        <w:div w:id="1339238382">
          <w:marLeft w:val="0"/>
          <w:marRight w:val="0"/>
          <w:marTop w:val="0"/>
          <w:marBottom w:val="0"/>
          <w:divBdr>
            <w:top w:val="none" w:sz="0" w:space="0" w:color="auto"/>
            <w:left w:val="none" w:sz="0" w:space="0" w:color="auto"/>
            <w:bottom w:val="none" w:sz="0" w:space="0" w:color="auto"/>
            <w:right w:val="none" w:sz="0" w:space="0" w:color="auto"/>
          </w:divBdr>
        </w:div>
        <w:div w:id="1480148387">
          <w:marLeft w:val="0"/>
          <w:marRight w:val="0"/>
          <w:marTop w:val="0"/>
          <w:marBottom w:val="0"/>
          <w:divBdr>
            <w:top w:val="none" w:sz="0" w:space="0" w:color="auto"/>
            <w:left w:val="none" w:sz="0" w:space="0" w:color="auto"/>
            <w:bottom w:val="none" w:sz="0" w:space="0" w:color="auto"/>
            <w:right w:val="none" w:sz="0" w:space="0" w:color="auto"/>
          </w:divBdr>
        </w:div>
        <w:div w:id="460922205">
          <w:marLeft w:val="0"/>
          <w:marRight w:val="0"/>
          <w:marTop w:val="0"/>
          <w:marBottom w:val="0"/>
          <w:divBdr>
            <w:top w:val="none" w:sz="0" w:space="0" w:color="auto"/>
            <w:left w:val="none" w:sz="0" w:space="0" w:color="auto"/>
            <w:bottom w:val="none" w:sz="0" w:space="0" w:color="auto"/>
            <w:right w:val="none" w:sz="0" w:space="0" w:color="auto"/>
          </w:divBdr>
        </w:div>
        <w:div w:id="2090689829">
          <w:marLeft w:val="0"/>
          <w:marRight w:val="0"/>
          <w:marTop w:val="0"/>
          <w:marBottom w:val="0"/>
          <w:divBdr>
            <w:top w:val="none" w:sz="0" w:space="0" w:color="auto"/>
            <w:left w:val="none" w:sz="0" w:space="0" w:color="auto"/>
            <w:bottom w:val="none" w:sz="0" w:space="0" w:color="auto"/>
            <w:right w:val="none" w:sz="0" w:space="0" w:color="auto"/>
          </w:divBdr>
        </w:div>
        <w:div w:id="1904026450">
          <w:marLeft w:val="0"/>
          <w:marRight w:val="0"/>
          <w:marTop w:val="0"/>
          <w:marBottom w:val="0"/>
          <w:divBdr>
            <w:top w:val="none" w:sz="0" w:space="0" w:color="auto"/>
            <w:left w:val="none" w:sz="0" w:space="0" w:color="auto"/>
            <w:bottom w:val="none" w:sz="0" w:space="0" w:color="auto"/>
            <w:right w:val="none" w:sz="0" w:space="0" w:color="auto"/>
          </w:divBdr>
        </w:div>
        <w:div w:id="622082897">
          <w:marLeft w:val="0"/>
          <w:marRight w:val="0"/>
          <w:marTop w:val="0"/>
          <w:marBottom w:val="0"/>
          <w:divBdr>
            <w:top w:val="none" w:sz="0" w:space="0" w:color="auto"/>
            <w:left w:val="none" w:sz="0" w:space="0" w:color="auto"/>
            <w:bottom w:val="none" w:sz="0" w:space="0" w:color="auto"/>
            <w:right w:val="none" w:sz="0" w:space="0" w:color="auto"/>
          </w:divBdr>
        </w:div>
        <w:div w:id="746460585">
          <w:marLeft w:val="0"/>
          <w:marRight w:val="0"/>
          <w:marTop w:val="0"/>
          <w:marBottom w:val="0"/>
          <w:divBdr>
            <w:top w:val="none" w:sz="0" w:space="0" w:color="auto"/>
            <w:left w:val="none" w:sz="0" w:space="0" w:color="auto"/>
            <w:bottom w:val="none" w:sz="0" w:space="0" w:color="auto"/>
            <w:right w:val="none" w:sz="0" w:space="0" w:color="auto"/>
          </w:divBdr>
        </w:div>
        <w:div w:id="2095348020">
          <w:marLeft w:val="0"/>
          <w:marRight w:val="0"/>
          <w:marTop w:val="0"/>
          <w:marBottom w:val="0"/>
          <w:divBdr>
            <w:top w:val="none" w:sz="0" w:space="0" w:color="auto"/>
            <w:left w:val="none" w:sz="0" w:space="0" w:color="auto"/>
            <w:bottom w:val="none" w:sz="0" w:space="0" w:color="auto"/>
            <w:right w:val="none" w:sz="0" w:space="0" w:color="auto"/>
          </w:divBdr>
        </w:div>
        <w:div w:id="1732534407">
          <w:marLeft w:val="0"/>
          <w:marRight w:val="0"/>
          <w:marTop w:val="0"/>
          <w:marBottom w:val="0"/>
          <w:divBdr>
            <w:top w:val="none" w:sz="0" w:space="0" w:color="auto"/>
            <w:left w:val="none" w:sz="0" w:space="0" w:color="auto"/>
            <w:bottom w:val="none" w:sz="0" w:space="0" w:color="auto"/>
            <w:right w:val="none" w:sz="0" w:space="0" w:color="auto"/>
          </w:divBdr>
        </w:div>
        <w:div w:id="1369842927">
          <w:marLeft w:val="0"/>
          <w:marRight w:val="0"/>
          <w:marTop w:val="0"/>
          <w:marBottom w:val="0"/>
          <w:divBdr>
            <w:top w:val="none" w:sz="0" w:space="0" w:color="auto"/>
            <w:left w:val="none" w:sz="0" w:space="0" w:color="auto"/>
            <w:bottom w:val="none" w:sz="0" w:space="0" w:color="auto"/>
            <w:right w:val="none" w:sz="0" w:space="0" w:color="auto"/>
          </w:divBdr>
        </w:div>
        <w:div w:id="1721519461">
          <w:marLeft w:val="0"/>
          <w:marRight w:val="0"/>
          <w:marTop w:val="0"/>
          <w:marBottom w:val="0"/>
          <w:divBdr>
            <w:top w:val="none" w:sz="0" w:space="0" w:color="auto"/>
            <w:left w:val="none" w:sz="0" w:space="0" w:color="auto"/>
            <w:bottom w:val="none" w:sz="0" w:space="0" w:color="auto"/>
            <w:right w:val="none" w:sz="0" w:space="0" w:color="auto"/>
          </w:divBdr>
        </w:div>
        <w:div w:id="713115106">
          <w:marLeft w:val="0"/>
          <w:marRight w:val="0"/>
          <w:marTop w:val="0"/>
          <w:marBottom w:val="0"/>
          <w:divBdr>
            <w:top w:val="none" w:sz="0" w:space="0" w:color="auto"/>
            <w:left w:val="none" w:sz="0" w:space="0" w:color="auto"/>
            <w:bottom w:val="none" w:sz="0" w:space="0" w:color="auto"/>
            <w:right w:val="none" w:sz="0" w:space="0" w:color="auto"/>
          </w:divBdr>
        </w:div>
        <w:div w:id="416637312">
          <w:marLeft w:val="0"/>
          <w:marRight w:val="0"/>
          <w:marTop w:val="0"/>
          <w:marBottom w:val="0"/>
          <w:divBdr>
            <w:top w:val="none" w:sz="0" w:space="0" w:color="auto"/>
            <w:left w:val="none" w:sz="0" w:space="0" w:color="auto"/>
            <w:bottom w:val="none" w:sz="0" w:space="0" w:color="auto"/>
            <w:right w:val="none" w:sz="0" w:space="0" w:color="auto"/>
          </w:divBdr>
        </w:div>
      </w:divsChild>
    </w:div>
    <w:div w:id="644743526">
      <w:bodyDiv w:val="1"/>
      <w:marLeft w:val="0"/>
      <w:marRight w:val="0"/>
      <w:marTop w:val="0"/>
      <w:marBottom w:val="0"/>
      <w:divBdr>
        <w:top w:val="none" w:sz="0" w:space="0" w:color="auto"/>
        <w:left w:val="none" w:sz="0" w:space="0" w:color="auto"/>
        <w:bottom w:val="none" w:sz="0" w:space="0" w:color="auto"/>
        <w:right w:val="none" w:sz="0" w:space="0" w:color="auto"/>
      </w:divBdr>
    </w:div>
    <w:div w:id="845633421">
      <w:bodyDiv w:val="1"/>
      <w:marLeft w:val="0"/>
      <w:marRight w:val="0"/>
      <w:marTop w:val="0"/>
      <w:marBottom w:val="0"/>
      <w:divBdr>
        <w:top w:val="none" w:sz="0" w:space="0" w:color="auto"/>
        <w:left w:val="none" w:sz="0" w:space="0" w:color="auto"/>
        <w:bottom w:val="none" w:sz="0" w:space="0" w:color="auto"/>
        <w:right w:val="none" w:sz="0" w:space="0" w:color="auto"/>
      </w:divBdr>
      <w:divsChild>
        <w:div w:id="2049448685">
          <w:blockQuote w:val="1"/>
          <w:marLeft w:val="0"/>
          <w:marRight w:val="0"/>
          <w:marTop w:val="0"/>
          <w:marBottom w:val="150"/>
          <w:divBdr>
            <w:top w:val="none" w:sz="0" w:space="0" w:color="auto"/>
            <w:left w:val="single" w:sz="36" w:space="15" w:color="E2E2E2"/>
            <w:bottom w:val="none" w:sz="0" w:space="0" w:color="auto"/>
            <w:right w:val="none" w:sz="0" w:space="0" w:color="auto"/>
          </w:divBdr>
        </w:div>
      </w:divsChild>
    </w:div>
    <w:div w:id="1023632975">
      <w:bodyDiv w:val="1"/>
      <w:marLeft w:val="0"/>
      <w:marRight w:val="0"/>
      <w:marTop w:val="0"/>
      <w:marBottom w:val="0"/>
      <w:divBdr>
        <w:top w:val="none" w:sz="0" w:space="0" w:color="auto"/>
        <w:left w:val="none" w:sz="0" w:space="0" w:color="auto"/>
        <w:bottom w:val="none" w:sz="0" w:space="0" w:color="auto"/>
        <w:right w:val="none" w:sz="0" w:space="0" w:color="auto"/>
      </w:divBdr>
    </w:div>
    <w:div w:id="1454057807">
      <w:bodyDiv w:val="1"/>
      <w:marLeft w:val="0"/>
      <w:marRight w:val="0"/>
      <w:marTop w:val="0"/>
      <w:marBottom w:val="0"/>
      <w:divBdr>
        <w:top w:val="none" w:sz="0" w:space="0" w:color="auto"/>
        <w:left w:val="none" w:sz="0" w:space="0" w:color="auto"/>
        <w:bottom w:val="none" w:sz="0" w:space="0" w:color="auto"/>
        <w:right w:val="none" w:sz="0" w:space="0" w:color="auto"/>
      </w:divBdr>
    </w:div>
    <w:div w:id="1994403763">
      <w:bodyDiv w:val="1"/>
      <w:marLeft w:val="0"/>
      <w:marRight w:val="0"/>
      <w:marTop w:val="0"/>
      <w:marBottom w:val="0"/>
      <w:divBdr>
        <w:top w:val="none" w:sz="0" w:space="0" w:color="auto"/>
        <w:left w:val="none" w:sz="0" w:space="0" w:color="auto"/>
        <w:bottom w:val="none" w:sz="0" w:space="0" w:color="auto"/>
        <w:right w:val="none" w:sz="0" w:space="0" w:color="auto"/>
      </w:divBdr>
    </w:div>
    <w:div w:id="208903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jpeg" Id="rId18" /><Relationship Type="http://schemas.openxmlformats.org/officeDocument/2006/relationships/header" Target="header3.xml" Id="rId26" /><Relationship Type="http://schemas.openxmlformats.org/officeDocument/2006/relationships/image" Target="media/image16.png" Id="rId39" /><Relationship Type="http://schemas.openxmlformats.org/officeDocument/2006/relationships/hyperlink" Target="mailto:apprentices@NMTAFE.wa.edu.au" TargetMode="External" Id="rId21" /><Relationship Type="http://schemas.openxmlformats.org/officeDocument/2006/relationships/hyperlink" Target="mailto:John.Dickie@nmtafe.wa.edu.au" TargetMode="External" Id="rId34" /><Relationship Type="http://schemas.openxmlformats.org/officeDocument/2006/relationships/image" Target="media/image19.png" Id="rId42" /><Relationship Type="http://schemas.openxmlformats.org/officeDocument/2006/relationships/hyperlink" Target="mailto:John.Dickie@nmtafe.wa.edu.au" TargetMode="External" Id="rId47" /><Relationship Type="http://schemas.openxmlformats.org/officeDocument/2006/relationships/footer" Target="footer6.xml" Id="rId50" /><Relationship Type="http://schemas.openxmlformats.org/officeDocument/2006/relationships/theme" Target="theme/theme1.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package" Target="embeddings/Microsoft_Excel_Worksheet.xlsx" Id="rId29" /><Relationship Type="http://schemas.openxmlformats.org/officeDocument/2006/relationships/image" Target="media/image1.jpeg" Id="rId11" /><Relationship Type="http://schemas.openxmlformats.org/officeDocument/2006/relationships/footer" Target="footer1.xml" Id="rId24" /><Relationship Type="http://schemas.openxmlformats.org/officeDocument/2006/relationships/footer" Target="footer4.xml" Id="rId32" /><Relationship Type="http://schemas.openxmlformats.org/officeDocument/2006/relationships/image" Target="media/image14.png" Id="rId37" /><Relationship Type="http://schemas.openxmlformats.org/officeDocument/2006/relationships/image" Target="media/image17.png" Id="rId40" /><Relationship Type="http://schemas.openxmlformats.org/officeDocument/2006/relationships/image" Target="media/image22.png" Id="rId45" /><Relationship Type="http://schemas.openxmlformats.org/officeDocument/2006/relationships/fontTable" Target="fontTable.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8.jpeg" Id="rId19" /><Relationship Type="http://schemas.openxmlformats.org/officeDocument/2006/relationships/package" Target="embeddings/Microsoft_Excel_Worksheet1.xlsx" Id="rId31" /><Relationship Type="http://schemas.openxmlformats.org/officeDocument/2006/relationships/image" Target="media/image21.png" Id="rId44" /><Relationship Type="http://schemas.openxmlformats.org/officeDocument/2006/relationships/footer" Target="footer8.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eader" Target="header1.xml" Id="rId22" /><Relationship Type="http://schemas.openxmlformats.org/officeDocument/2006/relationships/footer" Target="footer3.xml" Id="rId27" /><Relationship Type="http://schemas.openxmlformats.org/officeDocument/2006/relationships/image" Target="media/image11.emf" Id="rId30" /><Relationship Type="http://schemas.openxmlformats.org/officeDocument/2006/relationships/image" Target="media/image12.png" Id="rId35" /><Relationship Type="http://schemas.openxmlformats.org/officeDocument/2006/relationships/image" Target="media/image20.png" Id="rId43" /><Relationship Type="http://schemas.openxmlformats.org/officeDocument/2006/relationships/hyperlink" Target="mailto:John.Dickie@nmtafe.wa.edu.au" TargetMode="External" Id="rId48" /><Relationship Type="http://schemas.microsoft.com/office/2020/10/relationships/intelligence" Target="intelligence2.xml" Id="rId56" /><Relationship Type="http://schemas.openxmlformats.org/officeDocument/2006/relationships/webSettings" Target="webSettings.xml" Id="rId8" /><Relationship Type="http://schemas.openxmlformats.org/officeDocument/2006/relationships/footer" Target="footer7.xml" Id="rId51" /><Relationship Type="http://schemas.openxmlformats.org/officeDocument/2006/relationships/customXml" Target="../customXml/item3.xml" Id="rId3" /><Relationship Type="http://schemas.openxmlformats.org/officeDocument/2006/relationships/hyperlink" Target="http://www.northmetrotafe.wa.edu.au" TargetMode="External" Id="rId12" /><Relationship Type="http://schemas.openxmlformats.org/officeDocument/2006/relationships/image" Target="media/image6.jpeg" Id="rId17" /><Relationship Type="http://schemas.openxmlformats.org/officeDocument/2006/relationships/footer" Target="footer2.xml" Id="rId25" /><Relationship Type="http://schemas.openxmlformats.org/officeDocument/2006/relationships/footer" Target="footer5.xml" Id="rId33" /><Relationship Type="http://schemas.openxmlformats.org/officeDocument/2006/relationships/image" Target="media/image15.png" Id="rId38" /><Relationship Type="http://schemas.openxmlformats.org/officeDocument/2006/relationships/image" Target="media/image23.png" Id="rId46" /><Relationship Type="http://schemas.openxmlformats.org/officeDocument/2006/relationships/image" Target="media/image9.png" Id="rId20" /><Relationship Type="http://schemas.openxmlformats.org/officeDocument/2006/relationships/image" Target="media/image18.png" Id="rId41" /><Relationship Type="http://schemas.openxmlformats.org/officeDocument/2006/relationships/glossaryDocument" Target="glossary/document.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jpeg" Id="rId15" /><Relationship Type="http://schemas.openxmlformats.org/officeDocument/2006/relationships/header" Target="header2.xml" Id="rId23" /><Relationship Type="http://schemas.openxmlformats.org/officeDocument/2006/relationships/image" Target="media/image10.emf" Id="rId28" /><Relationship Type="http://schemas.openxmlformats.org/officeDocument/2006/relationships/image" Target="media/image13.png" Id="rId36" /><Relationship Type="http://schemas.openxmlformats.org/officeDocument/2006/relationships/image" Target="media/image24.png" Id="rId49"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E23614B9C94FDE9BC744E2216E92BB"/>
        <w:category>
          <w:name w:val="General"/>
          <w:gallery w:val="placeholder"/>
        </w:category>
        <w:types>
          <w:type w:val="bbPlcHdr"/>
        </w:types>
        <w:behaviors>
          <w:behavior w:val="content"/>
        </w:behaviors>
        <w:guid w:val="{63E8571B-BA2E-423B-A6A2-4953EB7C2FB4}"/>
      </w:docPartPr>
      <w:docPartBody>
        <w:p w:rsidR="006A1F6A" w:rsidRDefault="006A1F6A" w:rsidP="006A1F6A">
          <w:pPr>
            <w:pStyle w:val="09E23614B9C94FDE9BC744E2216E92BB"/>
          </w:pPr>
          <w:r w:rsidRPr="001458A8">
            <w:rPr>
              <w:rStyle w:val="PlaceholderText"/>
            </w:rPr>
            <w:t>Choose an item.</w:t>
          </w:r>
        </w:p>
      </w:docPartBody>
    </w:docPart>
    <w:docPart>
      <w:docPartPr>
        <w:name w:val="CF8005A15347455DB3478E2227BC51DF"/>
        <w:category>
          <w:name w:val="General"/>
          <w:gallery w:val="placeholder"/>
        </w:category>
        <w:types>
          <w:type w:val="bbPlcHdr"/>
        </w:types>
        <w:behaviors>
          <w:behavior w:val="content"/>
        </w:behaviors>
        <w:guid w:val="{977C0D21-5994-4707-BBF7-29114182C812}"/>
      </w:docPartPr>
      <w:docPartBody>
        <w:p w:rsidR="006A1F6A" w:rsidRDefault="006A1F6A" w:rsidP="006A1F6A">
          <w:pPr>
            <w:pStyle w:val="CF8005A15347455DB3478E2227BC51DF"/>
          </w:pPr>
          <w:r w:rsidRPr="005732F7">
            <w:rPr>
              <w:rStyle w:val="PlaceholderText"/>
            </w:rPr>
            <w:t>Choose an item.</w:t>
          </w:r>
        </w:p>
      </w:docPartBody>
    </w:docPart>
    <w:docPart>
      <w:docPartPr>
        <w:name w:val="678E171C6DAE45EFAECFEF3D646EBA9A"/>
        <w:category>
          <w:name w:val="General"/>
          <w:gallery w:val="placeholder"/>
        </w:category>
        <w:types>
          <w:type w:val="bbPlcHdr"/>
        </w:types>
        <w:behaviors>
          <w:behavior w:val="content"/>
        </w:behaviors>
        <w:guid w:val="{C971A555-7E0A-4E32-AA4F-46D2CF56CB28}"/>
      </w:docPartPr>
      <w:docPartBody>
        <w:p w:rsidR="006C0EAF" w:rsidRDefault="00FA19BC" w:rsidP="00FA19BC">
          <w:pPr>
            <w:pStyle w:val="678E171C6DAE45EFAECFEF3D646EBA9A"/>
          </w:pPr>
          <w:r w:rsidRPr="005732F7">
            <w:rPr>
              <w:rStyle w:val="PlaceholderText"/>
            </w:rPr>
            <w:t>Choose an item.</w:t>
          </w:r>
        </w:p>
      </w:docPartBody>
    </w:docPart>
    <w:docPart>
      <w:docPartPr>
        <w:name w:val="24C1680A93ED4BB596CABC3E3B82188E"/>
        <w:category>
          <w:name w:val="General"/>
          <w:gallery w:val="placeholder"/>
        </w:category>
        <w:types>
          <w:type w:val="bbPlcHdr"/>
        </w:types>
        <w:behaviors>
          <w:behavior w:val="content"/>
        </w:behaviors>
        <w:guid w:val="{7E1439F5-8BE8-439F-BF3B-657FE0202541}"/>
      </w:docPartPr>
      <w:docPartBody>
        <w:p w:rsidR="006C0EAF" w:rsidRDefault="00FA19BC" w:rsidP="00FA19BC">
          <w:pPr>
            <w:pStyle w:val="24C1680A93ED4BB596CABC3E3B82188E"/>
          </w:pPr>
          <w:r w:rsidRPr="005732F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duitITCStd Medium">
    <w:altName w:val="Calibri"/>
    <w:panose1 w:val="00000000000000000000"/>
    <w:charset w:val="00"/>
    <w:family w:val="modern"/>
    <w:notTrueType/>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F6A"/>
    <w:rsid w:val="000079F8"/>
    <w:rsid w:val="000B6D3B"/>
    <w:rsid w:val="001F2E7B"/>
    <w:rsid w:val="002904EC"/>
    <w:rsid w:val="00435FF9"/>
    <w:rsid w:val="005B329D"/>
    <w:rsid w:val="005D643A"/>
    <w:rsid w:val="006A1DD7"/>
    <w:rsid w:val="006A1F6A"/>
    <w:rsid w:val="006C0EAF"/>
    <w:rsid w:val="008066BB"/>
    <w:rsid w:val="008975F1"/>
    <w:rsid w:val="00921ABB"/>
    <w:rsid w:val="00996EF7"/>
    <w:rsid w:val="00BF702C"/>
    <w:rsid w:val="00C719F7"/>
    <w:rsid w:val="00C736E8"/>
    <w:rsid w:val="00D33F2F"/>
    <w:rsid w:val="00D909E2"/>
    <w:rsid w:val="00DA2A6E"/>
    <w:rsid w:val="00FA19BC"/>
    <w:rsid w:val="00FB24C2"/>
    <w:rsid w:val="00FC1C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04EC"/>
    <w:rPr>
      <w:color w:val="808080"/>
    </w:rPr>
  </w:style>
  <w:style w:type="paragraph" w:customStyle="1" w:styleId="09E23614B9C94FDE9BC744E2216E92BB">
    <w:name w:val="09E23614B9C94FDE9BC744E2216E92BB"/>
    <w:rsid w:val="006A1F6A"/>
  </w:style>
  <w:style w:type="paragraph" w:customStyle="1" w:styleId="CF8005A15347455DB3478E2227BC51DF">
    <w:name w:val="CF8005A15347455DB3478E2227BC51DF"/>
    <w:rsid w:val="006A1F6A"/>
  </w:style>
  <w:style w:type="paragraph" w:customStyle="1" w:styleId="678E171C6DAE45EFAECFEF3D646EBA9A">
    <w:name w:val="678E171C6DAE45EFAECFEF3D646EBA9A"/>
    <w:rsid w:val="00FA19BC"/>
  </w:style>
  <w:style w:type="paragraph" w:customStyle="1" w:styleId="24C1680A93ED4BB596CABC3E3B82188E">
    <w:name w:val="24C1680A93ED4BB596CABC3E3B82188E"/>
    <w:rsid w:val="00FA19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703659E9433D4A890EA03FFC136BEA" ma:contentTypeVersion="16" ma:contentTypeDescription="Create a new document." ma:contentTypeScope="" ma:versionID="870c6d7566998d84b6a92a2191f956d1">
  <xsd:schema xmlns:xsd="http://www.w3.org/2001/XMLSchema" xmlns:xs="http://www.w3.org/2001/XMLSchema" xmlns:p="http://schemas.microsoft.com/office/2006/metadata/properties" xmlns:ns2="aa2372a2-7eb3-4dd2-9340-4ffda4fc1cdc" xmlns:ns3="0ec72560-1ec7-4bd0-ac90-c63bff74c561" targetNamespace="http://schemas.microsoft.com/office/2006/metadata/properties" ma:root="true" ma:fieldsID="e514b4d5a876410ed4237bdf10362af0" ns2:_="" ns3:_="">
    <xsd:import namespace="aa2372a2-7eb3-4dd2-9340-4ffda4fc1cdc"/>
    <xsd:import namespace="0ec72560-1ec7-4bd0-ac90-c63bff74c5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372a2-7eb3-4dd2-9340-4ffda4fc1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98972e7-4f0e-48c0-bb56-a9f22e25d3e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ec72560-1ec7-4bd0-ac90-c63bff74c5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95136fd-8ed0-4858-900a-d18c2d2c7925}" ma:internalName="TaxCatchAll" ma:showField="CatchAllData" ma:web="0ec72560-1ec7-4bd0-ac90-c63bff74c5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a2372a2-7eb3-4dd2-9340-4ffda4fc1cdc">
      <Terms xmlns="http://schemas.microsoft.com/office/infopath/2007/PartnerControls"/>
    </lcf76f155ced4ddcb4097134ff3c332f>
    <TaxCatchAll xmlns="0ec72560-1ec7-4bd0-ac90-c63bff74c56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CDDB64-2E2F-48C6-A094-659AB5BAA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372a2-7eb3-4dd2-9340-4ffda4fc1cdc"/>
    <ds:schemaRef ds:uri="0ec72560-1ec7-4bd0-ac90-c63bff74c5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CDB05F-FBBF-4EBB-935E-0E8B4F7319D6}">
  <ds:schemaRefs>
    <ds:schemaRef ds:uri="http://schemas.microsoft.com/office/2006/metadata/properties"/>
    <ds:schemaRef ds:uri="http://schemas.microsoft.com/office/infopath/2007/PartnerControls"/>
    <ds:schemaRef ds:uri="aa2372a2-7eb3-4dd2-9340-4ffda4fc1cdc"/>
    <ds:schemaRef ds:uri="0ec72560-1ec7-4bd0-ac90-c63bff74c561"/>
  </ds:schemaRefs>
</ds:datastoreItem>
</file>

<file path=customXml/itemProps3.xml><?xml version="1.0" encoding="utf-8"?>
<ds:datastoreItem xmlns:ds="http://schemas.openxmlformats.org/officeDocument/2006/customXml" ds:itemID="{32074B9B-1183-4DF0-BAFD-A144B386F54A}">
  <ds:schemaRefs>
    <ds:schemaRef ds:uri="http://schemas.openxmlformats.org/officeDocument/2006/bibliography"/>
  </ds:schemaRefs>
</ds:datastoreItem>
</file>

<file path=customXml/itemProps4.xml><?xml version="1.0" encoding="utf-8"?>
<ds:datastoreItem xmlns:ds="http://schemas.openxmlformats.org/officeDocument/2006/customXml" ds:itemID="{D7CD1F03-4711-4FA5-A89D-8A982B271D8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North Metro TAFE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Kris Murray</dc:creator>
  <keywords/>
  <dc:description/>
  <lastModifiedBy>Barry Laing</lastModifiedBy>
  <revision>4</revision>
  <lastPrinted>2022-11-25T03:16:00.0000000Z</lastPrinted>
  <dcterms:created xsi:type="dcterms:W3CDTF">2022-12-16T07:32:00.0000000Z</dcterms:created>
  <dcterms:modified xsi:type="dcterms:W3CDTF">2023-01-30T09:55:15.9348840Z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0x01010086703659E9433D4A890EA03FFC136BEA</vt:lpwstr>
  </property>
  <property fmtid="{D5CDD505-2E9C-101B-9397-08002B2CF9AE}" pid="3" name="MediaServiceImageTags">
    <vt:lpwstr/>
  </property>
  <property fmtid="{D5CDD505-2E9C-101B-9397-08002B2CF9AE}" pid="4" name="GrammarlyDocumentId">
    <vt:lpwstr>31a8faa8af87127e2bbd01bfd1f479759466f91cdc0df30fc79e7637f7abd2b2</vt:lpwstr>
  </property>
  <property fmtid="{D5CDD505-2E9C-101B-9397-08002B2CF9AE}" pid="5" name="MSIP_Label_f3ac7e5b-5da2-46c7-8677-8a6b50f7d886_Enabled">
    <vt:lpwstr>true</vt:lpwstr>
  </property>
  <property fmtid="{D5CDD505-2E9C-101B-9397-08002B2CF9AE}" pid="6" name="MSIP_Label_f3ac7e5b-5da2-46c7-8677-8a6b50f7d886_SetDate">
    <vt:lpwstr>2022-12-16T07:35:01Z</vt:lpwstr>
  </property>
  <property fmtid="{D5CDD505-2E9C-101B-9397-08002B2CF9AE}" pid="7" name="MSIP_Label_f3ac7e5b-5da2-46c7-8677-8a6b50f7d886_Method">
    <vt:lpwstr>Standard</vt:lpwstr>
  </property>
  <property fmtid="{D5CDD505-2E9C-101B-9397-08002B2CF9AE}" pid="8" name="MSIP_Label_f3ac7e5b-5da2-46c7-8677-8a6b50f7d886_Name">
    <vt:lpwstr>Official</vt:lpwstr>
  </property>
  <property fmtid="{D5CDD505-2E9C-101B-9397-08002B2CF9AE}" pid="9" name="MSIP_Label_f3ac7e5b-5da2-46c7-8677-8a6b50f7d886_SiteId">
    <vt:lpwstr>218881e8-07ad-4142-87d7-f6b90d17009b</vt:lpwstr>
  </property>
  <property fmtid="{D5CDD505-2E9C-101B-9397-08002B2CF9AE}" pid="10" name="MSIP_Label_f3ac7e5b-5da2-46c7-8677-8a6b50f7d886_ActionId">
    <vt:lpwstr>af53c223-48f1-4311-ac87-9e7c04fc4e61</vt:lpwstr>
  </property>
  <property fmtid="{D5CDD505-2E9C-101B-9397-08002B2CF9AE}" pid="11" name="MSIP_Label_f3ac7e5b-5da2-46c7-8677-8a6b50f7d886_ContentBits">
    <vt:lpwstr>1</vt:lpwstr>
  </property>
</Properties>
</file>