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5D" w:rsidRPr="00D70250" w:rsidRDefault="00D77B3A" w:rsidP="00D25ED1">
      <w:pPr>
        <w:spacing w:after="80" w:line="360" w:lineRule="auto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>Anbetung - Teil 1</w:t>
      </w:r>
    </w:p>
    <w:p w:rsidR="009B3D17" w:rsidRPr="00D70250" w:rsidRDefault="00D77B3A" w:rsidP="003F158F">
      <w:pPr>
        <w:spacing w:after="80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Die Entstehung der Anbetung</w:t>
      </w:r>
    </w:p>
    <w:p w:rsidR="00130EE2" w:rsidRDefault="00D77B3A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ersten Anbeter im Wort Gottes waren Abraham (1. Mose 22</w:t>
      </w:r>
      <w:proofErr w:type="gramStart"/>
      <w:r>
        <w:rPr>
          <w:rFonts w:ascii="Arial" w:hAnsi="Arial" w:cs="Arial"/>
          <w:sz w:val="24"/>
          <w:szCs w:val="24"/>
        </w:rPr>
        <w:t>,1</w:t>
      </w:r>
      <w:proofErr w:type="gramEnd"/>
      <w:r>
        <w:rPr>
          <w:rFonts w:ascii="Arial" w:hAnsi="Arial" w:cs="Arial"/>
          <w:sz w:val="24"/>
          <w:szCs w:val="24"/>
        </w:rPr>
        <w:t>-5) und Hiob (Hiob 1,20-22).</w:t>
      </w:r>
    </w:p>
    <w:p w:rsidR="00D77B3A" w:rsidRDefault="00D77B3A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Abrahams Anbetung: Ausgelöst durch Gottes Reden; die Frucht von Abrahams Glauben und Gehorsam; Bereitschaft, alles Empfangene Gott zurückzugeben; vollständig (ein Ganzopfer).</w:t>
      </w:r>
    </w:p>
    <w:p w:rsidR="00D77B3A" w:rsidRDefault="00D77B3A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Isaaks Anbetung: Sein eigenes Leben freiwillig auf den Altar legen.</w:t>
      </w:r>
    </w:p>
    <w:p w:rsidR="0065149B" w:rsidRPr="00D03A1F" w:rsidRDefault="00D77B3A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 w:rsidRPr="00D03A1F">
        <w:rPr>
          <w:rFonts w:ascii="Arial" w:hAnsi="Arial" w:cs="Arial"/>
          <w:sz w:val="24"/>
          <w:szCs w:val="24"/>
        </w:rPr>
        <w:t>Hiobs Anbetung: Abgabe des Rechts auf Wohlergehen; Anbetung trotz unverdientem Leid</w:t>
      </w:r>
      <w:r w:rsidR="00780765" w:rsidRPr="00D03A1F">
        <w:rPr>
          <w:rFonts w:ascii="Arial" w:hAnsi="Arial" w:cs="Arial"/>
          <w:sz w:val="24"/>
          <w:szCs w:val="24"/>
        </w:rPr>
        <w:t>en</w:t>
      </w:r>
      <w:r w:rsidRPr="00D03A1F">
        <w:rPr>
          <w:rFonts w:ascii="Arial" w:hAnsi="Arial" w:cs="Arial"/>
          <w:sz w:val="24"/>
          <w:szCs w:val="24"/>
        </w:rPr>
        <w:t>.</w:t>
      </w:r>
    </w:p>
    <w:p w:rsidR="00D77B3A" w:rsidRDefault="00D77B3A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Hiob + Abraham wurden in Prüfungen zu Anbetern. Die Prüfungen offenbarten ihr Herz.</w:t>
      </w:r>
    </w:p>
    <w:p w:rsidR="00D77B3A" w:rsidRDefault="00D77B3A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Anwendung: Ich übergebe dem Herrn alles Eigene, meine Wünsche, meine Träume, meine Ziele, meine Familie, meine Karriere, meinen Besitz, meine Zeit, mein Ego, mein Liebstes!</w:t>
      </w:r>
    </w:p>
    <w:p w:rsidR="00153582" w:rsidRPr="00D70250" w:rsidRDefault="00D77B3A" w:rsidP="003F158F">
      <w:pPr>
        <w:spacing w:after="80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Die Wortbedeutung von Anbetung</w:t>
      </w:r>
    </w:p>
    <w:p w:rsidR="002C688C" w:rsidRDefault="00D77B3A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Hebräisch</w:t>
      </w:r>
      <w:r w:rsidR="00D03A1F">
        <w:rPr>
          <w:rFonts w:ascii="Arial" w:hAnsi="Arial" w:cs="Arial"/>
          <w:sz w:val="24"/>
          <w:szCs w:val="24"/>
        </w:rPr>
        <w:t xml:space="preserve"> (sahah)</w:t>
      </w:r>
      <w:r>
        <w:rPr>
          <w:rFonts w:ascii="Arial" w:hAnsi="Arial" w:cs="Arial"/>
          <w:sz w:val="24"/>
          <w:szCs w:val="24"/>
        </w:rPr>
        <w:t>: sich bücken, niederwerfen, verneigen, tief verbeugen, auf das Angesicht niederbeugen</w:t>
      </w:r>
      <w:r w:rsidR="009F58D4">
        <w:rPr>
          <w:rFonts w:ascii="Arial" w:hAnsi="Arial" w:cs="Arial"/>
          <w:sz w:val="24"/>
          <w:szCs w:val="24"/>
        </w:rPr>
        <w:t>, Haltung eines Tieferen vor einem Höheren, höchste Form von Ehrerbietung.</w:t>
      </w:r>
    </w:p>
    <w:p w:rsidR="009F58D4" w:rsidRDefault="009F58D4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Griechisch</w:t>
      </w:r>
      <w:r w:rsidR="00D03A1F">
        <w:rPr>
          <w:rFonts w:ascii="Arial" w:hAnsi="Arial" w:cs="Arial"/>
          <w:sz w:val="24"/>
          <w:szCs w:val="24"/>
        </w:rPr>
        <w:t xml:space="preserve"> (proskyneo)</w:t>
      </w:r>
      <w:r>
        <w:rPr>
          <w:rFonts w:ascii="Arial" w:hAnsi="Arial" w:cs="Arial"/>
          <w:sz w:val="24"/>
          <w:szCs w:val="24"/>
        </w:rPr>
        <w:t xml:space="preserve">: </w:t>
      </w:r>
      <w:r w:rsidR="00D03A1F">
        <w:rPr>
          <w:rFonts w:ascii="Arial" w:hAnsi="Arial" w:cs="Arial"/>
          <w:sz w:val="24"/>
          <w:szCs w:val="24"/>
        </w:rPr>
        <w:t>sich niederwerfen</w:t>
      </w:r>
      <w:r>
        <w:rPr>
          <w:rFonts w:ascii="Arial" w:hAnsi="Arial" w:cs="Arial"/>
          <w:sz w:val="24"/>
          <w:szCs w:val="24"/>
        </w:rPr>
        <w:t>, auf die Knie fallen, fussfällig verehren.</w:t>
      </w:r>
    </w:p>
    <w:p w:rsidR="009F58D4" w:rsidRDefault="009F58D4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Bibel kommt anbeten oft mit dem </w:t>
      </w:r>
      <w:proofErr w:type="gramStart"/>
      <w:r>
        <w:rPr>
          <w:rFonts w:ascii="Arial" w:hAnsi="Arial" w:cs="Arial"/>
          <w:sz w:val="24"/>
          <w:szCs w:val="24"/>
        </w:rPr>
        <w:t>Fallen</w:t>
      </w:r>
      <w:proofErr w:type="gramEnd"/>
      <w:r>
        <w:rPr>
          <w:rFonts w:ascii="Arial" w:hAnsi="Arial" w:cs="Arial"/>
          <w:sz w:val="24"/>
          <w:szCs w:val="24"/>
        </w:rPr>
        <w:t xml:space="preserve"> aufs Angesicht oder mit tiefem Verbeugen vor.</w:t>
      </w:r>
    </w:p>
    <w:p w:rsidR="009F58D4" w:rsidRDefault="009F58D4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Anbetung </w:t>
      </w:r>
      <w:proofErr w:type="gramStart"/>
      <w:r>
        <w:rPr>
          <w:rFonts w:ascii="Arial" w:hAnsi="Arial" w:cs="Arial"/>
          <w:sz w:val="24"/>
          <w:szCs w:val="24"/>
        </w:rPr>
        <w:t>ist</w:t>
      </w:r>
      <w:proofErr w:type="gramEnd"/>
      <w:r>
        <w:rPr>
          <w:rFonts w:ascii="Arial" w:hAnsi="Arial" w:cs="Arial"/>
          <w:sz w:val="24"/>
          <w:szCs w:val="24"/>
        </w:rPr>
        <w:t xml:space="preserve"> eine Antwort auf Gottes Wesen &amp; Handeln, das Ich tritt zurück, es geht um Ihn.</w:t>
      </w:r>
    </w:p>
    <w:p w:rsidR="009F58D4" w:rsidRDefault="009F58D4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Beispiele: 1. Chronik 29,10ff (Ich bin nichts, Du bist alles; alles gehört Dir, nichts gehört mir); Offenbarung 4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F95F6F"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>-11 (die Ältesten werfen ihre Kronen vor dem Thron Gottes nieder).</w:t>
      </w:r>
    </w:p>
    <w:p w:rsidR="009F58D4" w:rsidRDefault="009F58D4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Anwendung: Ich unterwerfe mich Gott in allem; ich anerkenne, dass Er der Höhere &amp; ich der Niedere bin, dass seine Person &amp; sein Handeln über meiner Person &amp; meinem Handeln steht.</w:t>
      </w:r>
    </w:p>
    <w:p w:rsidR="009B0528" w:rsidRPr="00D70250" w:rsidRDefault="00D77B3A" w:rsidP="003F158F">
      <w:pPr>
        <w:spacing w:after="80"/>
        <w:rPr>
          <w:rFonts w:ascii="Arial" w:hAnsi="Arial" w:cs="Arial"/>
          <w:b/>
          <w:sz w:val="24"/>
          <w:szCs w:val="26"/>
        </w:rPr>
      </w:pPr>
      <w:proofErr w:type="gramStart"/>
      <w:r>
        <w:rPr>
          <w:rFonts w:ascii="Arial" w:hAnsi="Arial" w:cs="Arial"/>
          <w:b/>
          <w:sz w:val="24"/>
          <w:szCs w:val="26"/>
        </w:rPr>
        <w:t>Wer wird angebetet?</w:t>
      </w:r>
      <w:proofErr w:type="gramEnd"/>
    </w:p>
    <w:p w:rsidR="00162E46" w:rsidRDefault="009F58D4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Etwa die Hälfte der Stellen über Anbetung behandeln eine falsche Art von Anbetung, </w:t>
      </w:r>
      <w:r w:rsidR="00F95F6F">
        <w:rPr>
          <w:rFonts w:ascii="Arial" w:hAnsi="Arial" w:cs="Arial"/>
          <w:sz w:val="24"/>
          <w:szCs w:val="24"/>
        </w:rPr>
        <w:t xml:space="preserve">v.a. </w:t>
      </w:r>
      <w:r>
        <w:rPr>
          <w:rFonts w:ascii="Arial" w:hAnsi="Arial" w:cs="Arial"/>
          <w:sz w:val="24"/>
          <w:szCs w:val="24"/>
        </w:rPr>
        <w:t>von Götzen (z.B. Nebukadnezars Bild, goldenes Kalb, Baal, Aschera, Sonne &amp; Mond) oder von Menschen. Die Krönung falscher Anbetung wird die Anbetung des Antichrist sein (Offb. 13).</w:t>
      </w:r>
    </w:p>
    <w:p w:rsidR="009F58D4" w:rsidRDefault="009F58D4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Alten Testament wurde Gott unter dem Namen Jahwe (der Ewige) angebetet. Er alleine durfte angebetet werden. Auch der Engel des Herrn nahm Anbetung entgegen.</w:t>
      </w:r>
    </w:p>
    <w:p w:rsidR="009F58D4" w:rsidRDefault="009F58D4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Neuen Testament dürfen wir nur den Vater (Joh. 4</w:t>
      </w:r>
      <w:proofErr w:type="gramStart"/>
      <w:r>
        <w:rPr>
          <w:rFonts w:ascii="Arial" w:hAnsi="Arial" w:cs="Arial"/>
          <w:sz w:val="24"/>
          <w:szCs w:val="24"/>
        </w:rPr>
        <w:t>,23</w:t>
      </w:r>
      <w:proofErr w:type="gramEnd"/>
      <w:r>
        <w:rPr>
          <w:rFonts w:ascii="Arial" w:hAnsi="Arial" w:cs="Arial"/>
          <w:sz w:val="24"/>
          <w:szCs w:val="24"/>
        </w:rPr>
        <w:t>) und den Sohn (Joh. 5,23) anbeten.</w:t>
      </w:r>
      <w:r w:rsidR="0021647F">
        <w:rPr>
          <w:rFonts w:ascii="Arial" w:hAnsi="Arial" w:cs="Arial"/>
          <w:sz w:val="24"/>
          <w:szCs w:val="24"/>
        </w:rPr>
        <w:t xml:space="preserve"> Dies belegt auch Offenbarung 4-5: Im Himmel werden der Vater und der Sohn angebetet.</w:t>
      </w:r>
    </w:p>
    <w:p w:rsidR="009F58D4" w:rsidRPr="00D77B3A" w:rsidRDefault="009F58D4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Anbetung </w:t>
      </w:r>
      <w:r w:rsidR="0021647F">
        <w:rPr>
          <w:rFonts w:ascii="Arial" w:hAnsi="Arial" w:cs="Arial"/>
          <w:sz w:val="24"/>
          <w:szCs w:val="24"/>
        </w:rPr>
        <w:t>Jesu</w:t>
      </w:r>
      <w:r>
        <w:rPr>
          <w:rFonts w:ascii="Arial" w:hAnsi="Arial" w:cs="Arial"/>
          <w:sz w:val="24"/>
          <w:szCs w:val="24"/>
        </w:rPr>
        <w:t xml:space="preserve">: Die Waisen </w:t>
      </w:r>
      <w:r w:rsidR="0021647F">
        <w:rPr>
          <w:rFonts w:ascii="Arial" w:hAnsi="Arial" w:cs="Arial"/>
          <w:sz w:val="24"/>
          <w:szCs w:val="24"/>
        </w:rPr>
        <w:t>nach Jesu Geburt</w:t>
      </w:r>
      <w:r>
        <w:rPr>
          <w:rFonts w:ascii="Arial" w:hAnsi="Arial" w:cs="Arial"/>
          <w:sz w:val="24"/>
          <w:szCs w:val="24"/>
        </w:rPr>
        <w:t xml:space="preserve">; der Aussätzige </w:t>
      </w:r>
      <w:r w:rsidR="0021647F">
        <w:rPr>
          <w:rFonts w:ascii="Arial" w:hAnsi="Arial" w:cs="Arial"/>
          <w:sz w:val="24"/>
          <w:szCs w:val="24"/>
        </w:rPr>
        <w:t>vor</w:t>
      </w:r>
      <w:r>
        <w:rPr>
          <w:rFonts w:ascii="Arial" w:hAnsi="Arial" w:cs="Arial"/>
          <w:sz w:val="24"/>
          <w:szCs w:val="24"/>
        </w:rPr>
        <w:t xml:space="preserve"> seiner Heilung; die Jünger nach der Stillung des Sturms; die Frauen nach der Auferstehung</w:t>
      </w:r>
      <w:r w:rsidR="0021647F">
        <w:rPr>
          <w:rFonts w:ascii="Arial" w:hAnsi="Arial" w:cs="Arial"/>
          <w:sz w:val="24"/>
          <w:szCs w:val="24"/>
        </w:rPr>
        <w:t xml:space="preserve"> (Matth.</w:t>
      </w:r>
      <w:r w:rsidR="0021647F" w:rsidRPr="0021647F">
        <w:rPr>
          <w:rFonts w:ascii="Arial" w:hAnsi="Arial" w:cs="Arial"/>
          <w:sz w:val="20"/>
          <w:szCs w:val="20"/>
        </w:rPr>
        <w:t xml:space="preserve"> </w:t>
      </w:r>
      <w:r w:rsidR="0021647F">
        <w:rPr>
          <w:rFonts w:ascii="Arial" w:hAnsi="Arial" w:cs="Arial"/>
          <w:sz w:val="24"/>
          <w:szCs w:val="24"/>
        </w:rPr>
        <w:t>2</w:t>
      </w:r>
      <w:proofErr w:type="gramStart"/>
      <w:r w:rsidR="0021647F">
        <w:rPr>
          <w:rFonts w:ascii="Arial" w:hAnsi="Arial" w:cs="Arial"/>
          <w:sz w:val="24"/>
          <w:szCs w:val="24"/>
        </w:rPr>
        <w:t>,8</w:t>
      </w:r>
      <w:proofErr w:type="gramEnd"/>
      <w:r w:rsidR="0021647F">
        <w:rPr>
          <w:rFonts w:ascii="Arial" w:hAnsi="Arial" w:cs="Arial"/>
          <w:sz w:val="24"/>
          <w:szCs w:val="24"/>
        </w:rPr>
        <w:t>; 8,2; 14,33; 28,9).</w:t>
      </w:r>
    </w:p>
    <w:p w:rsidR="00162E46" w:rsidRDefault="0021647F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 Aufruf, den Heiligen Geist (er leitet uns in die Anbetung des Vaters und des Sohnes), Engel (vgl. Offb. 19</w:t>
      </w:r>
      <w:proofErr w:type="gramStart"/>
      <w:r>
        <w:rPr>
          <w:rFonts w:ascii="Arial" w:hAnsi="Arial" w:cs="Arial"/>
          <w:sz w:val="24"/>
          <w:szCs w:val="24"/>
        </w:rPr>
        <w:t>,10</w:t>
      </w:r>
      <w:proofErr w:type="gramEnd"/>
      <w:r>
        <w:rPr>
          <w:rFonts w:ascii="Arial" w:hAnsi="Arial" w:cs="Arial"/>
          <w:sz w:val="24"/>
          <w:szCs w:val="24"/>
        </w:rPr>
        <w:t>; 22,9</w:t>
      </w:r>
      <w:r w:rsidR="00F95F6F">
        <w:rPr>
          <w:rFonts w:ascii="Arial" w:hAnsi="Arial" w:cs="Arial"/>
          <w:sz w:val="24"/>
          <w:szCs w:val="24"/>
        </w:rPr>
        <w:t>; Kol. 2</w:t>
      </w:r>
      <w:proofErr w:type="gramStart"/>
      <w:r w:rsidR="00F95F6F">
        <w:rPr>
          <w:rFonts w:ascii="Arial" w:hAnsi="Arial" w:cs="Arial"/>
          <w:sz w:val="24"/>
          <w:szCs w:val="24"/>
        </w:rPr>
        <w:t>,18</w:t>
      </w:r>
      <w:proofErr w:type="gramEnd"/>
      <w:r>
        <w:rPr>
          <w:rFonts w:ascii="Arial" w:hAnsi="Arial" w:cs="Arial"/>
          <w:sz w:val="24"/>
          <w:szCs w:val="24"/>
        </w:rPr>
        <w:t>) oder Menschen (vgl. Apg. 10</w:t>
      </w:r>
      <w:proofErr w:type="gramStart"/>
      <w:r>
        <w:rPr>
          <w:rFonts w:ascii="Arial" w:hAnsi="Arial" w:cs="Arial"/>
          <w:sz w:val="24"/>
          <w:szCs w:val="24"/>
        </w:rPr>
        <w:t>,25</w:t>
      </w:r>
      <w:proofErr w:type="gramEnd"/>
      <w:r>
        <w:rPr>
          <w:rFonts w:ascii="Arial" w:hAnsi="Arial" w:cs="Arial"/>
          <w:sz w:val="24"/>
          <w:szCs w:val="24"/>
        </w:rPr>
        <w:t>-26) anzubeten.</w:t>
      </w:r>
    </w:p>
    <w:p w:rsidR="0021647F" w:rsidRPr="00D77B3A" w:rsidRDefault="0021647F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Herr teilt seine Ehre mit niemandem, Er ist ein eifersüchtiger Gott</w:t>
      </w:r>
      <w:r w:rsidR="00E01C95">
        <w:rPr>
          <w:rFonts w:ascii="Arial" w:hAnsi="Arial" w:cs="Arial"/>
          <w:sz w:val="24"/>
          <w:szCs w:val="24"/>
        </w:rPr>
        <w:t xml:space="preserve"> (2. Mose 34</w:t>
      </w:r>
      <w:proofErr w:type="gramStart"/>
      <w:r w:rsidR="00E01C95">
        <w:rPr>
          <w:rFonts w:ascii="Arial" w:hAnsi="Arial" w:cs="Arial"/>
          <w:sz w:val="24"/>
          <w:szCs w:val="24"/>
        </w:rPr>
        <w:t>,14</w:t>
      </w:r>
      <w:proofErr w:type="gramEnd"/>
      <w:r w:rsidR="00E01C9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9B0528" w:rsidRPr="000F4B78" w:rsidRDefault="0021647F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Anwendung: Ich bete alleine den Vater und den Sohn an; ich verehre nicht Menschen, nicht </w:t>
      </w:r>
      <w:r w:rsidR="00F95F6F">
        <w:rPr>
          <w:rFonts w:ascii="Arial" w:hAnsi="Arial" w:cs="Arial"/>
          <w:sz w:val="24"/>
          <w:szCs w:val="24"/>
        </w:rPr>
        <w:t xml:space="preserve">(eigene) </w:t>
      </w:r>
      <w:r>
        <w:rPr>
          <w:rFonts w:ascii="Arial" w:hAnsi="Arial" w:cs="Arial"/>
          <w:sz w:val="24"/>
          <w:szCs w:val="24"/>
        </w:rPr>
        <w:t xml:space="preserve">Menschenwerke, nicht moderne Götzen; ich stelle nichts über Christus und den Vater (Testfrage: worüber denke ich abends </w:t>
      </w:r>
      <w:proofErr w:type="gramStart"/>
      <w:r>
        <w:rPr>
          <w:rFonts w:ascii="Arial" w:hAnsi="Arial" w:cs="Arial"/>
          <w:sz w:val="24"/>
          <w:szCs w:val="24"/>
        </w:rPr>
        <w:t>als</w:t>
      </w:r>
      <w:proofErr w:type="gramEnd"/>
      <w:r>
        <w:rPr>
          <w:rFonts w:ascii="Arial" w:hAnsi="Arial" w:cs="Arial"/>
          <w:sz w:val="24"/>
          <w:szCs w:val="24"/>
        </w:rPr>
        <w:t xml:space="preserve"> Letztes und morgens als Erstes nach?).</w:t>
      </w:r>
    </w:p>
    <w:p w:rsidR="002C688C" w:rsidRPr="00D70250" w:rsidRDefault="00D77B3A" w:rsidP="003F158F">
      <w:pPr>
        <w:spacing w:after="80"/>
        <w:rPr>
          <w:rFonts w:ascii="Arial" w:hAnsi="Arial" w:cs="Arial"/>
          <w:b/>
          <w:sz w:val="24"/>
          <w:szCs w:val="26"/>
        </w:rPr>
      </w:pPr>
      <w:proofErr w:type="gramStart"/>
      <w:r>
        <w:rPr>
          <w:rFonts w:ascii="Arial" w:hAnsi="Arial" w:cs="Arial"/>
          <w:b/>
          <w:sz w:val="24"/>
          <w:szCs w:val="26"/>
        </w:rPr>
        <w:t>Wer betet an?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(Voraussetzungen für Anbetung)</w:t>
      </w:r>
    </w:p>
    <w:p w:rsidR="00C03B81" w:rsidRDefault="0021647F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Anbeten können nur Kinder Gottes. Wer den Vater und den Sohn nicht </w:t>
      </w:r>
      <w:proofErr w:type="gramStart"/>
      <w:r>
        <w:rPr>
          <w:rFonts w:ascii="Arial" w:hAnsi="Arial" w:cs="Arial"/>
          <w:sz w:val="24"/>
          <w:szCs w:val="24"/>
        </w:rPr>
        <w:t>oder</w:t>
      </w:r>
      <w:proofErr w:type="gramEnd"/>
      <w:r>
        <w:rPr>
          <w:rFonts w:ascii="Arial" w:hAnsi="Arial" w:cs="Arial"/>
          <w:sz w:val="24"/>
          <w:szCs w:val="24"/>
        </w:rPr>
        <w:t xml:space="preserve"> nur oberflächlich kennt, kann kein Anbeter sein, kann nicht in Wahrheit, bewundernd von Gott reden.</w:t>
      </w:r>
      <w:r w:rsidR="005B20D2" w:rsidRPr="00C03B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(Vgl. im Johannesevangelium kommt das Kapitel</w:t>
      </w:r>
      <w:r w:rsidRPr="002164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3 der Wiedergeburt vor dem Kapitel</w:t>
      </w:r>
      <w:r w:rsidRPr="002164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4 der Anbetung).</w:t>
      </w:r>
    </w:p>
    <w:p w:rsidR="0021647F" w:rsidRDefault="0021647F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Herz muss stimmen (Jes. 29</w:t>
      </w:r>
      <w:proofErr w:type="gramStart"/>
      <w:r>
        <w:rPr>
          <w:rFonts w:ascii="Arial" w:hAnsi="Arial" w:cs="Arial"/>
          <w:sz w:val="24"/>
          <w:szCs w:val="24"/>
        </w:rPr>
        <w:t>,13</w:t>
      </w:r>
      <w:proofErr w:type="gramEnd"/>
      <w:r>
        <w:rPr>
          <w:rFonts w:ascii="Arial" w:hAnsi="Arial" w:cs="Arial"/>
          <w:sz w:val="24"/>
          <w:szCs w:val="24"/>
        </w:rPr>
        <w:t>), es muss dem Herrn nahe sein, ein ungehorsames oder heuchlerisches, selbstverliebtes Herz ehrt Gott nicht, Echtheit ist wesentlich.</w:t>
      </w:r>
    </w:p>
    <w:p w:rsidR="00642745" w:rsidRDefault="0021647F" w:rsidP="003F158F">
      <w:pPr>
        <w:pStyle w:val="Listenabsatz"/>
        <w:numPr>
          <w:ilvl w:val="0"/>
          <w:numId w:val="1"/>
        </w:numPr>
        <w:spacing w:after="160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Anbeten kann nur, wer das Wort Gottes gut kennt, darin erkennen wir Gott, sein Handeln</w:t>
      </w:r>
      <w:r w:rsidR="00F95F6F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seine Absichten. Wir erkennen auch uns im Lichte Gottes. Er wird gross, wir werden </w:t>
      </w:r>
      <w:proofErr w:type="gramStart"/>
      <w:r>
        <w:rPr>
          <w:rFonts w:ascii="Arial" w:hAnsi="Arial" w:cs="Arial"/>
          <w:sz w:val="24"/>
          <w:szCs w:val="24"/>
        </w:rPr>
        <w:t>klein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03B81" w:rsidRDefault="0021647F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Anbetung geschieht im Geist (das Denken muss geistlich geprägt sein, vgl. 1. Kor. 2</w:t>
      </w:r>
      <w:proofErr w:type="gramStart"/>
      <w:r>
        <w:rPr>
          <w:rFonts w:ascii="Arial" w:hAnsi="Arial" w:cs="Arial"/>
          <w:sz w:val="24"/>
          <w:szCs w:val="24"/>
        </w:rPr>
        <w:t>,12</w:t>
      </w:r>
      <w:proofErr w:type="gramEnd"/>
      <w:r>
        <w:rPr>
          <w:rFonts w:ascii="Arial" w:hAnsi="Arial" w:cs="Arial"/>
          <w:sz w:val="24"/>
          <w:szCs w:val="24"/>
        </w:rPr>
        <w:t xml:space="preserve">-14) und </w:t>
      </w:r>
      <w:r w:rsidR="00F95F6F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Wahrheit (Gottes Wort). Fleischliches hat keinen Platz (vgl. Nadab und Abihu, sie wollten sich Gott nahen, wie es ihnen gefiel, sie wollten ihre eigenen Werke bringen).</w:t>
      </w:r>
    </w:p>
    <w:p w:rsidR="00F95F6F" w:rsidRDefault="0021647F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Anbetung </w:t>
      </w:r>
      <w:proofErr w:type="gramStart"/>
      <w:r>
        <w:rPr>
          <w:rFonts w:ascii="Arial" w:hAnsi="Arial" w:cs="Arial"/>
          <w:sz w:val="24"/>
          <w:szCs w:val="24"/>
        </w:rPr>
        <w:t>ist</w:t>
      </w:r>
      <w:proofErr w:type="gramEnd"/>
      <w:r>
        <w:rPr>
          <w:rFonts w:ascii="Arial" w:hAnsi="Arial" w:cs="Arial"/>
          <w:sz w:val="24"/>
          <w:szCs w:val="24"/>
        </w:rPr>
        <w:t xml:space="preserve"> von einem gehorsamen Wandel begleitet</w:t>
      </w:r>
      <w:r w:rsidR="00F95F6F">
        <w:rPr>
          <w:rFonts w:ascii="Arial" w:hAnsi="Arial" w:cs="Arial"/>
          <w:sz w:val="24"/>
          <w:szCs w:val="24"/>
        </w:rPr>
        <w:t>, frei von Heuchelei</w:t>
      </w:r>
      <w:r>
        <w:rPr>
          <w:rFonts w:ascii="Arial" w:hAnsi="Arial" w:cs="Arial"/>
          <w:sz w:val="24"/>
          <w:szCs w:val="24"/>
        </w:rPr>
        <w:t xml:space="preserve"> (vgl. Amos 5,21ff).</w:t>
      </w:r>
    </w:p>
    <w:p w:rsidR="0021647F" w:rsidRDefault="001C0C09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Aber: Anbetung braucht keine Perfektion, sondern </w:t>
      </w:r>
      <w:r w:rsidR="003F158F">
        <w:rPr>
          <w:rFonts w:ascii="Arial" w:hAnsi="Arial" w:cs="Arial"/>
          <w:sz w:val="24"/>
          <w:szCs w:val="24"/>
        </w:rPr>
        <w:t>ein zerbrochenes Ego</w:t>
      </w:r>
      <w:r>
        <w:rPr>
          <w:rFonts w:ascii="Arial" w:hAnsi="Arial" w:cs="Arial"/>
          <w:sz w:val="24"/>
          <w:szCs w:val="24"/>
        </w:rPr>
        <w:t xml:space="preserve"> (vgl. Ps. 51,17ff).</w:t>
      </w:r>
    </w:p>
    <w:p w:rsidR="00551E7D" w:rsidRDefault="001C0C09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Anwendung: Ich möchte Gott und sein Wort so gut kennen, dass ich in Wahrheit anbeten kann; ich möchte meine Gedanken vom Geist Gottes (statt von der Welt) prägen lassen; meine Taten entsprechen meinen Worten; ich nahe mich Gott in einer demütiger Haltung.</w:t>
      </w:r>
    </w:p>
    <w:p w:rsidR="002C688C" w:rsidRPr="00D70250" w:rsidRDefault="00D77B3A" w:rsidP="00D37706">
      <w:pPr>
        <w:spacing w:after="80" w:line="274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Anbetung im Alten Testament</w:t>
      </w:r>
    </w:p>
    <w:p w:rsidR="002C688C" w:rsidRDefault="001C0C09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Mehr </w:t>
      </w:r>
      <w:proofErr w:type="gramStart"/>
      <w:r>
        <w:rPr>
          <w:rFonts w:ascii="Arial" w:hAnsi="Arial" w:cs="Arial"/>
          <w:sz w:val="24"/>
          <w:szCs w:val="24"/>
        </w:rPr>
        <w:t>als</w:t>
      </w:r>
      <w:proofErr w:type="gramEnd"/>
      <w:r>
        <w:rPr>
          <w:rFonts w:ascii="Arial" w:hAnsi="Arial" w:cs="Arial"/>
          <w:sz w:val="24"/>
          <w:szCs w:val="24"/>
        </w:rPr>
        <w:t xml:space="preserve"> 170 wörtliche Erwähnungen der Worte anbeten, angebetet, anzubeten oder bete an.</w:t>
      </w:r>
    </w:p>
    <w:p w:rsidR="001C0C09" w:rsidRDefault="001C0C09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Anbeter im </w:t>
      </w:r>
      <w:r w:rsidR="003F158F">
        <w:rPr>
          <w:rFonts w:ascii="Arial" w:hAnsi="Arial" w:cs="Arial"/>
          <w:sz w:val="24"/>
          <w:szCs w:val="24"/>
        </w:rPr>
        <w:t>Alten Testament (Auszug)</w:t>
      </w:r>
      <w:r>
        <w:rPr>
          <w:rFonts w:ascii="Arial" w:hAnsi="Arial" w:cs="Arial"/>
          <w:sz w:val="24"/>
          <w:szCs w:val="24"/>
        </w:rPr>
        <w:t>:</w:t>
      </w:r>
    </w:p>
    <w:p w:rsidR="00F95F6F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 w:rsidRPr="00F95F6F">
        <w:rPr>
          <w:rFonts w:ascii="Arial" w:hAnsi="Arial" w:cs="Arial"/>
          <w:sz w:val="24"/>
          <w:szCs w:val="24"/>
        </w:rPr>
        <w:t>Die ersten Anbeter waren Abraham und Hiob (siehe oben)</w:t>
      </w:r>
    </w:p>
    <w:p w:rsidR="001C0C09" w:rsidRPr="00F95F6F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 w:rsidRPr="00F95F6F">
        <w:rPr>
          <w:rFonts w:ascii="Arial" w:hAnsi="Arial" w:cs="Arial"/>
          <w:sz w:val="24"/>
          <w:szCs w:val="24"/>
        </w:rPr>
        <w:t xml:space="preserve">Abrahams Knecht, </w:t>
      </w:r>
      <w:proofErr w:type="gramStart"/>
      <w:r w:rsidRPr="00F95F6F">
        <w:rPr>
          <w:rFonts w:ascii="Arial" w:hAnsi="Arial" w:cs="Arial"/>
          <w:sz w:val="24"/>
          <w:szCs w:val="24"/>
        </w:rPr>
        <w:t>als</w:t>
      </w:r>
      <w:proofErr w:type="gramEnd"/>
      <w:r w:rsidRPr="00F95F6F">
        <w:rPr>
          <w:rFonts w:ascii="Arial" w:hAnsi="Arial" w:cs="Arial"/>
          <w:sz w:val="24"/>
          <w:szCs w:val="24"/>
        </w:rPr>
        <w:t xml:space="preserve"> er Gottes Führung erkannte (1. Mose 24,26)</w:t>
      </w:r>
    </w:p>
    <w:p w:rsidR="001C0C09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Jakob am Ende seines Lebens (1. Mose 47,31)</w:t>
      </w:r>
    </w:p>
    <w:p w:rsidR="001C0C09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Volk Israel, </w:t>
      </w:r>
      <w:proofErr w:type="gramStart"/>
      <w:r>
        <w:rPr>
          <w:rFonts w:ascii="Arial" w:hAnsi="Arial" w:cs="Arial"/>
          <w:sz w:val="24"/>
          <w:szCs w:val="24"/>
        </w:rPr>
        <w:t>als</w:t>
      </w:r>
      <w:proofErr w:type="gramEnd"/>
      <w:r>
        <w:rPr>
          <w:rFonts w:ascii="Arial" w:hAnsi="Arial" w:cs="Arial"/>
          <w:sz w:val="24"/>
          <w:szCs w:val="24"/>
        </w:rPr>
        <w:t xml:space="preserve"> es erkannte, dass sich Gott ihrer Not annahm (2. Mose 4</w:t>
      </w:r>
      <w:proofErr w:type="gramStart"/>
      <w:r>
        <w:rPr>
          <w:rFonts w:ascii="Arial" w:hAnsi="Arial" w:cs="Arial"/>
          <w:sz w:val="24"/>
          <w:szCs w:val="24"/>
        </w:rPr>
        <w:t>,31</w:t>
      </w:r>
      <w:proofErr w:type="gramEnd"/>
      <w:r>
        <w:rPr>
          <w:rFonts w:ascii="Arial" w:hAnsi="Arial" w:cs="Arial"/>
          <w:sz w:val="24"/>
          <w:szCs w:val="24"/>
        </w:rPr>
        <w:t>) und als es Gottes Wundertaten sah (2. Mose 12</w:t>
      </w:r>
      <w:proofErr w:type="gramStart"/>
      <w:r>
        <w:rPr>
          <w:rFonts w:ascii="Arial" w:hAnsi="Arial" w:cs="Arial"/>
          <w:sz w:val="24"/>
          <w:szCs w:val="24"/>
        </w:rPr>
        <w:t>,27</w:t>
      </w:r>
      <w:proofErr w:type="gramEnd"/>
      <w:r>
        <w:rPr>
          <w:rFonts w:ascii="Arial" w:hAnsi="Arial" w:cs="Arial"/>
          <w:sz w:val="24"/>
          <w:szCs w:val="24"/>
        </w:rPr>
        <w:t xml:space="preserve">); vgl. </w:t>
      </w:r>
      <w:proofErr w:type="gramStart"/>
      <w:r>
        <w:rPr>
          <w:rFonts w:ascii="Arial" w:hAnsi="Arial" w:cs="Arial"/>
          <w:sz w:val="24"/>
          <w:szCs w:val="24"/>
        </w:rPr>
        <w:t>auch</w:t>
      </w:r>
      <w:proofErr w:type="gramEnd"/>
      <w:r>
        <w:rPr>
          <w:rFonts w:ascii="Arial" w:hAnsi="Arial" w:cs="Arial"/>
          <w:sz w:val="24"/>
          <w:szCs w:val="24"/>
        </w:rPr>
        <w:t xml:space="preserve"> das 1. Anbetungslied in 2. Mose 15</w:t>
      </w:r>
    </w:p>
    <w:p w:rsidR="001C0C09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Mose, </w:t>
      </w:r>
      <w:proofErr w:type="gramStart"/>
      <w:r>
        <w:rPr>
          <w:rFonts w:ascii="Arial" w:hAnsi="Arial" w:cs="Arial"/>
          <w:sz w:val="24"/>
          <w:szCs w:val="24"/>
        </w:rPr>
        <w:t>als</w:t>
      </w:r>
      <w:proofErr w:type="gramEnd"/>
      <w:r>
        <w:rPr>
          <w:rFonts w:ascii="Arial" w:hAnsi="Arial" w:cs="Arial"/>
          <w:sz w:val="24"/>
          <w:szCs w:val="24"/>
        </w:rPr>
        <w:t xml:space="preserve"> Gott vor seinem Angesicht vorüberging (2. Mose 34,8)</w:t>
      </w:r>
    </w:p>
    <w:p w:rsidR="001C0C09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Josua, als der Engel des Herrn ihm erschien (Jos. 5,14)</w:t>
      </w:r>
    </w:p>
    <w:p w:rsidR="001C0C09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Gideon, als er den göttlich inspirierten Traum des Midianiters hörte (Ri. 7,15)</w:t>
      </w:r>
    </w:p>
    <w:p w:rsidR="001C0C09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David, nachdem sein Sohn gestorben war</w:t>
      </w:r>
      <w:r w:rsidR="003F158F">
        <w:rPr>
          <w:rFonts w:ascii="Arial" w:hAnsi="Arial" w:cs="Arial"/>
          <w:sz w:val="24"/>
          <w:szCs w:val="24"/>
        </w:rPr>
        <w:t xml:space="preserve"> &amp;</w:t>
      </w:r>
      <w:r>
        <w:rPr>
          <w:rFonts w:ascii="Arial" w:hAnsi="Arial" w:cs="Arial"/>
          <w:sz w:val="24"/>
          <w:szCs w:val="24"/>
        </w:rPr>
        <w:t xml:space="preserve"> er Gottes Gericht</w:t>
      </w:r>
      <w:r w:rsidR="003F158F">
        <w:rPr>
          <w:rFonts w:ascii="Arial" w:hAnsi="Arial" w:cs="Arial"/>
          <w:sz w:val="24"/>
          <w:szCs w:val="24"/>
        </w:rPr>
        <w:t xml:space="preserve"> anerkannte</w:t>
      </w:r>
      <w:r>
        <w:rPr>
          <w:rFonts w:ascii="Arial" w:hAnsi="Arial" w:cs="Arial"/>
          <w:sz w:val="24"/>
          <w:szCs w:val="24"/>
        </w:rPr>
        <w:t xml:space="preserve"> (2. Sam. 12,20)</w:t>
      </w:r>
    </w:p>
    <w:p w:rsidR="001C0C09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Salomo und Israel, </w:t>
      </w:r>
      <w:proofErr w:type="gramStart"/>
      <w:r>
        <w:rPr>
          <w:rFonts w:ascii="Arial" w:hAnsi="Arial" w:cs="Arial"/>
          <w:sz w:val="24"/>
          <w:szCs w:val="24"/>
        </w:rPr>
        <w:t>als</w:t>
      </w:r>
      <w:proofErr w:type="gramEnd"/>
      <w:r>
        <w:rPr>
          <w:rFonts w:ascii="Arial" w:hAnsi="Arial" w:cs="Arial"/>
          <w:sz w:val="24"/>
          <w:szCs w:val="24"/>
        </w:rPr>
        <w:t xml:space="preserve"> die Herrlichkeit des Herrn den Tempel erfüllte (2. Chr. 7,3)</w:t>
      </w:r>
    </w:p>
    <w:p w:rsidR="001C0C09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</w:t>
      </w:r>
      <w:r w:rsidR="003F158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phat, </w:t>
      </w:r>
      <w:proofErr w:type="gramStart"/>
      <w:r>
        <w:rPr>
          <w:rFonts w:ascii="Arial" w:hAnsi="Arial" w:cs="Arial"/>
          <w:sz w:val="24"/>
          <w:szCs w:val="24"/>
        </w:rPr>
        <w:t>als</w:t>
      </w:r>
      <w:proofErr w:type="gramEnd"/>
      <w:r>
        <w:rPr>
          <w:rFonts w:ascii="Arial" w:hAnsi="Arial" w:cs="Arial"/>
          <w:sz w:val="24"/>
          <w:szCs w:val="24"/>
        </w:rPr>
        <w:t xml:space="preserve"> ihm der Sieg im Krieg prophezeit wurde (2. Chr. 20,18)</w:t>
      </w:r>
    </w:p>
    <w:p w:rsidR="001C0C09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Hiskia und Jerusalem, nachdem er den Opferdienst wieder eingeführt hatte (2. Chr. 29,30)</w:t>
      </w:r>
    </w:p>
    <w:p w:rsidR="001C0C09" w:rsidRDefault="001C0C09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drei Freunde Daniels, die sich weigerten, Nebukadnezars Bild anzubeten (Dan. 3,28)</w:t>
      </w:r>
    </w:p>
    <w:p w:rsidR="001C0C09" w:rsidRDefault="006915FC" w:rsidP="00D37706">
      <w:pPr>
        <w:pStyle w:val="Listenabsatz"/>
        <w:numPr>
          <w:ilvl w:val="1"/>
          <w:numId w:val="1"/>
        </w:numPr>
        <w:spacing w:after="160" w:line="274" w:lineRule="auto"/>
        <w:ind w:left="851" w:right="-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Israel, nachdem Esra das Gesetz gelesen und Gott gepriesen hatte (Neh. 8,6) </w:t>
      </w:r>
    </w:p>
    <w:p w:rsidR="001C0C09" w:rsidRDefault="006915FC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Gesetz</w:t>
      </w:r>
      <w:r w:rsidR="003F158F">
        <w:rPr>
          <w:rFonts w:ascii="Arial" w:hAnsi="Arial" w:cs="Arial"/>
          <w:sz w:val="24"/>
          <w:szCs w:val="24"/>
        </w:rPr>
        <w:t xml:space="preserve"> (Auszug)</w:t>
      </w:r>
      <w:r>
        <w:rPr>
          <w:rFonts w:ascii="Arial" w:hAnsi="Arial" w:cs="Arial"/>
          <w:sz w:val="24"/>
          <w:szCs w:val="24"/>
        </w:rPr>
        <w:t xml:space="preserve">: Israel durfte nur Gott anbeten; der Herr </w:t>
      </w:r>
      <w:proofErr w:type="gramStart"/>
      <w:r>
        <w:rPr>
          <w:rFonts w:ascii="Arial" w:hAnsi="Arial" w:cs="Arial"/>
          <w:sz w:val="24"/>
          <w:szCs w:val="24"/>
        </w:rPr>
        <w:t>legte</w:t>
      </w:r>
      <w:proofErr w:type="gramEnd"/>
      <w:r>
        <w:rPr>
          <w:rFonts w:ascii="Arial" w:hAnsi="Arial" w:cs="Arial"/>
          <w:sz w:val="24"/>
          <w:szCs w:val="24"/>
        </w:rPr>
        <w:t xml:space="preserve"> den Ort der Anbetung fest.</w:t>
      </w:r>
    </w:p>
    <w:p w:rsidR="006915FC" w:rsidRDefault="006915FC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Psalmen: Zentrum der Anbetung, meistzitiertes Buch im NT; steht genau in der Mitte der Bibel; Themen: Gottes Heiligkeit, Macht, Grösse, Majestät, Wort, Handeln, Gnade, Treue usw. Das wichtigste Thema der alttestamentlichen Anbetung war Gottes Königsherrschaft.</w:t>
      </w:r>
    </w:p>
    <w:p w:rsidR="006915FC" w:rsidRDefault="006915FC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Propheten berichten von Israels Anbetung nach </w:t>
      </w:r>
      <w:r w:rsidR="00F95F6F">
        <w:rPr>
          <w:rFonts w:ascii="Arial" w:hAnsi="Arial" w:cs="Arial"/>
          <w:sz w:val="24"/>
          <w:szCs w:val="24"/>
        </w:rPr>
        <w:t>seiner</w:t>
      </w:r>
      <w:r>
        <w:rPr>
          <w:rFonts w:ascii="Arial" w:hAnsi="Arial" w:cs="Arial"/>
          <w:sz w:val="24"/>
          <w:szCs w:val="24"/>
        </w:rPr>
        <w:t xml:space="preserve"> Bekehrung (</w:t>
      </w:r>
      <w:r w:rsidR="00F95F6F">
        <w:rPr>
          <w:rFonts w:ascii="Arial" w:hAnsi="Arial" w:cs="Arial"/>
          <w:sz w:val="24"/>
          <w:szCs w:val="24"/>
        </w:rPr>
        <w:t xml:space="preserve">z.B. </w:t>
      </w:r>
      <w:r>
        <w:rPr>
          <w:rFonts w:ascii="Arial" w:hAnsi="Arial" w:cs="Arial"/>
          <w:sz w:val="24"/>
          <w:szCs w:val="24"/>
        </w:rPr>
        <w:t xml:space="preserve">Hes. 46,3) und dass auch die Heiden </w:t>
      </w:r>
      <w:r w:rsidR="003F158F">
        <w:rPr>
          <w:rFonts w:ascii="Arial" w:hAnsi="Arial" w:cs="Arial"/>
          <w:sz w:val="24"/>
          <w:szCs w:val="24"/>
        </w:rPr>
        <w:t xml:space="preserve">zuletzt den Herrn </w:t>
      </w:r>
      <w:r>
        <w:rPr>
          <w:rFonts w:ascii="Arial" w:hAnsi="Arial" w:cs="Arial"/>
          <w:sz w:val="24"/>
          <w:szCs w:val="24"/>
        </w:rPr>
        <w:t>anbeten werden (z.B. Sach. 14,16).</w:t>
      </w:r>
    </w:p>
    <w:p w:rsidR="002C688C" w:rsidRPr="00D70250" w:rsidRDefault="00D77B3A" w:rsidP="00D37706">
      <w:pPr>
        <w:spacing w:after="80" w:line="274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Unterschiede Anbetung im Alten Testament - Anbetung im Neuen Testament</w:t>
      </w:r>
    </w:p>
    <w:p w:rsidR="00675FB5" w:rsidRDefault="006915FC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AT war Anbetung an einen Ort gebunden (Jerusalem); im NT kann überall angebetet werden (Joh. 4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>-21), sogar im Gefängnis (vgl. Apg. 16</w:t>
      </w:r>
      <w:proofErr w:type="gramStart"/>
      <w:r>
        <w:rPr>
          <w:rFonts w:ascii="Arial" w:hAnsi="Arial" w:cs="Arial"/>
          <w:sz w:val="24"/>
          <w:szCs w:val="24"/>
        </w:rPr>
        <w:t>,25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6915FC" w:rsidRDefault="006915FC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AT hatten Symbole und Formen (Tempel, Altar, Kleider, Weihrauch, Tänze, Körperhaltung) eine grosse Bedeutung; im NT beten wir im Innern, in Geist und Wahrheit, an (Joh. 4</w:t>
      </w:r>
      <w:proofErr w:type="gramStart"/>
      <w:r>
        <w:rPr>
          <w:rFonts w:ascii="Arial" w:hAnsi="Arial" w:cs="Arial"/>
          <w:sz w:val="24"/>
          <w:szCs w:val="24"/>
        </w:rPr>
        <w:t>,23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6915FC" w:rsidRDefault="006915FC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AT war die (Leitung der) Anbetung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Sänger </w:t>
      </w:r>
      <w:r w:rsidR="003F158F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Leviten delegiert; im NT ist jeder Gläubige aufgerufen anzubeten</w:t>
      </w:r>
      <w:r w:rsidR="003F158F">
        <w:rPr>
          <w:rFonts w:ascii="Arial" w:hAnsi="Arial" w:cs="Arial"/>
          <w:sz w:val="24"/>
          <w:szCs w:val="24"/>
        </w:rPr>
        <w:t xml:space="preserve"> (1. Petr. 2</w:t>
      </w:r>
      <w:proofErr w:type="gramStart"/>
      <w:r w:rsidR="003F158F">
        <w:rPr>
          <w:rFonts w:ascii="Arial" w:hAnsi="Arial" w:cs="Arial"/>
          <w:sz w:val="24"/>
          <w:szCs w:val="24"/>
        </w:rPr>
        <w:t>,5</w:t>
      </w:r>
      <w:proofErr w:type="gramEnd"/>
      <w:r w:rsidR="003F158F">
        <w:rPr>
          <w:rFonts w:ascii="Arial" w:hAnsi="Arial" w:cs="Arial"/>
          <w:sz w:val="24"/>
          <w:szCs w:val="24"/>
        </w:rPr>
        <w:t>; Hebr. 13,15)</w:t>
      </w:r>
      <w:r>
        <w:rPr>
          <w:rFonts w:ascii="Arial" w:hAnsi="Arial" w:cs="Arial"/>
          <w:sz w:val="24"/>
          <w:szCs w:val="24"/>
        </w:rPr>
        <w:t>, eine Anbetungsleitung finden wir nirgends.</w:t>
      </w:r>
    </w:p>
    <w:p w:rsidR="006915FC" w:rsidRDefault="006915FC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AT gab es viele Instrumente (jedoch in von Gott festgelegter Ordnung; 2. Chr. 29</w:t>
      </w:r>
      <w:proofErr w:type="gramStart"/>
      <w:r>
        <w:rPr>
          <w:rFonts w:ascii="Arial" w:hAnsi="Arial" w:cs="Arial"/>
          <w:sz w:val="24"/>
          <w:szCs w:val="24"/>
        </w:rPr>
        <w:t>,25</w:t>
      </w:r>
      <w:proofErr w:type="gramEnd"/>
      <w:r>
        <w:rPr>
          <w:rFonts w:ascii="Arial" w:hAnsi="Arial" w:cs="Arial"/>
          <w:sz w:val="24"/>
          <w:szCs w:val="24"/>
        </w:rPr>
        <w:t>); im NT finden wir keine Instrumente (Ausnahme: Offb. 5,8; sie sind aber auch nicht verboten).</w:t>
      </w:r>
    </w:p>
    <w:p w:rsidR="00EC1E16" w:rsidRDefault="006915FC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AT wurde Jahwe angebetet; im NT werden der Vater und der Sohn angebetet.</w:t>
      </w:r>
    </w:p>
    <w:p w:rsidR="006915FC" w:rsidRPr="00D70250" w:rsidRDefault="006915FC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AT waren die Königsherrschaft Gottes und die Aufrichtung seines Reiches das wichtigste Thema der Anbetung; im NT steht der Kreuzestod des Herrn Jesus im Zentrum.</w:t>
      </w:r>
    </w:p>
    <w:p w:rsidR="007D1259" w:rsidRDefault="003F158F" w:rsidP="00D37706">
      <w:pPr>
        <w:pStyle w:val="Listenabsatz"/>
        <w:numPr>
          <w:ilvl w:val="0"/>
          <w:numId w:val="1"/>
        </w:numPr>
        <w:spacing w:after="16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Unterschiede zeigen uns, dass katholische </w:t>
      </w:r>
      <w:proofErr w:type="gramStart"/>
      <w:r>
        <w:rPr>
          <w:rFonts w:ascii="Arial" w:hAnsi="Arial" w:cs="Arial"/>
          <w:sz w:val="24"/>
          <w:szCs w:val="24"/>
        </w:rPr>
        <w:t>oder</w:t>
      </w:r>
      <w:proofErr w:type="gramEnd"/>
      <w:r>
        <w:rPr>
          <w:rFonts w:ascii="Arial" w:hAnsi="Arial" w:cs="Arial"/>
          <w:sz w:val="24"/>
          <w:szCs w:val="24"/>
        </w:rPr>
        <w:t xml:space="preserve"> charismatische Anbetung oft im AT verankert ist (z.B. Weihrauch; Reich Gottes proklamieren; Tanzen; Farben &amp; Symbole</w:t>
      </w:r>
      <w:r w:rsidR="00C9720D">
        <w:rPr>
          <w:rFonts w:ascii="Arial" w:hAnsi="Arial" w:cs="Arial"/>
          <w:sz w:val="24"/>
          <w:szCs w:val="24"/>
        </w:rPr>
        <w:t>; usw.</w:t>
      </w:r>
      <w:r>
        <w:rPr>
          <w:rFonts w:ascii="Arial" w:hAnsi="Arial" w:cs="Arial"/>
          <w:sz w:val="24"/>
          <w:szCs w:val="24"/>
        </w:rPr>
        <w:t>).</w:t>
      </w:r>
    </w:p>
    <w:p w:rsidR="003F158F" w:rsidRDefault="003F158F" w:rsidP="00D37706">
      <w:pPr>
        <w:pStyle w:val="Listenabsatz"/>
        <w:numPr>
          <w:ilvl w:val="0"/>
          <w:numId w:val="1"/>
        </w:numPr>
        <w:spacing w:after="80" w:line="274" w:lineRule="auto"/>
        <w:ind w:left="567" w:right="-23" w:hanging="283"/>
        <w:rPr>
          <w:rFonts w:ascii="Arial" w:hAnsi="Arial" w:cs="Arial"/>
          <w:sz w:val="24"/>
          <w:szCs w:val="24"/>
        </w:rPr>
      </w:pPr>
      <w:r w:rsidRPr="003F158F">
        <w:rPr>
          <w:rFonts w:ascii="Arial" w:hAnsi="Arial" w:cs="Arial"/>
          <w:sz w:val="24"/>
          <w:szCs w:val="24"/>
        </w:rPr>
        <w:t xml:space="preserve">Anwendung: Ich beachte für die Anbetung die Heilszeiten, das NT </w:t>
      </w:r>
      <w:proofErr w:type="gramStart"/>
      <w:r w:rsidRPr="003F158F">
        <w:rPr>
          <w:rFonts w:ascii="Arial" w:hAnsi="Arial" w:cs="Arial"/>
          <w:sz w:val="24"/>
          <w:szCs w:val="24"/>
        </w:rPr>
        <w:t>ist</w:t>
      </w:r>
      <w:proofErr w:type="gramEnd"/>
      <w:r w:rsidRPr="003F158F">
        <w:rPr>
          <w:rFonts w:ascii="Arial" w:hAnsi="Arial" w:cs="Arial"/>
          <w:sz w:val="24"/>
          <w:szCs w:val="24"/>
        </w:rPr>
        <w:t xml:space="preserve"> der Massstab für die Art unserer Anbetung, wobei es nicht falsch ist, zu lernen von den Anbetern aus dem AT.</w:t>
      </w:r>
    </w:p>
    <w:sectPr w:rsidR="003F158F" w:rsidSect="00162E46">
      <w:pgSz w:w="11907" w:h="16839" w:code="9"/>
      <w:pgMar w:top="680" w:right="652" w:bottom="567" w:left="709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5C7D"/>
    <w:multiLevelType w:val="hybridMultilevel"/>
    <w:tmpl w:val="CF241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31F10"/>
    <w:multiLevelType w:val="hybridMultilevel"/>
    <w:tmpl w:val="CCA0B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B5FCE"/>
    <w:multiLevelType w:val="hybridMultilevel"/>
    <w:tmpl w:val="42307E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526DB"/>
    <w:multiLevelType w:val="hybridMultilevel"/>
    <w:tmpl w:val="A36AB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C3D30"/>
    <w:multiLevelType w:val="hybridMultilevel"/>
    <w:tmpl w:val="41C6B4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E7580"/>
    <w:multiLevelType w:val="hybridMultilevel"/>
    <w:tmpl w:val="11F8A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14339"/>
    <w:multiLevelType w:val="hybridMultilevel"/>
    <w:tmpl w:val="68888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7416B"/>
    <w:multiLevelType w:val="hybridMultilevel"/>
    <w:tmpl w:val="F182A0BA"/>
    <w:lvl w:ilvl="0" w:tplc="B65C5628">
      <w:start w:val="182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9B3D17"/>
    <w:rsid w:val="00001700"/>
    <w:rsid w:val="00002102"/>
    <w:rsid w:val="00015E82"/>
    <w:rsid w:val="00052DEE"/>
    <w:rsid w:val="000765A0"/>
    <w:rsid w:val="000A5611"/>
    <w:rsid w:val="000B550A"/>
    <w:rsid w:val="000F165B"/>
    <w:rsid w:val="000F4B78"/>
    <w:rsid w:val="00111CA0"/>
    <w:rsid w:val="00116199"/>
    <w:rsid w:val="00130EE2"/>
    <w:rsid w:val="001328A1"/>
    <w:rsid w:val="00153582"/>
    <w:rsid w:val="001617B5"/>
    <w:rsid w:val="00162E46"/>
    <w:rsid w:val="00186C4A"/>
    <w:rsid w:val="001C0C09"/>
    <w:rsid w:val="001E0B58"/>
    <w:rsid w:val="0021647F"/>
    <w:rsid w:val="00224204"/>
    <w:rsid w:val="0026491E"/>
    <w:rsid w:val="002747CB"/>
    <w:rsid w:val="002834FE"/>
    <w:rsid w:val="002C688C"/>
    <w:rsid w:val="002D1A72"/>
    <w:rsid w:val="003249AE"/>
    <w:rsid w:val="0039146D"/>
    <w:rsid w:val="003924A2"/>
    <w:rsid w:val="00392A71"/>
    <w:rsid w:val="003B2603"/>
    <w:rsid w:val="003C3447"/>
    <w:rsid w:val="003D551A"/>
    <w:rsid w:val="003E0244"/>
    <w:rsid w:val="003E458E"/>
    <w:rsid w:val="003F158F"/>
    <w:rsid w:val="00420D2B"/>
    <w:rsid w:val="004213A5"/>
    <w:rsid w:val="004377F7"/>
    <w:rsid w:val="00437B30"/>
    <w:rsid w:val="00444111"/>
    <w:rsid w:val="0044677C"/>
    <w:rsid w:val="004731BF"/>
    <w:rsid w:val="00490402"/>
    <w:rsid w:val="00491BD2"/>
    <w:rsid w:val="004E53C3"/>
    <w:rsid w:val="0050473E"/>
    <w:rsid w:val="00532BF4"/>
    <w:rsid w:val="00551E7D"/>
    <w:rsid w:val="00552FDC"/>
    <w:rsid w:val="0056369E"/>
    <w:rsid w:val="00563D93"/>
    <w:rsid w:val="00576943"/>
    <w:rsid w:val="00576C01"/>
    <w:rsid w:val="005A2DA1"/>
    <w:rsid w:val="005B20D2"/>
    <w:rsid w:val="005C1FFE"/>
    <w:rsid w:val="005D1C56"/>
    <w:rsid w:val="00642745"/>
    <w:rsid w:val="0065149B"/>
    <w:rsid w:val="00651D21"/>
    <w:rsid w:val="00675FB5"/>
    <w:rsid w:val="006915FC"/>
    <w:rsid w:val="006A0AFE"/>
    <w:rsid w:val="006A1AF0"/>
    <w:rsid w:val="006A3EEC"/>
    <w:rsid w:val="006B753B"/>
    <w:rsid w:val="007000B7"/>
    <w:rsid w:val="00712069"/>
    <w:rsid w:val="00762809"/>
    <w:rsid w:val="00780765"/>
    <w:rsid w:val="0078166B"/>
    <w:rsid w:val="007D1259"/>
    <w:rsid w:val="007E2ADF"/>
    <w:rsid w:val="007E2BCA"/>
    <w:rsid w:val="007F248D"/>
    <w:rsid w:val="00845CF1"/>
    <w:rsid w:val="008A290C"/>
    <w:rsid w:val="008D138E"/>
    <w:rsid w:val="008D5C01"/>
    <w:rsid w:val="008F7150"/>
    <w:rsid w:val="00904808"/>
    <w:rsid w:val="00926AC6"/>
    <w:rsid w:val="009271B3"/>
    <w:rsid w:val="00930AFD"/>
    <w:rsid w:val="0094169B"/>
    <w:rsid w:val="00964B0B"/>
    <w:rsid w:val="00967FBA"/>
    <w:rsid w:val="009B0528"/>
    <w:rsid w:val="009B1C56"/>
    <w:rsid w:val="009B3D17"/>
    <w:rsid w:val="009B4AC7"/>
    <w:rsid w:val="009B70BB"/>
    <w:rsid w:val="009C7282"/>
    <w:rsid w:val="009C77A2"/>
    <w:rsid w:val="009D0FA0"/>
    <w:rsid w:val="009F220B"/>
    <w:rsid w:val="009F58D4"/>
    <w:rsid w:val="00A03B69"/>
    <w:rsid w:val="00A06AB1"/>
    <w:rsid w:val="00A11253"/>
    <w:rsid w:val="00A4191B"/>
    <w:rsid w:val="00A43713"/>
    <w:rsid w:val="00A85BAE"/>
    <w:rsid w:val="00AB05C4"/>
    <w:rsid w:val="00AF4943"/>
    <w:rsid w:val="00B20BEA"/>
    <w:rsid w:val="00B26B28"/>
    <w:rsid w:val="00B33575"/>
    <w:rsid w:val="00B34DFF"/>
    <w:rsid w:val="00B73680"/>
    <w:rsid w:val="00B97FFB"/>
    <w:rsid w:val="00BA32AE"/>
    <w:rsid w:val="00BC04CE"/>
    <w:rsid w:val="00BC6D9C"/>
    <w:rsid w:val="00BE1336"/>
    <w:rsid w:val="00BE5AE0"/>
    <w:rsid w:val="00BF1779"/>
    <w:rsid w:val="00BF2748"/>
    <w:rsid w:val="00C03B81"/>
    <w:rsid w:val="00C16303"/>
    <w:rsid w:val="00C32D7C"/>
    <w:rsid w:val="00C32EAC"/>
    <w:rsid w:val="00C354E1"/>
    <w:rsid w:val="00C37D80"/>
    <w:rsid w:val="00C41D2F"/>
    <w:rsid w:val="00C42577"/>
    <w:rsid w:val="00C56472"/>
    <w:rsid w:val="00C914C6"/>
    <w:rsid w:val="00C92C3C"/>
    <w:rsid w:val="00C9720D"/>
    <w:rsid w:val="00CA1F34"/>
    <w:rsid w:val="00CA2237"/>
    <w:rsid w:val="00D03A1F"/>
    <w:rsid w:val="00D15DE8"/>
    <w:rsid w:val="00D24CA7"/>
    <w:rsid w:val="00D25ED1"/>
    <w:rsid w:val="00D37706"/>
    <w:rsid w:val="00D4507F"/>
    <w:rsid w:val="00D61619"/>
    <w:rsid w:val="00D70250"/>
    <w:rsid w:val="00D77B3A"/>
    <w:rsid w:val="00DA25C2"/>
    <w:rsid w:val="00DB0392"/>
    <w:rsid w:val="00DE42EF"/>
    <w:rsid w:val="00DE570F"/>
    <w:rsid w:val="00DF3B0C"/>
    <w:rsid w:val="00E01C95"/>
    <w:rsid w:val="00E169A4"/>
    <w:rsid w:val="00E22176"/>
    <w:rsid w:val="00E741B5"/>
    <w:rsid w:val="00EC1E16"/>
    <w:rsid w:val="00EC400B"/>
    <w:rsid w:val="00EC41AF"/>
    <w:rsid w:val="00ED743E"/>
    <w:rsid w:val="00F23C23"/>
    <w:rsid w:val="00F56277"/>
    <w:rsid w:val="00F62A0B"/>
    <w:rsid w:val="00F75B49"/>
    <w:rsid w:val="00F95F6F"/>
    <w:rsid w:val="00FA5122"/>
    <w:rsid w:val="00FC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1253"/>
  </w:style>
  <w:style w:type="paragraph" w:styleId="berschrift1">
    <w:name w:val="heading 1"/>
    <w:basedOn w:val="Standard"/>
    <w:next w:val="Standard"/>
    <w:link w:val="berschrift1Zchn"/>
    <w:qFormat/>
    <w:rsid w:val="00651D2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2A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D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51D21"/>
    <w:rPr>
      <w:rFonts w:ascii="Arial" w:eastAsia="Times New Roman" w:hAnsi="Arial" w:cs="Times New Roman"/>
      <w:b/>
      <w:bCs/>
      <w:sz w:val="32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B89D-42F7-44FE-8F2A-12DC1E9A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18</cp:revision>
  <dcterms:created xsi:type="dcterms:W3CDTF">2019-06-08T13:40:00Z</dcterms:created>
  <dcterms:modified xsi:type="dcterms:W3CDTF">2019-11-26T21:17:00Z</dcterms:modified>
</cp:coreProperties>
</file>