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FE" w:rsidRPr="00F907C4" w:rsidRDefault="007B5ABC" w:rsidP="00F1339A">
      <w:pPr>
        <w:jc w:val="center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>(</w:t>
      </w:r>
      <w:proofErr w:type="gramStart"/>
      <w:r w:rsidRPr="00F907C4">
        <w:rPr>
          <w:rFonts w:cstheme="minorHAnsi"/>
          <w:b/>
          <w:sz w:val="24"/>
          <w:szCs w:val="24"/>
        </w:rPr>
        <w:t>……………..</w:t>
      </w:r>
      <w:proofErr w:type="gramEnd"/>
      <w:r w:rsidRPr="00F907C4">
        <w:rPr>
          <w:rFonts w:cstheme="minorHAnsi"/>
          <w:b/>
          <w:sz w:val="24"/>
          <w:szCs w:val="24"/>
        </w:rPr>
        <w:t xml:space="preserve">) </w:t>
      </w:r>
      <w:r w:rsidR="00A61390">
        <w:rPr>
          <w:rFonts w:cstheme="minorHAnsi"/>
          <w:b/>
          <w:sz w:val="24"/>
          <w:szCs w:val="24"/>
        </w:rPr>
        <w:t>NÖBETÇİ ASLİYE CEZA MAHKEMESİ</w:t>
      </w:r>
      <w:r w:rsidR="00F1339A" w:rsidRPr="00F907C4">
        <w:rPr>
          <w:rFonts w:cstheme="minorHAnsi"/>
          <w:b/>
          <w:sz w:val="24"/>
          <w:szCs w:val="24"/>
        </w:rPr>
        <w:t>NE</w:t>
      </w:r>
    </w:p>
    <w:p w:rsidR="00F1339A" w:rsidRPr="00F907C4" w:rsidRDefault="00F1339A" w:rsidP="00F1339A">
      <w:pPr>
        <w:jc w:val="center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>SUNULMAK ÜZERE</w:t>
      </w:r>
    </w:p>
    <w:p w:rsidR="00F1339A" w:rsidRPr="00F907C4" w:rsidRDefault="007B5ABC" w:rsidP="00F1339A">
      <w:pPr>
        <w:jc w:val="center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>(</w:t>
      </w:r>
      <w:proofErr w:type="gramStart"/>
      <w:r w:rsidRPr="00F907C4">
        <w:rPr>
          <w:rFonts w:cstheme="minorHAnsi"/>
          <w:b/>
          <w:sz w:val="24"/>
          <w:szCs w:val="24"/>
        </w:rPr>
        <w:t>……………..</w:t>
      </w:r>
      <w:proofErr w:type="gramEnd"/>
      <w:r w:rsidRPr="00F907C4">
        <w:rPr>
          <w:rFonts w:cstheme="minorHAnsi"/>
          <w:b/>
          <w:sz w:val="24"/>
          <w:szCs w:val="24"/>
        </w:rPr>
        <w:t xml:space="preserve">) </w:t>
      </w:r>
      <w:r w:rsidR="00F1339A" w:rsidRPr="00F907C4">
        <w:rPr>
          <w:rFonts w:cstheme="minorHAnsi"/>
          <w:b/>
          <w:sz w:val="24"/>
          <w:szCs w:val="24"/>
        </w:rPr>
        <w:t xml:space="preserve">SULH CEZA HÂKİMLİĞİ’ NE </w:t>
      </w:r>
    </w:p>
    <w:p w:rsidR="00F1339A" w:rsidRPr="00F907C4" w:rsidRDefault="00F1339A" w:rsidP="00F1339A">
      <w:pPr>
        <w:tabs>
          <w:tab w:val="left" w:pos="2268"/>
        </w:tabs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b/>
          <w:sz w:val="24"/>
          <w:szCs w:val="24"/>
          <w:u w:val="single"/>
        </w:rPr>
        <w:t>SORGU NO</w:t>
      </w:r>
      <w:r w:rsidRPr="00F907C4">
        <w:rPr>
          <w:rFonts w:cstheme="minorHAnsi"/>
          <w:b/>
          <w:sz w:val="24"/>
          <w:szCs w:val="24"/>
          <w:u w:val="single"/>
        </w:rPr>
        <w:tab/>
      </w:r>
      <w:proofErr w:type="gramStart"/>
      <w:r w:rsidRPr="00F907C4">
        <w:rPr>
          <w:rFonts w:cstheme="minorHAnsi"/>
          <w:b/>
          <w:sz w:val="24"/>
          <w:szCs w:val="24"/>
        </w:rPr>
        <w:t>:</w:t>
      </w:r>
      <w:r w:rsidR="007B5ABC" w:rsidRPr="00F907C4">
        <w:rPr>
          <w:rFonts w:cstheme="minorHAnsi"/>
          <w:sz w:val="24"/>
          <w:szCs w:val="24"/>
        </w:rPr>
        <w:t>……..</w:t>
      </w:r>
      <w:proofErr w:type="gramEnd"/>
      <w:r w:rsidRPr="00F907C4">
        <w:rPr>
          <w:rFonts w:cstheme="minorHAnsi"/>
          <w:sz w:val="24"/>
          <w:szCs w:val="24"/>
        </w:rPr>
        <w:t>/</w:t>
      </w:r>
      <w:r w:rsidR="007B5ABC" w:rsidRPr="00F907C4">
        <w:rPr>
          <w:rFonts w:cstheme="minorHAnsi"/>
          <w:sz w:val="24"/>
          <w:szCs w:val="24"/>
        </w:rPr>
        <w:t>……</w:t>
      </w:r>
      <w:r w:rsidRPr="00F907C4">
        <w:rPr>
          <w:rFonts w:cstheme="minorHAnsi"/>
          <w:sz w:val="24"/>
          <w:szCs w:val="24"/>
        </w:rPr>
        <w:t xml:space="preserve"> Sorgu – (</w:t>
      </w:r>
      <w:proofErr w:type="gramStart"/>
      <w:r w:rsidR="007B5ABC" w:rsidRPr="00F907C4">
        <w:rPr>
          <w:rFonts w:cstheme="minorHAnsi"/>
          <w:sz w:val="24"/>
          <w:szCs w:val="24"/>
        </w:rPr>
        <w:t>……</w:t>
      </w:r>
      <w:proofErr w:type="gramEnd"/>
      <w:r w:rsidRPr="00F907C4">
        <w:rPr>
          <w:rFonts w:cstheme="minorHAnsi"/>
          <w:sz w:val="24"/>
          <w:szCs w:val="24"/>
        </w:rPr>
        <w:t>/</w:t>
      </w:r>
      <w:r w:rsidR="007B5ABC" w:rsidRPr="00F907C4">
        <w:rPr>
          <w:rFonts w:cstheme="minorHAnsi"/>
          <w:sz w:val="24"/>
          <w:szCs w:val="24"/>
        </w:rPr>
        <w:t>…… Soruşturma N</w:t>
      </w:r>
      <w:r w:rsidRPr="00F907C4">
        <w:rPr>
          <w:rFonts w:cstheme="minorHAnsi"/>
          <w:sz w:val="24"/>
          <w:szCs w:val="24"/>
        </w:rPr>
        <w:t>o</w:t>
      </w:r>
      <w:proofErr w:type="gramStart"/>
      <w:r w:rsidRPr="00F907C4">
        <w:rPr>
          <w:rFonts w:cstheme="minorHAnsi"/>
          <w:sz w:val="24"/>
          <w:szCs w:val="24"/>
        </w:rPr>
        <w:t>)</w:t>
      </w:r>
      <w:proofErr w:type="gramEnd"/>
    </w:p>
    <w:p w:rsidR="00F1339A" w:rsidRPr="00F907C4" w:rsidRDefault="00F1339A" w:rsidP="00F1339A">
      <w:pPr>
        <w:tabs>
          <w:tab w:val="left" w:pos="2268"/>
        </w:tabs>
        <w:jc w:val="both"/>
        <w:rPr>
          <w:rFonts w:cstheme="minorHAnsi"/>
          <w:b/>
          <w:sz w:val="24"/>
          <w:szCs w:val="24"/>
          <w:u w:val="single"/>
        </w:rPr>
      </w:pPr>
      <w:r w:rsidRPr="00F907C4">
        <w:rPr>
          <w:rFonts w:cstheme="minorHAnsi"/>
          <w:b/>
          <w:sz w:val="24"/>
          <w:szCs w:val="24"/>
          <w:u w:val="single"/>
        </w:rPr>
        <w:t>İTİRAZ EDEN ŞÜPHELİ</w:t>
      </w:r>
      <w:r w:rsidRPr="00F907C4">
        <w:rPr>
          <w:rFonts w:cstheme="minorHAnsi"/>
          <w:b/>
          <w:sz w:val="24"/>
          <w:szCs w:val="24"/>
          <w:u w:val="single"/>
        </w:rPr>
        <w:tab/>
      </w:r>
      <w:proofErr w:type="gramStart"/>
      <w:r w:rsidRPr="00F907C4">
        <w:rPr>
          <w:rFonts w:cstheme="minorHAnsi"/>
          <w:b/>
          <w:sz w:val="24"/>
          <w:szCs w:val="24"/>
        </w:rPr>
        <w:t>:</w:t>
      </w:r>
      <w:r w:rsidR="007B5ABC" w:rsidRPr="00F907C4">
        <w:rPr>
          <w:rFonts w:cstheme="minorHAnsi"/>
          <w:sz w:val="24"/>
          <w:szCs w:val="24"/>
        </w:rPr>
        <w:t>……………………</w:t>
      </w:r>
      <w:proofErr w:type="gramEnd"/>
      <w:r w:rsidRPr="00F907C4">
        <w:rPr>
          <w:rFonts w:cstheme="minorHAnsi"/>
          <w:sz w:val="24"/>
          <w:szCs w:val="24"/>
        </w:rPr>
        <w:t xml:space="preserve">  TC: </w:t>
      </w:r>
      <w:proofErr w:type="gramStart"/>
      <w:r w:rsidR="007B5ABC" w:rsidRPr="00F907C4">
        <w:rPr>
          <w:rFonts w:cstheme="minorHAnsi"/>
          <w:sz w:val="24"/>
          <w:szCs w:val="24"/>
        </w:rPr>
        <w:t>………………….</w:t>
      </w:r>
      <w:proofErr w:type="gramEnd"/>
      <w:r w:rsidR="007B5ABC" w:rsidRPr="00F907C4">
        <w:rPr>
          <w:rFonts w:cstheme="minorHAnsi"/>
          <w:sz w:val="24"/>
          <w:szCs w:val="24"/>
        </w:rPr>
        <w:t xml:space="preserve">  Adres: </w:t>
      </w:r>
      <w:proofErr w:type="gramStart"/>
      <w:r w:rsidR="007B5ABC" w:rsidRPr="00F907C4">
        <w:rPr>
          <w:rFonts w:cstheme="minorHAnsi"/>
          <w:sz w:val="24"/>
          <w:szCs w:val="24"/>
        </w:rPr>
        <w:t>…………………..</w:t>
      </w:r>
      <w:proofErr w:type="gramEnd"/>
    </w:p>
    <w:p w:rsidR="00F1339A" w:rsidRPr="00F907C4" w:rsidRDefault="0071440F" w:rsidP="00F1339A">
      <w:pPr>
        <w:tabs>
          <w:tab w:val="left" w:pos="226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MÜDAFİ</w:t>
      </w:r>
      <w:r w:rsidR="00F1339A" w:rsidRPr="00F907C4">
        <w:rPr>
          <w:rFonts w:cstheme="minorHAnsi"/>
          <w:b/>
          <w:sz w:val="24"/>
          <w:szCs w:val="24"/>
          <w:u w:val="single"/>
        </w:rPr>
        <w:tab/>
      </w:r>
      <w:r w:rsidR="00F1339A" w:rsidRPr="00F907C4">
        <w:rPr>
          <w:rFonts w:cstheme="minorHAnsi"/>
          <w:b/>
          <w:sz w:val="24"/>
          <w:szCs w:val="24"/>
        </w:rPr>
        <w:t xml:space="preserve">: </w:t>
      </w:r>
      <w:proofErr w:type="gramStart"/>
      <w:r w:rsidR="007B5ABC" w:rsidRPr="00F907C4">
        <w:rPr>
          <w:rFonts w:cstheme="minorHAnsi"/>
          <w:sz w:val="24"/>
          <w:szCs w:val="24"/>
        </w:rPr>
        <w:t>………………………</w:t>
      </w:r>
      <w:proofErr w:type="gramEnd"/>
    </w:p>
    <w:p w:rsidR="00F1339A" w:rsidRPr="00F907C4" w:rsidRDefault="00F1339A" w:rsidP="00F1339A">
      <w:pPr>
        <w:tabs>
          <w:tab w:val="left" w:pos="2268"/>
        </w:tabs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b/>
          <w:sz w:val="24"/>
          <w:szCs w:val="24"/>
          <w:u w:val="single"/>
        </w:rPr>
        <w:t>KONU</w:t>
      </w:r>
      <w:r w:rsidRPr="00F907C4">
        <w:rPr>
          <w:rFonts w:cstheme="minorHAnsi"/>
          <w:b/>
          <w:sz w:val="24"/>
          <w:szCs w:val="24"/>
          <w:u w:val="single"/>
        </w:rPr>
        <w:tab/>
      </w:r>
      <w:r w:rsidRPr="00F907C4">
        <w:rPr>
          <w:rFonts w:cstheme="minorHAnsi"/>
          <w:b/>
          <w:sz w:val="24"/>
          <w:szCs w:val="24"/>
        </w:rPr>
        <w:t xml:space="preserve">: </w:t>
      </w:r>
      <w:r w:rsidRPr="00F907C4">
        <w:rPr>
          <w:rFonts w:cstheme="minorHAnsi"/>
          <w:sz w:val="24"/>
          <w:szCs w:val="24"/>
        </w:rPr>
        <w:t>Tutuklama kararının</w:t>
      </w:r>
      <w:r w:rsidRPr="00F907C4">
        <w:rPr>
          <w:rFonts w:cstheme="minorHAnsi"/>
          <w:b/>
          <w:sz w:val="24"/>
          <w:szCs w:val="24"/>
        </w:rPr>
        <w:t xml:space="preserve"> </w:t>
      </w:r>
      <w:r w:rsidRPr="00F907C4">
        <w:rPr>
          <w:rFonts w:cstheme="minorHAnsi"/>
          <w:b/>
          <w:sz w:val="24"/>
          <w:szCs w:val="24"/>
          <w:u w:val="single"/>
        </w:rPr>
        <w:t>İTİRAZEN</w:t>
      </w:r>
      <w:r w:rsidR="00677480" w:rsidRPr="00F907C4">
        <w:rPr>
          <w:rFonts w:cstheme="minorHAnsi"/>
          <w:sz w:val="24"/>
          <w:szCs w:val="24"/>
        </w:rPr>
        <w:t xml:space="preserve"> kaldırılarak şüphelinin </w:t>
      </w:r>
      <w:r w:rsidRPr="00F907C4">
        <w:rPr>
          <w:rFonts w:cstheme="minorHAnsi"/>
          <w:sz w:val="24"/>
          <w:szCs w:val="24"/>
        </w:rPr>
        <w:t xml:space="preserve">tutuksuz </w:t>
      </w:r>
      <w:r w:rsidR="00B139BA" w:rsidRPr="00F907C4">
        <w:rPr>
          <w:rFonts w:cstheme="minorHAnsi"/>
          <w:sz w:val="24"/>
          <w:szCs w:val="24"/>
        </w:rPr>
        <w:tab/>
      </w:r>
      <w:r w:rsidRPr="00F907C4">
        <w:rPr>
          <w:rFonts w:cstheme="minorHAnsi"/>
          <w:sz w:val="24"/>
          <w:szCs w:val="24"/>
        </w:rPr>
        <w:t>yargılanmasına karar verilmesi istemidir.</w:t>
      </w:r>
    </w:p>
    <w:p w:rsidR="00C65D1D" w:rsidRPr="00F907C4" w:rsidRDefault="00F1339A" w:rsidP="00C65D1D">
      <w:pPr>
        <w:tabs>
          <w:tab w:val="left" w:pos="2268"/>
        </w:tabs>
        <w:jc w:val="center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 xml:space="preserve">AÇIKLAMALARIMIZ </w:t>
      </w:r>
    </w:p>
    <w:p w:rsidR="00E93B9B" w:rsidRPr="00F907C4" w:rsidRDefault="00E93B9B" w:rsidP="00E93B9B">
      <w:pPr>
        <w:tabs>
          <w:tab w:val="left" w:pos="567"/>
          <w:tab w:val="left" w:pos="2268"/>
        </w:tabs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sz w:val="24"/>
          <w:szCs w:val="24"/>
        </w:rPr>
        <w:tab/>
        <w:t>Şüphelinin tutuklanması hukuka aykırı olup;</w:t>
      </w:r>
      <w:r w:rsidR="00F907C4">
        <w:rPr>
          <w:rFonts w:cstheme="minorHAnsi"/>
          <w:sz w:val="24"/>
          <w:szCs w:val="24"/>
        </w:rPr>
        <w:t xml:space="preserve"> tutukluluğa</w:t>
      </w:r>
      <w:r w:rsidR="00E40343">
        <w:rPr>
          <w:rFonts w:cstheme="minorHAnsi"/>
          <w:sz w:val="24"/>
          <w:szCs w:val="24"/>
        </w:rPr>
        <w:t xml:space="preserve"> itiraz ediyoruz. </w:t>
      </w:r>
      <w:r w:rsidRPr="00F907C4">
        <w:rPr>
          <w:rFonts w:cstheme="minorHAnsi"/>
          <w:sz w:val="24"/>
          <w:szCs w:val="24"/>
        </w:rPr>
        <w:t>Tutuklama kararı</w:t>
      </w:r>
      <w:r w:rsidR="00C65D1D" w:rsidRPr="00F907C4">
        <w:rPr>
          <w:rFonts w:cstheme="minorHAnsi"/>
          <w:sz w:val="24"/>
          <w:szCs w:val="24"/>
        </w:rPr>
        <w:t>,</w:t>
      </w:r>
      <w:r w:rsidRPr="00F907C4">
        <w:rPr>
          <w:rFonts w:cstheme="minorHAnsi"/>
          <w:sz w:val="24"/>
          <w:szCs w:val="24"/>
        </w:rPr>
        <w:t xml:space="preserve"> Avrupa İnsan Hakları Sözleşmesinin 5. Maddesindeki</w:t>
      </w:r>
      <w:r w:rsidR="00F739C6" w:rsidRPr="00F907C4">
        <w:rPr>
          <w:rFonts w:cstheme="minorHAnsi"/>
          <w:sz w:val="24"/>
          <w:szCs w:val="24"/>
        </w:rPr>
        <w:t xml:space="preserve"> “</w:t>
      </w:r>
      <w:r w:rsidR="00F739C6" w:rsidRPr="00F907C4">
        <w:rPr>
          <w:rFonts w:cstheme="minorHAnsi"/>
          <w:b/>
          <w:sz w:val="24"/>
          <w:szCs w:val="24"/>
        </w:rPr>
        <w:t>Özgürlük ve Güvenlik Hakkı</w:t>
      </w:r>
      <w:r w:rsidR="00F739C6" w:rsidRPr="00F907C4">
        <w:rPr>
          <w:rFonts w:cstheme="minorHAnsi"/>
          <w:sz w:val="24"/>
          <w:szCs w:val="24"/>
        </w:rPr>
        <w:t>”</w:t>
      </w:r>
      <w:r w:rsidRPr="00F907C4">
        <w:rPr>
          <w:rFonts w:cstheme="minorHAnsi"/>
          <w:sz w:val="24"/>
          <w:szCs w:val="24"/>
        </w:rPr>
        <w:t xml:space="preserve"> </w:t>
      </w:r>
      <w:r w:rsidR="00F907C4">
        <w:rPr>
          <w:rFonts w:cstheme="minorHAnsi"/>
          <w:sz w:val="24"/>
          <w:szCs w:val="24"/>
        </w:rPr>
        <w:t xml:space="preserve">hükmü </w:t>
      </w:r>
      <w:r w:rsidR="0048155F">
        <w:rPr>
          <w:rFonts w:cstheme="minorHAnsi"/>
          <w:sz w:val="24"/>
          <w:szCs w:val="24"/>
        </w:rPr>
        <w:t>ile</w:t>
      </w:r>
      <w:r w:rsidRPr="00F907C4">
        <w:rPr>
          <w:rFonts w:cstheme="minorHAnsi"/>
          <w:sz w:val="24"/>
          <w:szCs w:val="24"/>
        </w:rPr>
        <w:t xml:space="preserve"> Anayasa’ </w:t>
      </w:r>
      <w:proofErr w:type="spellStart"/>
      <w:r w:rsidRPr="00F907C4">
        <w:rPr>
          <w:rFonts w:cstheme="minorHAnsi"/>
          <w:sz w:val="24"/>
          <w:szCs w:val="24"/>
        </w:rPr>
        <w:t>nın</w:t>
      </w:r>
      <w:proofErr w:type="spellEnd"/>
      <w:r w:rsidRPr="00F907C4">
        <w:rPr>
          <w:rFonts w:cstheme="minorHAnsi"/>
          <w:sz w:val="24"/>
          <w:szCs w:val="24"/>
        </w:rPr>
        <w:t xml:space="preserve"> 19</w:t>
      </w:r>
      <w:r w:rsidR="00C65D1D" w:rsidRPr="00F907C4">
        <w:rPr>
          <w:rFonts w:cstheme="minorHAnsi"/>
          <w:sz w:val="24"/>
          <w:szCs w:val="24"/>
        </w:rPr>
        <w:t>. madde</w:t>
      </w:r>
      <w:r w:rsidR="00E40343">
        <w:rPr>
          <w:rFonts w:cstheme="minorHAnsi"/>
          <w:sz w:val="24"/>
          <w:szCs w:val="24"/>
        </w:rPr>
        <w:t>sinde</w:t>
      </w:r>
      <w:r w:rsidRPr="00F907C4">
        <w:rPr>
          <w:rFonts w:cstheme="minorHAnsi"/>
          <w:sz w:val="24"/>
          <w:szCs w:val="24"/>
        </w:rPr>
        <w:t xml:space="preserve"> </w:t>
      </w:r>
      <w:r w:rsidR="00F907C4">
        <w:rPr>
          <w:rFonts w:cstheme="minorHAnsi"/>
          <w:sz w:val="24"/>
          <w:szCs w:val="24"/>
        </w:rPr>
        <w:t>belirtilen “</w:t>
      </w:r>
      <w:r w:rsidR="00F907C4">
        <w:rPr>
          <w:rFonts w:cstheme="minorHAnsi"/>
          <w:b/>
          <w:sz w:val="24"/>
          <w:szCs w:val="24"/>
        </w:rPr>
        <w:t>Kişi Hürriyeti ve G</w:t>
      </w:r>
      <w:r w:rsidR="00F907C4" w:rsidRPr="00F907C4">
        <w:rPr>
          <w:rFonts w:cstheme="minorHAnsi"/>
          <w:b/>
          <w:sz w:val="24"/>
          <w:szCs w:val="24"/>
        </w:rPr>
        <w:t>üvenliği</w:t>
      </w:r>
      <w:r w:rsidR="00F907C4">
        <w:rPr>
          <w:rFonts w:cstheme="minorHAnsi"/>
          <w:sz w:val="24"/>
          <w:szCs w:val="24"/>
        </w:rPr>
        <w:t>” hükmü</w:t>
      </w:r>
      <w:r w:rsidRPr="00F907C4">
        <w:rPr>
          <w:rFonts w:cstheme="minorHAnsi"/>
          <w:sz w:val="24"/>
          <w:szCs w:val="24"/>
        </w:rPr>
        <w:t xml:space="preserve"> </w:t>
      </w:r>
      <w:r w:rsidR="0048155F">
        <w:rPr>
          <w:rFonts w:cstheme="minorHAnsi"/>
          <w:sz w:val="24"/>
          <w:szCs w:val="24"/>
        </w:rPr>
        <w:t>esas</w:t>
      </w:r>
      <w:r w:rsidRPr="00F907C4">
        <w:rPr>
          <w:rFonts w:cstheme="minorHAnsi"/>
          <w:sz w:val="24"/>
          <w:szCs w:val="24"/>
        </w:rPr>
        <w:t xml:space="preserve"> alınarak verilmelidir.</w:t>
      </w:r>
      <w:r w:rsidR="00C65D1D" w:rsidRPr="00F907C4">
        <w:rPr>
          <w:rFonts w:cstheme="minorHAnsi"/>
          <w:sz w:val="24"/>
          <w:szCs w:val="24"/>
        </w:rPr>
        <w:t xml:space="preserve"> Anayasanın 19. Maddesi uyarınca</w:t>
      </w:r>
      <w:r w:rsidR="00F739C6" w:rsidRPr="00F907C4">
        <w:rPr>
          <w:rFonts w:cstheme="minorHAnsi"/>
          <w:sz w:val="24"/>
          <w:szCs w:val="24"/>
        </w:rPr>
        <w:t xml:space="preserve"> suçluluğu hakkında kuvvetli belirti bulunan kişilerin; kaçmaları</w:t>
      </w:r>
      <w:r w:rsidR="00F907C4" w:rsidRPr="00F907C4">
        <w:rPr>
          <w:rFonts w:cstheme="minorHAnsi"/>
          <w:sz w:val="24"/>
          <w:szCs w:val="24"/>
        </w:rPr>
        <w:t>nın</w:t>
      </w:r>
      <w:r w:rsidR="00F739C6" w:rsidRPr="00F907C4">
        <w:rPr>
          <w:rFonts w:cstheme="minorHAnsi"/>
          <w:sz w:val="24"/>
          <w:szCs w:val="24"/>
        </w:rPr>
        <w:t xml:space="preserve">, delilleri yok </w:t>
      </w:r>
      <w:r w:rsidR="00F907C4" w:rsidRPr="00F907C4">
        <w:rPr>
          <w:rFonts w:cstheme="minorHAnsi"/>
          <w:sz w:val="24"/>
          <w:szCs w:val="24"/>
        </w:rPr>
        <w:t>etmesinin</w:t>
      </w:r>
      <w:r w:rsidR="00F739C6" w:rsidRPr="00F907C4">
        <w:rPr>
          <w:rFonts w:cstheme="minorHAnsi"/>
          <w:sz w:val="24"/>
          <w:szCs w:val="24"/>
        </w:rPr>
        <w:t xml:space="preserve"> veya değiştirmesini</w:t>
      </w:r>
      <w:r w:rsidR="00F907C4" w:rsidRPr="00F907C4">
        <w:rPr>
          <w:rFonts w:cstheme="minorHAnsi"/>
          <w:sz w:val="24"/>
          <w:szCs w:val="24"/>
        </w:rPr>
        <w:t>n</w:t>
      </w:r>
      <w:r w:rsidR="00F739C6" w:rsidRPr="00F907C4">
        <w:rPr>
          <w:rFonts w:cstheme="minorHAnsi"/>
          <w:sz w:val="24"/>
          <w:szCs w:val="24"/>
        </w:rPr>
        <w:t xml:space="preserve"> önlenmesi maksadıyla veya bunlar gibi tutuklamayı zorunlu kılan ve kanunda gösterilen diğer hallerde tutuklama mümkün olabilir.</w:t>
      </w:r>
      <w:r w:rsidRPr="00F907C4">
        <w:rPr>
          <w:rFonts w:cstheme="minorHAnsi"/>
          <w:sz w:val="24"/>
          <w:szCs w:val="24"/>
        </w:rPr>
        <w:t xml:space="preserve"> </w:t>
      </w:r>
      <w:r w:rsidR="00F739C6" w:rsidRPr="00F907C4">
        <w:rPr>
          <w:rFonts w:cstheme="minorHAnsi"/>
          <w:sz w:val="24"/>
          <w:szCs w:val="24"/>
        </w:rPr>
        <w:t>Şüphelinin tutuklanması için yasal hiçbir şart oluşmamıştır.</w:t>
      </w:r>
      <w:r w:rsidRPr="00F907C4">
        <w:rPr>
          <w:rFonts w:cstheme="minorHAnsi"/>
          <w:sz w:val="24"/>
          <w:szCs w:val="24"/>
        </w:rPr>
        <w:t xml:space="preserve"> CMK 109’ da</w:t>
      </w:r>
      <w:r w:rsidR="0047205D">
        <w:rPr>
          <w:rFonts w:cstheme="minorHAnsi"/>
          <w:sz w:val="24"/>
          <w:szCs w:val="24"/>
        </w:rPr>
        <w:t xml:space="preserve"> </w:t>
      </w:r>
      <w:r w:rsidRPr="00F907C4">
        <w:rPr>
          <w:rFonts w:cstheme="minorHAnsi"/>
          <w:sz w:val="24"/>
          <w:szCs w:val="24"/>
        </w:rPr>
        <w:t xml:space="preserve">ki adli kontrol </w:t>
      </w:r>
      <w:r w:rsidR="00F739C6" w:rsidRPr="00F907C4">
        <w:rPr>
          <w:rFonts w:cstheme="minorHAnsi"/>
          <w:sz w:val="24"/>
          <w:szCs w:val="24"/>
        </w:rPr>
        <w:t>hükümlerinin</w:t>
      </w:r>
      <w:r w:rsidRPr="00F907C4">
        <w:rPr>
          <w:rFonts w:cstheme="minorHAnsi"/>
          <w:sz w:val="24"/>
          <w:szCs w:val="24"/>
        </w:rPr>
        <w:t xml:space="preserve"> tutuklamaya göre öncelikle uygulanması </w:t>
      </w:r>
      <w:r w:rsidR="00677480" w:rsidRPr="00F907C4">
        <w:rPr>
          <w:rFonts w:cstheme="minorHAnsi"/>
          <w:sz w:val="24"/>
          <w:szCs w:val="24"/>
        </w:rPr>
        <w:t>gerekmektedir</w:t>
      </w:r>
      <w:r w:rsidR="00F739C6" w:rsidRPr="00F907C4">
        <w:rPr>
          <w:rFonts w:cstheme="minorHAnsi"/>
          <w:sz w:val="24"/>
          <w:szCs w:val="24"/>
        </w:rPr>
        <w:t>.</w:t>
      </w:r>
      <w:r w:rsidR="00F907C4" w:rsidRPr="00F907C4">
        <w:rPr>
          <w:rFonts w:cstheme="minorHAnsi"/>
          <w:sz w:val="24"/>
          <w:szCs w:val="24"/>
        </w:rPr>
        <w:t xml:space="preserve"> Şüpheli için</w:t>
      </w:r>
      <w:r w:rsidR="00F739C6" w:rsidRPr="00F907C4">
        <w:rPr>
          <w:rFonts w:cstheme="minorHAnsi"/>
          <w:sz w:val="24"/>
          <w:szCs w:val="24"/>
        </w:rPr>
        <w:t xml:space="preserve"> </w:t>
      </w:r>
      <w:r w:rsidR="00F907C4" w:rsidRPr="00F907C4">
        <w:rPr>
          <w:rFonts w:cstheme="minorHAnsi"/>
          <w:sz w:val="24"/>
          <w:szCs w:val="24"/>
        </w:rPr>
        <w:t>adli kontrol hükümleri uygulanmadan</w:t>
      </w:r>
      <w:r w:rsidRPr="00F907C4">
        <w:rPr>
          <w:rFonts w:cstheme="minorHAnsi"/>
          <w:sz w:val="24"/>
          <w:szCs w:val="24"/>
        </w:rPr>
        <w:t xml:space="preserve"> </w:t>
      </w:r>
      <w:r w:rsidR="00F907C4" w:rsidRPr="00F907C4">
        <w:rPr>
          <w:rFonts w:cstheme="minorHAnsi"/>
          <w:sz w:val="24"/>
          <w:szCs w:val="24"/>
        </w:rPr>
        <w:t>doğrudan</w:t>
      </w:r>
      <w:r w:rsidR="0047205D">
        <w:rPr>
          <w:rFonts w:cstheme="minorHAnsi"/>
          <w:sz w:val="24"/>
          <w:szCs w:val="24"/>
        </w:rPr>
        <w:t xml:space="preserve"> şüphelinin</w:t>
      </w:r>
      <w:r w:rsidR="00F907C4" w:rsidRPr="00F907C4">
        <w:rPr>
          <w:rFonts w:cstheme="minorHAnsi"/>
          <w:sz w:val="24"/>
          <w:szCs w:val="24"/>
        </w:rPr>
        <w:t xml:space="preserve"> </w:t>
      </w:r>
      <w:r w:rsidRPr="00F907C4">
        <w:rPr>
          <w:rFonts w:cstheme="minorHAnsi"/>
          <w:sz w:val="24"/>
          <w:szCs w:val="24"/>
        </w:rPr>
        <w:t xml:space="preserve">tutuklamaya </w:t>
      </w:r>
      <w:r w:rsidR="00F907C4" w:rsidRPr="00F907C4">
        <w:rPr>
          <w:rFonts w:cstheme="minorHAnsi"/>
          <w:sz w:val="24"/>
          <w:szCs w:val="24"/>
        </w:rPr>
        <w:t xml:space="preserve">hükmedilmesi hukuka </w:t>
      </w:r>
      <w:r w:rsidR="0047205D">
        <w:rPr>
          <w:rFonts w:cstheme="minorHAnsi"/>
          <w:sz w:val="24"/>
          <w:szCs w:val="24"/>
        </w:rPr>
        <w:t xml:space="preserve">açıkça </w:t>
      </w:r>
      <w:r w:rsidR="00F907C4" w:rsidRPr="00F907C4">
        <w:rPr>
          <w:rFonts w:cstheme="minorHAnsi"/>
          <w:sz w:val="24"/>
          <w:szCs w:val="24"/>
        </w:rPr>
        <w:t>aykırıdır</w:t>
      </w:r>
      <w:r w:rsidRPr="00F907C4">
        <w:rPr>
          <w:rFonts w:cstheme="minorHAnsi"/>
          <w:sz w:val="24"/>
          <w:szCs w:val="24"/>
        </w:rPr>
        <w:t xml:space="preserve">. AİHM içtihatları </w:t>
      </w:r>
      <w:r w:rsidR="0047205D">
        <w:rPr>
          <w:rFonts w:cstheme="minorHAnsi"/>
          <w:sz w:val="24"/>
          <w:szCs w:val="24"/>
        </w:rPr>
        <w:t xml:space="preserve">uyarınca da tutuklama en son uygulanması gereken koruma tedbiri olarak belirtilmiştir. </w:t>
      </w:r>
      <w:r w:rsidRPr="00F907C4">
        <w:rPr>
          <w:rFonts w:cstheme="minorHAnsi"/>
          <w:sz w:val="24"/>
          <w:szCs w:val="24"/>
        </w:rPr>
        <w:t xml:space="preserve">Ayrıca: </w:t>
      </w:r>
    </w:p>
    <w:p w:rsidR="00E93B9B" w:rsidRPr="00F907C4" w:rsidRDefault="00E93B9B" w:rsidP="00E93B9B">
      <w:pPr>
        <w:pStyle w:val="ListeParagraf"/>
        <w:numPr>
          <w:ilvl w:val="0"/>
          <w:numId w:val="1"/>
        </w:numPr>
        <w:tabs>
          <w:tab w:val="left" w:pos="567"/>
          <w:tab w:val="left" w:pos="2268"/>
        </w:tabs>
        <w:jc w:val="both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 xml:space="preserve">Şüphelinin kaçma şüphesi bulunmamaktadır. </w:t>
      </w:r>
    </w:p>
    <w:p w:rsidR="00E93B9B" w:rsidRPr="00F907C4" w:rsidRDefault="0048155F" w:rsidP="00E93B9B">
      <w:pPr>
        <w:pStyle w:val="ListeParagraf"/>
        <w:numPr>
          <w:ilvl w:val="0"/>
          <w:numId w:val="1"/>
        </w:numPr>
        <w:tabs>
          <w:tab w:val="left" w:pos="567"/>
          <w:tab w:val="left" w:pos="2268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Şüpheli s</w:t>
      </w:r>
      <w:r w:rsidR="00E93B9B" w:rsidRPr="00F907C4">
        <w:rPr>
          <w:rFonts w:cstheme="minorHAnsi"/>
          <w:b/>
          <w:sz w:val="24"/>
          <w:szCs w:val="24"/>
        </w:rPr>
        <w:t xml:space="preserve">abit ikametgâh sahibidir. </w:t>
      </w:r>
    </w:p>
    <w:p w:rsidR="00E93B9B" w:rsidRPr="00F907C4" w:rsidRDefault="0048155F" w:rsidP="00E93B9B">
      <w:pPr>
        <w:pStyle w:val="ListeParagraf"/>
        <w:numPr>
          <w:ilvl w:val="0"/>
          <w:numId w:val="1"/>
        </w:numPr>
        <w:tabs>
          <w:tab w:val="left" w:pos="567"/>
          <w:tab w:val="left" w:pos="2268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Şüphelinin d</w:t>
      </w:r>
      <w:r w:rsidR="00E93B9B" w:rsidRPr="00F907C4">
        <w:rPr>
          <w:rFonts w:cstheme="minorHAnsi"/>
          <w:b/>
          <w:sz w:val="24"/>
          <w:szCs w:val="24"/>
        </w:rPr>
        <w:t xml:space="preserve">elilleri karartması mümkün değildir. </w:t>
      </w:r>
    </w:p>
    <w:p w:rsidR="00E93B9B" w:rsidRPr="00F907C4" w:rsidRDefault="00E93B9B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sz w:val="24"/>
          <w:szCs w:val="24"/>
        </w:rPr>
        <w:t xml:space="preserve">Açıklanan sebeplerle tutukluluğa itiraz etme zorunluluğu </w:t>
      </w:r>
      <w:r w:rsidR="00B139BA" w:rsidRPr="00F907C4">
        <w:rPr>
          <w:rFonts w:cstheme="minorHAnsi"/>
          <w:sz w:val="24"/>
          <w:szCs w:val="24"/>
        </w:rPr>
        <w:t>hâsıl</w:t>
      </w:r>
      <w:r w:rsidRPr="00F907C4">
        <w:rPr>
          <w:rFonts w:cstheme="minorHAnsi"/>
          <w:sz w:val="24"/>
          <w:szCs w:val="24"/>
        </w:rPr>
        <w:t xml:space="preserve"> olmuştur. </w:t>
      </w: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b/>
          <w:sz w:val="24"/>
          <w:szCs w:val="24"/>
          <w:u w:val="single"/>
        </w:rPr>
        <w:t>HUKUKİ NEDENLER</w:t>
      </w:r>
      <w:r w:rsidRPr="00F907C4">
        <w:rPr>
          <w:rFonts w:cstheme="minorHAnsi"/>
          <w:b/>
          <w:sz w:val="24"/>
          <w:szCs w:val="24"/>
          <w:u w:val="single"/>
        </w:rPr>
        <w:tab/>
      </w:r>
      <w:r w:rsidR="0048155F">
        <w:rPr>
          <w:rFonts w:cstheme="minorHAnsi"/>
          <w:sz w:val="24"/>
          <w:szCs w:val="24"/>
        </w:rPr>
        <w:t>: CMK</w:t>
      </w:r>
      <w:r w:rsidR="0071440F">
        <w:rPr>
          <w:rFonts w:cstheme="minorHAnsi"/>
          <w:sz w:val="24"/>
          <w:szCs w:val="24"/>
        </w:rPr>
        <w:t>, Anayasa, AİHS ve</w:t>
      </w:r>
      <w:r w:rsidR="0048155F">
        <w:rPr>
          <w:rFonts w:cstheme="minorHAnsi"/>
          <w:sz w:val="24"/>
          <w:szCs w:val="24"/>
        </w:rPr>
        <w:t xml:space="preserve"> ilgili mevzuat </w:t>
      </w: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b/>
          <w:sz w:val="24"/>
          <w:szCs w:val="24"/>
          <w:u w:val="single"/>
        </w:rPr>
        <w:t>SONUÇ VE İSTEM</w:t>
      </w:r>
      <w:r w:rsidRPr="00F907C4">
        <w:rPr>
          <w:rFonts w:cstheme="minorHAnsi"/>
          <w:b/>
          <w:sz w:val="24"/>
          <w:szCs w:val="24"/>
          <w:u w:val="single"/>
        </w:rPr>
        <w:tab/>
      </w:r>
      <w:r w:rsidRPr="00F907C4">
        <w:rPr>
          <w:rFonts w:cstheme="minorHAnsi"/>
          <w:sz w:val="24"/>
          <w:szCs w:val="24"/>
        </w:rPr>
        <w:t>: Açıklamış olduğumuz nedenler ve mahkemenin kendiliğinden takdir edeceği nedenlerle:</w:t>
      </w: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sz w:val="24"/>
          <w:szCs w:val="24"/>
        </w:rPr>
        <w:t xml:space="preserve">1-Şüpheli hakkında tutuklama kararının </w:t>
      </w:r>
      <w:r w:rsidRPr="00F907C4">
        <w:rPr>
          <w:rFonts w:cstheme="minorHAnsi"/>
          <w:b/>
          <w:sz w:val="24"/>
          <w:szCs w:val="24"/>
        </w:rPr>
        <w:t>İTİRAZEN KALDIRILMASINI</w:t>
      </w:r>
      <w:r w:rsidRPr="00F907C4">
        <w:rPr>
          <w:rFonts w:cstheme="minorHAnsi"/>
          <w:sz w:val="24"/>
          <w:szCs w:val="24"/>
        </w:rPr>
        <w:t xml:space="preserve"> ve şüphelinin tutuksuz yargılanmasına karar verilmesini, </w:t>
      </w: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  <w:r w:rsidRPr="00F907C4">
        <w:rPr>
          <w:rFonts w:cstheme="minorHAnsi"/>
          <w:sz w:val="24"/>
          <w:szCs w:val="24"/>
        </w:rPr>
        <w:t>2- Mahkeme aksi görüşte ise, tutuk</w:t>
      </w:r>
      <w:r w:rsidR="00677480" w:rsidRPr="00F907C4">
        <w:rPr>
          <w:rFonts w:cstheme="minorHAnsi"/>
          <w:sz w:val="24"/>
          <w:szCs w:val="24"/>
        </w:rPr>
        <w:t>lama kararının CMK 109 ve devamı</w:t>
      </w:r>
      <w:r w:rsidRPr="00F907C4">
        <w:rPr>
          <w:rFonts w:cstheme="minorHAnsi"/>
          <w:sz w:val="24"/>
          <w:szCs w:val="24"/>
        </w:rPr>
        <w:t xml:space="preserve"> hükümleri </w:t>
      </w:r>
      <w:r w:rsidR="00677480" w:rsidRPr="00F907C4">
        <w:rPr>
          <w:rFonts w:cstheme="minorHAnsi"/>
          <w:sz w:val="24"/>
          <w:szCs w:val="24"/>
        </w:rPr>
        <w:t>uyarınca</w:t>
      </w:r>
      <w:r w:rsidRPr="00F907C4">
        <w:rPr>
          <w:rFonts w:cstheme="minorHAnsi"/>
          <w:sz w:val="24"/>
          <w:szCs w:val="24"/>
        </w:rPr>
        <w:t xml:space="preserve"> “adli kontrole”</w:t>
      </w:r>
      <w:r w:rsidR="00677480" w:rsidRPr="00F907C4">
        <w:rPr>
          <w:rFonts w:cstheme="minorHAnsi"/>
          <w:sz w:val="24"/>
          <w:szCs w:val="24"/>
        </w:rPr>
        <w:t xml:space="preserve"> çevrilmesini; şüpheli </w:t>
      </w:r>
      <w:r w:rsidR="0071440F">
        <w:rPr>
          <w:rFonts w:cstheme="minorHAnsi"/>
          <w:sz w:val="24"/>
          <w:szCs w:val="24"/>
        </w:rPr>
        <w:t>müdafi</w:t>
      </w:r>
      <w:r w:rsidRPr="00F907C4">
        <w:rPr>
          <w:rFonts w:cstheme="minorHAnsi"/>
          <w:sz w:val="24"/>
          <w:szCs w:val="24"/>
        </w:rPr>
        <w:t xml:space="preserve"> olarak saygılarımızla arz ve talep ederiz. </w:t>
      </w:r>
      <w:r w:rsidR="0080776D">
        <w:rPr>
          <w:rFonts w:cstheme="minorHAnsi"/>
          <w:sz w:val="24"/>
          <w:szCs w:val="24"/>
        </w:rPr>
        <w:t>(Tarih:……………..)</w:t>
      </w:r>
      <w:bookmarkStart w:id="0" w:name="_GoBack"/>
      <w:bookmarkEnd w:id="0"/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both"/>
        <w:rPr>
          <w:rFonts w:cstheme="minorHAnsi"/>
          <w:sz w:val="24"/>
          <w:szCs w:val="24"/>
        </w:rPr>
      </w:pP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right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 xml:space="preserve">TUTUKLULUĞA İTİRAZ EDEN </w:t>
      </w:r>
    </w:p>
    <w:p w:rsidR="00B139BA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right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 xml:space="preserve">ŞÜPHELİ </w:t>
      </w:r>
      <w:proofErr w:type="gramStart"/>
      <w:r w:rsidR="008A0C7E">
        <w:rPr>
          <w:rFonts w:cstheme="minorHAnsi"/>
          <w:b/>
          <w:sz w:val="24"/>
          <w:szCs w:val="24"/>
        </w:rPr>
        <w:t>………………</w:t>
      </w:r>
      <w:proofErr w:type="gramEnd"/>
      <w:r w:rsidR="008A0C7E" w:rsidRPr="00F907C4">
        <w:rPr>
          <w:rFonts w:cstheme="minorHAnsi"/>
          <w:b/>
          <w:sz w:val="24"/>
          <w:szCs w:val="24"/>
        </w:rPr>
        <w:t xml:space="preserve"> </w:t>
      </w:r>
    </w:p>
    <w:p w:rsidR="00E93B9B" w:rsidRPr="00F907C4" w:rsidRDefault="00B139BA" w:rsidP="00B139BA">
      <w:pPr>
        <w:pStyle w:val="ListeParagraf"/>
        <w:tabs>
          <w:tab w:val="left" w:pos="567"/>
          <w:tab w:val="left" w:pos="2268"/>
        </w:tabs>
        <w:ind w:left="0"/>
        <w:jc w:val="right"/>
        <w:rPr>
          <w:rFonts w:cstheme="minorHAnsi"/>
          <w:b/>
          <w:sz w:val="24"/>
          <w:szCs w:val="24"/>
        </w:rPr>
      </w:pPr>
      <w:r w:rsidRPr="00F907C4">
        <w:rPr>
          <w:rFonts w:cstheme="minorHAnsi"/>
          <w:b/>
          <w:sz w:val="24"/>
          <w:szCs w:val="24"/>
        </w:rPr>
        <w:t>MÜDAF</w:t>
      </w:r>
      <w:r w:rsidR="00677480" w:rsidRPr="00F907C4">
        <w:rPr>
          <w:rFonts w:cstheme="minorHAnsi"/>
          <w:b/>
          <w:sz w:val="24"/>
          <w:szCs w:val="24"/>
        </w:rPr>
        <w:t>İ</w:t>
      </w:r>
      <w:r w:rsidRPr="00F907C4">
        <w:rPr>
          <w:rFonts w:cstheme="minorHAnsi"/>
          <w:b/>
          <w:sz w:val="24"/>
          <w:szCs w:val="24"/>
        </w:rPr>
        <w:t xml:space="preserve"> AV. </w:t>
      </w:r>
      <w:proofErr w:type="gramStart"/>
      <w:r w:rsidR="008A0C7E">
        <w:rPr>
          <w:rFonts w:cstheme="minorHAnsi"/>
          <w:b/>
          <w:sz w:val="24"/>
          <w:szCs w:val="24"/>
        </w:rPr>
        <w:t>………………</w:t>
      </w:r>
      <w:proofErr w:type="gramEnd"/>
      <w:r w:rsidRPr="00F907C4">
        <w:rPr>
          <w:rFonts w:cstheme="minorHAnsi"/>
          <w:b/>
          <w:sz w:val="24"/>
          <w:szCs w:val="24"/>
        </w:rPr>
        <w:t xml:space="preserve"> </w:t>
      </w:r>
    </w:p>
    <w:sectPr w:rsidR="00E93B9B" w:rsidRPr="00F9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5458"/>
    <w:multiLevelType w:val="hybridMultilevel"/>
    <w:tmpl w:val="E6700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9A"/>
    <w:rsid w:val="0047205D"/>
    <w:rsid w:val="0048155F"/>
    <w:rsid w:val="00677480"/>
    <w:rsid w:val="0071440F"/>
    <w:rsid w:val="007A44FE"/>
    <w:rsid w:val="007B5ABC"/>
    <w:rsid w:val="0080776D"/>
    <w:rsid w:val="008A0C7E"/>
    <w:rsid w:val="009920A0"/>
    <w:rsid w:val="00A61390"/>
    <w:rsid w:val="00B139BA"/>
    <w:rsid w:val="00C65D1D"/>
    <w:rsid w:val="00CB68EF"/>
    <w:rsid w:val="00E3262F"/>
    <w:rsid w:val="00E40343"/>
    <w:rsid w:val="00E93B9B"/>
    <w:rsid w:val="00F1339A"/>
    <w:rsid w:val="00F739C6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2019-03-12T14:20:00Z</dcterms:created>
  <dcterms:modified xsi:type="dcterms:W3CDTF">2023-10-24T12:14:00Z</dcterms:modified>
</cp:coreProperties>
</file>