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11D5" w14:textId="77777777" w:rsidR="002A2813" w:rsidRDefault="002A2813" w:rsidP="002A2813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  <w:bookmarkStart w:id="0" w:name="_GoBack"/>
      <w:bookmarkEnd w:id="0"/>
      <w:r>
        <w:rPr>
          <w:rFonts w:ascii="Arial" w:hAnsi="Arial"/>
          <w:b/>
          <w:spacing w:val="-3"/>
          <w:szCs w:val="24"/>
        </w:rPr>
        <w:t>OPQ Letter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ab/>
      </w:r>
    </w:p>
    <w:p w14:paraId="7BDDBC6B" w14:textId="77777777" w:rsidR="002A2813" w:rsidRDefault="002A2813" w:rsidP="002A2813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14:paraId="04923CE0" w14:textId="08A5FEFC" w:rsidR="002A2813" w:rsidRDefault="002A2813" w:rsidP="002A2813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Address to the </w:t>
      </w:r>
      <w:r w:rsidR="006D414A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>rustees of the OPQ plan</w:t>
      </w:r>
    </w:p>
    <w:p w14:paraId="79361558" w14:textId="77777777" w:rsidR="002A2813" w:rsidRDefault="002A2813" w:rsidP="002A2813">
      <w:pPr>
        <w:ind w:right="-874"/>
        <w:rPr>
          <w:rFonts w:ascii="Arial" w:hAnsi="Arial"/>
          <w:szCs w:val="24"/>
        </w:rPr>
      </w:pPr>
    </w:p>
    <w:p w14:paraId="2ADDC51C" w14:textId="77777777" w:rsidR="002A2813" w:rsidRDefault="002A2813" w:rsidP="002A2813">
      <w:pPr>
        <w:ind w:right="-874"/>
        <w:rPr>
          <w:rFonts w:ascii="Arial" w:hAnsi="Arial"/>
          <w:szCs w:val="24"/>
        </w:rPr>
      </w:pPr>
    </w:p>
    <w:p w14:paraId="18DF8BA1" w14:textId="77777777" w:rsidR="002A2813" w:rsidRDefault="002A2813" w:rsidP="002A2813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Date </w:t>
      </w:r>
    </w:p>
    <w:p w14:paraId="52FC6BC4" w14:textId="77777777" w:rsidR="002A2813" w:rsidRDefault="002A2813" w:rsidP="002A2813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Dear Sir or Madam</w:t>
      </w:r>
    </w:p>
    <w:p w14:paraId="38BF1499" w14:textId="6333BA06" w:rsidR="002A2813" w:rsidRDefault="004F38E0" w:rsidP="002A2813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Ga</w:t>
      </w:r>
      <w:r w:rsidR="00052E33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2A2813">
        <w:rPr>
          <w:sz w:val="24"/>
          <w:szCs w:val="24"/>
        </w:rPr>
        <w:t>Roberts deceased - Date of death 2</w:t>
      </w:r>
      <w:r>
        <w:rPr>
          <w:sz w:val="24"/>
          <w:szCs w:val="24"/>
        </w:rPr>
        <w:t>5</w:t>
      </w:r>
      <w:r w:rsidR="002A2813">
        <w:rPr>
          <w:sz w:val="24"/>
          <w:szCs w:val="24"/>
        </w:rPr>
        <w:t>/0</w:t>
      </w:r>
      <w:r>
        <w:rPr>
          <w:sz w:val="24"/>
          <w:szCs w:val="24"/>
        </w:rPr>
        <w:t>8</w:t>
      </w:r>
      <w:r w:rsidR="002A2813">
        <w:rPr>
          <w:sz w:val="24"/>
          <w:szCs w:val="24"/>
        </w:rPr>
        <w:t>/2020</w:t>
      </w:r>
    </w:p>
    <w:p w14:paraId="1585F59F" w14:textId="52746606" w:rsidR="002A2813" w:rsidRDefault="002A2813" w:rsidP="002A2813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Further to </w:t>
      </w:r>
      <w:r w:rsidR="004F38E0">
        <w:rPr>
          <w:rFonts w:ascii="Arial" w:hAnsi="Arial"/>
          <w:szCs w:val="24"/>
        </w:rPr>
        <w:t xml:space="preserve">your </w:t>
      </w:r>
      <w:r>
        <w:rPr>
          <w:rFonts w:ascii="Arial" w:hAnsi="Arial"/>
          <w:szCs w:val="24"/>
        </w:rPr>
        <w:t xml:space="preserve">notification that </w:t>
      </w:r>
      <w:r w:rsidR="006D414A">
        <w:rPr>
          <w:rFonts w:ascii="Arial" w:hAnsi="Arial"/>
          <w:szCs w:val="24"/>
        </w:rPr>
        <w:t>the above named member</w:t>
      </w:r>
      <w:r>
        <w:rPr>
          <w:rFonts w:ascii="Arial" w:hAnsi="Arial"/>
          <w:szCs w:val="24"/>
        </w:rPr>
        <w:t xml:space="preserve"> has died, details of the benefits payable are set out below.</w:t>
      </w:r>
    </w:p>
    <w:p w14:paraId="4F2C858A" w14:textId="77777777" w:rsidR="002A2813" w:rsidRDefault="002A2813" w:rsidP="002A2813">
      <w:pPr>
        <w:ind w:right="-874"/>
        <w:rPr>
          <w:rFonts w:ascii="Arial" w:hAnsi="Arial"/>
          <w:szCs w:val="24"/>
        </w:rPr>
      </w:pPr>
    </w:p>
    <w:p w14:paraId="7A0BE27C" w14:textId="77777777" w:rsidR="002A2813" w:rsidRDefault="002A2813" w:rsidP="002A2813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    </w:t>
      </w:r>
      <w:r>
        <w:rPr>
          <w:rFonts w:ascii="Arial" w:hAnsi="Arial"/>
          <w:szCs w:val="24"/>
          <w:u w:val="single"/>
        </w:rPr>
        <w:t>Lump sum death benefit</w:t>
      </w:r>
      <w:r>
        <w:rPr>
          <w:rFonts w:ascii="Arial" w:hAnsi="Arial"/>
          <w:szCs w:val="24"/>
          <w:u w:val="single"/>
        </w:rPr>
        <w:br/>
      </w:r>
    </w:p>
    <w:p w14:paraId="34FCA9B5" w14:textId="3D959D5A" w:rsidR="002A2813" w:rsidRDefault="002A2813" w:rsidP="00900684">
      <w:pPr>
        <w:numPr>
          <w:ilvl w:val="0"/>
          <w:numId w:val="1"/>
        </w:numPr>
        <w:tabs>
          <w:tab w:val="clear" w:pos="1440"/>
          <w:tab w:val="num" w:pos="851"/>
        </w:tabs>
        <w:ind w:right="-874" w:hanging="873"/>
        <w:rPr>
          <w:rFonts w:ascii="Arial" w:hAnsi="Arial" w:cs="Arial"/>
          <w:spacing w:val="-3"/>
          <w:szCs w:val="24"/>
        </w:rPr>
      </w:pPr>
      <w:r>
        <w:rPr>
          <w:rFonts w:ascii="Arial" w:hAnsi="Arial"/>
          <w:szCs w:val="24"/>
        </w:rPr>
        <w:t xml:space="preserve">The total lump sum death benefit (LSDB) is </w:t>
      </w:r>
      <w:r>
        <w:rPr>
          <w:rFonts w:ascii="Arial" w:hAnsi="Arial" w:cs="Arial"/>
          <w:szCs w:val="24"/>
        </w:rPr>
        <w:t>£</w:t>
      </w:r>
      <w:r w:rsidR="00174DC1">
        <w:rPr>
          <w:rFonts w:ascii="Arial" w:hAnsi="Arial" w:cs="Arial"/>
          <w:szCs w:val="24"/>
        </w:rPr>
        <w:t>350,667.35</w:t>
      </w:r>
      <w:r>
        <w:rPr>
          <w:rFonts w:ascii="Arial" w:hAnsi="Arial" w:cs="Arial"/>
          <w:szCs w:val="24"/>
        </w:rPr>
        <w:t>, which includes:</w:t>
      </w:r>
      <w:r>
        <w:rPr>
          <w:rFonts w:ascii="Arial" w:hAnsi="Arial" w:cs="Arial"/>
          <w:szCs w:val="24"/>
        </w:rPr>
        <w:br/>
      </w:r>
    </w:p>
    <w:p w14:paraId="5C074591" w14:textId="1BA3CD4A" w:rsidR="002A2813" w:rsidRDefault="002A2813" w:rsidP="00900684">
      <w:pPr>
        <w:numPr>
          <w:ilvl w:val="0"/>
          <w:numId w:val="4"/>
        </w:numPr>
        <w:ind w:right="-874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zCs w:val="24"/>
        </w:rPr>
        <w:t>Life assurance amount of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£1</w:t>
      </w:r>
      <w:r w:rsidR="006D414A">
        <w:rPr>
          <w:rFonts w:ascii="Arial" w:hAnsi="Arial" w:cs="Arial"/>
          <w:bCs/>
          <w:szCs w:val="24"/>
        </w:rPr>
        <w:t>28</w:t>
      </w:r>
      <w:r>
        <w:rPr>
          <w:rFonts w:ascii="Arial" w:hAnsi="Arial" w:cs="Arial"/>
          <w:bCs/>
          <w:szCs w:val="24"/>
        </w:rPr>
        <w:t>,</w:t>
      </w:r>
      <w:r w:rsidR="006D414A">
        <w:rPr>
          <w:rFonts w:ascii="Arial" w:hAnsi="Arial" w:cs="Arial"/>
          <w:bCs/>
          <w:szCs w:val="24"/>
        </w:rPr>
        <w:t>4</w:t>
      </w:r>
      <w:r>
        <w:rPr>
          <w:rFonts w:ascii="Arial" w:hAnsi="Arial" w:cs="Arial"/>
          <w:bCs/>
          <w:szCs w:val="24"/>
        </w:rPr>
        <w:t>00.00</w:t>
      </w:r>
      <w:r>
        <w:rPr>
          <w:rFonts w:ascii="Arial" w:hAnsi="Arial" w:cs="Arial"/>
          <w:b/>
          <w:szCs w:val="24"/>
        </w:rPr>
        <w:br/>
      </w:r>
    </w:p>
    <w:p w14:paraId="1E04AA16" w14:textId="03E91204" w:rsidR="002A2813" w:rsidRDefault="002A2813" w:rsidP="00900684">
      <w:pPr>
        <w:numPr>
          <w:ilvl w:val="0"/>
          <w:numId w:val="4"/>
        </w:numPr>
        <w:ind w:right="-874"/>
        <w:rPr>
          <w:rFonts w:ascii="Arial" w:hAnsi="Arial"/>
          <w:szCs w:val="24"/>
        </w:rPr>
      </w:pPr>
      <w:r>
        <w:rPr>
          <w:rFonts w:ascii="Arial" w:hAnsi="Arial" w:cs="Arial"/>
          <w:spacing w:val="-3"/>
          <w:szCs w:val="24"/>
        </w:rPr>
        <w:t>Refund of member’s Personal Retirement Account amounting to £</w:t>
      </w:r>
      <w:r w:rsidR="00174DC1">
        <w:rPr>
          <w:rFonts w:ascii="Arial" w:hAnsi="Arial" w:cs="Arial"/>
          <w:spacing w:val="-3"/>
          <w:szCs w:val="24"/>
        </w:rPr>
        <w:t>222,277.35</w:t>
      </w:r>
      <w:r w:rsidR="006D414A">
        <w:rPr>
          <w:rFonts w:ascii="Arial" w:hAnsi="Arial" w:cs="Arial"/>
          <w:spacing w:val="-3"/>
          <w:szCs w:val="24"/>
        </w:rPr>
        <w:t xml:space="preserve"> (</w:t>
      </w:r>
      <w:r w:rsidR="004F38E0">
        <w:rPr>
          <w:rFonts w:ascii="Arial" w:hAnsi="Arial" w:cs="Arial"/>
          <w:spacing w:val="-3"/>
          <w:szCs w:val="24"/>
        </w:rPr>
        <w:t>inclusive of member’s AVCs</w:t>
      </w:r>
      <w:r w:rsidR="006D414A">
        <w:rPr>
          <w:rFonts w:ascii="Arial" w:hAnsi="Arial" w:cs="Arial"/>
          <w:spacing w:val="-3"/>
          <w:szCs w:val="24"/>
        </w:rPr>
        <w:t>)</w:t>
      </w:r>
      <w:r w:rsidR="004F38E0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br/>
      </w:r>
    </w:p>
    <w:p w14:paraId="33FDE2BD" w14:textId="3B19600C" w:rsidR="002A2813" w:rsidRDefault="002A2813" w:rsidP="00900684">
      <w:pPr>
        <w:numPr>
          <w:ilvl w:val="0"/>
          <w:numId w:val="1"/>
        </w:numPr>
        <w:tabs>
          <w:tab w:val="clear" w:pos="1440"/>
        </w:tabs>
        <w:ind w:left="851" w:right="-874" w:hanging="28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LSDB is payable </w:t>
      </w:r>
      <w:r w:rsidR="006D414A">
        <w:rPr>
          <w:rFonts w:ascii="Arial" w:hAnsi="Arial"/>
          <w:szCs w:val="24"/>
        </w:rPr>
        <w:t xml:space="preserve">to persons </w:t>
      </w:r>
      <w:r>
        <w:rPr>
          <w:rFonts w:ascii="Arial" w:hAnsi="Arial"/>
          <w:szCs w:val="24"/>
        </w:rPr>
        <w:t xml:space="preserve">at the </w:t>
      </w:r>
      <w:r w:rsidR="006D414A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 xml:space="preserve">rustees’ discretion and so the </w:t>
      </w:r>
      <w:r w:rsidR="006D414A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>rustees should confirm to whom the benefits should be paid</w:t>
      </w:r>
    </w:p>
    <w:p w14:paraId="2DF030D9" w14:textId="77777777" w:rsidR="002A2813" w:rsidRDefault="002A2813" w:rsidP="00900684">
      <w:pPr>
        <w:tabs>
          <w:tab w:val="num" w:pos="851"/>
        </w:tabs>
        <w:ind w:left="360" w:right="-874" w:hanging="873"/>
        <w:rPr>
          <w:rFonts w:ascii="Arial" w:hAnsi="Arial"/>
          <w:szCs w:val="24"/>
        </w:rPr>
      </w:pPr>
    </w:p>
    <w:p w14:paraId="728EB38B" w14:textId="1F64C805" w:rsidR="002A2813" w:rsidRDefault="002A2813" w:rsidP="00900684">
      <w:pPr>
        <w:numPr>
          <w:ilvl w:val="0"/>
          <w:numId w:val="1"/>
        </w:numPr>
        <w:tabs>
          <w:tab w:val="clear" w:pos="1440"/>
          <w:tab w:val="num" w:pos="851"/>
        </w:tabs>
        <w:ind w:hanging="873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The LSDB represents </w:t>
      </w:r>
      <w:r w:rsidR="0001228B">
        <w:rPr>
          <w:rFonts w:ascii="Arial" w:hAnsi="Arial" w:cs="Arial"/>
          <w:spacing w:val="-3"/>
          <w:szCs w:val="24"/>
        </w:rPr>
        <w:t>32</w:t>
      </w:r>
      <w:r w:rsidR="006D414A">
        <w:rPr>
          <w:rFonts w:ascii="Arial" w:hAnsi="Arial" w:cs="Arial"/>
          <w:spacing w:val="-3"/>
          <w:szCs w:val="24"/>
        </w:rPr>
        <w:t>.</w:t>
      </w:r>
      <w:r w:rsidR="00174DC1">
        <w:rPr>
          <w:rFonts w:ascii="Arial" w:hAnsi="Arial" w:cs="Arial"/>
          <w:spacing w:val="-3"/>
          <w:szCs w:val="24"/>
        </w:rPr>
        <w:t>67</w:t>
      </w:r>
      <w:r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pacing w:val="-3"/>
          <w:szCs w:val="24"/>
        </w:rPr>
        <w:t>of the deceased member’s Lifetime Allowance</w:t>
      </w:r>
    </w:p>
    <w:p w14:paraId="678ADCF8" w14:textId="77777777" w:rsidR="002A2813" w:rsidRDefault="002A2813" w:rsidP="002A2813">
      <w:pPr>
        <w:ind w:left="720"/>
        <w:rPr>
          <w:rFonts w:ascii="Arial" w:hAnsi="Arial" w:cs="Arial"/>
          <w:spacing w:val="-3"/>
          <w:szCs w:val="24"/>
        </w:rPr>
      </w:pPr>
    </w:p>
    <w:p w14:paraId="554C1180" w14:textId="77777777" w:rsidR="002A2813" w:rsidRDefault="002A2813" w:rsidP="002A2813">
      <w:pPr>
        <w:numPr>
          <w:ilvl w:val="1"/>
          <w:numId w:val="1"/>
        </w:numPr>
        <w:tabs>
          <w:tab w:val="left" w:pos="180"/>
        </w:tabs>
        <w:ind w:left="360" w:right="-874"/>
        <w:rPr>
          <w:rFonts w:ascii="Arial" w:hAnsi="Arial"/>
          <w:szCs w:val="24"/>
        </w:rPr>
      </w:pPr>
      <w:r>
        <w:rPr>
          <w:rFonts w:ascii="Arial" w:hAnsi="Arial"/>
          <w:szCs w:val="24"/>
          <w:u w:val="single"/>
        </w:rPr>
        <w:t>Details required</w:t>
      </w:r>
      <w:r>
        <w:rPr>
          <w:rFonts w:ascii="Arial" w:hAnsi="Arial"/>
          <w:szCs w:val="24"/>
          <w:u w:val="single"/>
        </w:rPr>
        <w:br/>
      </w:r>
    </w:p>
    <w:p w14:paraId="62483B8E" w14:textId="77777777" w:rsidR="002A2813" w:rsidRDefault="002A2813" w:rsidP="002A2813">
      <w:pPr>
        <w:ind w:right="-874" w:first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Before the lump sum can be put into payment, the following will be required: </w:t>
      </w:r>
      <w:r>
        <w:rPr>
          <w:rFonts w:ascii="Arial" w:hAnsi="Arial"/>
          <w:szCs w:val="24"/>
        </w:rPr>
        <w:br/>
      </w:r>
    </w:p>
    <w:p w14:paraId="0821B18C" w14:textId="1EE182C4" w:rsidR="002A2813" w:rsidRDefault="002A2813" w:rsidP="002A2813">
      <w:pPr>
        <w:numPr>
          <w:ilvl w:val="1"/>
          <w:numId w:val="2"/>
        </w:numPr>
        <w:tabs>
          <w:tab w:val="num" w:pos="720"/>
        </w:tabs>
        <w:ind w:right="-874" w:hanging="10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member’s original death certificate</w:t>
      </w:r>
    </w:p>
    <w:p w14:paraId="0FA4FE1C" w14:textId="77777777" w:rsidR="002A2813" w:rsidRDefault="002A2813" w:rsidP="002A2813">
      <w:pPr>
        <w:ind w:right="-874"/>
        <w:rPr>
          <w:rFonts w:ascii="Arial" w:hAnsi="Arial"/>
          <w:szCs w:val="24"/>
        </w:rPr>
      </w:pPr>
    </w:p>
    <w:p w14:paraId="47B53F21" w14:textId="77777777" w:rsidR="002A2813" w:rsidRDefault="002A2813" w:rsidP="002A2813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If you have any queries, please contact me.</w:t>
      </w:r>
    </w:p>
    <w:p w14:paraId="0F43AF5B" w14:textId="77777777" w:rsidR="002A2813" w:rsidRDefault="002A2813" w:rsidP="002A2813">
      <w:pPr>
        <w:ind w:right="-874"/>
        <w:rPr>
          <w:rFonts w:ascii="Arial" w:hAnsi="Arial"/>
          <w:spacing w:val="-3"/>
          <w:szCs w:val="24"/>
        </w:rPr>
      </w:pPr>
    </w:p>
    <w:p w14:paraId="32AAEBC9" w14:textId="77777777" w:rsidR="002A2813" w:rsidRDefault="002A2813" w:rsidP="002A2813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Yours faithfully</w:t>
      </w:r>
    </w:p>
    <w:p w14:paraId="62243A8F" w14:textId="77777777" w:rsidR="002A2813" w:rsidRDefault="002A2813" w:rsidP="002A2813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22E7772A" w14:textId="77777777" w:rsidR="002A2813" w:rsidRDefault="002A2813" w:rsidP="002A2813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24D3395C" w14:textId="77777777" w:rsidR="002A2813" w:rsidRDefault="002A2813" w:rsidP="002A2813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564C539D" w14:textId="77777777" w:rsidR="002A2813" w:rsidRDefault="002A2813" w:rsidP="002A2813">
      <w:pPr>
        <w:tabs>
          <w:tab w:val="left" w:pos="360"/>
          <w:tab w:val="left" w:pos="1080"/>
        </w:tabs>
        <w:ind w:right="-874"/>
        <w:rPr>
          <w:szCs w:val="24"/>
        </w:rPr>
      </w:pPr>
      <w:r>
        <w:rPr>
          <w:rFonts w:ascii="Arial" w:hAnsi="Arial"/>
          <w:spacing w:val="-3"/>
          <w:szCs w:val="24"/>
        </w:rPr>
        <w:br/>
      </w:r>
      <w:r>
        <w:rPr>
          <w:rFonts w:ascii="Arial" w:hAnsi="Arial"/>
          <w:spacing w:val="-3"/>
          <w:szCs w:val="24"/>
        </w:rPr>
        <w:br/>
        <w:t>A N Other</w:t>
      </w:r>
    </w:p>
    <w:p w14:paraId="044CF3BD" w14:textId="68C0167F" w:rsidR="00AB77B0" w:rsidRDefault="00AB77B0" w:rsidP="00AB77B0">
      <w:pPr>
        <w:spacing w:before="120"/>
        <w:rPr>
          <w:rFonts w:ascii="Arial" w:eastAsia="Calibri" w:hAnsi="Arial" w:cs="Arial"/>
          <w:sz w:val="20"/>
          <w:lang w:eastAsia="en-US"/>
        </w:rPr>
      </w:pPr>
    </w:p>
    <w:p w14:paraId="50CCEBF9" w14:textId="77777777" w:rsidR="006D414A" w:rsidRDefault="006D414A" w:rsidP="006D414A">
      <w:pPr>
        <w:rPr>
          <w:rFonts w:ascii="Arial" w:eastAsia="Calibri" w:hAnsi="Arial" w:cs="Arial"/>
          <w:sz w:val="20"/>
          <w:lang w:eastAsia="en-US"/>
        </w:rPr>
      </w:pPr>
    </w:p>
    <w:p w14:paraId="7D3622AF" w14:textId="77777777" w:rsidR="006D414A" w:rsidRDefault="006D414A">
      <w:pPr>
        <w:spacing w:after="160" w:line="259" w:lineRule="auto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br w:type="page"/>
      </w:r>
    </w:p>
    <w:p w14:paraId="78A7164A" w14:textId="6085846D" w:rsidR="006D414A" w:rsidRPr="006D414A" w:rsidRDefault="006D414A" w:rsidP="006D414A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3D0F0D25" w14:textId="77777777" w:rsidR="006D414A" w:rsidRPr="006D414A" w:rsidRDefault="006D414A" w:rsidP="006D414A">
      <w:pPr>
        <w:rPr>
          <w:rFonts w:ascii="Arial" w:eastAsia="Calibri" w:hAnsi="Arial" w:cs="Arial"/>
          <w:b/>
          <w:szCs w:val="24"/>
          <w:lang w:eastAsia="en-US"/>
        </w:rPr>
      </w:pPr>
    </w:p>
    <w:p w14:paraId="05780C74" w14:textId="77777777" w:rsidR="006D414A" w:rsidRPr="006D414A" w:rsidRDefault="006D414A" w:rsidP="006D414A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6D414A">
        <w:rPr>
          <w:rFonts w:ascii="Arial" w:eastAsia="Calibri" w:hAnsi="Arial" w:cs="Arial"/>
          <w:szCs w:val="24"/>
          <w:lang w:eastAsia="en-US"/>
        </w:rPr>
        <w:t xml:space="preserve"> </w:t>
      </w:r>
      <w:r w:rsidRPr="006D414A"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points.</w:t>
      </w:r>
      <w:r w:rsidRPr="006D414A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6982609B" w14:textId="77777777" w:rsidR="006D414A" w:rsidRPr="006D414A" w:rsidRDefault="006D414A" w:rsidP="006D414A">
      <w:pPr>
        <w:rPr>
          <w:rFonts w:ascii="Arial" w:eastAsia="Calibri" w:hAnsi="Arial" w:cs="Arial"/>
          <w:szCs w:val="24"/>
          <w:lang w:eastAsia="en-US"/>
        </w:rPr>
      </w:pPr>
    </w:p>
    <w:p w14:paraId="49C1096D" w14:textId="77777777" w:rsidR="006D414A" w:rsidRPr="006D414A" w:rsidRDefault="006D414A" w:rsidP="006D414A">
      <w:pPr>
        <w:rPr>
          <w:rFonts w:ascii="Arial" w:eastAsia="Calibri" w:hAnsi="Arial" w:cs="Arial"/>
          <w:b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0D9382C0" w14:textId="77777777" w:rsidR="006D414A" w:rsidRPr="006D414A" w:rsidRDefault="006D414A" w:rsidP="006D414A">
      <w:pPr>
        <w:rPr>
          <w:rFonts w:ascii="Arial" w:eastAsia="Calibri" w:hAnsi="Arial" w:cs="Arial"/>
          <w:b/>
          <w:szCs w:val="24"/>
          <w:lang w:eastAsia="en-US"/>
        </w:rPr>
      </w:pPr>
    </w:p>
    <w:p w14:paraId="6F0BC5A8" w14:textId="77777777" w:rsidR="006D414A" w:rsidRPr="006D414A" w:rsidRDefault="006D414A" w:rsidP="006D414A">
      <w:pPr>
        <w:rPr>
          <w:b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2C2BF4F5" w14:textId="6889A441" w:rsidR="006D414A" w:rsidRDefault="006D414A" w:rsidP="00AB77B0">
      <w:pPr>
        <w:spacing w:before="120"/>
        <w:rPr>
          <w:rFonts w:ascii="Arial" w:eastAsia="Calibri" w:hAnsi="Arial" w:cs="Arial"/>
          <w:sz w:val="20"/>
          <w:lang w:eastAsia="en-US"/>
        </w:rPr>
      </w:pPr>
    </w:p>
    <w:p w14:paraId="373D56C2" w14:textId="53667334" w:rsidR="00AB77B0" w:rsidRPr="00AB77B0" w:rsidRDefault="00AB77B0">
      <w:pPr>
        <w:spacing w:before="120"/>
        <w:rPr>
          <w:rFonts w:ascii="Arial" w:eastAsia="Calibri" w:hAnsi="Arial" w:cs="Arial"/>
          <w:szCs w:val="24"/>
          <w:lang w:eastAsia="en-US"/>
        </w:rPr>
      </w:pPr>
    </w:p>
    <w:p w14:paraId="18B9D82F" w14:textId="77777777" w:rsidR="002A2813" w:rsidRPr="00AB77B0" w:rsidRDefault="002A2813">
      <w:pPr>
        <w:rPr>
          <w:szCs w:val="24"/>
        </w:rPr>
      </w:pPr>
    </w:p>
    <w:sectPr w:rsidR="002A2813" w:rsidRPr="00AB7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388"/>
    <w:multiLevelType w:val="hybridMultilevel"/>
    <w:tmpl w:val="9EEEA1D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D6AB028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7E0B29"/>
    <w:multiLevelType w:val="hybridMultilevel"/>
    <w:tmpl w:val="93E2C876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D6AB028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3"/>
    <w:rsid w:val="0001228B"/>
    <w:rsid w:val="00052E33"/>
    <w:rsid w:val="00097561"/>
    <w:rsid w:val="00174DC1"/>
    <w:rsid w:val="002A2813"/>
    <w:rsid w:val="004F38E0"/>
    <w:rsid w:val="005504C0"/>
    <w:rsid w:val="005E4970"/>
    <w:rsid w:val="006D414A"/>
    <w:rsid w:val="00900684"/>
    <w:rsid w:val="00AA429B"/>
    <w:rsid w:val="00AB77B0"/>
    <w:rsid w:val="00E40D19"/>
    <w:rsid w:val="00F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36B7"/>
  <w15:chartTrackingRefBased/>
  <w15:docId w15:val="{E9B2563E-3E67-42CC-936D-157767AF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1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813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E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32119-CD5E-4E54-87A1-A59888D10AB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DB806A-CA16-42A7-9E60-D31592ADF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BB593-3F78-4984-95B3-2AFA0057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1010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Croft, Dominic</cp:lastModifiedBy>
  <cp:revision>2</cp:revision>
  <dcterms:created xsi:type="dcterms:W3CDTF">2020-06-04T14:38:00Z</dcterms:created>
  <dcterms:modified xsi:type="dcterms:W3CDTF">2020-06-04T14:38:00Z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