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1D93A6EC" w:rsidR="00B04CBA" w:rsidRPr="008E6A5A" w:rsidRDefault="00525C55" w:rsidP="00AB1249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865F47" w:rsidRPr="008E6A5A">
        <w:rPr>
          <w:b/>
          <w:bCs/>
          <w:u w:val="single"/>
        </w:rPr>
        <w:t xml:space="preserve"> (Answer)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4C853" w14:textId="57234CD7" w:rsidR="008703B4" w:rsidRDefault="00525C55" w:rsidP="00525C55">
      <w:pPr>
        <w:pStyle w:val="NoSpacing"/>
      </w:pPr>
      <w:r>
        <w:t>Name</w:t>
      </w:r>
      <w:r>
        <w:tab/>
      </w:r>
      <w:r w:rsidR="00F87690">
        <w:t xml:space="preserve"> </w:t>
      </w:r>
      <w:r w:rsidR="008703B4">
        <w:tab/>
      </w:r>
      <w:r w:rsidR="008703B4">
        <w:tab/>
      </w:r>
      <w:r w:rsidR="00E36F80">
        <w:t>H</w:t>
      </w:r>
      <w:r w:rsidR="008703B4">
        <w:t>ARRY RICH</w:t>
      </w:r>
    </w:p>
    <w:p w14:paraId="51E4CD5B" w14:textId="2B81EFA7" w:rsidR="00B04CBA" w:rsidRDefault="0001249A" w:rsidP="0074120E">
      <w:pPr>
        <w:pStyle w:val="NoSpacing"/>
        <w:ind w:firstLine="720"/>
      </w:pPr>
      <w:r>
        <w:t xml:space="preserve"> </w:t>
      </w:r>
      <w:r w:rsidR="008703B4">
        <w:tab/>
      </w:r>
      <w:r w:rsidR="008703B4">
        <w:tab/>
      </w:r>
      <w:r>
        <w:t>(</w:t>
      </w:r>
      <w:r w:rsidRPr="0074120E">
        <w:rPr>
          <w:i/>
          <w:iCs/>
        </w:rPr>
        <w:t>Death-in-service</w:t>
      </w:r>
      <w:r w:rsidR="009E6487" w:rsidRPr="0074120E">
        <w:rPr>
          <w:i/>
          <w:iCs/>
        </w:rPr>
        <w:t xml:space="preserve"> before NPD, with </w:t>
      </w:r>
      <w:proofErr w:type="spellStart"/>
      <w:r w:rsidR="009E6487" w:rsidRPr="0074120E">
        <w:rPr>
          <w:i/>
          <w:iCs/>
        </w:rPr>
        <w:t>Lifestyling</w:t>
      </w:r>
      <w:proofErr w:type="spellEnd"/>
      <w:r w:rsidR="009E6487">
        <w:t>) – No special circumstances</w:t>
      </w:r>
    </w:p>
    <w:p w14:paraId="1078C499" w14:textId="77777777" w:rsidR="00B04CBA" w:rsidRDefault="00B04CBA" w:rsidP="00525C55">
      <w:pPr>
        <w:pStyle w:val="NoSpacing"/>
      </w:pPr>
    </w:p>
    <w:p w14:paraId="1D1C6B82" w14:textId="4C710E4C" w:rsidR="008703B4" w:rsidRDefault="00525C55" w:rsidP="00525C55">
      <w:pPr>
        <w:pStyle w:val="NoSpacing"/>
      </w:pPr>
      <w:r>
        <w:t>DOD</w:t>
      </w:r>
      <w:r>
        <w:tab/>
      </w:r>
      <w:r w:rsidR="008703B4">
        <w:tab/>
      </w:r>
      <w:r w:rsidR="008703B4">
        <w:tab/>
      </w:r>
      <w:r w:rsidR="00E36F80">
        <w:t>02/09/2022</w:t>
      </w:r>
      <w:r w:rsidR="00A646F1">
        <w:tab/>
      </w:r>
      <w:r w:rsidR="00A646F1">
        <w:tab/>
      </w:r>
      <w:r>
        <w:tab/>
      </w:r>
      <w:r>
        <w:tab/>
        <w:t xml:space="preserve"> </w:t>
      </w:r>
      <w:r>
        <w:tab/>
      </w:r>
      <w:r>
        <w:tab/>
      </w:r>
    </w:p>
    <w:p w14:paraId="775F8E09" w14:textId="283E5FAA" w:rsidR="00495EFA" w:rsidRDefault="00525C55" w:rsidP="00525C55">
      <w:pPr>
        <w:pStyle w:val="NoSpacing"/>
      </w:pPr>
      <w:r>
        <w:t>DOB</w:t>
      </w:r>
      <w:r>
        <w:tab/>
      </w:r>
      <w:r w:rsidR="008703B4">
        <w:tab/>
      </w:r>
      <w:r w:rsidR="008703B4">
        <w:tab/>
      </w:r>
      <w:r w:rsidR="00471765">
        <w:t>12</w:t>
      </w:r>
      <w:r>
        <w:t>/</w:t>
      </w:r>
      <w:r w:rsidR="00471765">
        <w:t>0</w:t>
      </w:r>
      <w:r w:rsidR="002C6B10">
        <w:t>4</w:t>
      </w:r>
      <w:r>
        <w:t>/</w:t>
      </w:r>
      <w:r w:rsidR="00A646F1">
        <w:t>19</w:t>
      </w:r>
      <w:r w:rsidR="00E36F80">
        <w:t>69</w:t>
      </w:r>
      <w:r>
        <w:tab/>
      </w:r>
      <w:r>
        <w:tab/>
      </w:r>
    </w:p>
    <w:p w14:paraId="046B8769" w14:textId="689E4438" w:rsidR="005800C7" w:rsidRDefault="00525C55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8703B4">
        <w:tab/>
      </w:r>
      <w:r w:rsidR="008703B4">
        <w:tab/>
      </w:r>
      <w:r w:rsidR="00E36F80">
        <w:t>12/0</w:t>
      </w:r>
      <w:r w:rsidR="002C6B10">
        <w:t>4</w:t>
      </w:r>
      <w:r w:rsidR="00E36F80">
        <w:t>/20</w:t>
      </w:r>
      <w:r w:rsidR="000D49F5">
        <w:t>3</w:t>
      </w:r>
      <w:r w:rsidR="00143D35">
        <w:t>4</w:t>
      </w:r>
      <w:r>
        <w:tab/>
      </w:r>
      <w:r w:rsidR="003B5F21">
        <w:t>(</w:t>
      </w:r>
      <w:r w:rsidR="003B5F21" w:rsidRPr="00277F0B">
        <w:rPr>
          <w:i/>
          <w:iCs/>
        </w:rPr>
        <w:t>or SPD, if later</w:t>
      </w:r>
      <w:r w:rsidR="003B5F21">
        <w:t>)</w:t>
      </w:r>
      <w:r w:rsidR="003B5F21">
        <w:tab/>
      </w:r>
      <w:r>
        <w:tab/>
      </w:r>
    </w:p>
    <w:p w14:paraId="499B58F1" w14:textId="52489D4E" w:rsidR="00525C55" w:rsidRDefault="00525C55" w:rsidP="00525C55">
      <w:pPr>
        <w:pStyle w:val="NoSpacing"/>
      </w:pPr>
      <w:r>
        <w:t>TR</w:t>
      </w:r>
      <w:r w:rsidR="00107672">
        <w:t>D</w:t>
      </w:r>
      <w:r>
        <w:tab/>
      </w:r>
      <w:r w:rsidR="008703B4">
        <w:tab/>
      </w:r>
      <w:r w:rsidR="008703B4">
        <w:tab/>
      </w:r>
      <w:r w:rsidR="00FA6B5F">
        <w:t>12/0</w:t>
      </w:r>
      <w:r w:rsidR="002C6B10">
        <w:t>4</w:t>
      </w:r>
      <w:r w:rsidR="00FA6B5F">
        <w:t>/2024</w:t>
      </w:r>
      <w:r w:rsidR="009B639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FE9EB" w14:textId="4B512114" w:rsidR="00107672" w:rsidRDefault="00107672" w:rsidP="00525C55">
      <w:pPr>
        <w:pStyle w:val="NoSpacing"/>
      </w:pPr>
    </w:p>
    <w:p w14:paraId="4F80F819" w14:textId="46C798CB" w:rsidR="00FA6B5F" w:rsidRDefault="00FA6B5F" w:rsidP="00FA6B5F">
      <w:pPr>
        <w:pStyle w:val="NoSpacing"/>
      </w:pPr>
      <w:r>
        <w:t xml:space="preserve">Last switch date </w:t>
      </w:r>
      <w:r>
        <w:tab/>
        <w:t>01/09/2022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BAB305" w14:textId="3E635A02" w:rsidR="00FA6B5F" w:rsidRDefault="00FA6B5F" w:rsidP="00FA6B5F">
      <w:pPr>
        <w:pStyle w:val="NoSpacing"/>
      </w:pPr>
      <w:r>
        <w:t>TRD</w:t>
      </w:r>
      <w:r>
        <w:tab/>
      </w:r>
      <w:r>
        <w:tab/>
      </w:r>
      <w:r>
        <w:tab/>
        <w:t>12/0</w:t>
      </w:r>
      <w:r w:rsidR="002C6B10">
        <w:t>4</w:t>
      </w:r>
      <w:r>
        <w:t>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729BCA" w14:textId="0480C2B1" w:rsidR="00FA6B5F" w:rsidRDefault="008703B4" w:rsidP="00FA6B5F">
      <w:pPr>
        <w:pStyle w:val="NoSpacing"/>
      </w:pPr>
      <w:r>
        <w:t>Full</w:t>
      </w:r>
      <w:r w:rsidR="00FA6B5F">
        <w:t xml:space="preserve"> months to TRD    </w:t>
      </w:r>
      <w:r w:rsidR="00FA6B5F">
        <w:tab/>
        <w:t>19</w:t>
      </w:r>
      <w:r w:rsidR="006571BB">
        <w:t xml:space="preserve"> months</w:t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</w:p>
    <w:p w14:paraId="51CF471C" w14:textId="77777777" w:rsidR="00FA6B5F" w:rsidRDefault="00FA6B5F" w:rsidP="00FA6B5F">
      <w:pPr>
        <w:pStyle w:val="NoSpacing"/>
      </w:pPr>
    </w:p>
    <w:p w14:paraId="17E7D5E4" w14:textId="77777777" w:rsidR="00FA6B5F" w:rsidRPr="00FB316D" w:rsidRDefault="00FA6B5F" w:rsidP="00FA6B5F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340541B4" w14:textId="77777777" w:rsidR="00FA6B5F" w:rsidRDefault="00FA6B5F" w:rsidP="00FA6B5F">
      <w:pPr>
        <w:pStyle w:val="NoSpacing"/>
      </w:pPr>
      <w:r>
        <w:t xml:space="preserve">Global Equity </w:t>
      </w:r>
      <w:r>
        <w:tab/>
        <w:t xml:space="preserve">       </w:t>
      </w:r>
      <w:r>
        <w:tab/>
        <w:t>£3.971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B660DF" w14:textId="77777777" w:rsidR="00FA6B5F" w:rsidRDefault="00FA6B5F" w:rsidP="00FA6B5F">
      <w:pPr>
        <w:pStyle w:val="NoSpacing"/>
      </w:pPr>
      <w:r>
        <w:t>Index Linked Bond</w:t>
      </w:r>
      <w:r>
        <w:tab/>
        <w:t>£1.623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AF139F" w14:textId="77777777" w:rsidR="00FA6B5F" w:rsidRDefault="00FA6B5F" w:rsidP="00FA6B5F">
      <w:pPr>
        <w:pStyle w:val="NoSpacing"/>
      </w:pPr>
      <w:r>
        <w:t xml:space="preserve">Cash </w:t>
      </w:r>
      <w:r>
        <w:tab/>
      </w:r>
      <w:r>
        <w:tab/>
      </w:r>
      <w:r>
        <w:tab/>
        <w:t>£1.019</w:t>
      </w:r>
      <w:r>
        <w:tab/>
      </w:r>
      <w:r>
        <w:tab/>
      </w:r>
    </w:p>
    <w:p w14:paraId="32906E9D" w14:textId="77777777" w:rsidR="00FA6B5F" w:rsidRDefault="00FA6B5F" w:rsidP="00FA6B5F">
      <w:pPr>
        <w:pStyle w:val="NoSpacing"/>
      </w:pPr>
    </w:p>
    <w:p w14:paraId="7C05195D" w14:textId="2A871C10" w:rsidR="00E7648F" w:rsidRPr="0074120E" w:rsidRDefault="00E7648F" w:rsidP="00FA6B5F">
      <w:pPr>
        <w:pStyle w:val="NoSpacing"/>
        <w:rPr>
          <w:b/>
          <w:bCs/>
          <w:u w:val="single"/>
        </w:rPr>
      </w:pPr>
      <w:r w:rsidRPr="0074120E">
        <w:rPr>
          <w:b/>
          <w:bCs/>
          <w:u w:val="single"/>
        </w:rPr>
        <w:t>Lifestyle Splits</w:t>
      </w:r>
    </w:p>
    <w:p w14:paraId="69F04B2F" w14:textId="4248C046" w:rsidR="00FA6B5F" w:rsidRDefault="00FA6B5F" w:rsidP="00FA6B5F">
      <w:pPr>
        <w:pStyle w:val="NoSpacing"/>
      </w:pPr>
      <w:r>
        <w:t xml:space="preserve">Global Equity </w:t>
      </w:r>
      <w:r>
        <w:tab/>
      </w:r>
      <w:r>
        <w:tab/>
        <w:t>31.67%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13539" w14:textId="4885EA66" w:rsidR="00FA6B5F" w:rsidRDefault="00FA6B5F" w:rsidP="00FA6B5F">
      <w:pPr>
        <w:pStyle w:val="NoSpacing"/>
      </w:pPr>
      <w:r>
        <w:t xml:space="preserve">Index Linked Bond </w:t>
      </w:r>
      <w:r>
        <w:tab/>
        <w:t>51.25%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E39BCD" w14:textId="430FA00F" w:rsidR="00FA6B5F" w:rsidRDefault="00FA6B5F" w:rsidP="00FA6B5F">
      <w:pPr>
        <w:pStyle w:val="NoSpacing"/>
      </w:pPr>
      <w:r>
        <w:t xml:space="preserve">Cash </w:t>
      </w:r>
      <w:r>
        <w:tab/>
      </w:r>
      <w:r>
        <w:tab/>
        <w:t xml:space="preserve">    </w:t>
      </w:r>
      <w:r>
        <w:tab/>
        <w:t>17.08%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B77A2" w14:textId="43DD0E58" w:rsidR="002D28CD" w:rsidRDefault="00FA6B5F" w:rsidP="00FA6B5F">
      <w:pPr>
        <w:pStyle w:val="NoSpacing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5C55">
        <w:tab/>
      </w:r>
    </w:p>
    <w:p w14:paraId="63094750" w14:textId="49AD7AC9" w:rsidR="002D28CD" w:rsidRDefault="002D28CD" w:rsidP="002D28CD">
      <w:pPr>
        <w:pStyle w:val="NoSpacing"/>
        <w:spacing w:after="200"/>
        <w:rPr>
          <w:b/>
          <w:u w:val="single"/>
        </w:rPr>
      </w:pPr>
      <w:r>
        <w:rPr>
          <w:b/>
          <w:u w:val="single"/>
        </w:rPr>
        <w:t xml:space="preserve">Refund of Personal </w:t>
      </w:r>
      <w:r w:rsidR="00956AFD">
        <w:rPr>
          <w:b/>
          <w:u w:val="single"/>
        </w:rPr>
        <w:t xml:space="preserve">Retirement </w:t>
      </w:r>
      <w:r>
        <w:rPr>
          <w:b/>
          <w:u w:val="single"/>
        </w:rPr>
        <w:t>Account</w:t>
      </w:r>
    </w:p>
    <w:p w14:paraId="7601B083" w14:textId="17DFEFC9" w:rsidR="002D28CD" w:rsidRDefault="002D28CD" w:rsidP="002D28CD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</w:r>
      <w:r>
        <w:rPr>
          <w:b/>
        </w:rPr>
        <w:tab/>
        <w:t>Lifestyle Units</w:t>
      </w:r>
      <w:r>
        <w:rPr>
          <w:b/>
        </w:rPr>
        <w:tab/>
      </w:r>
      <w:r>
        <w:rPr>
          <w:b/>
        </w:rPr>
        <w:tab/>
        <w:t xml:space="preserve"> </w:t>
      </w:r>
      <w:r w:rsidR="00E76FFE">
        <w:rPr>
          <w:b/>
        </w:rPr>
        <w:t xml:space="preserve">        </w:t>
      </w:r>
      <w:proofErr w:type="spellStart"/>
      <w:r>
        <w:rPr>
          <w:b/>
        </w:rPr>
        <w:t>Units</w:t>
      </w:r>
      <w:proofErr w:type="spellEnd"/>
      <w:r>
        <w:rPr>
          <w:b/>
        </w:rPr>
        <w:tab/>
      </w:r>
      <w:r w:rsidR="00E76FFE">
        <w:rPr>
          <w:b/>
        </w:rPr>
        <w:t xml:space="preserve">    </w:t>
      </w:r>
      <w:r w:rsidR="00F45BB8">
        <w:rPr>
          <w:b/>
        </w:rPr>
        <w:t xml:space="preserve">  </w:t>
      </w:r>
      <w:r w:rsidR="00B52001">
        <w:rPr>
          <w:b/>
        </w:rPr>
        <w:tab/>
      </w:r>
      <w:r>
        <w:rPr>
          <w:b/>
        </w:rPr>
        <w:t>Price</w:t>
      </w:r>
      <w:r>
        <w:rPr>
          <w:b/>
        </w:rPr>
        <w:tab/>
        <w:t xml:space="preserve">  </w:t>
      </w:r>
      <w:r w:rsidR="00E76FFE">
        <w:rPr>
          <w:b/>
        </w:rPr>
        <w:t xml:space="preserve">    </w:t>
      </w:r>
      <w:r>
        <w:rPr>
          <w:b/>
        </w:rPr>
        <w:t>Value</w:t>
      </w:r>
      <w:r>
        <w:rPr>
          <w:b/>
        </w:rPr>
        <w:tab/>
      </w:r>
    </w:p>
    <w:p w14:paraId="71A8F115" w14:textId="1E5A433A" w:rsidR="002D28CD" w:rsidRDefault="002D28CD" w:rsidP="0074120E">
      <w:pPr>
        <w:pStyle w:val="NoSpacing"/>
      </w:pPr>
      <w:r>
        <w:t xml:space="preserve">Global Equity </w:t>
      </w:r>
      <w:r>
        <w:tab/>
      </w:r>
      <w:proofErr w:type="gramStart"/>
      <w:r>
        <w:tab/>
      </w:r>
      <w:r w:rsidR="007C1DF2">
        <w:t xml:space="preserve">  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8</w:t>
      </w:r>
      <w:r w:rsidR="007C1DF2">
        <w:rPr>
          <w:rFonts w:ascii="Calibri" w:eastAsia="Times New Roman" w:hAnsi="Calibri" w:cs="Calibri"/>
          <w:color w:val="000000"/>
          <w:lang w:eastAsia="en-GB"/>
        </w:rPr>
        <w:t>,</w:t>
      </w:r>
      <w:r w:rsidR="00C03314">
        <w:rPr>
          <w:rFonts w:ascii="Calibri" w:eastAsia="Times New Roman" w:hAnsi="Calibri" w:cs="Calibri"/>
          <w:color w:val="000000"/>
          <w:lang w:eastAsia="en-GB"/>
        </w:rPr>
        <w:t>9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87.9142</w:t>
      </w:r>
      <w:proofErr w:type="gramEnd"/>
      <w:r w:rsidR="000C748C">
        <w:rPr>
          <w:rFonts w:ascii="Calibri" w:eastAsia="Times New Roman" w:hAnsi="Calibri" w:cs="Calibri"/>
          <w:color w:val="000000"/>
          <w:lang w:eastAsia="en-GB"/>
        </w:rPr>
        <w:t xml:space="preserve">  </w:t>
      </w:r>
      <w:r>
        <w:t>x</w:t>
      </w:r>
      <w:r w:rsidR="00FA6B5F">
        <w:tab/>
      </w:r>
      <w:r w:rsidR="00E04C16">
        <w:t xml:space="preserve">0.3167 </w:t>
      </w:r>
      <w:r w:rsidR="00E76FFE">
        <w:t xml:space="preserve"> </w:t>
      </w:r>
      <w:r w:rsidR="00E04C16">
        <w:t xml:space="preserve">=   </w:t>
      </w:r>
      <w:r w:rsidR="00E76FFE">
        <w:t xml:space="preserve"> </w:t>
      </w:r>
      <w:r w:rsidR="00761D84">
        <w:t xml:space="preserve"> </w:t>
      </w:r>
      <w:r w:rsidR="007C1DF2">
        <w:t xml:space="preserve"> </w:t>
      </w:r>
      <w:r w:rsidR="00E76FFE">
        <w:t xml:space="preserve"> 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2</w:t>
      </w:r>
      <w:r w:rsidR="000C748C">
        <w:rPr>
          <w:rFonts w:ascii="Calibri" w:eastAsia="Times New Roman" w:hAnsi="Calibri" w:cs="Calibri"/>
          <w:color w:val="000000"/>
          <w:lang w:eastAsia="en-GB"/>
        </w:rPr>
        <w:t>,</w:t>
      </w:r>
      <w:r w:rsidR="00C03314">
        <w:rPr>
          <w:rFonts w:ascii="Calibri" w:eastAsia="Times New Roman" w:hAnsi="Calibri" w:cs="Calibri"/>
          <w:color w:val="000000"/>
          <w:lang w:eastAsia="en-GB"/>
        </w:rPr>
        <w:t>846.4724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C1DF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E5DA0">
        <w:rPr>
          <w:rFonts w:ascii="Calibri" w:eastAsia="Times New Roman" w:hAnsi="Calibri" w:cs="Calibri"/>
          <w:color w:val="000000"/>
          <w:lang w:eastAsia="en-GB"/>
        </w:rPr>
        <w:t xml:space="preserve">   </w:t>
      </w:r>
      <w:r w:rsidR="00E76FFE">
        <w:t xml:space="preserve">x  </w:t>
      </w:r>
      <w:r w:rsidR="00B52001">
        <w:tab/>
      </w:r>
      <w:r>
        <w:t>3.</w:t>
      </w:r>
      <w:r w:rsidR="00534F2C">
        <w:t>971</w:t>
      </w:r>
      <w:r>
        <w:tab/>
        <w:t>=   £</w:t>
      </w:r>
      <w:r w:rsidR="0047612E">
        <w:t xml:space="preserve"> </w:t>
      </w:r>
      <w:r w:rsidR="00C03314">
        <w:t>11,303.34</w:t>
      </w:r>
      <w:r w:rsidR="000C748C">
        <w:br/>
      </w:r>
      <w:r>
        <w:t xml:space="preserve">Index Linked Bond </w:t>
      </w:r>
      <w:r>
        <w:tab/>
      </w:r>
      <w:r w:rsidR="007C1DF2">
        <w:t xml:space="preserve">  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8</w:t>
      </w:r>
      <w:r w:rsidR="007C1DF2">
        <w:rPr>
          <w:rFonts w:ascii="Calibri" w:eastAsia="Times New Roman" w:hAnsi="Calibri" w:cs="Calibri"/>
          <w:color w:val="000000"/>
          <w:lang w:eastAsia="en-GB"/>
        </w:rPr>
        <w:t>,</w:t>
      </w:r>
      <w:r w:rsidR="00C03314">
        <w:rPr>
          <w:rFonts w:ascii="Calibri" w:eastAsia="Times New Roman" w:hAnsi="Calibri" w:cs="Calibri"/>
          <w:color w:val="000000"/>
          <w:lang w:eastAsia="en-GB"/>
        </w:rPr>
        <w:t>9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87.9142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 </w:t>
      </w:r>
      <w:r>
        <w:t>x</w:t>
      </w:r>
      <w:r>
        <w:tab/>
      </w:r>
      <w:bookmarkStart w:id="0" w:name="_Hlk96069587"/>
      <w:r w:rsidR="00534F2C">
        <w:t>0.</w:t>
      </w:r>
      <w:r w:rsidR="00E76FFE">
        <w:t>5125</w:t>
      </w:r>
      <w:r>
        <w:t xml:space="preserve"> </w:t>
      </w:r>
      <w:bookmarkEnd w:id="0"/>
      <w:r>
        <w:tab/>
        <w:t xml:space="preserve">=    </w:t>
      </w:r>
      <w:r w:rsidR="000C748C">
        <w:t xml:space="preserve"> </w:t>
      </w:r>
      <w:r w:rsidR="007C1DF2">
        <w:t xml:space="preserve"> </w:t>
      </w:r>
      <w:r w:rsidR="003A26D6">
        <w:t xml:space="preserve"> 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4</w:t>
      </w:r>
      <w:r w:rsidR="00C03314">
        <w:rPr>
          <w:rFonts w:ascii="Calibri" w:eastAsia="Times New Roman" w:hAnsi="Calibri" w:cs="Calibri"/>
          <w:color w:val="000000"/>
          <w:lang w:eastAsia="en-GB"/>
        </w:rPr>
        <w:t>,606.3060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C1DF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E5DA0">
        <w:rPr>
          <w:rFonts w:ascii="Calibri" w:eastAsia="Times New Roman" w:hAnsi="Calibri" w:cs="Calibri"/>
          <w:color w:val="000000"/>
          <w:lang w:eastAsia="en-GB"/>
        </w:rPr>
        <w:t xml:space="preserve">   </w:t>
      </w:r>
      <w:r>
        <w:t>x</w:t>
      </w:r>
      <w:r w:rsidR="00F45BB8">
        <w:t xml:space="preserve">  </w:t>
      </w:r>
      <w:r w:rsidR="00B52001">
        <w:tab/>
      </w:r>
      <w:r w:rsidR="00D0014C">
        <w:t>1.623</w:t>
      </w:r>
      <w:r>
        <w:t xml:space="preserve"> </w:t>
      </w:r>
      <w:r>
        <w:tab/>
        <w:t>=   £</w:t>
      </w:r>
      <w:r w:rsidR="000C748C">
        <w:t xml:space="preserve"> </w:t>
      </w:r>
      <w:r>
        <w:t xml:space="preserve"> </w:t>
      </w:r>
      <w:r w:rsidR="00D12002">
        <w:t xml:space="preserve"> </w:t>
      </w:r>
      <w:r w:rsidR="000C748C">
        <w:t>7,</w:t>
      </w:r>
      <w:r w:rsidR="00C03314">
        <w:t>476.03</w:t>
      </w:r>
      <w:r w:rsidR="000C748C">
        <w:t xml:space="preserve"> </w:t>
      </w:r>
      <w:r w:rsidR="000C748C">
        <w:br/>
      </w:r>
      <w:r>
        <w:t>Cash</w:t>
      </w:r>
      <w:r>
        <w:tab/>
        <w:t xml:space="preserve">         </w:t>
      </w:r>
      <w:r>
        <w:tab/>
      </w:r>
      <w:r>
        <w:tab/>
      </w:r>
      <w:r w:rsidR="007C1DF2">
        <w:t xml:space="preserve">  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8</w:t>
      </w:r>
      <w:r w:rsidR="007C1DF2">
        <w:rPr>
          <w:rFonts w:ascii="Calibri" w:eastAsia="Times New Roman" w:hAnsi="Calibri" w:cs="Calibri"/>
          <w:color w:val="000000"/>
          <w:lang w:eastAsia="en-GB"/>
        </w:rPr>
        <w:t>,</w:t>
      </w:r>
      <w:r w:rsidR="00C03314">
        <w:rPr>
          <w:rFonts w:ascii="Calibri" w:eastAsia="Times New Roman" w:hAnsi="Calibri" w:cs="Calibri"/>
          <w:color w:val="000000"/>
          <w:lang w:eastAsia="en-GB"/>
        </w:rPr>
        <w:t>9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87.9142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 </w:t>
      </w:r>
      <w:r>
        <w:t>x</w:t>
      </w:r>
      <w:r>
        <w:tab/>
      </w:r>
      <w:bookmarkStart w:id="1" w:name="_Hlk96069598"/>
      <w:r>
        <w:t>0.</w:t>
      </w:r>
      <w:r w:rsidR="00E76FFE">
        <w:t>1708</w:t>
      </w:r>
      <w:bookmarkEnd w:id="1"/>
      <w:r>
        <w:tab/>
        <w:t xml:space="preserve">=    </w:t>
      </w:r>
      <w:r w:rsidR="00761D84">
        <w:t xml:space="preserve">   </w:t>
      </w:r>
      <w:r w:rsidR="000C748C">
        <w:t>1,</w:t>
      </w:r>
      <w:r w:rsidR="00C03314">
        <w:t>535.1357</w:t>
      </w:r>
      <w:r w:rsidR="007C1DF2">
        <w:t xml:space="preserve"> </w:t>
      </w:r>
      <w:r w:rsidR="00761D84" w:rsidRPr="00761D84">
        <w:t xml:space="preserve"> </w:t>
      </w:r>
      <w:r w:rsidR="007E5DA0">
        <w:t xml:space="preserve">   </w:t>
      </w:r>
      <w:r w:rsidR="00761D84" w:rsidRPr="00761D84">
        <w:t xml:space="preserve">x  </w:t>
      </w:r>
      <w:r w:rsidR="00B52001">
        <w:tab/>
      </w:r>
      <w:r w:rsidR="00761D84" w:rsidRPr="00761D84">
        <w:t>1.019</w:t>
      </w:r>
      <w:r w:rsidR="00761D84" w:rsidRPr="00761D84">
        <w:tab/>
      </w:r>
      <w:r w:rsidR="00761D84" w:rsidRPr="0074120E">
        <w:t xml:space="preserve">=   </w:t>
      </w:r>
      <w:r w:rsidR="00761D84" w:rsidRPr="00761D84">
        <w:rPr>
          <w:u w:val="single"/>
        </w:rPr>
        <w:t xml:space="preserve">£ </w:t>
      </w:r>
      <w:r w:rsidR="000C748C">
        <w:rPr>
          <w:u w:val="single"/>
        </w:rPr>
        <w:t xml:space="preserve">  1,</w:t>
      </w:r>
      <w:r w:rsidR="00C03314">
        <w:rPr>
          <w:u w:val="single"/>
        </w:rPr>
        <w:t>564.30</w:t>
      </w:r>
      <w:r w:rsidR="00761D84" w:rsidRPr="00761D84">
        <w:br/>
      </w:r>
      <w:r w:rsidR="0047612E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612E">
        <w:tab/>
      </w:r>
      <w:r>
        <w:t xml:space="preserve">Total </w:t>
      </w:r>
      <w:r>
        <w:tab/>
      </w:r>
      <w:r w:rsidR="00F45BB8">
        <w:t xml:space="preserve">    </w:t>
      </w:r>
      <w:r w:rsidR="00956AFD">
        <w:tab/>
      </w:r>
      <w:r w:rsidR="0011791E">
        <w:t xml:space="preserve">    </w:t>
      </w:r>
      <w:r w:rsidR="00F45BB8">
        <w:t xml:space="preserve"> </w:t>
      </w:r>
      <w:r w:rsidRPr="0074120E">
        <w:rPr>
          <w:b/>
          <w:bCs/>
        </w:rPr>
        <w:t>£</w:t>
      </w:r>
      <w:r w:rsidR="00D12002" w:rsidRPr="0074120E">
        <w:rPr>
          <w:b/>
          <w:bCs/>
        </w:rPr>
        <w:t xml:space="preserve"> </w:t>
      </w:r>
      <w:r w:rsidR="00C03314" w:rsidRPr="0074120E">
        <w:rPr>
          <w:b/>
          <w:bCs/>
        </w:rPr>
        <w:t>20,343.67</w:t>
      </w:r>
      <w:r>
        <w:tab/>
      </w:r>
    </w:p>
    <w:p w14:paraId="20B94850" w14:textId="77777777" w:rsidR="00B85962" w:rsidRDefault="00B85962" w:rsidP="002D28CD">
      <w:pPr>
        <w:pStyle w:val="NoSpacing"/>
        <w:rPr>
          <w:b/>
        </w:rPr>
      </w:pPr>
    </w:p>
    <w:p w14:paraId="7935A87E" w14:textId="1B622F32" w:rsidR="002D28CD" w:rsidRDefault="002D28CD" w:rsidP="002D28CD">
      <w:pPr>
        <w:pStyle w:val="NoSpacing"/>
      </w:pPr>
      <w:r>
        <w:rPr>
          <w:b/>
        </w:rPr>
        <w:t xml:space="preserve">Employer </w:t>
      </w:r>
      <w:r>
        <w:rPr>
          <w:b/>
        </w:rPr>
        <w:tab/>
      </w:r>
      <w:r>
        <w:rPr>
          <w:b/>
        </w:rPr>
        <w:tab/>
        <w:t>Lifestyle Units</w:t>
      </w:r>
      <w:r>
        <w:rPr>
          <w:b/>
        </w:rPr>
        <w:tab/>
      </w:r>
      <w:r>
        <w:rPr>
          <w:b/>
        </w:rPr>
        <w:tab/>
        <w:t xml:space="preserve">        </w:t>
      </w:r>
      <w:r w:rsidR="00761D84">
        <w:rPr>
          <w:b/>
        </w:rPr>
        <w:t xml:space="preserve"> </w:t>
      </w:r>
      <w:proofErr w:type="spellStart"/>
      <w:r>
        <w:rPr>
          <w:b/>
        </w:rPr>
        <w:t>Units</w:t>
      </w:r>
      <w:proofErr w:type="spellEnd"/>
      <w:r>
        <w:rPr>
          <w:b/>
        </w:rPr>
        <w:tab/>
        <w:t xml:space="preserve">     </w:t>
      </w:r>
      <w:r w:rsidR="007C1DF2">
        <w:rPr>
          <w:b/>
        </w:rPr>
        <w:t xml:space="preserve"> </w:t>
      </w:r>
      <w:r w:rsidR="00B52001">
        <w:rPr>
          <w:b/>
        </w:rPr>
        <w:tab/>
      </w:r>
      <w:r w:rsidR="00761D84">
        <w:rPr>
          <w:b/>
        </w:rPr>
        <w:t>P</w:t>
      </w:r>
      <w:r>
        <w:rPr>
          <w:b/>
        </w:rPr>
        <w:t>rice</w:t>
      </w:r>
      <w:r>
        <w:rPr>
          <w:b/>
        </w:rPr>
        <w:tab/>
        <w:t xml:space="preserve">     Value</w:t>
      </w:r>
      <w:r>
        <w:rPr>
          <w:b/>
        </w:rPr>
        <w:tab/>
      </w:r>
    </w:p>
    <w:p w14:paraId="4E32E8EA" w14:textId="43AC35C8" w:rsidR="00801974" w:rsidRDefault="002D28CD">
      <w:pPr>
        <w:pStyle w:val="NoSpacing"/>
      </w:pPr>
      <w:r>
        <w:t>Global Equity</w:t>
      </w:r>
      <w:r>
        <w:tab/>
      </w:r>
      <w:r>
        <w:tab/>
      </w:r>
      <w:proofErr w:type="gramStart"/>
      <w:r w:rsidR="000C748C" w:rsidRPr="000C748C">
        <w:rPr>
          <w:rFonts w:ascii="Calibri" w:eastAsia="Times New Roman" w:hAnsi="Calibri" w:cs="Calibri"/>
          <w:color w:val="000000"/>
          <w:lang w:eastAsia="en-GB"/>
        </w:rPr>
        <w:t>1</w:t>
      </w:r>
      <w:r w:rsidR="0038658D">
        <w:rPr>
          <w:rFonts w:ascii="Calibri" w:eastAsia="Times New Roman" w:hAnsi="Calibri" w:cs="Calibri"/>
          <w:color w:val="000000"/>
          <w:lang w:eastAsia="en-GB"/>
        </w:rPr>
        <w:t>4</w:t>
      </w:r>
      <w:r w:rsidR="000C748C">
        <w:rPr>
          <w:rFonts w:ascii="Calibri" w:eastAsia="Times New Roman" w:hAnsi="Calibri" w:cs="Calibri"/>
          <w:color w:val="000000"/>
          <w:lang w:eastAsia="en-GB"/>
        </w:rPr>
        <w:t>,</w:t>
      </w:r>
      <w:r w:rsidR="00724E88">
        <w:rPr>
          <w:rFonts w:ascii="Calibri" w:eastAsia="Times New Roman" w:hAnsi="Calibri" w:cs="Calibri"/>
          <w:color w:val="000000"/>
          <w:lang w:eastAsia="en-GB"/>
        </w:rPr>
        <w:t>380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.</w:t>
      </w:r>
      <w:r w:rsidR="0088338D">
        <w:rPr>
          <w:rFonts w:ascii="Calibri" w:eastAsia="Times New Roman" w:hAnsi="Calibri" w:cs="Calibri"/>
          <w:color w:val="000000"/>
          <w:lang w:eastAsia="en-GB"/>
        </w:rPr>
        <w:t>6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627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 </w:t>
      </w:r>
      <w:r>
        <w:t>x</w:t>
      </w:r>
      <w:proofErr w:type="gramEnd"/>
      <w:r w:rsidR="00D02F74">
        <w:tab/>
      </w:r>
      <w:r w:rsidR="00761D84">
        <w:t xml:space="preserve">0.3167  </w:t>
      </w:r>
      <w:r>
        <w:t xml:space="preserve">=    </w:t>
      </w:r>
      <w:r w:rsidR="00FA6B5F">
        <w:t xml:space="preserve">  </w:t>
      </w:r>
      <w:r>
        <w:t xml:space="preserve"> </w:t>
      </w:r>
      <w:r w:rsidR="0038658D">
        <w:rPr>
          <w:rFonts w:ascii="Calibri" w:eastAsia="Times New Roman" w:hAnsi="Calibri" w:cs="Calibri"/>
          <w:color w:val="000000"/>
          <w:lang w:eastAsia="en-GB"/>
        </w:rPr>
        <w:t>4,</w:t>
      </w:r>
      <w:r w:rsidR="009B24A2">
        <w:rPr>
          <w:rFonts w:ascii="Calibri" w:eastAsia="Times New Roman" w:hAnsi="Calibri" w:cs="Calibri"/>
          <w:color w:val="000000"/>
          <w:lang w:eastAsia="en-GB"/>
        </w:rPr>
        <w:t>554</w:t>
      </w:r>
      <w:r w:rsidR="0038658D">
        <w:rPr>
          <w:rFonts w:ascii="Calibri" w:eastAsia="Times New Roman" w:hAnsi="Calibri" w:cs="Calibri"/>
          <w:color w:val="000000"/>
          <w:lang w:eastAsia="en-GB"/>
        </w:rPr>
        <w:t>.</w:t>
      </w:r>
      <w:r w:rsidR="00946186">
        <w:rPr>
          <w:rFonts w:ascii="Calibri" w:eastAsia="Times New Roman" w:hAnsi="Calibri" w:cs="Calibri"/>
          <w:color w:val="000000"/>
          <w:lang w:eastAsia="en-GB"/>
        </w:rPr>
        <w:t>3559</w:t>
      </w:r>
      <w:r>
        <w:t xml:space="preserve">  </w:t>
      </w:r>
      <w:r w:rsidR="007E5DA0">
        <w:t xml:space="preserve">   </w:t>
      </w:r>
      <w:r>
        <w:t>x</w:t>
      </w:r>
      <w:r w:rsidR="00761D84">
        <w:t xml:space="preserve">  </w:t>
      </w:r>
      <w:r w:rsidR="00B52001">
        <w:tab/>
      </w:r>
      <w:r>
        <w:t>3.</w:t>
      </w:r>
      <w:r w:rsidR="003A26D6">
        <w:t>971</w:t>
      </w:r>
      <w:r>
        <w:tab/>
        <w:t xml:space="preserve">=   £ 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1</w:t>
      </w:r>
      <w:r w:rsidR="00E14854">
        <w:rPr>
          <w:rFonts w:ascii="Calibri" w:eastAsia="Times New Roman" w:hAnsi="Calibri" w:cs="Calibri"/>
          <w:color w:val="000000"/>
          <w:lang w:eastAsia="en-GB"/>
        </w:rPr>
        <w:t>8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,</w:t>
      </w:r>
      <w:r w:rsidR="00946186">
        <w:rPr>
          <w:rFonts w:ascii="Calibri" w:eastAsia="Times New Roman" w:hAnsi="Calibri" w:cs="Calibri"/>
          <w:color w:val="000000"/>
          <w:lang w:eastAsia="en-GB"/>
        </w:rPr>
        <w:t>085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.</w:t>
      </w:r>
      <w:r w:rsidR="00E14854">
        <w:rPr>
          <w:rFonts w:ascii="Calibri" w:eastAsia="Times New Roman" w:hAnsi="Calibri" w:cs="Calibri"/>
          <w:color w:val="000000"/>
          <w:lang w:eastAsia="en-GB"/>
        </w:rPr>
        <w:t>3</w:t>
      </w:r>
      <w:r w:rsidR="00946186">
        <w:rPr>
          <w:rFonts w:ascii="Calibri" w:eastAsia="Times New Roman" w:hAnsi="Calibri" w:cs="Calibri"/>
          <w:color w:val="000000"/>
          <w:lang w:eastAsia="en-GB"/>
        </w:rPr>
        <w:t>5</w:t>
      </w:r>
      <w:r w:rsidR="008D395B">
        <w:br/>
      </w:r>
      <w:r>
        <w:t>Index Linked Bond</w:t>
      </w:r>
      <w:r>
        <w:tab/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1</w:t>
      </w:r>
      <w:r w:rsidR="0038658D">
        <w:rPr>
          <w:rFonts w:ascii="Calibri" w:eastAsia="Times New Roman" w:hAnsi="Calibri" w:cs="Calibri"/>
          <w:color w:val="000000"/>
          <w:lang w:eastAsia="en-GB"/>
        </w:rPr>
        <w:t>4</w:t>
      </w:r>
      <w:r w:rsidR="000C748C">
        <w:rPr>
          <w:rFonts w:ascii="Calibri" w:eastAsia="Times New Roman" w:hAnsi="Calibri" w:cs="Calibri"/>
          <w:color w:val="000000"/>
          <w:lang w:eastAsia="en-GB"/>
        </w:rPr>
        <w:t>,</w:t>
      </w:r>
      <w:r w:rsidR="0088338D">
        <w:rPr>
          <w:rFonts w:ascii="Calibri" w:eastAsia="Times New Roman" w:hAnsi="Calibri" w:cs="Calibri"/>
          <w:color w:val="000000"/>
          <w:lang w:eastAsia="en-GB"/>
        </w:rPr>
        <w:t>380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.</w:t>
      </w:r>
      <w:r w:rsidR="0088338D">
        <w:rPr>
          <w:rFonts w:ascii="Calibri" w:eastAsia="Times New Roman" w:hAnsi="Calibri" w:cs="Calibri"/>
          <w:color w:val="000000"/>
          <w:lang w:eastAsia="en-GB"/>
        </w:rPr>
        <w:t>6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627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="008D395B">
        <w:t>x</w:t>
      </w:r>
      <w:r w:rsidR="00D02F74">
        <w:tab/>
      </w:r>
      <w:r w:rsidR="00761D84">
        <w:t xml:space="preserve">0.5125 </w:t>
      </w:r>
      <w:r w:rsidR="008D395B">
        <w:t xml:space="preserve"> </w:t>
      </w:r>
      <w:r>
        <w:t xml:space="preserve">=     </w:t>
      </w:r>
      <w:r w:rsidR="008D395B">
        <w:t xml:space="preserve">  </w:t>
      </w:r>
      <w:r w:rsidR="0038658D">
        <w:rPr>
          <w:rFonts w:ascii="Calibri" w:eastAsia="Times New Roman" w:hAnsi="Calibri" w:cs="Calibri"/>
          <w:color w:val="000000"/>
          <w:lang w:eastAsia="en-GB"/>
        </w:rPr>
        <w:t>7,</w:t>
      </w:r>
      <w:r w:rsidR="0005354F">
        <w:rPr>
          <w:rFonts w:ascii="Calibri" w:eastAsia="Times New Roman" w:hAnsi="Calibri" w:cs="Calibri"/>
          <w:color w:val="000000"/>
          <w:lang w:eastAsia="en-GB"/>
        </w:rPr>
        <w:t>370</w:t>
      </w:r>
      <w:r w:rsidR="0038658D">
        <w:rPr>
          <w:rFonts w:ascii="Calibri" w:eastAsia="Times New Roman" w:hAnsi="Calibri" w:cs="Calibri"/>
          <w:color w:val="000000"/>
          <w:lang w:eastAsia="en-GB"/>
        </w:rPr>
        <w:t>.</w:t>
      </w:r>
      <w:r w:rsidR="0005354F">
        <w:rPr>
          <w:rFonts w:ascii="Calibri" w:eastAsia="Times New Roman" w:hAnsi="Calibri" w:cs="Calibri"/>
          <w:color w:val="000000"/>
          <w:lang w:eastAsia="en-GB"/>
        </w:rPr>
        <w:t>0896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="007E5DA0">
        <w:rPr>
          <w:rFonts w:ascii="Calibri" w:eastAsia="Times New Roman" w:hAnsi="Calibri" w:cs="Calibri"/>
          <w:color w:val="000000"/>
          <w:lang w:eastAsia="en-GB"/>
        </w:rPr>
        <w:t xml:space="preserve">   </w:t>
      </w:r>
      <w:r>
        <w:t xml:space="preserve">x  </w:t>
      </w:r>
      <w:r w:rsidR="00B52001">
        <w:tab/>
      </w:r>
      <w:r>
        <w:t>1.</w:t>
      </w:r>
      <w:r w:rsidR="00D12002">
        <w:t>623</w:t>
      </w:r>
      <w:r>
        <w:tab/>
        <w:t xml:space="preserve">=   £ </w:t>
      </w:r>
      <w:r w:rsidR="0038658D">
        <w:rPr>
          <w:rFonts w:ascii="Calibri" w:eastAsia="Times New Roman" w:hAnsi="Calibri" w:cs="Calibri"/>
          <w:color w:val="000000"/>
          <w:lang w:eastAsia="en-GB"/>
        </w:rPr>
        <w:t>1</w:t>
      </w:r>
      <w:r w:rsidR="0005354F">
        <w:rPr>
          <w:rFonts w:ascii="Calibri" w:eastAsia="Times New Roman" w:hAnsi="Calibri" w:cs="Calibri"/>
          <w:color w:val="000000"/>
          <w:lang w:eastAsia="en-GB"/>
        </w:rPr>
        <w:t>1</w:t>
      </w:r>
      <w:r w:rsidR="0038658D">
        <w:rPr>
          <w:rFonts w:ascii="Calibri" w:eastAsia="Times New Roman" w:hAnsi="Calibri" w:cs="Calibri"/>
          <w:color w:val="000000"/>
          <w:lang w:eastAsia="en-GB"/>
        </w:rPr>
        <w:t>,</w:t>
      </w:r>
      <w:r w:rsidR="0005354F">
        <w:rPr>
          <w:rFonts w:ascii="Calibri" w:eastAsia="Times New Roman" w:hAnsi="Calibri" w:cs="Calibri"/>
          <w:color w:val="000000"/>
          <w:lang w:eastAsia="en-GB"/>
        </w:rPr>
        <w:t>961</w:t>
      </w:r>
      <w:r w:rsidR="0038658D">
        <w:rPr>
          <w:rFonts w:ascii="Calibri" w:eastAsia="Times New Roman" w:hAnsi="Calibri" w:cs="Calibri"/>
          <w:color w:val="000000"/>
          <w:lang w:eastAsia="en-GB"/>
        </w:rPr>
        <w:t>.</w:t>
      </w:r>
      <w:r w:rsidR="0005354F">
        <w:rPr>
          <w:rFonts w:ascii="Calibri" w:eastAsia="Times New Roman" w:hAnsi="Calibri" w:cs="Calibri"/>
          <w:color w:val="000000"/>
          <w:lang w:eastAsia="en-GB"/>
        </w:rPr>
        <w:t>66</w:t>
      </w:r>
      <w:r w:rsidR="00761D84">
        <w:br/>
      </w:r>
      <w:r>
        <w:t>Cash</w:t>
      </w:r>
      <w:r>
        <w:tab/>
      </w:r>
      <w:r>
        <w:tab/>
      </w:r>
      <w:r>
        <w:tab/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1</w:t>
      </w:r>
      <w:r w:rsidR="0038658D">
        <w:rPr>
          <w:rFonts w:ascii="Calibri" w:eastAsia="Times New Roman" w:hAnsi="Calibri" w:cs="Calibri"/>
          <w:color w:val="000000"/>
          <w:lang w:eastAsia="en-GB"/>
        </w:rPr>
        <w:t>4</w:t>
      </w:r>
      <w:r w:rsidR="000C748C">
        <w:rPr>
          <w:rFonts w:ascii="Calibri" w:eastAsia="Times New Roman" w:hAnsi="Calibri" w:cs="Calibri"/>
          <w:color w:val="000000"/>
          <w:lang w:eastAsia="en-GB"/>
        </w:rPr>
        <w:t>,</w:t>
      </w:r>
      <w:r w:rsidR="0088338D">
        <w:rPr>
          <w:rFonts w:ascii="Calibri" w:eastAsia="Times New Roman" w:hAnsi="Calibri" w:cs="Calibri"/>
          <w:color w:val="000000"/>
          <w:lang w:eastAsia="en-GB"/>
        </w:rPr>
        <w:t>380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.</w:t>
      </w:r>
      <w:r w:rsidR="0088338D">
        <w:rPr>
          <w:rFonts w:ascii="Calibri" w:eastAsia="Times New Roman" w:hAnsi="Calibri" w:cs="Calibri"/>
          <w:color w:val="000000"/>
          <w:lang w:eastAsia="en-GB"/>
        </w:rPr>
        <w:t>6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627</w:t>
      </w:r>
      <w:r w:rsidR="008D395B">
        <w:rPr>
          <w:rFonts w:ascii="Calibri" w:eastAsia="Times New Roman" w:hAnsi="Calibri" w:cs="Calibri"/>
          <w:color w:val="000000"/>
          <w:lang w:eastAsia="en-GB"/>
        </w:rPr>
        <w:t xml:space="preserve">  </w:t>
      </w:r>
      <w:r>
        <w:t>x</w:t>
      </w:r>
      <w:r w:rsidR="00D02F74">
        <w:tab/>
      </w:r>
      <w:r w:rsidR="00761D84">
        <w:t xml:space="preserve">0.1708  </w:t>
      </w:r>
      <w:r>
        <w:t xml:space="preserve">=    </w:t>
      </w:r>
      <w:r w:rsidR="00D12002">
        <w:t xml:space="preserve"> </w:t>
      </w:r>
      <w:r w:rsidR="00761D84">
        <w:t xml:space="preserve">  </w:t>
      </w:r>
      <w:r w:rsidR="000C748C" w:rsidRPr="000C748C">
        <w:rPr>
          <w:rFonts w:ascii="Calibri" w:eastAsia="Times New Roman" w:hAnsi="Calibri" w:cs="Calibri"/>
          <w:color w:val="000000"/>
          <w:lang w:eastAsia="en-GB"/>
        </w:rPr>
        <w:t>2</w:t>
      </w:r>
      <w:r w:rsidR="000C748C">
        <w:rPr>
          <w:rFonts w:ascii="Calibri" w:eastAsia="Times New Roman" w:hAnsi="Calibri" w:cs="Calibri"/>
          <w:color w:val="000000"/>
          <w:lang w:eastAsia="en-GB"/>
        </w:rPr>
        <w:t>,</w:t>
      </w:r>
      <w:r w:rsidR="00043542">
        <w:rPr>
          <w:rFonts w:ascii="Calibri" w:eastAsia="Times New Roman" w:hAnsi="Calibri" w:cs="Calibri"/>
          <w:color w:val="000000"/>
          <w:lang w:eastAsia="en-GB"/>
        </w:rPr>
        <w:t>4</w:t>
      </w:r>
      <w:r w:rsidR="0038658D">
        <w:rPr>
          <w:rFonts w:ascii="Calibri" w:eastAsia="Times New Roman" w:hAnsi="Calibri" w:cs="Calibri"/>
          <w:color w:val="000000"/>
          <w:lang w:eastAsia="en-GB"/>
        </w:rPr>
        <w:t>56.</w:t>
      </w:r>
      <w:r w:rsidR="00043542">
        <w:rPr>
          <w:rFonts w:ascii="Calibri" w:eastAsia="Times New Roman" w:hAnsi="Calibri" w:cs="Calibri"/>
          <w:color w:val="000000"/>
          <w:lang w:eastAsia="en-GB"/>
        </w:rPr>
        <w:t>2172</w:t>
      </w:r>
      <w:r w:rsidR="00761D8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D395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E5DA0">
        <w:rPr>
          <w:rFonts w:ascii="Calibri" w:eastAsia="Times New Roman" w:hAnsi="Calibri" w:cs="Calibri"/>
          <w:color w:val="000000"/>
          <w:lang w:eastAsia="en-GB"/>
        </w:rPr>
        <w:t xml:space="preserve">   </w:t>
      </w:r>
      <w:r w:rsidR="00761D84">
        <w:rPr>
          <w:rFonts w:ascii="Calibri" w:eastAsia="Times New Roman" w:hAnsi="Calibri" w:cs="Calibri"/>
          <w:color w:val="000000"/>
          <w:lang w:eastAsia="en-GB"/>
        </w:rPr>
        <w:t>x</w:t>
      </w:r>
      <w:r>
        <w:t xml:space="preserve">  </w:t>
      </w:r>
      <w:r w:rsidR="00B52001">
        <w:tab/>
      </w:r>
      <w:r>
        <w:t>1.01</w:t>
      </w:r>
      <w:r w:rsidR="00761D84">
        <w:t>9</w:t>
      </w:r>
      <w:r>
        <w:tab/>
        <w:t xml:space="preserve">=   </w:t>
      </w:r>
      <w:r w:rsidR="000C748C" w:rsidRPr="000C748C">
        <w:rPr>
          <w:rFonts w:ascii="Calibri" w:eastAsia="Times New Roman" w:hAnsi="Calibri" w:cs="Calibri"/>
          <w:color w:val="000000"/>
          <w:u w:val="single"/>
          <w:lang w:eastAsia="en-GB"/>
        </w:rPr>
        <w:t xml:space="preserve">£   </w:t>
      </w:r>
      <w:r w:rsidR="008B1F1F">
        <w:rPr>
          <w:rFonts w:ascii="Calibri" w:eastAsia="Times New Roman" w:hAnsi="Calibri" w:cs="Calibri"/>
          <w:color w:val="000000"/>
          <w:u w:val="single"/>
          <w:lang w:eastAsia="en-GB"/>
        </w:rPr>
        <w:t>2</w:t>
      </w:r>
      <w:r w:rsidR="000C748C" w:rsidRPr="000C748C">
        <w:rPr>
          <w:rFonts w:ascii="Calibri" w:eastAsia="Times New Roman" w:hAnsi="Calibri" w:cs="Calibri"/>
          <w:color w:val="000000"/>
          <w:u w:val="single"/>
          <w:lang w:eastAsia="en-GB"/>
        </w:rPr>
        <w:t>,</w:t>
      </w:r>
      <w:r w:rsidR="008B1F1F">
        <w:rPr>
          <w:rFonts w:ascii="Calibri" w:eastAsia="Times New Roman" w:hAnsi="Calibri" w:cs="Calibri"/>
          <w:color w:val="000000"/>
          <w:u w:val="single"/>
          <w:lang w:eastAsia="en-GB"/>
        </w:rPr>
        <w:t>502.89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1D84">
        <w:t xml:space="preserve">                     </w:t>
      </w:r>
      <w:r w:rsidR="00E21367">
        <w:tab/>
      </w:r>
      <w:r>
        <w:t xml:space="preserve">Total   </w:t>
      </w:r>
      <w:r>
        <w:tab/>
        <w:t xml:space="preserve"> </w:t>
      </w:r>
      <w:r w:rsidR="008D395B">
        <w:t xml:space="preserve">    </w:t>
      </w:r>
      <w:r w:rsidR="0011791E">
        <w:tab/>
        <w:t xml:space="preserve">     </w:t>
      </w:r>
      <w:r w:rsidRPr="0074120E">
        <w:rPr>
          <w:b/>
          <w:bCs/>
        </w:rPr>
        <w:t xml:space="preserve">£ </w:t>
      </w:r>
      <w:r w:rsidR="00761D84" w:rsidRPr="0074120E">
        <w:rPr>
          <w:b/>
          <w:bCs/>
        </w:rPr>
        <w:t>3</w:t>
      </w:r>
      <w:r w:rsidR="00B120DF" w:rsidRPr="0074120E">
        <w:rPr>
          <w:b/>
          <w:bCs/>
        </w:rPr>
        <w:t>2</w:t>
      </w:r>
      <w:r w:rsidR="00761D84" w:rsidRPr="0074120E">
        <w:rPr>
          <w:b/>
          <w:bCs/>
        </w:rPr>
        <w:t>,</w:t>
      </w:r>
      <w:r w:rsidR="00B120DF" w:rsidRPr="0074120E">
        <w:rPr>
          <w:b/>
          <w:bCs/>
        </w:rPr>
        <w:t>549</w:t>
      </w:r>
      <w:r w:rsidR="00284257" w:rsidRPr="0074120E">
        <w:rPr>
          <w:b/>
          <w:bCs/>
        </w:rPr>
        <w:t>.</w:t>
      </w:r>
      <w:r w:rsidR="000802B5" w:rsidRPr="0074120E">
        <w:rPr>
          <w:b/>
          <w:bCs/>
        </w:rPr>
        <w:t>90</w:t>
      </w:r>
    </w:p>
    <w:p w14:paraId="54CECA48" w14:textId="77777777" w:rsidR="00B85962" w:rsidRPr="007C1DF2" w:rsidRDefault="00B85962" w:rsidP="0074120E">
      <w:pPr>
        <w:pStyle w:val="NoSpacing"/>
      </w:pPr>
    </w:p>
    <w:p w14:paraId="121E3C84" w14:textId="2F14A7E7" w:rsidR="00801974" w:rsidRPr="00205D9E" w:rsidRDefault="00801974" w:rsidP="00801974">
      <w:pPr>
        <w:pStyle w:val="NoSpacing"/>
        <w:rPr>
          <w:u w:val="single"/>
        </w:rPr>
      </w:pPr>
      <w:r w:rsidRPr="00696760">
        <w:t>Total Personal Retirement Account</w:t>
      </w:r>
      <w:r w:rsidRPr="00E845F8">
        <w:rPr>
          <w:b/>
          <w:bCs/>
        </w:rPr>
        <w:tab/>
        <w:t xml:space="preserve"> </w:t>
      </w:r>
      <w:r w:rsidRPr="00E845F8">
        <w:rPr>
          <w:b/>
          <w:bCs/>
        </w:rPr>
        <w:tab/>
      </w:r>
      <w:r w:rsidRPr="00E845F8">
        <w:rPr>
          <w:b/>
          <w:bCs/>
        </w:rPr>
        <w:tab/>
      </w:r>
      <w:r>
        <w:rPr>
          <w:b/>
          <w:bCs/>
        </w:rPr>
        <w:tab/>
      </w:r>
      <w:r w:rsidR="00D12002">
        <w:rPr>
          <w:b/>
          <w:bCs/>
        </w:rPr>
        <w:tab/>
      </w:r>
      <w:r w:rsidR="00D12002">
        <w:rPr>
          <w:b/>
          <w:bCs/>
        </w:rPr>
        <w:tab/>
      </w:r>
      <w:r w:rsidRPr="00E845F8">
        <w:rPr>
          <w:b/>
          <w:bCs/>
        </w:rPr>
        <w:t>=</w:t>
      </w:r>
      <w:r w:rsidR="00D12002">
        <w:rPr>
          <w:b/>
          <w:bCs/>
        </w:rPr>
        <w:t xml:space="preserve">   </w:t>
      </w:r>
      <w:r w:rsidR="00D12002" w:rsidRPr="007C1DF2">
        <w:rPr>
          <w:b/>
          <w:bCs/>
          <w:u w:val="single"/>
        </w:rPr>
        <w:t>£</w:t>
      </w:r>
      <w:r w:rsidR="007C1DF2">
        <w:rPr>
          <w:b/>
          <w:bCs/>
          <w:u w:val="single"/>
        </w:rPr>
        <w:t xml:space="preserve"> </w:t>
      </w:r>
      <w:r w:rsidR="0038658D">
        <w:rPr>
          <w:b/>
          <w:bCs/>
          <w:u w:val="single"/>
        </w:rPr>
        <w:t>5</w:t>
      </w:r>
      <w:r w:rsidR="00850417">
        <w:rPr>
          <w:b/>
          <w:bCs/>
          <w:u w:val="single"/>
        </w:rPr>
        <w:t>2</w:t>
      </w:r>
      <w:r w:rsidR="0038658D">
        <w:rPr>
          <w:b/>
          <w:bCs/>
          <w:u w:val="single"/>
        </w:rPr>
        <w:t>,</w:t>
      </w:r>
      <w:r w:rsidR="00850417">
        <w:rPr>
          <w:b/>
          <w:bCs/>
          <w:u w:val="single"/>
        </w:rPr>
        <w:t>893</w:t>
      </w:r>
      <w:r w:rsidR="00E14854">
        <w:rPr>
          <w:b/>
          <w:bCs/>
          <w:u w:val="single"/>
        </w:rPr>
        <w:t>.</w:t>
      </w:r>
      <w:r w:rsidR="00B64EC8">
        <w:rPr>
          <w:b/>
          <w:bCs/>
          <w:u w:val="single"/>
        </w:rPr>
        <w:t>5</w:t>
      </w:r>
      <w:r w:rsidR="00284257">
        <w:rPr>
          <w:b/>
          <w:bCs/>
          <w:u w:val="single"/>
        </w:rPr>
        <w:t>7</w:t>
      </w:r>
    </w:p>
    <w:p w14:paraId="0F30CF5C" w14:textId="77777777" w:rsidR="00B45EC3" w:rsidRDefault="00B45EC3" w:rsidP="0074120E">
      <w:pPr>
        <w:spacing w:after="0"/>
        <w:rPr>
          <w:b/>
          <w:bCs/>
          <w:u w:val="single"/>
        </w:rPr>
      </w:pPr>
    </w:p>
    <w:p w14:paraId="19770A27" w14:textId="503B54CB" w:rsidR="00801974" w:rsidRPr="00696760" w:rsidRDefault="00801974" w:rsidP="00801974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06CD2C00" w14:textId="467A12A6" w:rsidR="00801974" w:rsidRDefault="00801974" w:rsidP="00E7648F">
      <w:pPr>
        <w:spacing w:after="0"/>
        <w:rPr>
          <w:b/>
          <w:bCs/>
          <w:u w:val="single"/>
        </w:rPr>
      </w:pPr>
      <w:r>
        <w:t xml:space="preserve">3 x Annual Salary </w:t>
      </w:r>
      <w:r>
        <w:tab/>
      </w:r>
      <w:r>
        <w:tab/>
        <w:t>=</w:t>
      </w:r>
      <w:r>
        <w:tab/>
        <w:t>3 x £</w:t>
      </w:r>
      <w:r w:rsidR="00FA6B5F">
        <w:rPr>
          <w:rFonts w:ascii="Calibri" w:eastAsia="Times New Roman" w:hAnsi="Calibri" w:cs="Calibri"/>
          <w:color w:val="000000"/>
          <w:lang w:eastAsia="en-GB"/>
        </w:rPr>
        <w:t>36</w:t>
      </w:r>
      <w:r w:rsidR="00B64EC8">
        <w:rPr>
          <w:rFonts w:ascii="Calibri" w:eastAsia="Times New Roman" w:hAnsi="Calibri" w:cs="Calibri"/>
          <w:color w:val="000000"/>
          <w:lang w:eastAsia="en-GB"/>
        </w:rPr>
        <w:t>,</w:t>
      </w:r>
      <w:r w:rsidR="00FA6B5F">
        <w:rPr>
          <w:rFonts w:ascii="Calibri" w:eastAsia="Times New Roman" w:hAnsi="Calibri" w:cs="Calibri"/>
          <w:color w:val="000000"/>
          <w:lang w:eastAsia="en-GB"/>
        </w:rPr>
        <w:t>750</w:t>
      </w:r>
      <w:r w:rsidR="00B64EC8">
        <w:rPr>
          <w:rFonts w:ascii="Calibri" w:eastAsia="Times New Roman" w:hAnsi="Calibri" w:cs="Calibri"/>
          <w:color w:val="000000"/>
          <w:lang w:eastAsia="en-GB"/>
        </w:rPr>
        <w:t>.00</w:t>
      </w:r>
      <w:r>
        <w:tab/>
      </w:r>
      <w:r w:rsidR="00D12002">
        <w:tab/>
      </w:r>
      <w:r w:rsidR="00D12002">
        <w:tab/>
      </w:r>
      <w:r w:rsidR="00D12002">
        <w:tab/>
      </w:r>
      <w:proofErr w:type="gramStart"/>
      <w:r>
        <w:rPr>
          <w:b/>
          <w:bCs/>
        </w:rPr>
        <w:t>=</w:t>
      </w:r>
      <w:bookmarkStart w:id="2" w:name="_Hlk70520943"/>
      <w:r w:rsidR="00D12002">
        <w:rPr>
          <w:b/>
          <w:bCs/>
        </w:rPr>
        <w:t xml:space="preserve"> </w:t>
      </w:r>
      <w:r w:rsidR="0014149D">
        <w:rPr>
          <w:b/>
          <w:bCs/>
        </w:rPr>
        <w:t xml:space="preserve"> </w:t>
      </w:r>
      <w:r w:rsidRPr="00205D9E">
        <w:rPr>
          <w:b/>
          <w:bCs/>
          <w:u w:val="single"/>
        </w:rPr>
        <w:t>£</w:t>
      </w:r>
      <w:bookmarkEnd w:id="2"/>
      <w:proofErr w:type="gramEnd"/>
      <w:r w:rsidR="00FA6B5F">
        <w:rPr>
          <w:b/>
          <w:bCs/>
          <w:u w:val="single"/>
        </w:rPr>
        <w:t>110,250.00</w:t>
      </w:r>
    </w:p>
    <w:p w14:paraId="715D5B94" w14:textId="77777777" w:rsidR="00E7648F" w:rsidRPr="0074120E" w:rsidRDefault="00E7648F" w:rsidP="0074120E">
      <w:pPr>
        <w:spacing w:after="0"/>
        <w:rPr>
          <w:b/>
          <w:bCs/>
          <w:sz w:val="16"/>
          <w:szCs w:val="16"/>
          <w:u w:val="single"/>
        </w:rPr>
      </w:pPr>
    </w:p>
    <w:p w14:paraId="6822B3DC" w14:textId="73547BCF" w:rsidR="00216BFE" w:rsidRDefault="00216BFE" w:rsidP="00801974">
      <w:pPr>
        <w:spacing w:after="0"/>
      </w:pPr>
      <w:r>
        <w:t>---</w:t>
      </w:r>
    </w:p>
    <w:p w14:paraId="3BC3A2C1" w14:textId="77777777" w:rsidR="00216BFE" w:rsidRPr="0074120E" w:rsidRDefault="00216BFE" w:rsidP="00801974">
      <w:pPr>
        <w:spacing w:after="0"/>
        <w:rPr>
          <w:sz w:val="16"/>
          <w:szCs w:val="16"/>
        </w:rPr>
      </w:pPr>
    </w:p>
    <w:p w14:paraId="5648235C" w14:textId="00A115E1" w:rsidR="00801974" w:rsidRPr="00205D9E" w:rsidRDefault="00801974" w:rsidP="00801974">
      <w:pPr>
        <w:spacing w:after="0"/>
        <w:rPr>
          <w:b/>
          <w:bCs/>
          <w:u w:val="single"/>
        </w:rPr>
      </w:pPr>
      <w:r>
        <w:t xml:space="preserve">Total LSDB payable </w:t>
      </w:r>
      <w:r w:rsidR="00216BFE">
        <w:t xml:space="preserve">to persons </w:t>
      </w:r>
      <w:r>
        <w:t xml:space="preserve">at </w:t>
      </w:r>
      <w:r w:rsidR="00EC1318">
        <w:t xml:space="preserve">the </w:t>
      </w:r>
      <w:r>
        <w:t>Trustees</w:t>
      </w:r>
      <w:r w:rsidR="00216BFE">
        <w:t>’</w:t>
      </w:r>
      <w:r>
        <w:t xml:space="preserve"> discretion           </w:t>
      </w:r>
      <w:r>
        <w:tab/>
      </w:r>
      <w:r>
        <w:tab/>
      </w:r>
      <w:r w:rsidR="00D12002">
        <w:tab/>
      </w:r>
      <w:proofErr w:type="gramStart"/>
      <w:r w:rsidRPr="002D305E">
        <w:rPr>
          <w:b/>
          <w:bCs/>
        </w:rPr>
        <w:t>=</w:t>
      </w:r>
      <w:bookmarkStart w:id="3" w:name="_Hlk70521005"/>
      <w:r w:rsidR="0014149D">
        <w:rPr>
          <w:b/>
          <w:bCs/>
        </w:rPr>
        <w:t xml:space="preserve"> </w:t>
      </w:r>
      <w:r w:rsidR="00D12002">
        <w:rPr>
          <w:b/>
          <w:bCs/>
        </w:rPr>
        <w:t xml:space="preserve"> </w:t>
      </w:r>
      <w:r w:rsidRPr="00696760">
        <w:rPr>
          <w:b/>
          <w:bCs/>
          <w:u w:val="single"/>
        </w:rPr>
        <w:t>£</w:t>
      </w:r>
      <w:bookmarkStart w:id="4" w:name="_Hlk70523458"/>
      <w:proofErr w:type="gramEnd"/>
      <w:r w:rsidR="007C1DF2">
        <w:rPr>
          <w:b/>
          <w:bCs/>
          <w:u w:val="single"/>
        </w:rPr>
        <w:t>16</w:t>
      </w:r>
      <w:r w:rsidR="004B1339">
        <w:rPr>
          <w:b/>
          <w:bCs/>
          <w:u w:val="single"/>
        </w:rPr>
        <w:t>3</w:t>
      </w:r>
      <w:r w:rsidR="007C1DF2">
        <w:rPr>
          <w:b/>
          <w:bCs/>
          <w:u w:val="single"/>
        </w:rPr>
        <w:t>,</w:t>
      </w:r>
      <w:r w:rsidR="003F2F32">
        <w:rPr>
          <w:b/>
          <w:bCs/>
          <w:u w:val="single"/>
        </w:rPr>
        <w:t>143.57</w:t>
      </w:r>
    </w:p>
    <w:bookmarkEnd w:id="3"/>
    <w:bookmarkEnd w:id="4"/>
    <w:p w14:paraId="28817370" w14:textId="77777777" w:rsidR="00801974" w:rsidRDefault="00801974" w:rsidP="00801974">
      <w:pPr>
        <w:spacing w:after="0"/>
      </w:pPr>
    </w:p>
    <w:p w14:paraId="09366290" w14:textId="70DD07EB" w:rsidR="00801974" w:rsidRPr="002D305E" w:rsidRDefault="00801974">
      <w:pPr>
        <w:spacing w:after="0"/>
        <w:rPr>
          <w:b/>
          <w:bCs/>
        </w:rPr>
      </w:pPr>
      <w:r>
        <w:t xml:space="preserve">LTA% </w:t>
      </w:r>
      <w:r>
        <w:tab/>
        <w:t xml:space="preserve">= </w:t>
      </w:r>
      <w:r>
        <w:tab/>
        <w:t>£</w:t>
      </w:r>
      <w:r w:rsidR="007C1DF2">
        <w:t>16</w:t>
      </w:r>
      <w:r w:rsidR="000C7E46">
        <w:t>3</w:t>
      </w:r>
      <w:r w:rsidR="007C1DF2">
        <w:t>,</w:t>
      </w:r>
      <w:r w:rsidR="000C7E46">
        <w:t>143</w:t>
      </w:r>
      <w:r w:rsidR="00341699">
        <w:t>.</w:t>
      </w:r>
      <w:r w:rsidR="000C7E46">
        <w:t>5</w:t>
      </w:r>
      <w:r w:rsidR="00284257">
        <w:t xml:space="preserve">7 </w:t>
      </w:r>
      <w:r>
        <w:t>/ £1,073,100</w:t>
      </w:r>
      <w:r w:rsidR="003F2F32">
        <w:t>.00</w:t>
      </w:r>
      <w:r>
        <w:t xml:space="preserve"> x 100</w:t>
      </w:r>
      <w:r>
        <w:tab/>
        <w:t xml:space="preserve">    </w:t>
      </w:r>
      <w:r>
        <w:tab/>
      </w:r>
      <w:r w:rsidR="003F2F32">
        <w:tab/>
      </w:r>
      <w:r w:rsidR="00845ADF">
        <w:tab/>
      </w:r>
      <w:proofErr w:type="gramStart"/>
      <w:r w:rsidRPr="002D305E">
        <w:rPr>
          <w:b/>
          <w:bCs/>
        </w:rPr>
        <w:t>=</w:t>
      </w:r>
      <w:r w:rsidR="00845ADF">
        <w:rPr>
          <w:b/>
          <w:bCs/>
        </w:rPr>
        <w:t xml:space="preserve"> </w:t>
      </w:r>
      <w:r w:rsidR="00494C58">
        <w:rPr>
          <w:b/>
          <w:bCs/>
        </w:rPr>
        <w:t xml:space="preserve"> </w:t>
      </w:r>
      <w:r w:rsidR="007C1DF2">
        <w:rPr>
          <w:b/>
          <w:bCs/>
          <w:u w:val="single"/>
        </w:rPr>
        <w:t>15.</w:t>
      </w:r>
      <w:r w:rsidR="000C7E46">
        <w:rPr>
          <w:b/>
          <w:bCs/>
          <w:u w:val="single"/>
        </w:rPr>
        <w:t>20</w:t>
      </w:r>
      <w:proofErr w:type="gramEnd"/>
      <w:r w:rsidRPr="00696760">
        <w:rPr>
          <w:b/>
          <w:bCs/>
          <w:u w:val="single"/>
        </w:rPr>
        <w:t>%</w:t>
      </w:r>
    </w:p>
    <w:p w14:paraId="066FDDBF" w14:textId="77777777" w:rsidR="00801974" w:rsidRDefault="00801974" w:rsidP="00801974">
      <w:pPr>
        <w:spacing w:after="0"/>
      </w:pPr>
    </w:p>
    <w:p w14:paraId="4F425400" w14:textId="127D7DC1" w:rsidR="0019437D" w:rsidRDefault="00801974" w:rsidP="00191690">
      <w:pPr>
        <w:spacing w:after="0"/>
      </w:pPr>
      <w:r>
        <w:t xml:space="preserve">This is within the deceased member’s remaining LTA of </w:t>
      </w:r>
      <w:r w:rsidR="007723F7">
        <w:t>100</w:t>
      </w:r>
      <w:r w:rsidR="00443467">
        <w:t>.00</w:t>
      </w:r>
      <w:r>
        <w:t>%.</w:t>
      </w: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1249A"/>
    <w:rsid w:val="00043542"/>
    <w:rsid w:val="0005354F"/>
    <w:rsid w:val="00076E30"/>
    <w:rsid w:val="000802B5"/>
    <w:rsid w:val="000C748C"/>
    <w:rsid w:val="000C7E46"/>
    <w:rsid w:val="000D49F5"/>
    <w:rsid w:val="000F67EB"/>
    <w:rsid w:val="001050BA"/>
    <w:rsid w:val="00107672"/>
    <w:rsid w:val="0011791E"/>
    <w:rsid w:val="0014149D"/>
    <w:rsid w:val="00143D35"/>
    <w:rsid w:val="00166456"/>
    <w:rsid w:val="00191690"/>
    <w:rsid w:val="0019437D"/>
    <w:rsid w:val="001D502D"/>
    <w:rsid w:val="001D7837"/>
    <w:rsid w:val="002043B0"/>
    <w:rsid w:val="00207FA3"/>
    <w:rsid w:val="00216BFE"/>
    <w:rsid w:val="0024240F"/>
    <w:rsid w:val="00284257"/>
    <w:rsid w:val="002C6B10"/>
    <w:rsid w:val="002D099F"/>
    <w:rsid w:val="002D28CD"/>
    <w:rsid w:val="002D50DB"/>
    <w:rsid w:val="00321FB3"/>
    <w:rsid w:val="00322E32"/>
    <w:rsid w:val="00341699"/>
    <w:rsid w:val="00364F06"/>
    <w:rsid w:val="0038658D"/>
    <w:rsid w:val="003A26D6"/>
    <w:rsid w:val="003B5F21"/>
    <w:rsid w:val="003E483B"/>
    <w:rsid w:val="003F2F32"/>
    <w:rsid w:val="00443467"/>
    <w:rsid w:val="00461AFB"/>
    <w:rsid w:val="00471765"/>
    <w:rsid w:val="0047612E"/>
    <w:rsid w:val="00494C58"/>
    <w:rsid w:val="00495EFA"/>
    <w:rsid w:val="004A185A"/>
    <w:rsid w:val="004B1339"/>
    <w:rsid w:val="00506837"/>
    <w:rsid w:val="00525C55"/>
    <w:rsid w:val="00534F2C"/>
    <w:rsid w:val="005574E5"/>
    <w:rsid w:val="00563BAC"/>
    <w:rsid w:val="00566C84"/>
    <w:rsid w:val="005800C7"/>
    <w:rsid w:val="005A3F74"/>
    <w:rsid w:val="005E1C3E"/>
    <w:rsid w:val="005F3EF7"/>
    <w:rsid w:val="006571BB"/>
    <w:rsid w:val="0069246D"/>
    <w:rsid w:val="0070417D"/>
    <w:rsid w:val="00724E88"/>
    <w:rsid w:val="00735705"/>
    <w:rsid w:val="0074120E"/>
    <w:rsid w:val="00744BDB"/>
    <w:rsid w:val="0075296C"/>
    <w:rsid w:val="00761D84"/>
    <w:rsid w:val="007723F7"/>
    <w:rsid w:val="0077788D"/>
    <w:rsid w:val="007A546C"/>
    <w:rsid w:val="007B4D8A"/>
    <w:rsid w:val="007C1DF2"/>
    <w:rsid w:val="007C5986"/>
    <w:rsid w:val="007D4A78"/>
    <w:rsid w:val="007E5DA0"/>
    <w:rsid w:val="00801974"/>
    <w:rsid w:val="00845105"/>
    <w:rsid w:val="00845ADF"/>
    <w:rsid w:val="0084751B"/>
    <w:rsid w:val="00850417"/>
    <w:rsid w:val="00851197"/>
    <w:rsid w:val="00865F47"/>
    <w:rsid w:val="008703B4"/>
    <w:rsid w:val="0088338D"/>
    <w:rsid w:val="008A0478"/>
    <w:rsid w:val="008B1F1F"/>
    <w:rsid w:val="008D395B"/>
    <w:rsid w:val="008E6A5A"/>
    <w:rsid w:val="008F5417"/>
    <w:rsid w:val="00913B8F"/>
    <w:rsid w:val="00940BC8"/>
    <w:rsid w:val="00946186"/>
    <w:rsid w:val="00955921"/>
    <w:rsid w:val="00956AFD"/>
    <w:rsid w:val="00961763"/>
    <w:rsid w:val="009742DC"/>
    <w:rsid w:val="00987456"/>
    <w:rsid w:val="00994711"/>
    <w:rsid w:val="009B24A2"/>
    <w:rsid w:val="009B6398"/>
    <w:rsid w:val="009E2420"/>
    <w:rsid w:val="009E6487"/>
    <w:rsid w:val="00A20838"/>
    <w:rsid w:val="00A55979"/>
    <w:rsid w:val="00A646F1"/>
    <w:rsid w:val="00AB1249"/>
    <w:rsid w:val="00AC14C7"/>
    <w:rsid w:val="00B04CBA"/>
    <w:rsid w:val="00B120DF"/>
    <w:rsid w:val="00B2795D"/>
    <w:rsid w:val="00B30434"/>
    <w:rsid w:val="00B45EC3"/>
    <w:rsid w:val="00B52001"/>
    <w:rsid w:val="00B531BC"/>
    <w:rsid w:val="00B64EC8"/>
    <w:rsid w:val="00B676F2"/>
    <w:rsid w:val="00B85962"/>
    <w:rsid w:val="00B939B4"/>
    <w:rsid w:val="00BD6D5B"/>
    <w:rsid w:val="00C03314"/>
    <w:rsid w:val="00C1155C"/>
    <w:rsid w:val="00C6641D"/>
    <w:rsid w:val="00C748D7"/>
    <w:rsid w:val="00CB4436"/>
    <w:rsid w:val="00D0014C"/>
    <w:rsid w:val="00D02CD7"/>
    <w:rsid w:val="00D02F74"/>
    <w:rsid w:val="00D12002"/>
    <w:rsid w:val="00D24D56"/>
    <w:rsid w:val="00D71EA1"/>
    <w:rsid w:val="00D85268"/>
    <w:rsid w:val="00DF4F21"/>
    <w:rsid w:val="00E04C16"/>
    <w:rsid w:val="00E10FC5"/>
    <w:rsid w:val="00E14854"/>
    <w:rsid w:val="00E21367"/>
    <w:rsid w:val="00E26686"/>
    <w:rsid w:val="00E36F80"/>
    <w:rsid w:val="00E4193A"/>
    <w:rsid w:val="00E7648F"/>
    <w:rsid w:val="00E76FFE"/>
    <w:rsid w:val="00EC1318"/>
    <w:rsid w:val="00ED7759"/>
    <w:rsid w:val="00EE7780"/>
    <w:rsid w:val="00EF7791"/>
    <w:rsid w:val="00F245E8"/>
    <w:rsid w:val="00F45BB8"/>
    <w:rsid w:val="00F55032"/>
    <w:rsid w:val="00F77988"/>
    <w:rsid w:val="00F84811"/>
    <w:rsid w:val="00F87690"/>
    <w:rsid w:val="00FA6B5F"/>
    <w:rsid w:val="00FB316D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4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2019-05-03T13:32:00Z</cp:lastPrinted>
  <dcterms:created xsi:type="dcterms:W3CDTF">2022-04-22T14:54:00Z</dcterms:created>
  <dcterms:modified xsi:type="dcterms:W3CDTF">2022-04-22T14:54:00Z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