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1D93A6EC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865F47" w:rsidRPr="008E6A5A">
        <w:rPr>
          <w:b/>
          <w:bCs/>
          <w:u w:val="single"/>
        </w:rPr>
        <w:t xml:space="preserve"> (Answer)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CB58D4" w14:textId="4D42485D" w:rsidR="00883200" w:rsidRDefault="00525C55" w:rsidP="00525C55">
      <w:pPr>
        <w:pStyle w:val="NoSpacing"/>
      </w:pPr>
      <w:r>
        <w:t>Name</w:t>
      </w:r>
      <w:r>
        <w:tab/>
      </w:r>
      <w:r w:rsidR="00F87690">
        <w:t xml:space="preserve"> </w:t>
      </w:r>
      <w:r w:rsidR="00883200">
        <w:tab/>
      </w:r>
      <w:r w:rsidR="00883200">
        <w:tab/>
      </w:r>
      <w:r w:rsidR="00F87690">
        <w:t>S</w:t>
      </w:r>
      <w:r w:rsidR="0026522F">
        <w:t>ARAH HAMER</w:t>
      </w:r>
      <w:r w:rsidR="00727064">
        <w:t xml:space="preserve"> </w:t>
      </w:r>
    </w:p>
    <w:p w14:paraId="51E4CD5B" w14:textId="244A2DCA" w:rsidR="00B04CBA" w:rsidRDefault="00727064" w:rsidP="00AD4F76">
      <w:pPr>
        <w:pStyle w:val="NoSpacing"/>
        <w:ind w:left="1440" w:firstLine="720"/>
      </w:pPr>
      <w:r>
        <w:t>(</w:t>
      </w:r>
      <w:r w:rsidRPr="00AD4F76">
        <w:rPr>
          <w:i/>
          <w:iCs/>
        </w:rPr>
        <w:t>Death-in-deferment</w:t>
      </w:r>
      <w:r>
        <w:t>)</w:t>
      </w:r>
      <w:r w:rsidR="005722A3">
        <w:t xml:space="preserve"> – No special circumstances</w:t>
      </w:r>
    </w:p>
    <w:p w14:paraId="1078C499" w14:textId="77777777" w:rsidR="00B04CBA" w:rsidRDefault="00B04CBA" w:rsidP="00525C55">
      <w:pPr>
        <w:pStyle w:val="NoSpacing"/>
      </w:pPr>
    </w:p>
    <w:p w14:paraId="00AA9B96" w14:textId="78917C1E" w:rsidR="004E38A1" w:rsidRDefault="00525C55" w:rsidP="00525C55">
      <w:pPr>
        <w:pStyle w:val="NoSpacing"/>
      </w:pPr>
      <w:r>
        <w:t>DOD</w:t>
      </w:r>
      <w:r>
        <w:tab/>
      </w:r>
      <w:r w:rsidR="00FD00BC">
        <w:t xml:space="preserve"> </w:t>
      </w:r>
      <w:r w:rsidR="00883200">
        <w:tab/>
      </w:r>
      <w:r w:rsidR="00883200">
        <w:tab/>
      </w:r>
      <w:r w:rsidR="00FD00BC">
        <w:t>04/09/2022</w:t>
      </w:r>
    </w:p>
    <w:p w14:paraId="55ECC572" w14:textId="1DC4B05F" w:rsidR="00525C55" w:rsidRDefault="004E38A1" w:rsidP="00525C55">
      <w:pPr>
        <w:pStyle w:val="NoSpacing"/>
      </w:pPr>
      <w:r>
        <w:t>DOL</w:t>
      </w:r>
      <w:r>
        <w:tab/>
        <w:t xml:space="preserve"> </w:t>
      </w:r>
      <w:r w:rsidR="00883200">
        <w:tab/>
      </w:r>
      <w:r w:rsidR="00883200">
        <w:tab/>
      </w:r>
      <w:r>
        <w:t>18/06/2016</w:t>
      </w:r>
      <w:r w:rsidR="00525C55">
        <w:tab/>
      </w:r>
      <w:r w:rsidR="00525C55">
        <w:tab/>
        <w:t xml:space="preserve"> </w:t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  <w:r w:rsidR="00525C55">
        <w:tab/>
      </w:r>
    </w:p>
    <w:p w14:paraId="775F8E09" w14:textId="5D65B855" w:rsidR="00495EFA" w:rsidRDefault="00525C55" w:rsidP="00525C55">
      <w:pPr>
        <w:pStyle w:val="NoSpacing"/>
      </w:pPr>
      <w:r>
        <w:t>DOB</w:t>
      </w:r>
      <w:r>
        <w:tab/>
      </w:r>
      <w:r w:rsidR="00FD00BC">
        <w:t xml:space="preserve"> </w:t>
      </w:r>
      <w:r w:rsidR="00883200">
        <w:tab/>
      </w:r>
      <w:r w:rsidR="00883200">
        <w:tab/>
      </w:r>
      <w:r w:rsidR="00FD00BC">
        <w:t>16/04/1972</w:t>
      </w:r>
      <w:r>
        <w:tab/>
      </w:r>
      <w:r>
        <w:tab/>
      </w:r>
    </w:p>
    <w:p w14:paraId="046B8769" w14:textId="5EA39271" w:rsidR="005800C7" w:rsidRDefault="00525C55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FD00BC">
        <w:t xml:space="preserve"> </w:t>
      </w:r>
      <w:r w:rsidR="00883200">
        <w:tab/>
      </w:r>
      <w:r w:rsidR="00883200">
        <w:tab/>
      </w:r>
      <w:r w:rsidR="00FD00BC">
        <w:t>16/04/203</w:t>
      </w:r>
      <w:r w:rsidR="00437D1A">
        <w:t>7</w:t>
      </w:r>
      <w:r>
        <w:tab/>
      </w:r>
      <w:r w:rsidR="00FD00BC">
        <w:t>(</w:t>
      </w:r>
      <w:r w:rsidR="002B5FFB" w:rsidRPr="00AD4F76">
        <w:rPr>
          <w:i/>
          <w:iCs/>
        </w:rPr>
        <w:t xml:space="preserve">or </w:t>
      </w:r>
      <w:r w:rsidR="00B04CBA" w:rsidRPr="00AD4F76">
        <w:rPr>
          <w:i/>
          <w:iCs/>
        </w:rPr>
        <w:t>SPD</w:t>
      </w:r>
      <w:r w:rsidR="002B5FFB" w:rsidRPr="00AD4F76">
        <w:rPr>
          <w:i/>
          <w:iCs/>
        </w:rPr>
        <w:t>, if later</w:t>
      </w:r>
      <w:r w:rsidR="00FD00BC">
        <w:t>)</w:t>
      </w:r>
      <w:r>
        <w:tab/>
      </w:r>
    </w:p>
    <w:p w14:paraId="499B58F1" w14:textId="52EB0425" w:rsidR="00525C55" w:rsidRDefault="00525C55" w:rsidP="00525C55">
      <w:pPr>
        <w:pStyle w:val="NoSpacing"/>
      </w:pPr>
      <w:r>
        <w:t>TR</w:t>
      </w:r>
      <w:r w:rsidR="00107672">
        <w:t>D</w:t>
      </w:r>
      <w:r>
        <w:tab/>
      </w:r>
      <w:r w:rsidR="008025D9">
        <w:t xml:space="preserve"> </w:t>
      </w:r>
      <w:r w:rsidR="00883200">
        <w:tab/>
      </w:r>
      <w:r w:rsidR="00883200">
        <w:tab/>
      </w:r>
      <w:r w:rsidR="00865F47">
        <w:t>N/A</w:t>
      </w:r>
      <w:r w:rsidR="009B639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AFE9EB" w14:textId="77777777" w:rsidR="00107672" w:rsidRDefault="00107672" w:rsidP="00525C55">
      <w:pPr>
        <w:pStyle w:val="NoSpacing"/>
      </w:pPr>
    </w:p>
    <w:p w14:paraId="62ADCA70" w14:textId="77777777" w:rsidR="00525C55" w:rsidRPr="00FB316D" w:rsidRDefault="00525C55" w:rsidP="00525C55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403C245F" w14:textId="4435E612" w:rsidR="00525C55" w:rsidRDefault="00525C55" w:rsidP="00525C55">
      <w:pPr>
        <w:pStyle w:val="NoSpacing"/>
      </w:pPr>
      <w:r>
        <w:t>Global</w:t>
      </w:r>
      <w:r w:rsidR="008A0478">
        <w:t xml:space="preserve"> Equity</w:t>
      </w:r>
      <w:r>
        <w:t xml:space="preserve"> </w:t>
      </w:r>
      <w:r>
        <w:tab/>
        <w:t xml:space="preserve">       </w:t>
      </w:r>
      <w:r w:rsidR="002D50DB">
        <w:tab/>
      </w:r>
      <w:r>
        <w:t>£</w:t>
      </w:r>
      <w:r w:rsidR="00E662A6">
        <w:t>3.971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FCD91F" w14:textId="62C82564" w:rsidR="00FD00BC" w:rsidRDefault="00525C55" w:rsidP="00525C55">
      <w:pPr>
        <w:pStyle w:val="NoSpacing"/>
      </w:pPr>
      <w:r>
        <w:t>Balanced</w:t>
      </w:r>
      <w:r>
        <w:tab/>
      </w:r>
      <w:r w:rsidR="008A0478">
        <w:tab/>
      </w:r>
      <w:r>
        <w:t>£</w:t>
      </w:r>
      <w:r w:rsidR="00E662A6">
        <w:t>4.529</w:t>
      </w:r>
    </w:p>
    <w:p w14:paraId="2AEA9167" w14:textId="501C998E" w:rsidR="00525C55" w:rsidRDefault="00525C55" w:rsidP="00525C5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348BDDBD" w14:textId="2B13473F" w:rsidR="00525C55" w:rsidRPr="00FB316D" w:rsidRDefault="00525C55" w:rsidP="00AD4F76">
      <w:pPr>
        <w:spacing w:after="0"/>
        <w:rPr>
          <w:b/>
          <w:u w:val="single"/>
        </w:rPr>
      </w:pPr>
      <w:r w:rsidRPr="00FB316D">
        <w:rPr>
          <w:b/>
          <w:u w:val="single"/>
        </w:rPr>
        <w:t xml:space="preserve">Refund of Personal </w:t>
      </w:r>
      <w:r w:rsidR="00611FC7">
        <w:rPr>
          <w:b/>
          <w:u w:val="single"/>
        </w:rPr>
        <w:t xml:space="preserve">Retirement </w:t>
      </w:r>
      <w:r w:rsidRPr="00FB316D">
        <w:rPr>
          <w:b/>
          <w:u w:val="single"/>
        </w:rPr>
        <w:t>Account</w:t>
      </w:r>
    </w:p>
    <w:p w14:paraId="137DA482" w14:textId="77777777" w:rsidR="00774BE2" w:rsidRDefault="00774BE2" w:rsidP="0015035E">
      <w:pPr>
        <w:pStyle w:val="NoSpacing"/>
        <w:rPr>
          <w:b/>
        </w:rPr>
      </w:pPr>
    </w:p>
    <w:p w14:paraId="119B2AFE" w14:textId="73EE2E93" w:rsidR="0015035E" w:rsidRDefault="00801974" w:rsidP="0015035E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</w:r>
      <w:r>
        <w:rPr>
          <w:b/>
        </w:rPr>
        <w:tab/>
        <w:t>Units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  <w:t xml:space="preserve">        </w:t>
      </w:r>
      <w:r>
        <w:rPr>
          <w:b/>
        </w:rPr>
        <w:tab/>
      </w:r>
      <w:r>
        <w:rPr>
          <w:b/>
        </w:rPr>
        <w:tab/>
        <w:t>Value</w:t>
      </w:r>
    </w:p>
    <w:p w14:paraId="01144116" w14:textId="334F59E6" w:rsidR="0015035E" w:rsidRDefault="00801974" w:rsidP="00801974">
      <w:pPr>
        <w:pStyle w:val="NoSpacing"/>
      </w:pPr>
      <w:r>
        <w:t xml:space="preserve">Global Equity </w:t>
      </w:r>
      <w:r>
        <w:tab/>
      </w:r>
      <w:proofErr w:type="gramStart"/>
      <w:r>
        <w:tab/>
      </w:r>
      <w:r w:rsidR="001518C8">
        <w:t xml:space="preserve">  </w:t>
      </w:r>
      <w:r w:rsidR="00FB6F97">
        <w:t>8,052.8051</w:t>
      </w:r>
      <w:proofErr w:type="gramEnd"/>
      <w:r>
        <w:tab/>
        <w:t>x</w:t>
      </w:r>
      <w:r>
        <w:tab/>
      </w:r>
      <w:r w:rsidR="0062480E">
        <w:t>3.971</w:t>
      </w:r>
      <w:r>
        <w:tab/>
      </w:r>
      <w:r>
        <w:tab/>
        <w:t xml:space="preserve">= </w:t>
      </w:r>
      <w:r>
        <w:tab/>
      </w:r>
      <w:r w:rsidR="0015035E">
        <w:rPr>
          <w:rFonts w:ascii="Calibri" w:hAnsi="Calibri" w:cs="Calibri"/>
          <w:color w:val="000000"/>
        </w:rPr>
        <w:t xml:space="preserve">£ </w:t>
      </w:r>
      <w:r w:rsidR="00FB6F97">
        <w:rPr>
          <w:rFonts w:ascii="Calibri" w:hAnsi="Calibri" w:cs="Calibri"/>
          <w:color w:val="000000"/>
        </w:rPr>
        <w:t>31,977.69</w:t>
      </w:r>
    </w:p>
    <w:p w14:paraId="0DDFB8B7" w14:textId="65A2080D" w:rsidR="0015035E" w:rsidRPr="0015035E" w:rsidRDefault="00801974" w:rsidP="00AD4F76">
      <w:pPr>
        <w:pStyle w:val="NoSpacing"/>
        <w:rPr>
          <w:rFonts w:ascii="Calibri" w:eastAsia="Times New Roman" w:hAnsi="Calibri" w:cs="Times New Roman"/>
          <w:color w:val="000000"/>
          <w:lang w:eastAsia="en-GB"/>
        </w:rPr>
      </w:pPr>
      <w:r w:rsidRPr="00205D9E">
        <w:t xml:space="preserve">Balanced </w:t>
      </w:r>
      <w:r>
        <w:rPr>
          <w:b/>
        </w:rPr>
        <w:tab/>
        <w:t xml:space="preserve">   </w:t>
      </w:r>
      <w:proofErr w:type="gramStart"/>
      <w:r>
        <w:rPr>
          <w:b/>
        </w:rPr>
        <w:tab/>
      </w:r>
      <w:r w:rsidR="001518C8">
        <w:rPr>
          <w:b/>
        </w:rPr>
        <w:t xml:space="preserve">  </w:t>
      </w:r>
      <w:r w:rsidR="00FB6F97">
        <w:t>4,707.1007</w:t>
      </w:r>
      <w:proofErr w:type="gramEnd"/>
      <w:r w:rsidR="00FB6F97">
        <w:t xml:space="preserve"> </w:t>
      </w:r>
      <w:r w:rsidR="0062480E" w:rsidRPr="0062480E">
        <w:t xml:space="preserve">      x         </w:t>
      </w:r>
      <w:r w:rsidR="004E38A1">
        <w:t xml:space="preserve"> </w:t>
      </w:r>
      <w:r w:rsidR="0062480E" w:rsidRPr="0062480E">
        <w:t xml:space="preserve">  4.529</w:t>
      </w:r>
      <w:r w:rsidRPr="0062480E">
        <w:tab/>
      </w:r>
      <w:r w:rsidRPr="0062480E">
        <w:tab/>
      </w:r>
      <w:r w:rsidR="0062480E">
        <w:rPr>
          <w:b/>
        </w:rPr>
        <w:t xml:space="preserve">=            </w:t>
      </w:r>
      <w:r>
        <w:rPr>
          <w:b/>
        </w:rPr>
        <w:tab/>
      </w:r>
      <w:r w:rsidRPr="0015035E">
        <w:rPr>
          <w:u w:val="single"/>
        </w:rPr>
        <w:t>£</w:t>
      </w:r>
      <w:r w:rsidRPr="0015035E">
        <w:rPr>
          <w:b/>
          <w:u w:val="single"/>
        </w:rPr>
        <w:t xml:space="preserve"> </w:t>
      </w:r>
      <w:r w:rsidR="00FB6F97">
        <w:rPr>
          <w:rFonts w:ascii="Calibri" w:eastAsia="Times New Roman" w:hAnsi="Calibri" w:cs="Calibri"/>
          <w:color w:val="000000"/>
          <w:u w:val="single"/>
          <w:lang w:eastAsia="en-GB"/>
        </w:rPr>
        <w:t>21,318.46</w:t>
      </w:r>
      <w:r w:rsidR="0062480E">
        <w:tab/>
      </w:r>
      <w:r w:rsidR="0062480E">
        <w:tab/>
      </w:r>
      <w:r w:rsidR="0062480E">
        <w:tab/>
      </w:r>
      <w:r w:rsidR="0062480E">
        <w:tab/>
      </w:r>
      <w:r w:rsidR="0062480E">
        <w:tab/>
      </w:r>
      <w:r w:rsidR="0062480E">
        <w:tab/>
      </w:r>
      <w:r w:rsidR="0062480E">
        <w:tab/>
      </w:r>
      <w:r w:rsidR="0015035E">
        <w:t xml:space="preserve">  </w:t>
      </w:r>
      <w:r w:rsidR="0062480E">
        <w:tab/>
      </w:r>
      <w:r w:rsidR="0062480E">
        <w:tab/>
      </w:r>
      <w:r w:rsidR="0015035E">
        <w:tab/>
      </w:r>
      <w:r w:rsidR="0015035E">
        <w:tab/>
      </w:r>
      <w:r w:rsidR="0062480E" w:rsidRPr="00AD4F76">
        <w:rPr>
          <w:b/>
          <w:bCs/>
        </w:rPr>
        <w:t xml:space="preserve">£ </w:t>
      </w:r>
      <w:r w:rsidR="00FB6F97" w:rsidRPr="00AD4F76">
        <w:rPr>
          <w:b/>
          <w:bCs/>
        </w:rPr>
        <w:t>53,296.15</w:t>
      </w:r>
    </w:p>
    <w:p w14:paraId="753361A9" w14:textId="77777777" w:rsidR="008D66F1" w:rsidRDefault="008D66F1" w:rsidP="00801974">
      <w:pPr>
        <w:pStyle w:val="NoSpacing"/>
        <w:rPr>
          <w:b/>
        </w:rPr>
      </w:pPr>
    </w:p>
    <w:p w14:paraId="53BCD36F" w14:textId="77777777" w:rsidR="00801974" w:rsidRDefault="00801974" w:rsidP="00801974">
      <w:pPr>
        <w:pStyle w:val="NoSpacing"/>
      </w:pPr>
      <w:r>
        <w:rPr>
          <w:b/>
        </w:rPr>
        <w:t xml:space="preserve">Employer </w:t>
      </w:r>
      <w:r>
        <w:rPr>
          <w:b/>
        </w:rPr>
        <w:tab/>
      </w:r>
      <w:r>
        <w:rPr>
          <w:b/>
        </w:rPr>
        <w:tab/>
        <w:t xml:space="preserve">Units       </w:t>
      </w:r>
      <w:r>
        <w:rPr>
          <w:b/>
        </w:rPr>
        <w:tab/>
      </w:r>
      <w:r>
        <w:rPr>
          <w:b/>
        </w:rPr>
        <w:tab/>
        <w:t>Price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Value</w:t>
      </w:r>
      <w:r>
        <w:rPr>
          <w:b/>
        </w:rPr>
        <w:tab/>
      </w:r>
      <w:r>
        <w:tab/>
      </w:r>
    </w:p>
    <w:p w14:paraId="0E0833F3" w14:textId="23426425" w:rsidR="00801974" w:rsidRPr="00832FB1" w:rsidRDefault="00801974" w:rsidP="00801974">
      <w:pPr>
        <w:pStyle w:val="NoSpacing"/>
        <w:rPr>
          <w:bCs/>
        </w:rPr>
      </w:pPr>
      <w:r>
        <w:t xml:space="preserve">Global Equity </w:t>
      </w:r>
      <w:r>
        <w:tab/>
      </w:r>
      <w:r>
        <w:tab/>
      </w:r>
      <w:r w:rsidR="00FB6F97">
        <w:t>1</w:t>
      </w:r>
      <w:r w:rsidR="00117F95">
        <w:t>2</w:t>
      </w:r>
      <w:r w:rsidR="00FB6F97">
        <w:t>,</w:t>
      </w:r>
      <w:r w:rsidR="00117F95">
        <w:t>884</w:t>
      </w:r>
      <w:r w:rsidR="00FB6F97">
        <w:t>.</w:t>
      </w:r>
      <w:r w:rsidR="00117F95">
        <w:t>4882</w:t>
      </w:r>
      <w:r>
        <w:tab/>
        <w:t>x</w:t>
      </w:r>
      <w:r>
        <w:tab/>
      </w:r>
      <w:r w:rsidR="0062480E">
        <w:t>3.971</w:t>
      </w:r>
      <w:r>
        <w:tab/>
      </w:r>
      <w:r>
        <w:tab/>
        <w:t xml:space="preserve">=    </w:t>
      </w:r>
      <w:r>
        <w:tab/>
        <w:t xml:space="preserve">£ </w:t>
      </w:r>
      <w:r w:rsidR="0062480E">
        <w:t xml:space="preserve"> </w:t>
      </w:r>
      <w:r w:rsidR="00FB6F97">
        <w:t>51,</w:t>
      </w:r>
      <w:r w:rsidR="00CA2C63">
        <w:t>1</w:t>
      </w:r>
      <w:r w:rsidR="00FB6F97">
        <w:t>64.</w:t>
      </w:r>
      <w:r w:rsidR="00CA2C63">
        <w:t>30</w:t>
      </w:r>
    </w:p>
    <w:p w14:paraId="6BBDB6F5" w14:textId="0865C914" w:rsidR="00801974" w:rsidRPr="00205D9E" w:rsidRDefault="00801974" w:rsidP="00801974">
      <w:pPr>
        <w:pStyle w:val="NoSpacing"/>
        <w:rPr>
          <w:b/>
        </w:rPr>
      </w:pPr>
      <w:r w:rsidRPr="00205D9E">
        <w:rPr>
          <w:bCs/>
        </w:rPr>
        <w:t xml:space="preserve">Balanced </w:t>
      </w:r>
      <w:r w:rsidRPr="00205D9E">
        <w:rPr>
          <w:bCs/>
        </w:rPr>
        <w:tab/>
      </w:r>
      <w:proofErr w:type="gramStart"/>
      <w:r>
        <w:rPr>
          <w:bCs/>
        </w:rPr>
        <w:tab/>
      </w:r>
      <w:r w:rsidR="00FB6F97">
        <w:rPr>
          <w:bCs/>
        </w:rPr>
        <w:t xml:space="preserve">  7,</w:t>
      </w:r>
      <w:r w:rsidR="00117F95">
        <w:rPr>
          <w:bCs/>
        </w:rPr>
        <w:t>53</w:t>
      </w:r>
      <w:r w:rsidR="0007567D">
        <w:rPr>
          <w:bCs/>
        </w:rPr>
        <w:t>1</w:t>
      </w:r>
      <w:proofErr w:type="gramEnd"/>
      <w:r w:rsidR="00FB6F97">
        <w:rPr>
          <w:bCs/>
        </w:rPr>
        <w:t>.</w:t>
      </w:r>
      <w:r w:rsidR="00117F95">
        <w:rPr>
          <w:bCs/>
        </w:rPr>
        <w:t>3611</w:t>
      </w:r>
      <w:r w:rsidR="0015035E">
        <w:rPr>
          <w:bCs/>
        </w:rPr>
        <w:t xml:space="preserve">       </w:t>
      </w:r>
      <w:r w:rsidRPr="00205D9E">
        <w:rPr>
          <w:bCs/>
        </w:rPr>
        <w:t xml:space="preserve">x     </w:t>
      </w:r>
      <w:r>
        <w:rPr>
          <w:bCs/>
        </w:rPr>
        <w:tab/>
      </w:r>
      <w:r w:rsidR="0062480E">
        <w:rPr>
          <w:bCs/>
        </w:rPr>
        <w:t>4.529</w:t>
      </w:r>
      <w:r w:rsidRPr="00205D9E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 w:rsidRPr="00205D9E">
        <w:rPr>
          <w:b/>
        </w:rPr>
        <w:t xml:space="preserve">=    </w:t>
      </w:r>
      <w:r>
        <w:rPr>
          <w:b/>
        </w:rPr>
        <w:tab/>
      </w:r>
      <w:r w:rsidRPr="00205D9E">
        <w:rPr>
          <w:bCs/>
          <w:u w:val="single"/>
        </w:rPr>
        <w:t xml:space="preserve">£ </w:t>
      </w:r>
      <w:r w:rsidR="0015035E">
        <w:rPr>
          <w:bCs/>
          <w:u w:val="single"/>
        </w:rPr>
        <w:t xml:space="preserve"> </w:t>
      </w:r>
      <w:r w:rsidR="00FB6F97">
        <w:rPr>
          <w:bCs/>
          <w:u w:val="single"/>
        </w:rPr>
        <w:t>34,</w:t>
      </w:r>
      <w:r w:rsidR="00CA2C63">
        <w:rPr>
          <w:bCs/>
          <w:u w:val="single"/>
        </w:rPr>
        <w:t>109</w:t>
      </w:r>
      <w:r w:rsidR="00FB6F97">
        <w:rPr>
          <w:bCs/>
          <w:u w:val="single"/>
        </w:rPr>
        <w:t>.</w:t>
      </w:r>
      <w:r w:rsidR="006329EF">
        <w:rPr>
          <w:bCs/>
          <w:u w:val="single"/>
        </w:rPr>
        <w:t>5</w:t>
      </w:r>
      <w:r w:rsidR="00FB6F97">
        <w:rPr>
          <w:bCs/>
          <w:u w:val="single"/>
        </w:rPr>
        <w:t>3</w:t>
      </w:r>
    </w:p>
    <w:p w14:paraId="6820D25B" w14:textId="18B579D0" w:rsidR="00801974" w:rsidRPr="00AD4F76" w:rsidRDefault="00801974" w:rsidP="00801974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                                           </w:t>
      </w:r>
      <w:r>
        <w:tab/>
        <w:t xml:space="preserve">   </w:t>
      </w:r>
      <w:r>
        <w:tab/>
      </w:r>
      <w:r w:rsidRPr="00AD4F76">
        <w:rPr>
          <w:b/>
          <w:bCs/>
        </w:rPr>
        <w:t>£</w:t>
      </w:r>
      <w:r w:rsidR="0015035E" w:rsidRPr="00AD4F76">
        <w:rPr>
          <w:b/>
          <w:bCs/>
        </w:rPr>
        <w:t xml:space="preserve"> </w:t>
      </w:r>
      <w:r w:rsidRPr="00AD4F76">
        <w:rPr>
          <w:b/>
          <w:bCs/>
        </w:rPr>
        <w:t xml:space="preserve"> </w:t>
      </w:r>
      <w:r w:rsidR="00FB6F97" w:rsidRPr="00AD4F76">
        <w:rPr>
          <w:b/>
          <w:bCs/>
        </w:rPr>
        <w:t>8</w:t>
      </w:r>
      <w:r w:rsidR="006329EF" w:rsidRPr="00AD4F76">
        <w:rPr>
          <w:b/>
          <w:bCs/>
        </w:rPr>
        <w:t>5</w:t>
      </w:r>
      <w:r w:rsidR="00FB6F97" w:rsidRPr="00AD4F76">
        <w:rPr>
          <w:b/>
          <w:bCs/>
        </w:rPr>
        <w:t>,</w:t>
      </w:r>
      <w:r w:rsidR="006329EF" w:rsidRPr="00AD4F76">
        <w:rPr>
          <w:b/>
          <w:bCs/>
        </w:rPr>
        <w:t>273</w:t>
      </w:r>
      <w:r w:rsidR="00FB6F97" w:rsidRPr="00AD4F76">
        <w:rPr>
          <w:b/>
          <w:bCs/>
        </w:rPr>
        <w:t>.</w:t>
      </w:r>
      <w:r w:rsidR="006329EF" w:rsidRPr="00AD4F76">
        <w:rPr>
          <w:b/>
          <w:bCs/>
        </w:rPr>
        <w:t>83</w:t>
      </w:r>
    </w:p>
    <w:p w14:paraId="4E32E8EA" w14:textId="77777777" w:rsidR="00801974" w:rsidRDefault="00801974" w:rsidP="00801974">
      <w:pPr>
        <w:pStyle w:val="NoSpacing"/>
        <w:rPr>
          <w:b/>
          <w:bCs/>
        </w:rPr>
      </w:pPr>
    </w:p>
    <w:p w14:paraId="2D044FD3" w14:textId="2C52DEC4" w:rsidR="00801974" w:rsidRDefault="00801974" w:rsidP="0062480E">
      <w:pPr>
        <w:pStyle w:val="NoSpacing"/>
      </w:pPr>
      <w:r w:rsidRPr="00696760">
        <w:t>Total Personal Retirement Account</w:t>
      </w:r>
      <w:r w:rsidRPr="00E845F8">
        <w:rPr>
          <w:b/>
          <w:bCs/>
        </w:rPr>
        <w:tab/>
        <w:t xml:space="preserve"> </w:t>
      </w:r>
      <w:r w:rsidRPr="00E845F8">
        <w:rPr>
          <w:b/>
          <w:bCs/>
        </w:rPr>
        <w:tab/>
      </w:r>
      <w:r w:rsidRPr="00E845F8">
        <w:rPr>
          <w:b/>
          <w:bCs/>
        </w:rPr>
        <w:tab/>
      </w:r>
      <w:r>
        <w:rPr>
          <w:b/>
          <w:bCs/>
        </w:rPr>
        <w:tab/>
      </w:r>
      <w:r w:rsidRPr="00E845F8">
        <w:rPr>
          <w:b/>
          <w:bCs/>
        </w:rPr>
        <w:t xml:space="preserve">=     </w:t>
      </w:r>
      <w:r>
        <w:rPr>
          <w:b/>
          <w:bCs/>
        </w:rPr>
        <w:tab/>
      </w:r>
      <w:r w:rsidRPr="00696760">
        <w:rPr>
          <w:b/>
          <w:bCs/>
          <w:u w:val="single"/>
        </w:rPr>
        <w:t>£</w:t>
      </w:r>
      <w:bookmarkStart w:id="0" w:name="_Hlk96500742"/>
      <w:r w:rsidR="00FB6F97">
        <w:rPr>
          <w:b/>
          <w:bCs/>
          <w:u w:val="single"/>
        </w:rPr>
        <w:t>13</w:t>
      </w:r>
      <w:r w:rsidR="0057370C">
        <w:rPr>
          <w:b/>
          <w:bCs/>
          <w:u w:val="single"/>
        </w:rPr>
        <w:t>8</w:t>
      </w:r>
      <w:r w:rsidR="00FB6F97">
        <w:rPr>
          <w:b/>
          <w:bCs/>
          <w:u w:val="single"/>
        </w:rPr>
        <w:t>,</w:t>
      </w:r>
      <w:r w:rsidR="006C1ADB">
        <w:rPr>
          <w:b/>
          <w:bCs/>
          <w:u w:val="single"/>
        </w:rPr>
        <w:t>569</w:t>
      </w:r>
      <w:r w:rsidR="00FB6F97">
        <w:rPr>
          <w:b/>
          <w:bCs/>
          <w:u w:val="single"/>
        </w:rPr>
        <w:t>.</w:t>
      </w:r>
      <w:r w:rsidR="006C1ADB">
        <w:rPr>
          <w:b/>
          <w:bCs/>
          <w:u w:val="single"/>
        </w:rPr>
        <w:t>98</w:t>
      </w:r>
      <w:bookmarkEnd w:id="0"/>
    </w:p>
    <w:p w14:paraId="121C3057" w14:textId="77777777" w:rsidR="0062480E" w:rsidRDefault="0062480E" w:rsidP="00801974">
      <w:pPr>
        <w:spacing w:after="0"/>
      </w:pPr>
    </w:p>
    <w:p w14:paraId="4DEA14B2" w14:textId="77777777" w:rsidR="00A62C63" w:rsidRPr="00696760" w:rsidRDefault="00A62C63" w:rsidP="00A62C63">
      <w:pPr>
        <w:rPr>
          <w:b/>
          <w:bCs/>
          <w:u w:val="single"/>
        </w:rPr>
      </w:pPr>
      <w:r w:rsidRPr="00696760">
        <w:rPr>
          <w:b/>
          <w:bCs/>
          <w:u w:val="single"/>
        </w:rPr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2828D31F" w14:textId="7189A5C5" w:rsidR="00A62C63" w:rsidRDefault="00A62C63" w:rsidP="00A62C63">
      <w:pPr>
        <w:spacing w:after="0"/>
      </w:pPr>
      <w:r>
        <w:t>N/A (</w:t>
      </w:r>
      <w:r w:rsidRPr="00AD4F76">
        <w:rPr>
          <w:i/>
          <w:iCs/>
        </w:rPr>
        <w:t>as death-in-deferment</w:t>
      </w:r>
      <w:r>
        <w:t>)</w:t>
      </w:r>
    </w:p>
    <w:p w14:paraId="413819AA" w14:textId="77777777" w:rsidR="00A62C63" w:rsidRDefault="00A62C63" w:rsidP="00A62C63">
      <w:pPr>
        <w:spacing w:after="0"/>
      </w:pPr>
    </w:p>
    <w:p w14:paraId="203D5A96" w14:textId="7D473F3F" w:rsidR="00A62C63" w:rsidRDefault="002A2CE9" w:rsidP="00A62C63">
      <w:pPr>
        <w:spacing w:after="0"/>
      </w:pPr>
      <w:r>
        <w:t>---</w:t>
      </w:r>
    </w:p>
    <w:p w14:paraId="3BD30650" w14:textId="77777777" w:rsidR="002A2CE9" w:rsidRDefault="002A2CE9">
      <w:pPr>
        <w:spacing w:after="0"/>
      </w:pPr>
    </w:p>
    <w:p w14:paraId="0BE14D44" w14:textId="315242A2" w:rsidR="00774BE2" w:rsidRDefault="00801974">
      <w:pPr>
        <w:spacing w:after="0"/>
      </w:pPr>
      <w:r>
        <w:t xml:space="preserve">Total LSDB payable </w:t>
      </w:r>
      <w:r w:rsidR="00C13E5E">
        <w:t xml:space="preserve">to </w:t>
      </w:r>
      <w:r w:rsidR="00774BE2">
        <w:t xml:space="preserve">deceased member’s </w:t>
      </w:r>
    </w:p>
    <w:p w14:paraId="5648235C" w14:textId="2AD717A3" w:rsidR="00801974" w:rsidRPr="00205D9E" w:rsidRDefault="00CE2451" w:rsidP="00AD4F76">
      <w:pPr>
        <w:spacing w:after="0"/>
        <w:ind w:left="1440" w:firstLine="720"/>
        <w:rPr>
          <w:b/>
          <w:bCs/>
          <w:u w:val="single"/>
        </w:rPr>
      </w:pPr>
      <w:r>
        <w:t>legal personal representatives</w:t>
      </w:r>
      <w:r w:rsidR="00801974">
        <w:t xml:space="preserve">   </w:t>
      </w:r>
      <w:r w:rsidR="00801974">
        <w:tab/>
      </w:r>
      <w:r w:rsidR="00774BE2">
        <w:tab/>
      </w:r>
      <w:proofErr w:type="gramStart"/>
      <w:r w:rsidR="00801974" w:rsidRPr="000F7DC8">
        <w:rPr>
          <w:b/>
          <w:bCs/>
        </w:rPr>
        <w:t xml:space="preserve">= </w:t>
      </w:r>
      <w:bookmarkStart w:id="1" w:name="_Hlk70521005"/>
      <w:r w:rsidR="00801974" w:rsidRPr="000F7DC8">
        <w:rPr>
          <w:b/>
          <w:bCs/>
        </w:rPr>
        <w:t xml:space="preserve"> </w:t>
      </w:r>
      <w:r w:rsidR="00801974" w:rsidRPr="000F7DC8">
        <w:rPr>
          <w:b/>
          <w:bCs/>
        </w:rPr>
        <w:tab/>
      </w:r>
      <w:proofErr w:type="gramEnd"/>
      <w:r w:rsidR="00801974" w:rsidRPr="00696760">
        <w:rPr>
          <w:b/>
          <w:bCs/>
          <w:u w:val="single"/>
        </w:rPr>
        <w:t>£</w:t>
      </w:r>
      <w:bookmarkStart w:id="2" w:name="_Hlk70523458"/>
      <w:r w:rsidR="00FB6F97">
        <w:rPr>
          <w:b/>
          <w:bCs/>
          <w:u w:val="single"/>
        </w:rPr>
        <w:t>13</w:t>
      </w:r>
      <w:r w:rsidR="006C1ADB">
        <w:rPr>
          <w:b/>
          <w:bCs/>
          <w:u w:val="single"/>
        </w:rPr>
        <w:t>8</w:t>
      </w:r>
      <w:r w:rsidR="00FB6F97">
        <w:rPr>
          <w:b/>
          <w:bCs/>
          <w:u w:val="single"/>
        </w:rPr>
        <w:t>,</w:t>
      </w:r>
      <w:r w:rsidR="006C1ADB">
        <w:rPr>
          <w:b/>
          <w:bCs/>
          <w:u w:val="single"/>
        </w:rPr>
        <w:t>569</w:t>
      </w:r>
      <w:r w:rsidR="00FB6F97">
        <w:rPr>
          <w:b/>
          <w:bCs/>
          <w:u w:val="single"/>
        </w:rPr>
        <w:t>.</w:t>
      </w:r>
      <w:r w:rsidR="006C1ADB">
        <w:rPr>
          <w:b/>
          <w:bCs/>
          <w:u w:val="single"/>
        </w:rPr>
        <w:t>98</w:t>
      </w:r>
    </w:p>
    <w:bookmarkEnd w:id="1"/>
    <w:bookmarkEnd w:id="2"/>
    <w:p w14:paraId="28817370" w14:textId="77777777" w:rsidR="00801974" w:rsidRDefault="00801974" w:rsidP="00801974">
      <w:pPr>
        <w:spacing w:after="0"/>
      </w:pPr>
    </w:p>
    <w:p w14:paraId="09366290" w14:textId="10997F61" w:rsidR="00801974" w:rsidRPr="002D305E" w:rsidRDefault="00801974" w:rsidP="00801974">
      <w:pPr>
        <w:spacing w:after="0"/>
        <w:rPr>
          <w:b/>
          <w:bCs/>
        </w:rPr>
      </w:pPr>
      <w:r>
        <w:t xml:space="preserve">LTA% </w:t>
      </w:r>
      <w:r>
        <w:tab/>
        <w:t xml:space="preserve">= </w:t>
      </w:r>
      <w:r>
        <w:tab/>
      </w:r>
      <w:r w:rsidRPr="00DA06CE">
        <w:t>£</w:t>
      </w:r>
      <w:r w:rsidR="00FB6F97" w:rsidRPr="00AD4F76">
        <w:t>13</w:t>
      </w:r>
      <w:r w:rsidR="000D6EEC" w:rsidRPr="00AD4F76">
        <w:t>8</w:t>
      </w:r>
      <w:r w:rsidR="00FB6F97" w:rsidRPr="00AD4F76">
        <w:t>,</w:t>
      </w:r>
      <w:r w:rsidR="00FF5BCA" w:rsidRPr="00AD4F76">
        <w:t>569.98</w:t>
      </w:r>
      <w:r w:rsidR="00C5258A">
        <w:t xml:space="preserve"> </w:t>
      </w:r>
      <w:r>
        <w:t>/ £1,073,100</w:t>
      </w:r>
      <w:r w:rsidR="002C0786">
        <w:t>.00</w:t>
      </w:r>
      <w:r>
        <w:t xml:space="preserve"> x 100</w:t>
      </w:r>
      <w:r>
        <w:tab/>
      </w:r>
      <w:r>
        <w:tab/>
      </w:r>
      <w:r w:rsidRPr="002D305E">
        <w:rPr>
          <w:b/>
          <w:bCs/>
        </w:rPr>
        <w:t xml:space="preserve">=   </w:t>
      </w:r>
      <w:r>
        <w:rPr>
          <w:b/>
          <w:bCs/>
        </w:rPr>
        <w:tab/>
      </w:r>
      <w:r w:rsidR="00FB6F97">
        <w:rPr>
          <w:b/>
          <w:bCs/>
          <w:u w:val="single"/>
        </w:rPr>
        <w:t>1</w:t>
      </w:r>
      <w:r w:rsidR="00FF5BCA">
        <w:rPr>
          <w:b/>
          <w:bCs/>
          <w:u w:val="single"/>
        </w:rPr>
        <w:t>2</w:t>
      </w:r>
      <w:r w:rsidR="00FB6F97">
        <w:rPr>
          <w:b/>
          <w:bCs/>
          <w:u w:val="single"/>
        </w:rPr>
        <w:t>.</w:t>
      </w:r>
      <w:r w:rsidR="00FF5BCA">
        <w:rPr>
          <w:b/>
          <w:bCs/>
          <w:u w:val="single"/>
        </w:rPr>
        <w:t>91</w:t>
      </w:r>
      <w:r w:rsidRPr="00696760">
        <w:rPr>
          <w:b/>
          <w:bCs/>
          <w:u w:val="single"/>
        </w:rPr>
        <w:t>%</w:t>
      </w:r>
    </w:p>
    <w:p w14:paraId="066FDDBF" w14:textId="77777777" w:rsidR="00801974" w:rsidRDefault="00801974" w:rsidP="00801974">
      <w:pPr>
        <w:spacing w:after="0"/>
      </w:pPr>
    </w:p>
    <w:p w14:paraId="4F425400" w14:textId="407C7974" w:rsidR="0019437D" w:rsidRDefault="00801974" w:rsidP="00191690">
      <w:pPr>
        <w:spacing w:after="0"/>
      </w:pPr>
      <w:r>
        <w:t>This is within the deceased member’s remaining LTA of 100.00%.</w:t>
      </w: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7567D"/>
    <w:rsid w:val="00076E30"/>
    <w:rsid w:val="000D6EEC"/>
    <w:rsid w:val="000E3F0E"/>
    <w:rsid w:val="000E7E60"/>
    <w:rsid w:val="000F67EB"/>
    <w:rsid w:val="000F7DC8"/>
    <w:rsid w:val="001050BA"/>
    <w:rsid w:val="00107672"/>
    <w:rsid w:val="00117F95"/>
    <w:rsid w:val="0015035E"/>
    <w:rsid w:val="001518C8"/>
    <w:rsid w:val="00166456"/>
    <w:rsid w:val="00191690"/>
    <w:rsid w:val="0019437D"/>
    <w:rsid w:val="001D502D"/>
    <w:rsid w:val="002043B0"/>
    <w:rsid w:val="00207FA3"/>
    <w:rsid w:val="0024240F"/>
    <w:rsid w:val="0026522F"/>
    <w:rsid w:val="002A2CE9"/>
    <w:rsid w:val="002B5FFB"/>
    <w:rsid w:val="002C0786"/>
    <w:rsid w:val="002D099F"/>
    <w:rsid w:val="002D50DB"/>
    <w:rsid w:val="002E6E2F"/>
    <w:rsid w:val="00321FB3"/>
    <w:rsid w:val="00364F06"/>
    <w:rsid w:val="003E483B"/>
    <w:rsid w:val="00437D1A"/>
    <w:rsid w:val="00461AFB"/>
    <w:rsid w:val="00471765"/>
    <w:rsid w:val="00495EFA"/>
    <w:rsid w:val="004A185A"/>
    <w:rsid w:val="004E38A1"/>
    <w:rsid w:val="00506837"/>
    <w:rsid w:val="00525C55"/>
    <w:rsid w:val="005574E5"/>
    <w:rsid w:val="00566C84"/>
    <w:rsid w:val="005722A3"/>
    <w:rsid w:val="0057370C"/>
    <w:rsid w:val="005800C7"/>
    <w:rsid w:val="005A3F74"/>
    <w:rsid w:val="005E1C3E"/>
    <w:rsid w:val="005F3EF7"/>
    <w:rsid w:val="00611FC7"/>
    <w:rsid w:val="0062480E"/>
    <w:rsid w:val="006329EF"/>
    <w:rsid w:val="0069246D"/>
    <w:rsid w:val="006C1ADB"/>
    <w:rsid w:val="0070417D"/>
    <w:rsid w:val="00727064"/>
    <w:rsid w:val="00735705"/>
    <w:rsid w:val="00744BDB"/>
    <w:rsid w:val="00774BE2"/>
    <w:rsid w:val="0077788D"/>
    <w:rsid w:val="007A546C"/>
    <w:rsid w:val="007B4D8A"/>
    <w:rsid w:val="007D4A78"/>
    <w:rsid w:val="00801974"/>
    <w:rsid w:val="008025D9"/>
    <w:rsid w:val="00845105"/>
    <w:rsid w:val="0084751B"/>
    <w:rsid w:val="00851197"/>
    <w:rsid w:val="00865F47"/>
    <w:rsid w:val="00883200"/>
    <w:rsid w:val="008A0478"/>
    <w:rsid w:val="008D66F1"/>
    <w:rsid w:val="008E6A5A"/>
    <w:rsid w:val="008F5417"/>
    <w:rsid w:val="00913B8F"/>
    <w:rsid w:val="00940BC8"/>
    <w:rsid w:val="00955921"/>
    <w:rsid w:val="00961763"/>
    <w:rsid w:val="009742DC"/>
    <w:rsid w:val="00985225"/>
    <w:rsid w:val="00987456"/>
    <w:rsid w:val="00994711"/>
    <w:rsid w:val="009B6398"/>
    <w:rsid w:val="009E2420"/>
    <w:rsid w:val="00A20838"/>
    <w:rsid w:val="00A23E17"/>
    <w:rsid w:val="00A55979"/>
    <w:rsid w:val="00A62C63"/>
    <w:rsid w:val="00AD4F76"/>
    <w:rsid w:val="00B04CBA"/>
    <w:rsid w:val="00B2795D"/>
    <w:rsid w:val="00B30434"/>
    <w:rsid w:val="00B3458F"/>
    <w:rsid w:val="00B531BC"/>
    <w:rsid w:val="00B676F2"/>
    <w:rsid w:val="00B939B4"/>
    <w:rsid w:val="00C1155C"/>
    <w:rsid w:val="00C13E5E"/>
    <w:rsid w:val="00C5258A"/>
    <w:rsid w:val="00C6641D"/>
    <w:rsid w:val="00C748D7"/>
    <w:rsid w:val="00CA2C63"/>
    <w:rsid w:val="00CB4436"/>
    <w:rsid w:val="00CE2451"/>
    <w:rsid w:val="00D02CD7"/>
    <w:rsid w:val="00D71EA1"/>
    <w:rsid w:val="00D85268"/>
    <w:rsid w:val="00DA06CE"/>
    <w:rsid w:val="00DF4F21"/>
    <w:rsid w:val="00E26686"/>
    <w:rsid w:val="00E4193A"/>
    <w:rsid w:val="00E662A6"/>
    <w:rsid w:val="00ED7759"/>
    <w:rsid w:val="00EE7780"/>
    <w:rsid w:val="00EF7791"/>
    <w:rsid w:val="00F55032"/>
    <w:rsid w:val="00F84811"/>
    <w:rsid w:val="00F87690"/>
    <w:rsid w:val="00FB316D"/>
    <w:rsid w:val="00FB6F97"/>
    <w:rsid w:val="00FD00BC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6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2019-05-03T13:32:00Z</cp:lastPrinted>
  <dcterms:created xsi:type="dcterms:W3CDTF">2022-04-22T14:52:00Z</dcterms:created>
  <dcterms:modified xsi:type="dcterms:W3CDTF">2022-04-22T14:52:00Z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