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8B37" w14:textId="77777777" w:rsidR="005779AA" w:rsidRPr="0084231B" w:rsidRDefault="005779AA" w:rsidP="005779AA">
      <w:pPr>
        <w:tabs>
          <w:tab w:val="left" w:pos="2785"/>
          <w:tab w:val="left" w:pos="3686"/>
        </w:tabs>
        <w:spacing w:before="60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 w:rsidRPr="0084231B">
        <w:rPr>
          <w:rFonts w:ascii="Times New Roman"/>
          <w:b/>
          <w:spacing w:val="-4"/>
          <w:sz w:val="24"/>
          <w:szCs w:val="24"/>
        </w:rPr>
        <w:tab/>
        <w:t>QUESTION</w:t>
      </w:r>
    </w:p>
    <w:p w14:paraId="0B04CC9F" w14:textId="77777777" w:rsidR="00C93371" w:rsidRDefault="00C93371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1972"/>
        <w:gridCol w:w="1984"/>
        <w:gridCol w:w="2977"/>
      </w:tblGrid>
      <w:tr w:rsidR="00C93371" w14:paraId="1A8D36FE" w14:textId="77777777" w:rsidTr="00716DC9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522AAB2E" w14:textId="77777777"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14:paraId="49F5DF20" w14:textId="77777777"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787D992D" w14:textId="77777777"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056A494A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8A4BC3" w14:textId="77777777"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14:paraId="2989544E" w14:textId="1C428A63" w:rsidR="00C93371" w:rsidRDefault="00327591" w:rsidP="00024949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777D9C">
              <w:rPr>
                <w:rFonts w:ascii="Times New Roman"/>
                <w:b/>
                <w:spacing w:val="-3"/>
                <w:sz w:val="24"/>
              </w:rPr>
              <w:t>1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374572">
              <w:rPr>
                <w:rFonts w:ascii="Times New Roman"/>
                <w:b/>
                <w:spacing w:val="-3"/>
                <w:sz w:val="24"/>
              </w:rPr>
              <w:t>09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/20</w:t>
            </w:r>
            <w:r w:rsidR="00024949">
              <w:rPr>
                <w:rFonts w:ascii="Times New Roman"/>
                <w:b/>
                <w:spacing w:val="-3"/>
                <w:sz w:val="24"/>
              </w:rPr>
              <w:t>2</w:t>
            </w:r>
            <w:r w:rsidR="00777D9C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73ED5C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659EAA" w14:textId="77777777"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14:paraId="5B84BB18" w14:textId="77777777"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E0A71AC" w14:textId="77777777" w:rsidR="00C93371" w:rsidRPr="00AD3392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B780D1" w14:textId="77777777" w:rsidR="00C93371" w:rsidRPr="00AD3392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14:paraId="37D5A7A5" w14:textId="77777777" w:rsidR="00C93371" w:rsidRPr="00AD3392" w:rsidRDefault="00E77CAF" w:rsidP="00E77CAF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RETIREMENT</w:t>
            </w:r>
          </w:p>
        </w:tc>
      </w:tr>
      <w:tr w:rsidR="00C93371" w14:paraId="369EC5F8" w14:textId="77777777" w:rsidTr="00716DC9">
        <w:trPr>
          <w:trHeight w:hRule="exact" w:val="628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36835DC7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68B17B46" w14:textId="77777777" w:rsidR="00C93371" w:rsidRDefault="00C93371" w:rsidP="00716DC9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BD3206A" w14:textId="77777777"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D8F899A" w14:textId="77777777" w:rsidR="00C93371" w:rsidRDefault="00C93371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371" w14:paraId="21C0C6C6" w14:textId="77777777" w:rsidTr="00716DC9">
        <w:trPr>
          <w:trHeight w:hRule="exact" w:val="110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41D79AA" w14:textId="77777777" w:rsidR="00C93371" w:rsidRDefault="00731511">
            <w:pPr>
              <w:pStyle w:val="TableParagraph"/>
              <w:spacing w:before="127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14:paraId="79D11591" w14:textId="77777777" w:rsidR="00C93371" w:rsidRDefault="00C933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65355F53" w14:textId="77777777" w:rsidR="00C93371" w:rsidRDefault="0073151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4B96D289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17B45F" w14:textId="77777777"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14:paraId="4C6FA236" w14:textId="14AD9C19" w:rsidR="00C93371" w:rsidRDefault="00777D9C" w:rsidP="00024949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PEACH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AEDBA3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2CFD3D" w14:textId="77777777"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14:paraId="44FC0545" w14:textId="77777777" w:rsidR="00C93371" w:rsidRDefault="00731511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363086D" w14:textId="77777777" w:rsidR="00C93371" w:rsidRDefault="00C933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4707B3" w14:textId="77777777" w:rsidR="00C93371" w:rsidRDefault="00C933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14:paraId="14FF5085" w14:textId="105E8ED1" w:rsidR="00C93371" w:rsidRDefault="00777D9C" w:rsidP="00024949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ALFRED</w:t>
            </w:r>
          </w:p>
        </w:tc>
      </w:tr>
      <w:tr w:rsidR="00C93371" w14:paraId="206B39A2" w14:textId="77777777" w:rsidTr="00716DC9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7B966634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53DBD5A5" w14:textId="6436F0C7" w:rsidR="00C93371" w:rsidRDefault="00F07884" w:rsidP="00024949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</w:t>
            </w:r>
            <w:r w:rsidR="00777D9C">
              <w:rPr>
                <w:rFonts w:ascii="Times New Roman"/>
                <w:b/>
                <w:spacing w:val="-3"/>
                <w:sz w:val="24"/>
              </w:rPr>
              <w:t>0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E1478C">
              <w:rPr>
                <w:rFonts w:ascii="Times New Roman"/>
                <w:b/>
                <w:spacing w:val="-3"/>
                <w:sz w:val="24"/>
              </w:rPr>
              <w:t>0</w:t>
            </w:r>
            <w:r w:rsidR="00777D9C">
              <w:rPr>
                <w:rFonts w:ascii="Times New Roman"/>
                <w:b/>
                <w:spacing w:val="-3"/>
                <w:sz w:val="24"/>
              </w:rPr>
              <w:t>5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024949">
              <w:rPr>
                <w:rFonts w:ascii="Times New Roman"/>
                <w:b/>
                <w:spacing w:val="-3"/>
                <w:sz w:val="24"/>
              </w:rPr>
              <w:t>6</w:t>
            </w:r>
            <w:r w:rsidR="00040B06">
              <w:rPr>
                <w:rFonts w:ascii="Times New Roman"/>
                <w:b/>
                <w:spacing w:val="-3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3A0056A" w14:textId="77777777" w:rsidR="00C93371" w:rsidRDefault="00731511">
            <w:pPr>
              <w:pStyle w:val="TableParagraph"/>
              <w:spacing w:before="125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CFC919F" w14:textId="217DA6F7" w:rsidR="00C93371" w:rsidRDefault="00E1478C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M</w:t>
            </w:r>
            <w:r w:rsidR="00731511">
              <w:rPr>
                <w:rFonts w:ascii="Times New Roman"/>
                <w:b/>
                <w:spacing w:val="-3"/>
                <w:sz w:val="24"/>
              </w:rPr>
              <w:t>ALE</w:t>
            </w:r>
          </w:p>
        </w:tc>
      </w:tr>
    </w:tbl>
    <w:p w14:paraId="4C8ED085" w14:textId="77777777" w:rsidR="00C93371" w:rsidRDefault="00C93371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1454"/>
      </w:tblGrid>
      <w:tr w:rsidR="00C93371" w14:paraId="753B1210" w14:textId="77777777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1DE261E6" w14:textId="77777777" w:rsidR="00C93371" w:rsidRDefault="0073151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Spouse’s 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10D27765" w14:textId="77777777" w:rsidR="00C93371" w:rsidRDefault="00C93371" w:rsidP="00FA3CC9">
            <w:pPr>
              <w:pStyle w:val="TableParagraph"/>
              <w:spacing w:before="69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371" w14:paraId="17C8ABB1" w14:textId="77777777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7630EEBD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Dependent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child’s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birth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4E43BD79" w14:textId="77777777" w:rsidR="00C93371" w:rsidRDefault="00C93371"/>
        </w:tc>
      </w:tr>
      <w:tr w:rsidR="00C93371" w14:paraId="2168A63E" w14:textId="77777777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086F6BE3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58A9AFD" w14:textId="71DC7A7B" w:rsidR="00C93371" w:rsidRDefault="00E77CAF" w:rsidP="00040A12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</w:t>
            </w:r>
            <w:r w:rsidR="00777D9C">
              <w:rPr>
                <w:rFonts w:ascii="Times New Roman"/>
                <w:b/>
                <w:spacing w:val="-3"/>
                <w:sz w:val="24"/>
              </w:rPr>
              <w:t>7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FA3CC9">
              <w:rPr>
                <w:rFonts w:ascii="Times New Roman"/>
                <w:b/>
                <w:spacing w:val="-3"/>
                <w:sz w:val="24"/>
              </w:rPr>
              <w:t>0</w:t>
            </w:r>
            <w:r w:rsidR="00777D9C">
              <w:rPr>
                <w:rFonts w:ascii="Times New Roman"/>
                <w:b/>
                <w:spacing w:val="-3"/>
                <w:sz w:val="24"/>
              </w:rPr>
              <w:t>3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</w:t>
            </w:r>
            <w:r w:rsidR="00777D9C">
              <w:rPr>
                <w:rFonts w:ascii="Times New Roman"/>
                <w:b/>
                <w:spacing w:val="-3"/>
                <w:sz w:val="24"/>
              </w:rPr>
              <w:t>3</w:t>
            </w:r>
          </w:p>
        </w:tc>
      </w:tr>
      <w:tr w:rsidR="00C93371" w14:paraId="6DC1EE60" w14:textId="77777777">
        <w:trPr>
          <w:trHeight w:hRule="exact" w:val="552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46BE5331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0E8A6143" w14:textId="39BE0FD0" w:rsidR="00C93371" w:rsidRDefault="00E77CAF" w:rsidP="00040A12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</w:t>
            </w:r>
            <w:r w:rsidR="00777D9C">
              <w:rPr>
                <w:rFonts w:ascii="Times New Roman"/>
                <w:b/>
                <w:spacing w:val="-3"/>
                <w:sz w:val="24"/>
              </w:rPr>
              <w:t>7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</w:t>
            </w:r>
            <w:r w:rsidR="00FA3CC9">
              <w:rPr>
                <w:rFonts w:ascii="Times New Roman"/>
                <w:b/>
                <w:spacing w:val="-3"/>
                <w:sz w:val="24"/>
              </w:rPr>
              <w:t>0</w:t>
            </w:r>
            <w:r w:rsidR="00777D9C">
              <w:rPr>
                <w:rFonts w:ascii="Times New Roman"/>
                <w:b/>
                <w:spacing w:val="-3"/>
                <w:sz w:val="24"/>
              </w:rPr>
              <w:t>4</w:t>
            </w:r>
            <w:r w:rsidR="00731511">
              <w:rPr>
                <w:rFonts w:ascii="Times New Roman"/>
                <w:b/>
                <w:spacing w:val="-3"/>
                <w:sz w:val="24"/>
              </w:rPr>
              <w:t>/19</w:t>
            </w:r>
            <w:r w:rsidR="00716DC9">
              <w:rPr>
                <w:rFonts w:ascii="Times New Roman"/>
                <w:b/>
                <w:spacing w:val="-3"/>
                <w:sz w:val="24"/>
              </w:rPr>
              <w:t>9</w:t>
            </w:r>
            <w:r w:rsidR="00777D9C">
              <w:rPr>
                <w:rFonts w:ascii="Times New Roman"/>
                <w:b/>
                <w:spacing w:val="-3"/>
                <w:sz w:val="24"/>
              </w:rPr>
              <w:t>3</w:t>
            </w:r>
          </w:p>
        </w:tc>
      </w:tr>
      <w:tr w:rsidR="00C93371" w14:paraId="69B16805" w14:textId="77777777">
        <w:trPr>
          <w:trHeight w:hRule="exact" w:val="49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43E2CB11" w14:textId="77777777" w:rsidR="00C93371" w:rsidRDefault="0073151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Category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membership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6E951E1E" w14:textId="77777777" w:rsidR="00C93371" w:rsidRDefault="00FA3CC9" w:rsidP="00FA3CC9">
            <w:pPr>
              <w:pStyle w:val="TableParagraph"/>
              <w:spacing w:before="125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</w:t>
            </w:r>
          </w:p>
        </w:tc>
      </w:tr>
    </w:tbl>
    <w:p w14:paraId="55F08339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6E701C5" w14:textId="77777777" w:rsidR="00C93371" w:rsidRDefault="00C93371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3B90CC" w14:textId="77777777" w:rsidR="00374572" w:rsidRDefault="00374572" w:rsidP="00374572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April</w:t>
      </w:r>
    </w:p>
    <w:p w14:paraId="732EBEB8" w14:textId="77777777" w:rsidR="00374572" w:rsidRDefault="00374572" w:rsidP="00374572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374572" w14:paraId="63D3A14F" w14:textId="77777777" w:rsidTr="002C48B4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57862A" w14:textId="58BDB4C4" w:rsidR="00374572" w:rsidRDefault="00374572" w:rsidP="00024949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040A12">
              <w:rPr>
                <w:rFonts w:ascii="Times New Roman"/>
                <w:b/>
                <w:spacing w:val="-3"/>
                <w:sz w:val="24"/>
              </w:rPr>
              <w:t>1</w:t>
            </w:r>
            <w:r w:rsidR="00777D9C">
              <w:rPr>
                <w:rFonts w:ascii="Times New Roman"/>
                <w:b/>
                <w:spacing w:val="-3"/>
                <w:sz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C2D3B3" w14:textId="7B9DA576" w:rsidR="00374572" w:rsidRDefault="00777D9C" w:rsidP="00040A12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4036B8" w14:textId="6A4C5C67" w:rsidR="00374572" w:rsidRDefault="00777D9C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800FA1" w14:textId="524D8A8E" w:rsidR="00374572" w:rsidRDefault="00777D9C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E464B6" w14:textId="25E7C3C6" w:rsidR="00374572" w:rsidRDefault="00777D9C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F8700E" w14:textId="5CCF0442" w:rsidR="00374572" w:rsidRDefault="00777D9C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EFD667" w14:textId="23086752" w:rsidR="00374572" w:rsidRDefault="00777D9C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00F713" w14:textId="340C0A8F" w:rsidR="00374572" w:rsidRDefault="00777D9C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135C95" w14:textId="4743C41F" w:rsidR="00374572" w:rsidRDefault="00777D9C" w:rsidP="002C48B4">
            <w:pPr>
              <w:pStyle w:val="TableParagraph"/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2022</w:t>
            </w:r>
          </w:p>
        </w:tc>
      </w:tr>
      <w:tr w:rsidR="00374572" w14:paraId="1CECE898" w14:textId="77777777" w:rsidTr="002C48B4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E04417" w14:textId="2259FE22" w:rsidR="00374572" w:rsidRPr="008F44E9" w:rsidRDefault="00777D9C" w:rsidP="00E7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374572"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A111E0" w14:textId="02DF2211" w:rsidR="00374572" w:rsidRPr="008F44E9" w:rsidRDefault="00374572" w:rsidP="00E77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77D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77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F44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37B150" w14:textId="5DAE32A5" w:rsidR="00374572" w:rsidRPr="008F44E9" w:rsidRDefault="00E77CAF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77D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77D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9A3C54" w14:textId="4825C21A" w:rsidR="00374572" w:rsidRPr="008F44E9" w:rsidRDefault="00777D9C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E77CA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77C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093C6F" w14:textId="0FBC89B1" w:rsidR="00374572" w:rsidRPr="008F44E9" w:rsidRDefault="00777D9C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E77CA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E77C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60209B" w14:textId="40DFF4C9" w:rsidR="00374572" w:rsidRPr="008F44E9" w:rsidRDefault="00E77CAF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77D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77D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CF8937" w14:textId="27A8A4F6" w:rsidR="00374572" w:rsidRPr="008F44E9" w:rsidRDefault="00777D9C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E77CA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7C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CFE896" w14:textId="1229513B" w:rsidR="00374572" w:rsidRPr="008F44E9" w:rsidRDefault="00777D9C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E77CA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1A81A9" w14:textId="2B034F3A" w:rsidR="00374572" w:rsidRPr="008F44E9" w:rsidRDefault="00777D9C" w:rsidP="00F0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E77CA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</w:tbl>
    <w:p w14:paraId="47A3CB89" w14:textId="77777777" w:rsidR="00374572" w:rsidRDefault="00374572" w:rsidP="003745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1C42913" w14:textId="77777777" w:rsidR="00374572" w:rsidRDefault="00374572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D68A3BC" w14:textId="77777777" w:rsidR="00C93371" w:rsidRDefault="00731511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14:paraId="025E1115" w14:textId="77777777"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DC2056E" w14:textId="62BE89C2" w:rsidR="00C93371" w:rsidRDefault="00731511" w:rsidP="00716DC9">
      <w:pPr>
        <w:tabs>
          <w:tab w:val="left" w:pos="6663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  <w:r w:rsidR="00E77CA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777D9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A3CC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777D9C">
        <w:rPr>
          <w:rFonts w:ascii="Times New Roman" w:eastAsia="Times New Roman" w:hAnsi="Times New Roman" w:cs="Times New Roman"/>
          <w:b/>
          <w:bCs/>
          <w:sz w:val="24"/>
          <w:szCs w:val="24"/>
        </w:rPr>
        <w:t>260.45</w:t>
      </w:r>
    </w:p>
    <w:p w14:paraId="47572CA6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58A50F" w14:textId="77777777"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>£</w:t>
      </w:r>
      <w:r w:rsidR="00716DC9">
        <w:rPr>
          <w:rFonts w:cs="Times New Roman"/>
          <w:b/>
          <w:bCs/>
        </w:rPr>
        <w:t xml:space="preserve">  </w:t>
      </w:r>
    </w:p>
    <w:p w14:paraId="41C1189A" w14:textId="77777777" w:rsidR="00C93371" w:rsidRDefault="00C93371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D99201" w14:textId="77777777"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716DC9">
        <w:rPr>
          <w:b/>
        </w:rPr>
        <w:t xml:space="preserve">  </w:t>
      </w:r>
    </w:p>
    <w:p w14:paraId="60C303D5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76E98E" w14:textId="77777777" w:rsidR="00C93371" w:rsidRDefault="00731511" w:rsidP="00716DC9">
      <w:pPr>
        <w:pStyle w:val="BodyText"/>
        <w:tabs>
          <w:tab w:val="left" w:pos="6663"/>
        </w:tabs>
        <w:ind w:left="220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14:paraId="50EACAFF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7A6D61" w14:textId="77777777" w:rsidR="00C93371" w:rsidRDefault="00731511" w:rsidP="00FF166B">
      <w:pPr>
        <w:pStyle w:val="BodyText"/>
        <w:tabs>
          <w:tab w:val="left" w:pos="6663"/>
        </w:tabs>
        <w:ind w:left="220"/>
        <w:rPr>
          <w:rFonts w:cs="Times New Roman"/>
        </w:rPr>
        <w:sectPr w:rsidR="00C93371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14:paraId="25C30CCA" w14:textId="77777777" w:rsidR="00C93371" w:rsidRDefault="00731511">
      <w:pPr>
        <w:pStyle w:val="Heading1"/>
        <w:spacing w:before="58"/>
        <w:ind w:left="100" w:right="102"/>
        <w:rPr>
          <w:b w:val="0"/>
          <w:bCs w:val="0"/>
        </w:rPr>
      </w:pPr>
      <w:r>
        <w:rPr>
          <w:spacing w:val="-4"/>
        </w:rPr>
        <w:lastRenderedPageBreak/>
        <w:t xml:space="preserve">Contracting-out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14:paraId="46CE6019" w14:textId="77777777"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6497A31" w14:textId="77777777" w:rsidR="00C93371" w:rsidRDefault="00731511">
      <w:pPr>
        <w:pStyle w:val="BodyText"/>
        <w:ind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14:paraId="7BE1A534" w14:textId="77777777"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8BC264" w14:textId="77777777" w:rsidR="00C93371" w:rsidRDefault="00731511" w:rsidP="00716DC9">
      <w:pPr>
        <w:tabs>
          <w:tab w:val="left" w:pos="6521"/>
        </w:tabs>
        <w:ind w:left="426"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</w:p>
    <w:p w14:paraId="7EAD2B99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6E9267" w14:textId="77777777" w:rsidR="00C93371" w:rsidRDefault="00731511">
      <w:pPr>
        <w:pStyle w:val="BodyText"/>
        <w:ind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r>
        <w:rPr>
          <w:spacing w:val="-4"/>
        </w:rPr>
        <w:t>05/04/1988</w:t>
      </w:r>
    </w:p>
    <w:p w14:paraId="30F36325" w14:textId="77777777"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2F413C" w14:textId="79A298A4" w:rsidR="00C93371" w:rsidRDefault="00731511" w:rsidP="00AE7FF8">
      <w:pPr>
        <w:tabs>
          <w:tab w:val="left" w:pos="6521"/>
        </w:tabs>
        <w:ind w:left="426"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 w:rsidR="00FA3CC9">
        <w:rPr>
          <w:rFonts w:ascii="Times New Roman" w:hAnsi="Times New Roman"/>
          <w:b/>
          <w:sz w:val="24"/>
        </w:rPr>
        <w:t xml:space="preserve">    </w:t>
      </w:r>
      <w:r w:rsidR="00AE7FF8">
        <w:rPr>
          <w:rFonts w:ascii="Times New Roman" w:hAnsi="Times New Roman"/>
          <w:b/>
          <w:sz w:val="24"/>
        </w:rPr>
        <w:t xml:space="preserve">  </w:t>
      </w:r>
      <w:r w:rsidR="00040A12">
        <w:rPr>
          <w:rFonts w:ascii="Times New Roman" w:hAnsi="Times New Roman"/>
          <w:b/>
          <w:sz w:val="24"/>
        </w:rPr>
        <w:t xml:space="preserve">   </w:t>
      </w:r>
      <w:r w:rsidR="00777D9C">
        <w:rPr>
          <w:rFonts w:ascii="Times New Roman" w:hAnsi="Times New Roman"/>
          <w:b/>
          <w:sz w:val="24"/>
        </w:rPr>
        <w:t>920.92</w:t>
      </w:r>
      <w:r>
        <w:rPr>
          <w:rFonts w:ascii="Times New Roman" w:hAnsi="Times New Roman"/>
          <w:b/>
          <w:spacing w:val="59"/>
          <w:sz w:val="24"/>
        </w:rPr>
        <w:t xml:space="preserve"> </w:t>
      </w:r>
    </w:p>
    <w:p w14:paraId="23E65684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91D6E0" w14:textId="77777777"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14:paraId="33ED2FCF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4FE946" w14:textId="77777777" w:rsidR="00C93371" w:rsidRDefault="00731511" w:rsidP="00716DC9">
      <w:pPr>
        <w:pStyle w:val="BodyText"/>
        <w:tabs>
          <w:tab w:val="left" w:pos="6521"/>
        </w:tabs>
        <w:ind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14:paraId="6DB4EA6F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929384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321E13" w14:textId="77777777" w:rsidR="00C93371" w:rsidRDefault="00C93371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B880B0" w14:textId="77777777" w:rsidR="00C93371" w:rsidRDefault="00731511">
      <w:pPr>
        <w:pStyle w:val="Heading1"/>
        <w:ind w:left="100" w:right="102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14:paraId="7C2DCC35" w14:textId="77777777"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3FFF93B" w14:textId="1E881B3A" w:rsidR="00F07884" w:rsidRDefault="00777D9C" w:rsidP="00F07884">
      <w:pPr>
        <w:pStyle w:val="BodyText"/>
        <w:ind w:right="102"/>
        <w:jc w:val="both"/>
        <w:rPr>
          <w:spacing w:val="-3"/>
        </w:rPr>
      </w:pPr>
      <w:r>
        <w:rPr>
          <w:spacing w:val="-3"/>
        </w:rPr>
        <w:t>Alfred Peach</w:t>
      </w:r>
      <w:r w:rsidR="00024949">
        <w:rPr>
          <w:spacing w:val="-3"/>
        </w:rPr>
        <w:t xml:space="preserve"> </w:t>
      </w:r>
      <w:r w:rsidR="00E77CAF">
        <w:rPr>
          <w:spacing w:val="-3"/>
        </w:rPr>
        <w:t>p</w:t>
      </w:r>
      <w:r w:rsidR="00F07884">
        <w:rPr>
          <w:spacing w:val="-3"/>
        </w:rPr>
        <w:t xml:space="preserve">aid the default contribution rate (70ths accrual) </w:t>
      </w:r>
      <w:r w:rsidR="00E77CAF">
        <w:rPr>
          <w:spacing w:val="-3"/>
        </w:rPr>
        <w:t>from the date he joined the XYZ</w:t>
      </w:r>
      <w:r w:rsidR="00F07884">
        <w:rPr>
          <w:spacing w:val="-3"/>
        </w:rPr>
        <w:t xml:space="preserve"> Pension &amp; Life Assurance Scheme</w:t>
      </w:r>
      <w:r w:rsidR="00E77CAF">
        <w:rPr>
          <w:spacing w:val="-3"/>
        </w:rPr>
        <w:t xml:space="preserve"> until 5 April 200</w:t>
      </w:r>
      <w:r>
        <w:rPr>
          <w:spacing w:val="-3"/>
        </w:rPr>
        <w:t>2</w:t>
      </w:r>
      <w:r w:rsidR="00F07884">
        <w:rPr>
          <w:spacing w:val="-3"/>
        </w:rPr>
        <w:t>.</w:t>
      </w:r>
      <w:r w:rsidR="00E77CAF">
        <w:rPr>
          <w:spacing w:val="-3"/>
        </w:rPr>
        <w:t xml:space="preserve">  From 6 April 200</w:t>
      </w:r>
      <w:r>
        <w:rPr>
          <w:spacing w:val="-3"/>
        </w:rPr>
        <w:t>2</w:t>
      </w:r>
      <w:r w:rsidR="00E77CAF">
        <w:rPr>
          <w:spacing w:val="-3"/>
        </w:rPr>
        <w:t xml:space="preserve">, </w:t>
      </w:r>
      <w:r>
        <w:rPr>
          <w:spacing w:val="-3"/>
        </w:rPr>
        <w:t>Alfred Peach</w:t>
      </w:r>
      <w:r w:rsidR="00E77CAF">
        <w:rPr>
          <w:spacing w:val="-3"/>
        </w:rPr>
        <w:t xml:space="preserve"> changed h</w:t>
      </w:r>
      <w:r>
        <w:rPr>
          <w:spacing w:val="-3"/>
        </w:rPr>
        <w:t>is</w:t>
      </w:r>
      <w:r w:rsidR="00E77CAF">
        <w:rPr>
          <w:spacing w:val="-3"/>
        </w:rPr>
        <w:t xml:space="preserve"> contribution rate to build up the following rates of pension accrual:</w:t>
      </w:r>
    </w:p>
    <w:p w14:paraId="0E08F62C" w14:textId="77777777" w:rsidR="00E77CAF" w:rsidRDefault="00E77CAF" w:rsidP="00F07884">
      <w:pPr>
        <w:pStyle w:val="BodyText"/>
        <w:ind w:right="102"/>
        <w:jc w:val="both"/>
        <w:rPr>
          <w:spacing w:val="-3"/>
        </w:rPr>
      </w:pPr>
    </w:p>
    <w:p w14:paraId="08D8B022" w14:textId="65C0C7A2" w:rsidR="00E77CAF" w:rsidRDefault="00E77CAF" w:rsidP="00777D9C">
      <w:pPr>
        <w:pStyle w:val="BodyText"/>
        <w:numPr>
          <w:ilvl w:val="0"/>
          <w:numId w:val="1"/>
        </w:numPr>
        <w:ind w:right="102"/>
        <w:jc w:val="both"/>
        <w:rPr>
          <w:spacing w:val="-3"/>
        </w:rPr>
      </w:pPr>
      <w:r>
        <w:rPr>
          <w:spacing w:val="-3"/>
        </w:rPr>
        <w:t>6 April 200</w:t>
      </w:r>
      <w:r w:rsidR="00777D9C">
        <w:rPr>
          <w:spacing w:val="-3"/>
        </w:rPr>
        <w:t>2</w:t>
      </w:r>
      <w:r>
        <w:rPr>
          <w:spacing w:val="-3"/>
        </w:rPr>
        <w:t xml:space="preserve"> to 5 April 200</w:t>
      </w:r>
      <w:r w:rsidR="00777D9C">
        <w:rPr>
          <w:spacing w:val="-3"/>
        </w:rPr>
        <w:t>8</w:t>
      </w:r>
      <w:r>
        <w:rPr>
          <w:spacing w:val="-3"/>
        </w:rPr>
        <w:tab/>
      </w:r>
      <w:r>
        <w:rPr>
          <w:spacing w:val="-3"/>
        </w:rPr>
        <w:tab/>
        <w:t>=</w:t>
      </w:r>
      <w:r>
        <w:rPr>
          <w:spacing w:val="-3"/>
        </w:rPr>
        <w:tab/>
      </w:r>
      <w:r w:rsidR="00676B4A">
        <w:rPr>
          <w:spacing w:val="-3"/>
        </w:rPr>
        <w:t>8</w:t>
      </w:r>
      <w:r>
        <w:rPr>
          <w:spacing w:val="-3"/>
        </w:rPr>
        <w:t>0ths</w:t>
      </w:r>
    </w:p>
    <w:p w14:paraId="7BE9BA07" w14:textId="6AACFF5A" w:rsidR="00E77CAF" w:rsidRDefault="00E77CAF" w:rsidP="00777D9C">
      <w:pPr>
        <w:pStyle w:val="BodyText"/>
        <w:numPr>
          <w:ilvl w:val="0"/>
          <w:numId w:val="1"/>
        </w:numPr>
        <w:ind w:right="102"/>
        <w:jc w:val="both"/>
        <w:rPr>
          <w:spacing w:val="-3"/>
        </w:rPr>
      </w:pPr>
      <w:r>
        <w:rPr>
          <w:spacing w:val="-3"/>
        </w:rPr>
        <w:t>6 April 200</w:t>
      </w:r>
      <w:r w:rsidR="00777D9C">
        <w:rPr>
          <w:spacing w:val="-3"/>
        </w:rPr>
        <w:t>8</w:t>
      </w:r>
      <w:r>
        <w:rPr>
          <w:spacing w:val="-3"/>
        </w:rPr>
        <w:t xml:space="preserve"> to 5 April 201</w:t>
      </w:r>
      <w:r w:rsidR="00E81049">
        <w:rPr>
          <w:spacing w:val="-3"/>
        </w:rPr>
        <w:t>5</w:t>
      </w:r>
      <w:r>
        <w:rPr>
          <w:spacing w:val="-3"/>
        </w:rPr>
        <w:tab/>
      </w:r>
      <w:r>
        <w:rPr>
          <w:spacing w:val="-3"/>
        </w:rPr>
        <w:tab/>
        <w:t>=</w:t>
      </w:r>
      <w:r>
        <w:rPr>
          <w:spacing w:val="-3"/>
        </w:rPr>
        <w:tab/>
        <w:t>70ths</w:t>
      </w:r>
    </w:p>
    <w:p w14:paraId="509288CA" w14:textId="1C73160F" w:rsidR="00E77CAF" w:rsidRDefault="00E77CAF" w:rsidP="00777D9C">
      <w:pPr>
        <w:pStyle w:val="BodyText"/>
        <w:numPr>
          <w:ilvl w:val="0"/>
          <w:numId w:val="1"/>
        </w:numPr>
        <w:ind w:right="102"/>
        <w:jc w:val="both"/>
        <w:rPr>
          <w:spacing w:val="-3"/>
        </w:rPr>
      </w:pPr>
      <w:r>
        <w:rPr>
          <w:spacing w:val="-3"/>
        </w:rPr>
        <w:t>6 April 201</w:t>
      </w:r>
      <w:r w:rsidR="00E81049">
        <w:rPr>
          <w:spacing w:val="-3"/>
        </w:rPr>
        <w:t>5</w:t>
      </w:r>
      <w:r>
        <w:rPr>
          <w:spacing w:val="-3"/>
        </w:rPr>
        <w:t xml:space="preserve"> onwards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=</w:t>
      </w:r>
      <w:r>
        <w:rPr>
          <w:spacing w:val="-3"/>
        </w:rPr>
        <w:tab/>
        <w:t>60ths</w:t>
      </w:r>
    </w:p>
    <w:p w14:paraId="20969D1A" w14:textId="77777777" w:rsidR="007B1F09" w:rsidRDefault="007B1F09">
      <w:pPr>
        <w:pStyle w:val="BodyText"/>
        <w:ind w:right="102"/>
        <w:rPr>
          <w:spacing w:val="-3"/>
        </w:rPr>
      </w:pPr>
    </w:p>
    <w:p w14:paraId="4D15C19E" w14:textId="058E3E0D" w:rsidR="00C93371" w:rsidRDefault="00777D9C">
      <w:pPr>
        <w:pStyle w:val="BodyText"/>
        <w:ind w:right="102"/>
      </w:pPr>
      <w:r>
        <w:rPr>
          <w:spacing w:val="-3"/>
        </w:rPr>
        <w:t>Alfred Peach’s</w:t>
      </w:r>
      <w:r w:rsidR="00E77CAF">
        <w:rPr>
          <w:spacing w:val="-3"/>
        </w:rPr>
        <w:t xml:space="preserve"> </w:t>
      </w:r>
      <w:r w:rsidR="00731511">
        <w:rPr>
          <w:rFonts w:cs="Times New Roman"/>
          <w:spacing w:val="-4"/>
        </w:rPr>
        <w:t xml:space="preserve">current </w:t>
      </w:r>
      <w:r w:rsidR="00731511">
        <w:rPr>
          <w:rFonts w:cs="Times New Roman"/>
          <w:spacing w:val="-3"/>
        </w:rPr>
        <w:t>avail</w:t>
      </w:r>
      <w:r w:rsidR="00731511">
        <w:rPr>
          <w:spacing w:val="-3"/>
        </w:rPr>
        <w:t xml:space="preserve">able </w:t>
      </w:r>
      <w:r w:rsidR="00374572">
        <w:rPr>
          <w:spacing w:val="-3"/>
        </w:rPr>
        <w:t>L</w:t>
      </w:r>
      <w:r w:rsidR="00731511">
        <w:rPr>
          <w:spacing w:val="-3"/>
        </w:rPr>
        <w:t xml:space="preserve">ifetime </w:t>
      </w:r>
      <w:r w:rsidR="00374572">
        <w:rPr>
          <w:spacing w:val="-3"/>
        </w:rPr>
        <w:t>A</w:t>
      </w:r>
      <w:r w:rsidR="00731511">
        <w:rPr>
          <w:spacing w:val="-4"/>
        </w:rPr>
        <w:t xml:space="preserve">llowance </w:t>
      </w:r>
      <w:r w:rsidR="00731511">
        <w:t>is</w:t>
      </w:r>
      <w:r w:rsidR="00731511">
        <w:rPr>
          <w:spacing w:val="-1"/>
        </w:rPr>
        <w:t xml:space="preserve"> </w:t>
      </w:r>
      <w:r w:rsidR="00374572">
        <w:rPr>
          <w:spacing w:val="-1"/>
        </w:rPr>
        <w:t>100</w:t>
      </w:r>
      <w:r w:rsidR="00365AF9">
        <w:rPr>
          <w:spacing w:val="-1"/>
        </w:rPr>
        <w:t>.</w:t>
      </w:r>
      <w:r w:rsidR="00374572">
        <w:rPr>
          <w:spacing w:val="-1"/>
        </w:rPr>
        <w:t>00</w:t>
      </w:r>
      <w:r w:rsidR="00731511">
        <w:rPr>
          <w:spacing w:val="-4"/>
        </w:rPr>
        <w:t>%.</w:t>
      </w:r>
    </w:p>
    <w:sectPr w:rsidR="00C93371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83AE3"/>
    <w:multiLevelType w:val="hybridMultilevel"/>
    <w:tmpl w:val="B71889A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371"/>
    <w:rsid w:val="00024949"/>
    <w:rsid w:val="00040A12"/>
    <w:rsid w:val="00040B06"/>
    <w:rsid w:val="002E55B5"/>
    <w:rsid w:val="00327591"/>
    <w:rsid w:val="00365AF9"/>
    <w:rsid w:val="00374572"/>
    <w:rsid w:val="003E1A61"/>
    <w:rsid w:val="004E438D"/>
    <w:rsid w:val="004E697F"/>
    <w:rsid w:val="004F6AAA"/>
    <w:rsid w:val="005779AA"/>
    <w:rsid w:val="006161FF"/>
    <w:rsid w:val="00676B4A"/>
    <w:rsid w:val="006D0625"/>
    <w:rsid w:val="006E350E"/>
    <w:rsid w:val="006E7226"/>
    <w:rsid w:val="00716DC9"/>
    <w:rsid w:val="00731511"/>
    <w:rsid w:val="00777D9C"/>
    <w:rsid w:val="007B1F09"/>
    <w:rsid w:val="008F44E9"/>
    <w:rsid w:val="00A602C7"/>
    <w:rsid w:val="00AD3392"/>
    <w:rsid w:val="00AE6289"/>
    <w:rsid w:val="00AE7FF8"/>
    <w:rsid w:val="00C93371"/>
    <w:rsid w:val="00DB40F7"/>
    <w:rsid w:val="00E1478C"/>
    <w:rsid w:val="00E55648"/>
    <w:rsid w:val="00E77CAF"/>
    <w:rsid w:val="00E81049"/>
    <w:rsid w:val="00EF5FA6"/>
    <w:rsid w:val="00F07884"/>
    <w:rsid w:val="00F14DA4"/>
    <w:rsid w:val="00FA3CC9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E2EB"/>
  <w15:docId w15:val="{C8C77725-86FF-46FF-A1EF-DCBE5A17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marianne croft</cp:lastModifiedBy>
  <cp:revision>2</cp:revision>
  <cp:lastPrinted>2015-07-13T12:34:00Z</cp:lastPrinted>
  <dcterms:created xsi:type="dcterms:W3CDTF">2021-06-25T11:06:00Z</dcterms:created>
  <dcterms:modified xsi:type="dcterms:W3CDTF">2021-06-25T11:06:00Z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