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DAD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5D465203" w14:textId="351EDCFC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7768D7">
        <w:t>Dae Seong</w:t>
      </w:r>
    </w:p>
    <w:p w14:paraId="6DC537D2" w14:textId="7A8CC6BD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EA2585">
        <w:t>0</w:t>
      </w:r>
      <w:r w:rsidR="007768D7">
        <w:t>1</w:t>
      </w:r>
      <w:r w:rsidR="009A185B">
        <w:t>/</w:t>
      </w:r>
      <w:r w:rsidR="00EA2585">
        <w:t>1</w:t>
      </w:r>
      <w:r w:rsidR="007768D7">
        <w:t>1</w:t>
      </w:r>
      <w:r w:rsidR="009A185B">
        <w:t>/19</w:t>
      </w:r>
      <w:r w:rsidR="001654B1">
        <w:t>7</w:t>
      </w:r>
      <w:r w:rsidR="007768D7">
        <w:t>6</w:t>
      </w:r>
    </w:p>
    <w:p w14:paraId="01F69AEC" w14:textId="11649C5E" w:rsidR="001654B1" w:rsidRPr="001654B1" w:rsidRDefault="001D0B12"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9A185B">
        <w:rPr>
          <w:b/>
        </w:rPr>
        <w:t xml:space="preserve">     </w:t>
      </w:r>
      <w:r w:rsidR="001654B1">
        <w:t>0</w:t>
      </w:r>
      <w:r w:rsidR="009A185B" w:rsidRPr="009A185B">
        <w:t>1/</w:t>
      </w:r>
      <w:r w:rsidR="007768D7">
        <w:t>12</w:t>
      </w:r>
      <w:r w:rsidR="009A185B">
        <w:t>/200</w:t>
      </w:r>
      <w:r w:rsidR="007768D7">
        <w:t>4</w:t>
      </w:r>
    </w:p>
    <w:p w14:paraId="63D2D9D1" w14:textId="40285513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 </w:t>
      </w:r>
      <w:r w:rsidR="009A185B">
        <w:t>0</w:t>
      </w:r>
      <w:r w:rsidR="00190C6D">
        <w:t>4</w:t>
      </w:r>
      <w:r w:rsidR="009A185B">
        <w:t>/09/20</w:t>
      </w:r>
      <w:r w:rsidR="009D2613">
        <w:t>2</w:t>
      </w:r>
      <w:r w:rsidR="007768D7">
        <w:t>2</w:t>
      </w:r>
    </w:p>
    <w:p w14:paraId="2AFB0723" w14:textId="77777777" w:rsidR="00797072" w:rsidRPr="009C18D1" w:rsidRDefault="00797072" w:rsidP="00797072">
      <w:pPr>
        <w:rPr>
          <w:b/>
        </w:rPr>
      </w:pPr>
      <w:r w:rsidRPr="009C18D1">
        <w:rPr>
          <w:b/>
        </w:rPr>
        <w:t>Lifestyle Investment Allocation</w:t>
      </w:r>
    </w:p>
    <w:p w14:paraId="7B4D85E1" w14:textId="1355F875" w:rsidR="00797072" w:rsidRDefault="00797072" w:rsidP="00797072">
      <w:r w:rsidRPr="009C18D1">
        <w:rPr>
          <w:b/>
        </w:rPr>
        <w:t>TRD:</w:t>
      </w:r>
      <w:r>
        <w:t xml:space="preserve"> </w:t>
      </w:r>
      <w:r w:rsidR="00190C6D">
        <w:t>0</w:t>
      </w:r>
      <w:r w:rsidR="007768D7">
        <w:t>1</w:t>
      </w:r>
      <w:r w:rsidR="009A185B">
        <w:t>/</w:t>
      </w:r>
      <w:r w:rsidR="00190C6D">
        <w:t>11</w:t>
      </w:r>
      <w:r w:rsidR="009A185B">
        <w:t>/20</w:t>
      </w:r>
      <w:r w:rsidR="00190C6D">
        <w:t>4</w:t>
      </w:r>
      <w:r w:rsidR="007768D7">
        <w:t>1</w:t>
      </w:r>
      <w:r>
        <w:t xml:space="preserve">                      </w:t>
      </w:r>
      <w:r w:rsidRPr="009C18D1">
        <w:rPr>
          <w:b/>
        </w:rPr>
        <w:t>Date of Last Switch</w:t>
      </w:r>
      <w:r>
        <w:t xml:space="preserve">: </w:t>
      </w:r>
      <w:r w:rsidR="009A185B">
        <w:t>01/09/20</w:t>
      </w:r>
      <w:r w:rsidR="001654B1">
        <w:t>2</w:t>
      </w:r>
      <w:r w:rsidR="007768D7">
        <w:t>2</w:t>
      </w:r>
      <w:r>
        <w:t xml:space="preserve">                </w:t>
      </w:r>
      <w:r w:rsidRPr="009C18D1">
        <w:rPr>
          <w:b/>
        </w:rPr>
        <w:t>Complete Months to TRD:</w:t>
      </w:r>
      <w:r>
        <w:t xml:space="preserve"> over 60 months, allocation therefore all Global Equity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072" w14:paraId="2C04A54A" w14:textId="77777777" w:rsidTr="00C25A3E">
        <w:tc>
          <w:tcPr>
            <w:tcW w:w="3005" w:type="dxa"/>
          </w:tcPr>
          <w:p w14:paraId="68160378" w14:textId="77777777" w:rsidR="00797072" w:rsidRPr="00C3041D" w:rsidRDefault="00797072" w:rsidP="00C25A3E">
            <w:pPr>
              <w:rPr>
                <w:b/>
                <w:highlight w:val="lightGray"/>
              </w:rPr>
            </w:pPr>
            <w:r w:rsidRPr="00C3041D">
              <w:rPr>
                <w:b/>
                <w:highlight w:val="lightGray"/>
              </w:rPr>
              <w:t>Fund</w:t>
            </w:r>
          </w:p>
        </w:tc>
        <w:tc>
          <w:tcPr>
            <w:tcW w:w="3005" w:type="dxa"/>
          </w:tcPr>
          <w:p w14:paraId="2F9000D1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Allocation %</w:t>
            </w:r>
          </w:p>
        </w:tc>
        <w:tc>
          <w:tcPr>
            <w:tcW w:w="3006" w:type="dxa"/>
          </w:tcPr>
          <w:p w14:paraId="427C0CD2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Unit Price</w:t>
            </w:r>
            <w:r>
              <w:rPr>
                <w:b/>
              </w:rPr>
              <w:t xml:space="preserve">   £</w:t>
            </w:r>
          </w:p>
        </w:tc>
      </w:tr>
      <w:tr w:rsidR="00797072" w14:paraId="50B27919" w14:textId="77777777" w:rsidTr="00C25A3E">
        <w:tc>
          <w:tcPr>
            <w:tcW w:w="3005" w:type="dxa"/>
          </w:tcPr>
          <w:p w14:paraId="4945C8EC" w14:textId="77777777" w:rsidR="00797072" w:rsidRPr="009C18D1" w:rsidRDefault="00797072" w:rsidP="00C25A3E">
            <w:r w:rsidRPr="009C18D1">
              <w:t>Global Equity</w:t>
            </w:r>
          </w:p>
        </w:tc>
        <w:tc>
          <w:tcPr>
            <w:tcW w:w="3005" w:type="dxa"/>
          </w:tcPr>
          <w:p w14:paraId="1539D2B0" w14:textId="77777777" w:rsidR="00797072" w:rsidRDefault="00797072" w:rsidP="00C25A3E">
            <w:r>
              <w:t>100</w:t>
            </w:r>
          </w:p>
        </w:tc>
        <w:tc>
          <w:tcPr>
            <w:tcW w:w="3006" w:type="dxa"/>
          </w:tcPr>
          <w:p w14:paraId="66547251" w14:textId="50F5AB9A" w:rsidR="00797072" w:rsidRDefault="009A185B" w:rsidP="00C25A3E">
            <w:r>
              <w:t>3.</w:t>
            </w:r>
            <w:r w:rsidR="007768D7">
              <w:t>971</w:t>
            </w:r>
          </w:p>
        </w:tc>
      </w:tr>
      <w:tr w:rsidR="00797072" w14:paraId="5D8F3308" w14:textId="77777777" w:rsidTr="00C25A3E">
        <w:tc>
          <w:tcPr>
            <w:tcW w:w="3005" w:type="dxa"/>
          </w:tcPr>
          <w:p w14:paraId="69DC8E98" w14:textId="56B2FCD3" w:rsidR="00797072" w:rsidRPr="009C18D1" w:rsidRDefault="009A185B" w:rsidP="00C25A3E">
            <w:r>
              <w:t>Index Linked</w:t>
            </w:r>
            <w:r w:rsidR="00797072">
              <w:t xml:space="preserve">  (AVCs)</w:t>
            </w:r>
          </w:p>
        </w:tc>
        <w:tc>
          <w:tcPr>
            <w:tcW w:w="3005" w:type="dxa"/>
          </w:tcPr>
          <w:p w14:paraId="4D57473E" w14:textId="77777777" w:rsidR="00797072" w:rsidRDefault="00797072" w:rsidP="00C25A3E">
            <w:r>
              <w:t>100</w:t>
            </w:r>
          </w:p>
        </w:tc>
        <w:tc>
          <w:tcPr>
            <w:tcW w:w="3006" w:type="dxa"/>
          </w:tcPr>
          <w:p w14:paraId="2854F030" w14:textId="6B7EEFC6" w:rsidR="00797072" w:rsidRDefault="009A185B" w:rsidP="00C25A3E">
            <w:r>
              <w:t>1.</w:t>
            </w:r>
            <w:r w:rsidR="007768D7">
              <w:t>623</w:t>
            </w:r>
          </w:p>
        </w:tc>
      </w:tr>
    </w:tbl>
    <w:p w14:paraId="59A5B2B0" w14:textId="77777777" w:rsidR="00797072" w:rsidRDefault="00797072"/>
    <w:p w14:paraId="44C502A6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789"/>
        <w:gridCol w:w="1784"/>
      </w:tblGrid>
      <w:tr w:rsidR="00313A4D" w14:paraId="7BBEA5AF" w14:textId="77777777" w:rsidTr="00C25A3E">
        <w:tc>
          <w:tcPr>
            <w:tcW w:w="1790" w:type="dxa"/>
          </w:tcPr>
          <w:p w14:paraId="550365AE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</w:p>
        </w:tc>
        <w:tc>
          <w:tcPr>
            <w:tcW w:w="2429" w:type="dxa"/>
          </w:tcPr>
          <w:p w14:paraId="7E60BA12" w14:textId="74060665" w:rsidR="00313A4D" w:rsidRPr="00A0228F" w:rsidRDefault="002F7FE7" w:rsidP="00C25A3E">
            <w:r>
              <w:t>3</w:t>
            </w:r>
            <w:r w:rsidR="009A185B">
              <w:t>,</w:t>
            </w:r>
            <w:r w:rsidR="00190C6D">
              <w:t>95</w:t>
            </w:r>
            <w:r w:rsidR="007768D7">
              <w:t>6</w:t>
            </w:r>
            <w:r w:rsidR="009A185B">
              <w:t>.</w:t>
            </w:r>
            <w:r w:rsidR="00190C6D">
              <w:t>89</w:t>
            </w:r>
            <w:r w:rsidR="007768D7">
              <w:t>1</w:t>
            </w:r>
            <w:r w:rsidR="00190C6D">
              <w:t>5</w:t>
            </w:r>
            <w:r w:rsidR="00313A4D">
              <w:t xml:space="preserve"> x </w:t>
            </w:r>
            <w:r w:rsidR="00313A4D" w:rsidRPr="00A0228F">
              <w:t xml:space="preserve"> </w:t>
            </w:r>
          </w:p>
        </w:tc>
        <w:tc>
          <w:tcPr>
            <w:tcW w:w="1789" w:type="dxa"/>
          </w:tcPr>
          <w:p w14:paraId="5FCF3A06" w14:textId="6AD67F9A" w:rsidR="00313A4D" w:rsidRPr="00A0228F" w:rsidRDefault="00313A4D" w:rsidP="00C25A3E">
            <w:r>
              <w:t>£</w:t>
            </w:r>
            <w:r w:rsidR="009A185B">
              <w:t>3.</w:t>
            </w:r>
            <w:r w:rsidR="007768D7">
              <w:t>971</w:t>
            </w:r>
            <w:r w:rsidRPr="00A0228F">
              <w:t xml:space="preserve"> =</w:t>
            </w:r>
          </w:p>
        </w:tc>
        <w:tc>
          <w:tcPr>
            <w:tcW w:w="1784" w:type="dxa"/>
          </w:tcPr>
          <w:p w14:paraId="2BF1F131" w14:textId="53EB90A7" w:rsidR="00313A4D" w:rsidRPr="00A0228F" w:rsidRDefault="00313A4D" w:rsidP="00C25A3E">
            <w:r>
              <w:t>£</w:t>
            </w:r>
            <w:r w:rsidR="009A185B">
              <w:t>1</w:t>
            </w:r>
            <w:r w:rsidR="007768D7">
              <w:t>5</w:t>
            </w:r>
            <w:r w:rsidR="009A185B">
              <w:t>,</w:t>
            </w:r>
            <w:r w:rsidR="00190C6D">
              <w:t>7</w:t>
            </w:r>
            <w:r w:rsidR="007768D7">
              <w:t>12</w:t>
            </w:r>
            <w:r w:rsidR="009A185B">
              <w:t>.</w:t>
            </w:r>
            <w:r w:rsidR="007768D7">
              <w:t>82</w:t>
            </w:r>
          </w:p>
        </w:tc>
      </w:tr>
    </w:tbl>
    <w:p w14:paraId="5BE73650" w14:textId="77777777" w:rsidR="00C3041D" w:rsidRDefault="00C3041D"/>
    <w:p w14:paraId="501B921F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789"/>
        <w:gridCol w:w="1784"/>
      </w:tblGrid>
      <w:tr w:rsidR="00313A4D" w14:paraId="186CC060" w14:textId="77777777" w:rsidTr="00C25A3E">
        <w:tc>
          <w:tcPr>
            <w:tcW w:w="1790" w:type="dxa"/>
          </w:tcPr>
          <w:p w14:paraId="4CC1A127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</w:p>
        </w:tc>
        <w:tc>
          <w:tcPr>
            <w:tcW w:w="2429" w:type="dxa"/>
          </w:tcPr>
          <w:p w14:paraId="3B50329B" w14:textId="2B194374" w:rsidR="00313A4D" w:rsidRPr="00A0228F" w:rsidRDefault="00190C6D" w:rsidP="00C25A3E">
            <w:r>
              <w:t>6</w:t>
            </w:r>
            <w:r w:rsidR="009A185B">
              <w:t>,</w:t>
            </w:r>
            <w:r w:rsidR="00F900DA">
              <w:t>331</w:t>
            </w:r>
            <w:r w:rsidR="009A185B">
              <w:t>.</w:t>
            </w:r>
            <w:r w:rsidR="00F900DA">
              <w:t>0</w:t>
            </w:r>
            <w:r>
              <w:t>2</w:t>
            </w:r>
            <w:r w:rsidR="00F900DA">
              <w:t>64</w:t>
            </w:r>
            <w:r w:rsidR="00313A4D">
              <w:t xml:space="preserve"> </w:t>
            </w:r>
            <w:r w:rsidR="00CB54A3">
              <w:t>x</w:t>
            </w:r>
            <w:r w:rsidR="00313A4D" w:rsidRPr="00A0228F">
              <w:t xml:space="preserve"> </w:t>
            </w:r>
          </w:p>
        </w:tc>
        <w:tc>
          <w:tcPr>
            <w:tcW w:w="1789" w:type="dxa"/>
          </w:tcPr>
          <w:p w14:paraId="0EB22B32" w14:textId="2340D069" w:rsidR="00313A4D" w:rsidRPr="00A0228F" w:rsidRDefault="00313A4D" w:rsidP="00C25A3E">
            <w:r>
              <w:t>£</w:t>
            </w:r>
            <w:r w:rsidR="009A185B">
              <w:t>3.</w:t>
            </w:r>
            <w:r w:rsidR="00F900DA">
              <w:t>971</w:t>
            </w:r>
            <w:r w:rsidRPr="00A0228F">
              <w:t xml:space="preserve"> =</w:t>
            </w:r>
          </w:p>
        </w:tc>
        <w:tc>
          <w:tcPr>
            <w:tcW w:w="1784" w:type="dxa"/>
          </w:tcPr>
          <w:p w14:paraId="642FCA32" w14:textId="7406820F" w:rsidR="00313A4D" w:rsidRPr="00A0228F" w:rsidRDefault="00313A4D" w:rsidP="00C25A3E">
            <w:r>
              <w:t>£</w:t>
            </w:r>
            <w:r w:rsidR="0026572B">
              <w:t>2</w:t>
            </w:r>
            <w:r w:rsidR="00F900DA">
              <w:t>5</w:t>
            </w:r>
            <w:r w:rsidR="00D82200">
              <w:t>,</w:t>
            </w:r>
            <w:r w:rsidR="00190C6D">
              <w:t>1</w:t>
            </w:r>
            <w:r w:rsidR="00F900DA">
              <w:t>4</w:t>
            </w:r>
            <w:r w:rsidR="00190C6D">
              <w:t>0</w:t>
            </w:r>
            <w:r w:rsidR="009A185B">
              <w:t>.</w:t>
            </w:r>
            <w:r w:rsidR="00F900DA">
              <w:t>51</w:t>
            </w:r>
          </w:p>
        </w:tc>
      </w:tr>
    </w:tbl>
    <w:p w14:paraId="1F1CDF0B" w14:textId="77777777" w:rsidR="009C18D1" w:rsidRDefault="009C18D1"/>
    <w:p w14:paraId="31A57D5E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789"/>
        <w:gridCol w:w="1784"/>
      </w:tblGrid>
      <w:tr w:rsidR="00313A4D" w14:paraId="7DF628F3" w14:textId="77777777" w:rsidTr="00C25A3E">
        <w:tc>
          <w:tcPr>
            <w:tcW w:w="1790" w:type="dxa"/>
          </w:tcPr>
          <w:p w14:paraId="34C746DB" w14:textId="617921A2" w:rsidR="00313A4D" w:rsidRDefault="009A185B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</w:p>
        </w:tc>
        <w:tc>
          <w:tcPr>
            <w:tcW w:w="2429" w:type="dxa"/>
          </w:tcPr>
          <w:p w14:paraId="5BF612E1" w14:textId="7E58F0BE" w:rsidR="00313A4D" w:rsidRPr="00A0228F" w:rsidRDefault="00190C6D" w:rsidP="00C25A3E">
            <w:r>
              <w:t>4</w:t>
            </w:r>
            <w:r w:rsidR="009A185B">
              <w:t>,</w:t>
            </w:r>
            <w:r w:rsidR="00F900DA">
              <w:t>374</w:t>
            </w:r>
            <w:r w:rsidR="009A185B">
              <w:t>.</w:t>
            </w:r>
            <w:r>
              <w:t>8</w:t>
            </w:r>
            <w:r w:rsidR="00F900DA">
              <w:t>4</w:t>
            </w:r>
            <w:r w:rsidR="009A185B">
              <w:t>0</w:t>
            </w:r>
            <w:r>
              <w:t>2</w:t>
            </w:r>
            <w:r w:rsidR="00313A4D">
              <w:t xml:space="preserve"> </w:t>
            </w:r>
            <w:r w:rsidR="00CB54A3">
              <w:t>x</w:t>
            </w:r>
            <w:r w:rsidR="00313A4D" w:rsidRPr="00A0228F">
              <w:t xml:space="preserve"> </w:t>
            </w:r>
          </w:p>
        </w:tc>
        <w:tc>
          <w:tcPr>
            <w:tcW w:w="1789" w:type="dxa"/>
          </w:tcPr>
          <w:p w14:paraId="0A3F1AFB" w14:textId="4C1497CF" w:rsidR="00313A4D" w:rsidRPr="00A0228F" w:rsidRDefault="00313A4D" w:rsidP="00C25A3E">
            <w:r>
              <w:t>£</w:t>
            </w:r>
            <w:r w:rsidR="009A185B">
              <w:t>1.</w:t>
            </w:r>
            <w:r w:rsidR="00F900DA">
              <w:t>6</w:t>
            </w:r>
            <w:r w:rsidR="00190C6D">
              <w:t>2</w:t>
            </w:r>
            <w:r w:rsidR="00F900DA">
              <w:t>3</w:t>
            </w:r>
            <w:r>
              <w:t xml:space="preserve"> =</w:t>
            </w:r>
          </w:p>
        </w:tc>
        <w:tc>
          <w:tcPr>
            <w:tcW w:w="1784" w:type="dxa"/>
          </w:tcPr>
          <w:p w14:paraId="31FACF79" w14:textId="4DC9310E" w:rsidR="00313A4D" w:rsidRPr="00A0228F" w:rsidRDefault="00313A4D" w:rsidP="00C25A3E">
            <w:r>
              <w:t>£</w:t>
            </w:r>
            <w:r w:rsidR="00F900DA">
              <w:t>7</w:t>
            </w:r>
            <w:r w:rsidR="009A185B">
              <w:t>,</w:t>
            </w:r>
            <w:r w:rsidR="00F900DA">
              <w:t>10</w:t>
            </w:r>
            <w:r w:rsidR="00190C6D">
              <w:t>0</w:t>
            </w:r>
            <w:r w:rsidR="009A185B">
              <w:t>.</w:t>
            </w:r>
            <w:r w:rsidR="00F900DA">
              <w:t>37</w:t>
            </w:r>
          </w:p>
        </w:tc>
      </w:tr>
    </w:tbl>
    <w:p w14:paraId="678DE3DE" w14:textId="77777777" w:rsidR="00313A4D" w:rsidRDefault="00313A4D" w:rsidP="00313A4D">
      <w:pPr>
        <w:rPr>
          <w:b/>
        </w:rPr>
      </w:pPr>
    </w:p>
    <w:p w14:paraId="496BA393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5F5C6B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3A4D" w14:paraId="5E8CCE1E" w14:textId="77777777" w:rsidTr="00C25A3E">
        <w:tc>
          <w:tcPr>
            <w:tcW w:w="3005" w:type="dxa"/>
          </w:tcPr>
          <w:p w14:paraId="416F15C5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</w:p>
        </w:tc>
        <w:tc>
          <w:tcPr>
            <w:tcW w:w="3005" w:type="dxa"/>
          </w:tcPr>
          <w:p w14:paraId="5DA2F876" w14:textId="4CF30828" w:rsidR="00313A4D" w:rsidRPr="008A4BB2" w:rsidRDefault="00313A4D" w:rsidP="00C25A3E">
            <w:r>
              <w:t>£</w:t>
            </w:r>
            <w:r w:rsidR="009A185B">
              <w:t>1</w:t>
            </w:r>
            <w:r w:rsidR="002A2A6A">
              <w:t>5</w:t>
            </w:r>
            <w:r w:rsidR="009A185B">
              <w:t>,</w:t>
            </w:r>
            <w:r w:rsidR="00190C6D">
              <w:t>7</w:t>
            </w:r>
            <w:r w:rsidR="002A2A6A">
              <w:t>12</w:t>
            </w:r>
            <w:r w:rsidR="009A185B">
              <w:t>.</w:t>
            </w:r>
            <w:r w:rsidR="002A2A6A">
              <w:t>82</w:t>
            </w:r>
            <w:r>
              <w:t xml:space="preserve"> + £</w:t>
            </w:r>
            <w:r w:rsidR="00CD3E45">
              <w:t>2</w:t>
            </w:r>
            <w:r w:rsidR="002A2A6A">
              <w:t>5</w:t>
            </w:r>
            <w:r w:rsidR="00D82200">
              <w:t>,</w:t>
            </w:r>
            <w:r w:rsidR="00190C6D">
              <w:t>1</w:t>
            </w:r>
            <w:r w:rsidR="002A2A6A">
              <w:t>4</w:t>
            </w:r>
            <w:r w:rsidR="00190C6D">
              <w:t>0</w:t>
            </w:r>
            <w:r w:rsidR="009A185B">
              <w:t>.</w:t>
            </w:r>
            <w:r w:rsidR="002A2A6A">
              <w:t>51</w:t>
            </w:r>
            <w:r>
              <w:t xml:space="preserve"> = </w:t>
            </w:r>
          </w:p>
        </w:tc>
        <w:tc>
          <w:tcPr>
            <w:tcW w:w="3006" w:type="dxa"/>
          </w:tcPr>
          <w:p w14:paraId="5022B529" w14:textId="6A6C8AEE" w:rsidR="00313A4D" w:rsidRPr="00866D35" w:rsidRDefault="00313A4D" w:rsidP="00C25A3E">
            <w:r>
              <w:t>£</w:t>
            </w:r>
            <w:r w:rsidR="002A2A6A">
              <w:t>40</w:t>
            </w:r>
            <w:r w:rsidR="00D82200">
              <w:t>,</w:t>
            </w:r>
            <w:r w:rsidR="002A2A6A">
              <w:t>85</w:t>
            </w:r>
            <w:r w:rsidR="00190C6D">
              <w:t>3</w:t>
            </w:r>
            <w:r w:rsidR="009A185B">
              <w:t>.</w:t>
            </w:r>
            <w:r w:rsidR="002A2A6A">
              <w:t>33</w:t>
            </w:r>
          </w:p>
        </w:tc>
      </w:tr>
      <w:tr w:rsidR="00313A4D" w14:paraId="60830207" w14:textId="77777777" w:rsidTr="00C25A3E">
        <w:tc>
          <w:tcPr>
            <w:tcW w:w="3005" w:type="dxa"/>
          </w:tcPr>
          <w:p w14:paraId="5ACC4823" w14:textId="2AF4A95F" w:rsidR="00313A4D" w:rsidRDefault="009A185B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</w:p>
        </w:tc>
        <w:tc>
          <w:tcPr>
            <w:tcW w:w="3005" w:type="dxa"/>
          </w:tcPr>
          <w:p w14:paraId="69F84E7D" w14:textId="77777777" w:rsidR="00313A4D" w:rsidRPr="008A4BB2" w:rsidRDefault="00C1517A" w:rsidP="00C25A3E">
            <w:r>
              <w:t>AVCs</w:t>
            </w:r>
          </w:p>
        </w:tc>
        <w:tc>
          <w:tcPr>
            <w:tcW w:w="3006" w:type="dxa"/>
          </w:tcPr>
          <w:p w14:paraId="75E80133" w14:textId="0E5AD30E" w:rsidR="00313A4D" w:rsidRPr="00866D35" w:rsidRDefault="00313A4D" w:rsidP="00C25A3E">
            <w:r>
              <w:t>£</w:t>
            </w:r>
            <w:r w:rsidR="002A2A6A">
              <w:t>7</w:t>
            </w:r>
            <w:r w:rsidR="00CD3E45">
              <w:t>,</w:t>
            </w:r>
            <w:r w:rsidR="002A2A6A">
              <w:t>10</w:t>
            </w:r>
            <w:r w:rsidR="00190C6D">
              <w:t>0</w:t>
            </w:r>
            <w:r w:rsidR="00CD3E45">
              <w:t>.</w:t>
            </w:r>
            <w:r w:rsidR="00190C6D">
              <w:t>3</w:t>
            </w:r>
            <w:r w:rsidR="002A2A6A">
              <w:t>7</w:t>
            </w:r>
          </w:p>
        </w:tc>
      </w:tr>
      <w:tr w:rsidR="00313A4D" w14:paraId="5BAAA31E" w14:textId="77777777" w:rsidTr="00C25A3E">
        <w:tc>
          <w:tcPr>
            <w:tcW w:w="3005" w:type="dxa"/>
          </w:tcPr>
          <w:p w14:paraId="1CF1B42A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3005" w:type="dxa"/>
          </w:tcPr>
          <w:p w14:paraId="7F997F21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3006" w:type="dxa"/>
          </w:tcPr>
          <w:p w14:paraId="3EAF06F4" w14:textId="67A20294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9A185B">
              <w:rPr>
                <w:b/>
              </w:rPr>
              <w:t>4</w:t>
            </w:r>
            <w:r w:rsidR="002A2A6A">
              <w:rPr>
                <w:b/>
              </w:rPr>
              <w:t>7</w:t>
            </w:r>
            <w:r w:rsidR="009A185B">
              <w:rPr>
                <w:b/>
              </w:rPr>
              <w:t>,</w:t>
            </w:r>
            <w:r w:rsidR="002A2A6A">
              <w:rPr>
                <w:b/>
              </w:rPr>
              <w:t>953</w:t>
            </w:r>
            <w:r w:rsidR="009A185B">
              <w:rPr>
                <w:b/>
              </w:rPr>
              <w:t>.</w:t>
            </w:r>
            <w:r w:rsidR="002A2A6A">
              <w:rPr>
                <w:b/>
              </w:rPr>
              <w:t>70</w:t>
            </w:r>
          </w:p>
        </w:tc>
      </w:tr>
    </w:tbl>
    <w:p w14:paraId="3C40A5FE" w14:textId="77777777" w:rsidR="00313A4D" w:rsidRDefault="00313A4D" w:rsidP="00313A4D">
      <w:pPr>
        <w:rPr>
          <w:b/>
        </w:rPr>
      </w:pPr>
    </w:p>
    <w:p w14:paraId="172CD0ED" w14:textId="20F317ED" w:rsidR="00313A4D" w:rsidRDefault="00C1517A" w:rsidP="00313A4D">
      <w:pPr>
        <w:rPr>
          <w:b/>
        </w:rPr>
      </w:pPr>
      <w:r>
        <w:rPr>
          <w:b/>
        </w:rPr>
        <w:t>The total Transfer value is £</w:t>
      </w:r>
      <w:r w:rsidR="009A185B">
        <w:rPr>
          <w:b/>
        </w:rPr>
        <w:t>4</w:t>
      </w:r>
      <w:r w:rsidR="002A2A6A">
        <w:rPr>
          <w:b/>
        </w:rPr>
        <w:t>7</w:t>
      </w:r>
      <w:r w:rsidR="009A185B">
        <w:rPr>
          <w:b/>
        </w:rPr>
        <w:t>,</w:t>
      </w:r>
      <w:r w:rsidR="002A2A6A">
        <w:rPr>
          <w:b/>
        </w:rPr>
        <w:t>953</w:t>
      </w:r>
      <w:r w:rsidR="009A185B">
        <w:rPr>
          <w:b/>
        </w:rPr>
        <w:t>.</w:t>
      </w:r>
      <w:r w:rsidR="002A2A6A">
        <w:rPr>
          <w:b/>
        </w:rPr>
        <w:t>70</w:t>
      </w:r>
      <w:r>
        <w:rPr>
          <w:b/>
        </w:rPr>
        <w:t xml:space="preserve"> </w:t>
      </w:r>
      <w:r w:rsidR="00D82200">
        <w:rPr>
          <w:b/>
        </w:rPr>
        <w:t>of which £</w:t>
      </w:r>
      <w:r w:rsidR="002A2A6A">
        <w:rPr>
          <w:b/>
        </w:rPr>
        <w:t>7</w:t>
      </w:r>
      <w:r w:rsidR="009A185B">
        <w:rPr>
          <w:b/>
        </w:rPr>
        <w:t>,</w:t>
      </w:r>
      <w:r w:rsidR="002A2A6A">
        <w:rPr>
          <w:b/>
        </w:rPr>
        <w:t>10</w:t>
      </w:r>
      <w:r w:rsidR="00190C6D">
        <w:rPr>
          <w:b/>
        </w:rPr>
        <w:t>0</w:t>
      </w:r>
      <w:r w:rsidR="009A185B">
        <w:rPr>
          <w:b/>
        </w:rPr>
        <w:t>.</w:t>
      </w:r>
      <w:r w:rsidR="00190C6D">
        <w:rPr>
          <w:b/>
        </w:rPr>
        <w:t>3</w:t>
      </w:r>
      <w:r w:rsidR="002A2A6A">
        <w:rPr>
          <w:b/>
        </w:rPr>
        <w:t>7</w:t>
      </w:r>
      <w:r w:rsidR="00D82200">
        <w:rPr>
          <w:b/>
        </w:rPr>
        <w:t xml:space="preserve"> is in respect of </w:t>
      </w:r>
      <w:r>
        <w:rPr>
          <w:b/>
        </w:rPr>
        <w:t>AVCs.</w:t>
      </w:r>
    </w:p>
    <w:p w14:paraId="2D57CACC" w14:textId="77777777" w:rsidR="00313A4D" w:rsidRDefault="00313A4D" w:rsidP="00313A4D">
      <w:pPr>
        <w:rPr>
          <w:b/>
        </w:rPr>
      </w:pPr>
    </w:p>
    <w:p w14:paraId="1C0BBE84" w14:textId="77777777" w:rsidR="00313A4D" w:rsidRDefault="00313A4D" w:rsidP="00313A4D">
      <w:pPr>
        <w:rPr>
          <w:b/>
        </w:rPr>
      </w:pPr>
    </w:p>
    <w:p w14:paraId="09988F98" w14:textId="77777777" w:rsidR="00313A4D" w:rsidRDefault="00313A4D" w:rsidP="00313A4D">
      <w:pPr>
        <w:rPr>
          <w:b/>
        </w:rPr>
      </w:pPr>
    </w:p>
    <w:sectPr w:rsidR="0031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1654B1"/>
    <w:rsid w:val="00190C6D"/>
    <w:rsid w:val="001D0B12"/>
    <w:rsid w:val="00205F2C"/>
    <w:rsid w:val="0022380E"/>
    <w:rsid w:val="00252BBF"/>
    <w:rsid w:val="0026572B"/>
    <w:rsid w:val="002A2A6A"/>
    <w:rsid w:val="002C65DA"/>
    <w:rsid w:val="002F7FE7"/>
    <w:rsid w:val="00313A4D"/>
    <w:rsid w:val="00344284"/>
    <w:rsid w:val="00350CAE"/>
    <w:rsid w:val="003B4F12"/>
    <w:rsid w:val="004471AB"/>
    <w:rsid w:val="00584AF3"/>
    <w:rsid w:val="005B6F01"/>
    <w:rsid w:val="005F5C6B"/>
    <w:rsid w:val="007768D7"/>
    <w:rsid w:val="00797072"/>
    <w:rsid w:val="0083152E"/>
    <w:rsid w:val="00866D35"/>
    <w:rsid w:val="008A4BB2"/>
    <w:rsid w:val="008E133C"/>
    <w:rsid w:val="009A185B"/>
    <w:rsid w:val="009C18D1"/>
    <w:rsid w:val="009D2613"/>
    <w:rsid w:val="00A0228F"/>
    <w:rsid w:val="00B5179C"/>
    <w:rsid w:val="00B967BA"/>
    <w:rsid w:val="00C1517A"/>
    <w:rsid w:val="00C3041D"/>
    <w:rsid w:val="00C320E4"/>
    <w:rsid w:val="00CB54A3"/>
    <w:rsid w:val="00CD3E45"/>
    <w:rsid w:val="00D82200"/>
    <w:rsid w:val="00EA2585"/>
    <w:rsid w:val="00F900DA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8F94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F130-29A9-4F47-BB1C-84C2F31A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15</cp:revision>
  <cp:lastPrinted>2020-06-03T19:51:00Z</cp:lastPrinted>
  <dcterms:created xsi:type="dcterms:W3CDTF">2019-03-24T18:15:00Z</dcterms:created>
  <dcterms:modified xsi:type="dcterms:W3CDTF">2022-03-13T17:09:00Z</dcterms:modified>
</cp:coreProperties>
</file>