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6569" w14:textId="77777777" w:rsidR="005B6F01" w:rsidRPr="001E7232" w:rsidRDefault="001E7232">
      <w:pPr>
        <w:rPr>
          <w:b/>
        </w:rPr>
      </w:pPr>
      <w:r w:rsidRPr="001E7232">
        <w:rPr>
          <w:b/>
        </w:rPr>
        <w:t>Letter Key Points           XYZ          TV</w:t>
      </w:r>
      <w:r w:rsidR="00A54784">
        <w:rPr>
          <w:b/>
        </w:rPr>
        <w:t>OUT</w:t>
      </w:r>
    </w:p>
    <w:p w14:paraId="3FEB43EA" w14:textId="700DC03F" w:rsidR="001E7232" w:rsidRPr="00471437" w:rsidRDefault="001E7232">
      <w:pPr>
        <w:rPr>
          <w:b/>
        </w:rPr>
      </w:pPr>
      <w:r>
        <w:t xml:space="preserve">Member Name: </w:t>
      </w:r>
      <w:r w:rsidR="00C50B49">
        <w:rPr>
          <w:b/>
        </w:rPr>
        <w:t>Emma Walters</w:t>
      </w:r>
    </w:p>
    <w:p w14:paraId="3F993F86" w14:textId="77777777" w:rsidR="001E7232" w:rsidRDefault="001E7232">
      <w:pPr>
        <w:rPr>
          <w:b/>
        </w:rPr>
      </w:pPr>
      <w:r>
        <w:t xml:space="preserve">Scheme Name: </w:t>
      </w:r>
      <w:r w:rsidRPr="001E7232">
        <w:rPr>
          <w:b/>
        </w:rPr>
        <w:t>XYZ Pension and Life Assurance Scheme</w:t>
      </w:r>
    </w:p>
    <w:p w14:paraId="7526D783" w14:textId="77777777" w:rsidR="00471437" w:rsidRPr="00DF1ABA" w:rsidRDefault="00471437">
      <w:r w:rsidRPr="00DF1ABA">
        <w:t>Benefits in Scheme:</w:t>
      </w:r>
    </w:p>
    <w:p w14:paraId="6E26A2A4" w14:textId="65EC3391" w:rsidR="00471437" w:rsidRDefault="00471437">
      <w:r w:rsidRPr="00DF1ABA">
        <w:t>Preserved pension</w:t>
      </w:r>
      <w:r w:rsidR="009D521B">
        <w:t>:</w:t>
      </w:r>
      <w:r>
        <w:rPr>
          <w:b/>
        </w:rPr>
        <w:t xml:space="preserve"> £</w:t>
      </w:r>
      <w:r w:rsidR="006B08FC">
        <w:rPr>
          <w:b/>
        </w:rPr>
        <w:t>1</w:t>
      </w:r>
      <w:r w:rsidR="00C6433E">
        <w:rPr>
          <w:b/>
        </w:rPr>
        <w:t>4</w:t>
      </w:r>
      <w:r w:rsidR="006B08FC">
        <w:rPr>
          <w:b/>
        </w:rPr>
        <w:t>,6</w:t>
      </w:r>
      <w:r w:rsidR="00C6433E">
        <w:rPr>
          <w:b/>
        </w:rPr>
        <w:t>73</w:t>
      </w:r>
      <w:r w:rsidR="006B08FC">
        <w:rPr>
          <w:b/>
        </w:rPr>
        <w:t>.</w:t>
      </w:r>
      <w:r w:rsidR="00C6433E">
        <w:rPr>
          <w:b/>
        </w:rPr>
        <w:t>5</w:t>
      </w:r>
      <w:r w:rsidR="008D438C">
        <w:rPr>
          <w:b/>
        </w:rPr>
        <w:t>0</w:t>
      </w:r>
      <w:r w:rsidR="00814AA2">
        <w:rPr>
          <w:b/>
        </w:rPr>
        <w:t xml:space="preserve"> pa</w:t>
      </w:r>
      <w:r>
        <w:rPr>
          <w:b/>
        </w:rPr>
        <w:t xml:space="preserve"> </w:t>
      </w:r>
      <w:r w:rsidRPr="00DF1ABA">
        <w:t xml:space="preserve">at NRD </w:t>
      </w:r>
      <w:r w:rsidR="00814AA2">
        <w:t xml:space="preserve">including </w:t>
      </w:r>
      <w:r w:rsidR="00814AA2" w:rsidRPr="00814AA2">
        <w:rPr>
          <w:b/>
        </w:rPr>
        <w:t>£</w:t>
      </w:r>
      <w:r w:rsidR="008D438C">
        <w:rPr>
          <w:b/>
        </w:rPr>
        <w:t>1</w:t>
      </w:r>
      <w:r w:rsidR="00C6433E">
        <w:rPr>
          <w:b/>
        </w:rPr>
        <w:t>3</w:t>
      </w:r>
      <w:r w:rsidR="006B08FC">
        <w:rPr>
          <w:b/>
        </w:rPr>
        <w:t>,</w:t>
      </w:r>
      <w:r w:rsidR="00C6433E">
        <w:rPr>
          <w:b/>
        </w:rPr>
        <w:t>046</w:t>
      </w:r>
      <w:r w:rsidR="006B08FC">
        <w:rPr>
          <w:b/>
        </w:rPr>
        <w:t>.</w:t>
      </w:r>
      <w:r w:rsidR="00C6433E">
        <w:rPr>
          <w:b/>
        </w:rPr>
        <w:t>77</w:t>
      </w:r>
      <w:r w:rsidR="006B08FC">
        <w:rPr>
          <w:b/>
        </w:rPr>
        <w:t xml:space="preserve"> </w:t>
      </w:r>
      <w:r w:rsidR="00814AA2" w:rsidRPr="00814AA2">
        <w:rPr>
          <w:b/>
        </w:rPr>
        <w:t>pa</w:t>
      </w:r>
      <w:r w:rsidR="00902D96">
        <w:t xml:space="preserve"> which is p</w:t>
      </w:r>
      <w:r w:rsidRPr="00DF1ABA">
        <w:t>ost</w:t>
      </w:r>
      <w:r w:rsidR="00A560A0">
        <w:t>-</w:t>
      </w:r>
      <w:r w:rsidRPr="00DF1ABA">
        <w:t xml:space="preserve">97 </w:t>
      </w:r>
      <w:r w:rsidR="00814AA2">
        <w:t xml:space="preserve">and </w:t>
      </w:r>
      <w:r w:rsidR="00814AA2" w:rsidRPr="00814AA2">
        <w:rPr>
          <w:b/>
        </w:rPr>
        <w:t>£</w:t>
      </w:r>
      <w:r w:rsidR="00976BAA">
        <w:rPr>
          <w:b/>
        </w:rPr>
        <w:t>2</w:t>
      </w:r>
      <w:r w:rsidR="00C6433E">
        <w:rPr>
          <w:b/>
        </w:rPr>
        <w:t>38</w:t>
      </w:r>
      <w:r w:rsidR="008D438C">
        <w:rPr>
          <w:b/>
        </w:rPr>
        <w:t>.</w:t>
      </w:r>
      <w:r w:rsidR="00C6433E">
        <w:rPr>
          <w:b/>
        </w:rPr>
        <w:t>16</w:t>
      </w:r>
      <w:r w:rsidR="00976BAA">
        <w:rPr>
          <w:b/>
        </w:rPr>
        <w:t xml:space="preserve"> </w:t>
      </w:r>
      <w:r w:rsidR="00814AA2" w:rsidRPr="00814AA2">
        <w:rPr>
          <w:b/>
        </w:rPr>
        <w:t>pa</w:t>
      </w:r>
      <w:r w:rsidR="00814AA2">
        <w:t xml:space="preserve"> </w:t>
      </w:r>
      <w:r w:rsidR="00A560A0">
        <w:t xml:space="preserve">which is </w:t>
      </w:r>
      <w:r w:rsidR="00814AA2">
        <w:t>post</w:t>
      </w:r>
      <w:r w:rsidR="004B2FDE">
        <w:t>-</w:t>
      </w:r>
      <w:r w:rsidR="00814AA2">
        <w:t>88 GMP</w:t>
      </w:r>
      <w:r w:rsidR="00A560A0">
        <w:t>.</w:t>
      </w:r>
    </w:p>
    <w:p w14:paraId="3D44E074" w14:textId="5B5CA6AD" w:rsidR="001E7232" w:rsidRDefault="001E7232">
      <w:pPr>
        <w:rPr>
          <w:b/>
        </w:rPr>
      </w:pPr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r w:rsidR="00C6433E">
        <w:rPr>
          <w:b/>
        </w:rPr>
        <w:t>11</w:t>
      </w:r>
      <w:r w:rsidR="00107CBB">
        <w:rPr>
          <w:b/>
        </w:rPr>
        <w:t>1</w:t>
      </w:r>
      <w:r w:rsidR="006B08FC">
        <w:rPr>
          <w:b/>
        </w:rPr>
        <w:t>,</w:t>
      </w:r>
      <w:r w:rsidR="00C6433E">
        <w:rPr>
          <w:b/>
        </w:rPr>
        <w:t>9</w:t>
      </w:r>
      <w:r w:rsidR="00107CBB">
        <w:rPr>
          <w:b/>
        </w:rPr>
        <w:t>47</w:t>
      </w:r>
      <w:r w:rsidR="006B08FC">
        <w:rPr>
          <w:b/>
        </w:rPr>
        <w:t>.</w:t>
      </w:r>
      <w:r w:rsidR="00107CBB">
        <w:rPr>
          <w:b/>
        </w:rPr>
        <w:t>3</w:t>
      </w:r>
      <w:r w:rsidR="00A26C3D">
        <w:rPr>
          <w:b/>
        </w:rPr>
        <w:t>2</w:t>
      </w:r>
      <w:r w:rsidR="00814AA2">
        <w:rPr>
          <w:b/>
        </w:rPr>
        <w:t xml:space="preserve"> </w:t>
      </w:r>
      <w:r w:rsidR="00814AA2" w:rsidRPr="00814AA2">
        <w:t>of which</w:t>
      </w:r>
      <w:r w:rsidR="00814AA2">
        <w:rPr>
          <w:b/>
        </w:rPr>
        <w:t xml:space="preserve"> £</w:t>
      </w:r>
      <w:r w:rsidR="0037701F">
        <w:rPr>
          <w:b/>
        </w:rPr>
        <w:t>88</w:t>
      </w:r>
      <w:r w:rsidR="006B08FC">
        <w:rPr>
          <w:b/>
        </w:rPr>
        <w:t>,</w:t>
      </w:r>
      <w:r w:rsidR="0037701F">
        <w:rPr>
          <w:b/>
        </w:rPr>
        <w:t>087</w:t>
      </w:r>
      <w:r w:rsidR="006B08FC">
        <w:rPr>
          <w:b/>
        </w:rPr>
        <w:t>.</w:t>
      </w:r>
      <w:r w:rsidR="008D438C">
        <w:rPr>
          <w:b/>
        </w:rPr>
        <w:t>7</w:t>
      </w:r>
      <w:r w:rsidR="0037701F">
        <w:rPr>
          <w:b/>
        </w:rPr>
        <w:t>5</w:t>
      </w:r>
      <w:r w:rsidR="00814AA2">
        <w:rPr>
          <w:b/>
        </w:rPr>
        <w:t xml:space="preserve"> </w:t>
      </w:r>
      <w:r w:rsidR="00814AA2" w:rsidRPr="006B08FC">
        <w:t xml:space="preserve">is </w:t>
      </w:r>
      <w:r w:rsidR="00A560A0">
        <w:t xml:space="preserve">in </w:t>
      </w:r>
      <w:r w:rsidRPr="00DF1ABA">
        <w:t>respect of post</w:t>
      </w:r>
      <w:r w:rsidR="0096454B">
        <w:t>-</w:t>
      </w:r>
      <w:r w:rsidRPr="00DF1ABA">
        <w:t xml:space="preserve">97 </w:t>
      </w:r>
      <w:r w:rsidR="00471437" w:rsidRPr="00DF1ABA">
        <w:t>benefits</w:t>
      </w:r>
      <w:r w:rsidR="00814AA2">
        <w:t xml:space="preserve"> and </w:t>
      </w:r>
      <w:r w:rsidR="00902D96" w:rsidRPr="00976BAA">
        <w:rPr>
          <w:b/>
          <w:bCs/>
        </w:rPr>
        <w:t>£</w:t>
      </w:r>
      <w:r w:rsidR="008D438C">
        <w:rPr>
          <w:b/>
        </w:rPr>
        <w:t>1</w:t>
      </w:r>
      <w:r w:rsidR="00C86C7E">
        <w:rPr>
          <w:b/>
        </w:rPr>
        <w:t>2</w:t>
      </w:r>
      <w:r w:rsidR="006B08FC">
        <w:rPr>
          <w:b/>
        </w:rPr>
        <w:t>,</w:t>
      </w:r>
      <w:r w:rsidR="008D438C">
        <w:rPr>
          <w:b/>
        </w:rPr>
        <w:t>64</w:t>
      </w:r>
      <w:r w:rsidR="00C86C7E">
        <w:rPr>
          <w:b/>
        </w:rPr>
        <w:t>2</w:t>
      </w:r>
      <w:r w:rsidR="006B08FC">
        <w:rPr>
          <w:b/>
        </w:rPr>
        <w:t>.</w:t>
      </w:r>
      <w:r w:rsidR="00C86C7E">
        <w:rPr>
          <w:b/>
        </w:rPr>
        <w:t>84</w:t>
      </w:r>
      <w:r w:rsidR="00902D96">
        <w:t xml:space="preserve"> </w:t>
      </w:r>
      <w:r w:rsidR="00804636">
        <w:t xml:space="preserve">is </w:t>
      </w:r>
      <w:r w:rsidR="00902D96">
        <w:t>in respect of AVCs.</w:t>
      </w:r>
    </w:p>
    <w:p w14:paraId="16638BF3" w14:textId="7BDA1261" w:rsidR="001E7232" w:rsidRPr="001E7232" w:rsidRDefault="001E7232">
      <w:r w:rsidRPr="001E7232">
        <w:t xml:space="preserve">Calculation Date: </w:t>
      </w:r>
      <w:r w:rsidR="006B08FC">
        <w:rPr>
          <w:b/>
        </w:rPr>
        <w:t>0</w:t>
      </w:r>
      <w:r w:rsidR="00C86C7E">
        <w:rPr>
          <w:b/>
        </w:rPr>
        <w:t>3</w:t>
      </w:r>
      <w:r w:rsidR="006B08FC">
        <w:rPr>
          <w:b/>
        </w:rPr>
        <w:t>/09/20</w:t>
      </w:r>
      <w:r w:rsidR="00976BAA">
        <w:rPr>
          <w:b/>
        </w:rPr>
        <w:t>2</w:t>
      </w:r>
      <w:r w:rsidR="00C86C7E">
        <w:rPr>
          <w:b/>
        </w:rPr>
        <w:t>2</w:t>
      </w:r>
    </w:p>
    <w:p w14:paraId="03FC9989" w14:textId="3A2E4A29" w:rsidR="00902D96" w:rsidRDefault="00814AA2">
      <w:pPr>
        <w:rPr>
          <w:b/>
        </w:rPr>
      </w:pPr>
      <w:r>
        <w:t>The transfer is g</w:t>
      </w:r>
      <w:r w:rsidR="001E7232" w:rsidRPr="001E7232">
        <w:t>uarantee</w:t>
      </w:r>
      <w:r>
        <w:t>d for:</w:t>
      </w:r>
      <w:r w:rsidR="001E7232" w:rsidRPr="001E7232">
        <w:t xml:space="preserve"> </w:t>
      </w:r>
      <w:r w:rsidR="001E7232" w:rsidRPr="001E7232">
        <w:rPr>
          <w:b/>
        </w:rPr>
        <w:t>3 months</w:t>
      </w:r>
      <w:r w:rsidR="00902D96">
        <w:rPr>
          <w:b/>
        </w:rPr>
        <w:t xml:space="preserve"> </w:t>
      </w:r>
      <w:r>
        <w:rPr>
          <w:b/>
        </w:rPr>
        <w:t>from the calculation date</w:t>
      </w:r>
      <w:r w:rsidR="001D5B10">
        <w:rPr>
          <w:b/>
        </w:rPr>
        <w:t xml:space="preserve"> </w:t>
      </w:r>
    </w:p>
    <w:p w14:paraId="0C9ACF59" w14:textId="68E012FE" w:rsidR="00902D96" w:rsidRPr="00902D96" w:rsidRDefault="00814AA2">
      <w:r>
        <w:t xml:space="preserve">The </w:t>
      </w:r>
      <w:r w:rsidR="00EB39DB">
        <w:t xml:space="preserve">value of the </w:t>
      </w:r>
      <w:r w:rsidR="00902D96" w:rsidRPr="00902D96">
        <w:t>AVC</w:t>
      </w:r>
      <w:r w:rsidR="00EB39DB">
        <w:t xml:space="preserve">s </w:t>
      </w:r>
      <w:r w:rsidR="00902D96" w:rsidRPr="00902D96">
        <w:t>is not guaranteed</w:t>
      </w:r>
      <w:r w:rsidR="00EF683C">
        <w:t xml:space="preserve">.  The AVCs are </w:t>
      </w:r>
      <w:r w:rsidR="00902D96" w:rsidRPr="00902D96">
        <w:t>separate rights</w:t>
      </w:r>
      <w:r w:rsidR="00EF683C">
        <w:t xml:space="preserve"> </w:t>
      </w:r>
      <w:r w:rsidR="00121155">
        <w:t xml:space="preserve">which </w:t>
      </w:r>
      <w:r w:rsidR="00902D96" w:rsidRPr="00902D96">
        <w:t xml:space="preserve">can be transferred or retained regardless of whether </w:t>
      </w:r>
      <w:r w:rsidR="000621A7">
        <w:t xml:space="preserve">the </w:t>
      </w:r>
      <w:r w:rsidR="00902D96" w:rsidRPr="00902D96">
        <w:t xml:space="preserve">transfer of </w:t>
      </w:r>
      <w:r w:rsidR="000621A7">
        <w:t xml:space="preserve">the </w:t>
      </w:r>
      <w:r w:rsidR="00902D96" w:rsidRPr="00902D96">
        <w:t xml:space="preserve">main </w:t>
      </w:r>
      <w:r w:rsidR="000621A7">
        <w:t xml:space="preserve">scheme </w:t>
      </w:r>
      <w:r w:rsidR="00902D96" w:rsidRPr="00902D96">
        <w:t>benefits takes place.</w:t>
      </w:r>
    </w:p>
    <w:p w14:paraId="23A17831" w14:textId="77777777" w:rsidR="009F0AB0" w:rsidRDefault="009F0AB0" w:rsidP="009F0AB0">
      <w:r>
        <w:t xml:space="preserve">By transferring to a suitable alternative pension arrangement, the payment of the transfer value will extinguish those rights in the XYZ Scheme. </w:t>
      </w:r>
    </w:p>
    <w:p w14:paraId="7A761F85" w14:textId="77777777" w:rsidR="009D4FCF" w:rsidRDefault="009D4FCF" w:rsidP="009D4FCF">
      <w:r>
        <w:t>It is recommended that independent financial advice is taken before a decision is made (it is not possible for the Trustees to provide financial advice).</w:t>
      </w:r>
    </w:p>
    <w:p w14:paraId="783DC265" w14:textId="5982F35D" w:rsidR="004329FE" w:rsidRDefault="00814AA2" w:rsidP="00814AA2">
      <w:r>
        <w:t xml:space="preserve">If the transfer is to an arrangement where benefits can be accessed </w:t>
      </w:r>
      <w:proofErr w:type="gramStart"/>
      <w:r>
        <w:t>flexibly</w:t>
      </w:r>
      <w:proofErr w:type="gramEnd"/>
      <w:r w:rsidR="004329FE">
        <w:t xml:space="preserve"> and the transfer value exceeds £30,000</w:t>
      </w:r>
      <w:r>
        <w:t>, appropriate independent financial advice must be taken from an authorised adviser regulated under the Financi</w:t>
      </w:r>
      <w:r w:rsidR="004329FE">
        <w:t>al Services and Markets Act 2000 a</w:t>
      </w:r>
      <w:r w:rsidR="006B08FC">
        <w:t>n</w:t>
      </w:r>
      <w:r w:rsidR="004329FE">
        <w:t xml:space="preserve">d the following also applies: </w:t>
      </w:r>
    </w:p>
    <w:p w14:paraId="745792B3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 xml:space="preserve">The transfer must be applied for in writing within 3 months of the </w:t>
      </w:r>
      <w:proofErr w:type="gramStart"/>
      <w:r>
        <w:t>guarantee</w:t>
      </w:r>
      <w:proofErr w:type="gramEnd"/>
      <w:r>
        <w:t xml:space="preserve"> date.</w:t>
      </w:r>
    </w:p>
    <w:p w14:paraId="5EA3E086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Within 3 months of receiving the transfer value quotation the member must confirm to the Trustees that appropriate advice has been received. This confirmation must be in the form of a written statement by the authorised independent adviser.</w:t>
      </w:r>
    </w:p>
    <w:p w14:paraId="4FE96C7D" w14:textId="242F98C4" w:rsidR="004329FE" w:rsidRDefault="00976BAA" w:rsidP="004329FE">
      <w:pPr>
        <w:pStyle w:val="ListParagraph"/>
        <w:numPr>
          <w:ilvl w:val="0"/>
          <w:numId w:val="1"/>
        </w:numPr>
      </w:pPr>
      <w:r w:rsidRPr="003B0652">
        <w:t xml:space="preserve">The Trustees must check that the adviser has the correct permission to proceed by verifying details on the Financial Services Register, and </w:t>
      </w:r>
      <w:r>
        <w:t>t</w:t>
      </w:r>
      <w:r w:rsidR="004329FE">
        <w:t xml:space="preserve">he Trustees will verify within 6 months of the </w:t>
      </w:r>
      <w:proofErr w:type="gramStart"/>
      <w:r w:rsidR="004329FE">
        <w:t>guarantee</w:t>
      </w:r>
      <w:proofErr w:type="gramEnd"/>
      <w:r w:rsidR="004329FE">
        <w:t xml:space="preserve"> date that appropriate advice has been received and carry out the transfer.</w:t>
      </w:r>
    </w:p>
    <w:p w14:paraId="088F020D" w14:textId="77777777" w:rsidR="005168C1" w:rsidRDefault="005168C1" w:rsidP="005168C1">
      <w:pPr>
        <w:pStyle w:val="ListParagraph"/>
        <w:numPr>
          <w:ilvl w:val="0"/>
          <w:numId w:val="1"/>
        </w:num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offer to book a pensions guidance appointment with Pensions Wise on behalf of the member.</w:t>
      </w:r>
    </w:p>
    <w:p w14:paraId="714E5DDF" w14:textId="77777777" w:rsidR="005168C1" w:rsidRDefault="005168C1" w:rsidP="005168C1">
      <w:pPr>
        <w:pStyle w:val="ListParagraph"/>
        <w:numPr>
          <w:ilvl w:val="0"/>
          <w:numId w:val="1"/>
        </w:num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explain to the member that the transfer cannot proceed until they have received appropriate pensions guidance from Pensions Wise.</w:t>
      </w:r>
    </w:p>
    <w:p w14:paraId="66743A35" w14:textId="77777777" w:rsidR="005168C1" w:rsidRDefault="005168C1" w:rsidP="005168C1">
      <w:pPr>
        <w:pStyle w:val="ListParagraph"/>
        <w:numPr>
          <w:ilvl w:val="0"/>
          <w:numId w:val="1"/>
        </w:num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explain to the member that they can only opt out of the Pensions Wise guidance by giving the Trustees an opt-out notification.</w:t>
      </w:r>
    </w:p>
    <w:p w14:paraId="48F3E242" w14:textId="7BFC9741" w:rsidR="00814AA2" w:rsidRDefault="004329FE" w:rsidP="00814AA2">
      <w:r>
        <w:t>Unless confirmed otherwise, the Trustees will assume the transfer is to an arrangement where benefits can be accessed flexibly and, where the transfer value exceeds £30,000</w:t>
      </w:r>
      <w:r w:rsidR="00274460">
        <w:t>,</w:t>
      </w:r>
      <w:r>
        <w:t xml:space="preserve"> the requirement to take independent advice as described above will apply.</w:t>
      </w:r>
    </w:p>
    <w:p w14:paraId="004B0960" w14:textId="77777777" w:rsidR="002A211A" w:rsidRDefault="002A211A" w:rsidP="002A211A">
      <w:r>
        <w:t>The pensions scams booklet provided by the Pensions Regulator must be mentioned.</w:t>
      </w:r>
    </w:p>
    <w:p w14:paraId="59B3483E" w14:textId="77777777" w:rsidR="002A211A" w:rsidRDefault="002A211A" w:rsidP="002A211A">
      <w:r>
        <w:t>The requirement for the member’s written authority to be provided before proceeding with the transfer must be mentioned.</w:t>
      </w:r>
    </w:p>
    <w:p w14:paraId="20ED0105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5212"/>
    <w:multiLevelType w:val="hybridMultilevel"/>
    <w:tmpl w:val="929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09253">
    <w:abstractNumId w:val="0"/>
  </w:num>
  <w:num w:numId="2" w16cid:durableId="99275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34A9D"/>
    <w:rsid w:val="000621A7"/>
    <w:rsid w:val="00107CBB"/>
    <w:rsid w:val="00121155"/>
    <w:rsid w:val="001D5B10"/>
    <w:rsid w:val="001E7232"/>
    <w:rsid w:val="00274460"/>
    <w:rsid w:val="002A211A"/>
    <w:rsid w:val="002C46E6"/>
    <w:rsid w:val="003205CA"/>
    <w:rsid w:val="0037701F"/>
    <w:rsid w:val="0039218D"/>
    <w:rsid w:val="003B0652"/>
    <w:rsid w:val="004329FE"/>
    <w:rsid w:val="00471437"/>
    <w:rsid w:val="004B2FDE"/>
    <w:rsid w:val="005168C1"/>
    <w:rsid w:val="00520353"/>
    <w:rsid w:val="00540078"/>
    <w:rsid w:val="005B6F01"/>
    <w:rsid w:val="00604A89"/>
    <w:rsid w:val="006A2DFD"/>
    <w:rsid w:val="006B08FC"/>
    <w:rsid w:val="00710265"/>
    <w:rsid w:val="00710C38"/>
    <w:rsid w:val="00712485"/>
    <w:rsid w:val="00797203"/>
    <w:rsid w:val="00804636"/>
    <w:rsid w:val="00814AA2"/>
    <w:rsid w:val="00856A4E"/>
    <w:rsid w:val="008D438C"/>
    <w:rsid w:val="00902D96"/>
    <w:rsid w:val="0096454B"/>
    <w:rsid w:val="00976BAA"/>
    <w:rsid w:val="009D4FCF"/>
    <w:rsid w:val="009D521B"/>
    <w:rsid w:val="009F0AB0"/>
    <w:rsid w:val="00A26C3D"/>
    <w:rsid w:val="00A30EA4"/>
    <w:rsid w:val="00A5125F"/>
    <w:rsid w:val="00A53554"/>
    <w:rsid w:val="00A54784"/>
    <w:rsid w:val="00A560A0"/>
    <w:rsid w:val="00A56D3E"/>
    <w:rsid w:val="00A67F80"/>
    <w:rsid w:val="00B377C1"/>
    <w:rsid w:val="00C50B49"/>
    <w:rsid w:val="00C6433E"/>
    <w:rsid w:val="00C86C7E"/>
    <w:rsid w:val="00D343AB"/>
    <w:rsid w:val="00DF1ABA"/>
    <w:rsid w:val="00E774EA"/>
    <w:rsid w:val="00EB39DB"/>
    <w:rsid w:val="00EF683C"/>
    <w:rsid w:val="00F87F30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4D13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19</cp:revision>
  <cp:lastPrinted>2020-04-13T11:48:00Z</cp:lastPrinted>
  <dcterms:created xsi:type="dcterms:W3CDTF">2022-07-20T14:45:00Z</dcterms:created>
  <dcterms:modified xsi:type="dcterms:W3CDTF">2022-07-21T09:06:00Z</dcterms:modified>
</cp:coreProperties>
</file>