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5928A75A" w:rsidR="009B46ED" w:rsidRPr="00A06315" w:rsidRDefault="001A7C24" w:rsidP="009B46ED">
      <w:pPr>
        <w:rPr>
          <w:rFonts w:ascii="Calibri" w:hAnsi="Calibri"/>
          <w:b/>
          <w:sz w:val="22"/>
          <w:szCs w:val="22"/>
        </w:rPr>
      </w:pPr>
      <w:r>
        <w:rPr>
          <w:rFonts w:ascii="Calibri" w:hAnsi="Calibri"/>
          <w:b/>
          <w:sz w:val="22"/>
          <w:szCs w:val="22"/>
        </w:rPr>
        <w:t>RST</w:t>
      </w:r>
      <w:r w:rsidRPr="00A06315">
        <w:rPr>
          <w:rFonts w:ascii="Calibri" w:hAnsi="Calibri"/>
          <w:b/>
          <w:sz w:val="22"/>
          <w:szCs w:val="22"/>
        </w:rPr>
        <w:t xml:space="preserve"> </w:t>
      </w:r>
      <w:r w:rsidR="009B46ED" w:rsidRPr="00A06315">
        <w:rPr>
          <w:rFonts w:ascii="Calibri" w:hAnsi="Calibri"/>
          <w:b/>
          <w:sz w:val="22"/>
          <w:szCs w:val="22"/>
        </w:rPr>
        <w:t xml:space="preserve">Letter – Key Points – </w:t>
      </w:r>
      <w:r w:rsidR="00B17CFA">
        <w:rPr>
          <w:rFonts w:ascii="Calibri" w:hAnsi="Calibri"/>
          <w:b/>
          <w:sz w:val="22"/>
          <w:szCs w:val="22"/>
        </w:rPr>
        <w:t xml:space="preserve">Michelle </w:t>
      </w:r>
      <w:proofErr w:type="spellStart"/>
      <w:r w:rsidR="00B17CFA">
        <w:rPr>
          <w:rFonts w:ascii="Calibri" w:hAnsi="Calibri"/>
          <w:b/>
          <w:sz w:val="22"/>
          <w:szCs w:val="22"/>
        </w:rPr>
        <w:t>Sherrock</w:t>
      </w:r>
      <w:proofErr w:type="spellEnd"/>
      <w:r w:rsidR="009B46ED" w:rsidRPr="00A06315">
        <w:rPr>
          <w:rFonts w:ascii="Calibri" w:hAnsi="Calibri"/>
          <w:b/>
          <w:sz w:val="22"/>
          <w:szCs w:val="22"/>
        </w:rPr>
        <w:t xml:space="preserve"> (DOR: </w:t>
      </w:r>
      <w:r w:rsidR="00B17CFA">
        <w:rPr>
          <w:rFonts w:ascii="Calibri" w:hAnsi="Calibri"/>
          <w:b/>
          <w:sz w:val="22"/>
          <w:szCs w:val="22"/>
        </w:rPr>
        <w:t>9</w:t>
      </w:r>
      <w:r w:rsidR="009B46ED" w:rsidRPr="00A06315">
        <w:rPr>
          <w:rFonts w:ascii="Calibri" w:hAnsi="Calibri"/>
          <w:b/>
          <w:sz w:val="22"/>
          <w:szCs w:val="22"/>
        </w:rPr>
        <w:t xml:space="preserve"> September 202</w:t>
      </w:r>
      <w:r w:rsidR="009B46ED">
        <w:rPr>
          <w:rFonts w:ascii="Calibri" w:hAnsi="Calibri"/>
          <w:b/>
          <w:sz w:val="22"/>
          <w:szCs w:val="22"/>
        </w:rPr>
        <w:t>3</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756EA305"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F7218F">
        <w:rPr>
          <w:rFonts w:ascii="Calibri" w:hAnsi="Calibri"/>
          <w:spacing w:val="-3"/>
          <w:sz w:val="22"/>
          <w:szCs w:val="22"/>
        </w:rPr>
        <w:t xml:space="preserve">CARE </w:t>
      </w:r>
      <w:r w:rsidRPr="00A06315">
        <w:rPr>
          <w:rFonts w:ascii="Calibri" w:hAnsi="Calibri"/>
          <w:spacing w:val="-3"/>
          <w:sz w:val="22"/>
          <w:szCs w:val="22"/>
        </w:rPr>
        <w:t>pension of £</w:t>
      </w:r>
      <w:r w:rsidR="00B17CFA">
        <w:rPr>
          <w:rFonts w:ascii="Calibri" w:hAnsi="Calibri"/>
          <w:spacing w:val="-3"/>
          <w:sz w:val="22"/>
          <w:szCs w:val="22"/>
        </w:rPr>
        <w:t>26</w:t>
      </w:r>
      <w:r w:rsidRPr="00A06315">
        <w:rPr>
          <w:rFonts w:ascii="Calibri" w:hAnsi="Calibri"/>
          <w:spacing w:val="-3"/>
          <w:sz w:val="22"/>
          <w:szCs w:val="22"/>
        </w:rPr>
        <w:t>,</w:t>
      </w:r>
      <w:r w:rsidR="00516DFE">
        <w:rPr>
          <w:rFonts w:ascii="Calibri" w:hAnsi="Calibri"/>
          <w:spacing w:val="-3"/>
          <w:sz w:val="22"/>
          <w:szCs w:val="22"/>
        </w:rPr>
        <w:t>603.89</w:t>
      </w:r>
      <w:r w:rsidRPr="00A06315">
        <w:rPr>
          <w:rFonts w:ascii="Calibri" w:hAnsi="Calibri"/>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(split £</w:t>
      </w:r>
      <w:r w:rsidR="00516DFE">
        <w:rPr>
          <w:rFonts w:ascii="Calibri" w:hAnsi="Calibri"/>
          <w:spacing w:val="-3"/>
          <w:sz w:val="22"/>
          <w:szCs w:val="22"/>
        </w:rPr>
        <w:t>9</w:t>
      </w:r>
      <w:r w:rsidR="002707C2">
        <w:rPr>
          <w:rFonts w:ascii="Calibri" w:hAnsi="Calibri"/>
          <w:spacing w:val="-3"/>
          <w:sz w:val="22"/>
          <w:szCs w:val="22"/>
        </w:rPr>
        <w:t>,</w:t>
      </w:r>
      <w:r w:rsidR="00A25A53">
        <w:rPr>
          <w:rFonts w:ascii="Calibri" w:hAnsi="Calibri"/>
          <w:spacing w:val="-3"/>
          <w:sz w:val="22"/>
          <w:szCs w:val="22"/>
        </w:rPr>
        <w:t>7</w:t>
      </w:r>
      <w:r w:rsidR="00516DFE">
        <w:rPr>
          <w:rFonts w:ascii="Calibri" w:hAnsi="Calibri"/>
          <w:spacing w:val="-3"/>
          <w:sz w:val="22"/>
          <w:szCs w:val="22"/>
        </w:rPr>
        <w:t>43.62</w:t>
      </w:r>
      <w:r w:rsidR="002707C2">
        <w:rPr>
          <w:rFonts w:ascii="Calibri" w:hAnsi="Calibri"/>
          <w:spacing w:val="-3"/>
          <w:sz w:val="22"/>
          <w:szCs w:val="22"/>
        </w:rPr>
        <w:t xml:space="preserve"> per annum for pre-2006 and £</w:t>
      </w:r>
      <w:r w:rsidR="006C66CB">
        <w:rPr>
          <w:rFonts w:ascii="Calibri" w:hAnsi="Calibri"/>
          <w:spacing w:val="-3"/>
          <w:sz w:val="22"/>
          <w:szCs w:val="22"/>
        </w:rPr>
        <w:t>1</w:t>
      </w:r>
      <w:r w:rsidR="00516DFE">
        <w:rPr>
          <w:rFonts w:ascii="Calibri" w:hAnsi="Calibri"/>
          <w:spacing w:val="-3"/>
          <w:sz w:val="22"/>
          <w:szCs w:val="22"/>
        </w:rPr>
        <w:t>6</w:t>
      </w:r>
      <w:r w:rsidR="002707C2">
        <w:rPr>
          <w:rFonts w:ascii="Calibri" w:hAnsi="Calibri"/>
          <w:spacing w:val="-3"/>
          <w:sz w:val="22"/>
          <w:szCs w:val="22"/>
        </w:rPr>
        <w:t>,</w:t>
      </w:r>
      <w:r w:rsidR="00516DFE">
        <w:rPr>
          <w:rFonts w:ascii="Calibri" w:hAnsi="Calibri"/>
          <w:spacing w:val="-3"/>
          <w:sz w:val="22"/>
          <w:szCs w:val="22"/>
        </w:rPr>
        <w:t>860</w:t>
      </w:r>
      <w:r w:rsidR="006C66CB">
        <w:rPr>
          <w:rFonts w:ascii="Calibri" w:hAnsi="Calibri"/>
          <w:spacing w:val="-3"/>
          <w:sz w:val="22"/>
          <w:szCs w:val="22"/>
        </w:rPr>
        <w:t>.</w:t>
      </w:r>
      <w:r w:rsidR="00516DFE">
        <w:rPr>
          <w:rFonts w:ascii="Calibri" w:hAnsi="Calibri"/>
          <w:spacing w:val="-3"/>
          <w:sz w:val="22"/>
          <w:szCs w:val="22"/>
        </w:rPr>
        <w:t>27</w:t>
      </w:r>
      <w:r w:rsidR="002707C2">
        <w:rPr>
          <w:rFonts w:ascii="Calibri" w:hAnsi="Calibri"/>
          <w:spacing w:val="-3"/>
          <w:sz w:val="22"/>
          <w:szCs w:val="22"/>
        </w:rPr>
        <w:t xml:space="preserve"> per annum for post-2006) </w:t>
      </w:r>
      <w:r w:rsidRPr="00A06315">
        <w:rPr>
          <w:rFonts w:ascii="Calibri" w:hAnsi="Calibri"/>
          <w:spacing w:val="-3"/>
          <w:sz w:val="22"/>
          <w:szCs w:val="22"/>
        </w:rPr>
        <w:t xml:space="preserve">– [LTA used is </w:t>
      </w:r>
      <w:r w:rsidR="00516DFE">
        <w:rPr>
          <w:rFonts w:ascii="Calibri" w:hAnsi="Calibri"/>
          <w:spacing w:val="-3"/>
          <w:sz w:val="22"/>
          <w:szCs w:val="22"/>
        </w:rPr>
        <w:t>49.</w:t>
      </w:r>
      <w:r w:rsidR="00263EB8">
        <w:rPr>
          <w:rFonts w:ascii="Calibri" w:hAnsi="Calibri"/>
          <w:spacing w:val="-3"/>
          <w:sz w:val="22"/>
          <w:szCs w:val="22"/>
        </w:rPr>
        <w:t>58</w:t>
      </w:r>
      <w:r w:rsidRPr="00A06315">
        <w:rPr>
          <w:rFonts w:ascii="Calibri" w:hAnsi="Calibri"/>
          <w:spacing w:val="-3"/>
          <w:sz w:val="22"/>
          <w:szCs w:val="22"/>
        </w:rPr>
        <w:t>%]</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0B27FBCE"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sidR="00263EB8">
        <w:rPr>
          <w:rFonts w:ascii="Calibri" w:hAnsi="Calibri"/>
          <w:sz w:val="22"/>
          <w:szCs w:val="22"/>
        </w:rPr>
        <w:t>9</w:t>
      </w:r>
      <w:r w:rsidRPr="00C13CE5">
        <w:rPr>
          <w:rFonts w:ascii="Calibri" w:hAnsi="Calibri"/>
          <w:sz w:val="22"/>
          <w:szCs w:val="22"/>
        </w:rPr>
        <w:t>,</w:t>
      </w:r>
      <w:r w:rsidR="00E17327">
        <w:rPr>
          <w:rFonts w:ascii="Calibri" w:hAnsi="Calibri"/>
          <w:sz w:val="22"/>
          <w:szCs w:val="22"/>
        </w:rPr>
        <w:t>7</w:t>
      </w:r>
      <w:r w:rsidR="00263EB8">
        <w:rPr>
          <w:rFonts w:ascii="Calibri" w:hAnsi="Calibri"/>
          <w:sz w:val="22"/>
          <w:szCs w:val="22"/>
        </w:rPr>
        <w:t>43.62</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29D74CBA"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The post-2006 pension of £</w:t>
      </w:r>
      <w:r w:rsidR="00E17327">
        <w:rPr>
          <w:rFonts w:ascii="Calibri" w:hAnsi="Calibri"/>
          <w:sz w:val="22"/>
          <w:szCs w:val="22"/>
        </w:rPr>
        <w:t>1</w:t>
      </w:r>
      <w:r w:rsidR="00263EB8">
        <w:rPr>
          <w:rFonts w:ascii="Calibri" w:hAnsi="Calibri"/>
          <w:sz w:val="22"/>
          <w:szCs w:val="22"/>
        </w:rPr>
        <w:t>6</w:t>
      </w:r>
      <w:r>
        <w:rPr>
          <w:rFonts w:ascii="Calibri" w:hAnsi="Calibri"/>
          <w:sz w:val="22"/>
          <w:szCs w:val="22"/>
        </w:rPr>
        <w:t>,</w:t>
      </w:r>
      <w:r w:rsidR="00263EB8">
        <w:rPr>
          <w:rFonts w:ascii="Calibri" w:hAnsi="Calibri"/>
          <w:sz w:val="22"/>
          <w:szCs w:val="22"/>
        </w:rPr>
        <w:t>860.27</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6AF274DC" w:rsidR="009B46ED" w:rsidRDefault="009B46ED" w:rsidP="009B46ED">
      <w:pPr>
        <w:numPr>
          <w:ilvl w:val="0"/>
          <w:numId w:val="2"/>
        </w:numPr>
        <w:jc w:val="both"/>
        <w:rPr>
          <w:rFonts w:ascii="Calibri" w:hAnsi="Calibri"/>
          <w:sz w:val="22"/>
          <w:szCs w:val="22"/>
        </w:rPr>
      </w:pPr>
      <w:r w:rsidRPr="00A06315">
        <w:rPr>
          <w:rFonts w:ascii="Calibri" w:hAnsi="Calibri"/>
          <w:sz w:val="22"/>
          <w:szCs w:val="22"/>
        </w:rPr>
        <w:t>Tax-free cash sum of £</w:t>
      </w:r>
      <w:r w:rsidR="00E17327">
        <w:rPr>
          <w:rFonts w:ascii="Calibri" w:hAnsi="Calibri"/>
          <w:sz w:val="22"/>
          <w:szCs w:val="22"/>
        </w:rPr>
        <w:t>1</w:t>
      </w:r>
      <w:r w:rsidR="00263EB8">
        <w:rPr>
          <w:rFonts w:ascii="Calibri" w:hAnsi="Calibri"/>
          <w:sz w:val="22"/>
          <w:szCs w:val="22"/>
        </w:rPr>
        <w:t>3</w:t>
      </w:r>
      <w:r w:rsidR="00E17327">
        <w:rPr>
          <w:rFonts w:ascii="Calibri" w:hAnsi="Calibri"/>
          <w:sz w:val="22"/>
          <w:szCs w:val="22"/>
        </w:rPr>
        <w:t>4</w:t>
      </w:r>
      <w:r w:rsidRPr="00A06315">
        <w:rPr>
          <w:rFonts w:ascii="Calibri" w:hAnsi="Calibri"/>
          <w:sz w:val="22"/>
          <w:szCs w:val="22"/>
        </w:rPr>
        <w:t>,</w:t>
      </w:r>
      <w:r w:rsidR="00D67B6C">
        <w:rPr>
          <w:rFonts w:ascii="Calibri" w:hAnsi="Calibri"/>
          <w:sz w:val="22"/>
          <w:szCs w:val="22"/>
        </w:rPr>
        <w:t>153.60</w:t>
      </w:r>
      <w:r w:rsidRPr="00A06315">
        <w:rPr>
          <w:rFonts w:ascii="Calibri" w:hAnsi="Calibri"/>
          <w:sz w:val="22"/>
          <w:szCs w:val="22"/>
        </w:rPr>
        <w:t xml:space="preserve"> – [LTA used is </w:t>
      </w:r>
      <w:r w:rsidR="00E17327">
        <w:rPr>
          <w:rFonts w:ascii="Calibri" w:hAnsi="Calibri"/>
          <w:sz w:val="22"/>
          <w:szCs w:val="22"/>
        </w:rPr>
        <w:t>1</w:t>
      </w:r>
      <w:r w:rsidR="00D67B6C">
        <w:rPr>
          <w:rFonts w:ascii="Calibri" w:hAnsi="Calibri"/>
          <w:sz w:val="22"/>
          <w:szCs w:val="22"/>
        </w:rPr>
        <w:t>2</w:t>
      </w:r>
      <w:r>
        <w:rPr>
          <w:rFonts w:ascii="Calibri" w:hAnsi="Calibri"/>
          <w:sz w:val="22"/>
          <w:szCs w:val="22"/>
        </w:rPr>
        <w:t>.</w:t>
      </w:r>
      <w:r w:rsidR="00D67B6C">
        <w:rPr>
          <w:rFonts w:ascii="Calibri" w:hAnsi="Calibri"/>
          <w:sz w:val="22"/>
          <w:szCs w:val="22"/>
        </w:rPr>
        <w:t>50</w:t>
      </w:r>
      <w:r w:rsidRPr="00A06315">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6C83A27B"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esidual pension of £</w:t>
      </w:r>
      <w:r w:rsidR="006E62C2">
        <w:rPr>
          <w:rFonts w:ascii="Calibri" w:hAnsi="Calibri"/>
          <w:sz w:val="22"/>
          <w:szCs w:val="22"/>
        </w:rPr>
        <w:t>2</w:t>
      </w:r>
      <w:r w:rsidR="00D67B6C">
        <w:rPr>
          <w:rFonts w:ascii="Calibri" w:hAnsi="Calibri"/>
          <w:sz w:val="22"/>
          <w:szCs w:val="22"/>
        </w:rPr>
        <w:t>0</w:t>
      </w:r>
      <w:r w:rsidRPr="00A06315">
        <w:rPr>
          <w:rFonts w:ascii="Calibri" w:hAnsi="Calibri"/>
          <w:sz w:val="22"/>
          <w:szCs w:val="22"/>
        </w:rPr>
        <w:t>,</w:t>
      </w:r>
      <w:r w:rsidR="00D67B6C">
        <w:rPr>
          <w:rFonts w:ascii="Calibri" w:hAnsi="Calibri"/>
          <w:sz w:val="22"/>
          <w:szCs w:val="22"/>
        </w:rPr>
        <w:t>123.04</w:t>
      </w:r>
      <w:r>
        <w:rPr>
          <w:rFonts w:ascii="Calibri" w:hAnsi="Calibri"/>
          <w:sz w:val="22"/>
          <w:szCs w:val="22"/>
        </w:rPr>
        <w:t xml:space="preserve"> </w:t>
      </w:r>
      <w:r w:rsidRPr="00A06315">
        <w:rPr>
          <w:rFonts w:ascii="Calibri" w:hAnsi="Calibri"/>
          <w:sz w:val="22"/>
          <w:szCs w:val="22"/>
        </w:rPr>
        <w:t>per annum</w:t>
      </w:r>
      <w:r w:rsidR="002707C2">
        <w:rPr>
          <w:rFonts w:ascii="Calibri" w:hAnsi="Calibri"/>
          <w:sz w:val="22"/>
          <w:szCs w:val="22"/>
        </w:rPr>
        <w:t xml:space="preserve"> </w:t>
      </w:r>
      <w:r w:rsidR="006E62C2">
        <w:rPr>
          <w:rFonts w:ascii="Calibri" w:hAnsi="Calibri"/>
          <w:spacing w:val="-3"/>
          <w:sz w:val="22"/>
          <w:szCs w:val="22"/>
        </w:rPr>
        <w:t>(split £</w:t>
      </w:r>
      <w:r w:rsidR="00D67B6C">
        <w:rPr>
          <w:rFonts w:ascii="Calibri" w:hAnsi="Calibri"/>
          <w:spacing w:val="-3"/>
          <w:sz w:val="22"/>
          <w:szCs w:val="22"/>
        </w:rPr>
        <w:t>9</w:t>
      </w:r>
      <w:r w:rsidR="006E62C2">
        <w:rPr>
          <w:rFonts w:ascii="Calibri" w:hAnsi="Calibri"/>
          <w:spacing w:val="-3"/>
          <w:sz w:val="22"/>
          <w:szCs w:val="22"/>
        </w:rPr>
        <w:t>,7</w:t>
      </w:r>
      <w:r w:rsidR="00D67B6C">
        <w:rPr>
          <w:rFonts w:ascii="Calibri" w:hAnsi="Calibri"/>
          <w:spacing w:val="-3"/>
          <w:sz w:val="22"/>
          <w:szCs w:val="22"/>
        </w:rPr>
        <w:t>43.62</w:t>
      </w:r>
      <w:r w:rsidR="006E62C2">
        <w:rPr>
          <w:rFonts w:ascii="Calibri" w:hAnsi="Calibri"/>
          <w:spacing w:val="-3"/>
          <w:sz w:val="22"/>
          <w:szCs w:val="22"/>
        </w:rPr>
        <w:t xml:space="preserve"> per annum for pre-2006 and £</w:t>
      </w:r>
      <w:r w:rsidR="00D67B6C">
        <w:rPr>
          <w:rFonts w:ascii="Calibri" w:hAnsi="Calibri"/>
          <w:spacing w:val="-3"/>
          <w:sz w:val="22"/>
          <w:szCs w:val="22"/>
        </w:rPr>
        <w:t>10</w:t>
      </w:r>
      <w:r w:rsidR="006E62C2">
        <w:rPr>
          <w:rFonts w:ascii="Calibri" w:hAnsi="Calibri"/>
          <w:spacing w:val="-3"/>
          <w:sz w:val="22"/>
          <w:szCs w:val="22"/>
        </w:rPr>
        <w:t>,</w:t>
      </w:r>
      <w:r w:rsidR="00FC4B8B">
        <w:rPr>
          <w:rFonts w:ascii="Calibri" w:hAnsi="Calibri"/>
          <w:spacing w:val="-3"/>
          <w:sz w:val="22"/>
          <w:szCs w:val="22"/>
        </w:rPr>
        <w:t>379.42</w:t>
      </w:r>
      <w:r w:rsidR="006E62C2">
        <w:rPr>
          <w:rFonts w:ascii="Calibri" w:hAnsi="Calibri"/>
          <w:spacing w:val="-3"/>
          <w:sz w:val="22"/>
          <w:szCs w:val="22"/>
        </w:rPr>
        <w:t xml:space="preserve"> per annum for post-2006) </w:t>
      </w:r>
      <w:r w:rsidR="006E62C2" w:rsidRPr="00A06315">
        <w:rPr>
          <w:rFonts w:ascii="Calibri" w:hAnsi="Calibri"/>
          <w:spacing w:val="-3"/>
          <w:sz w:val="22"/>
          <w:szCs w:val="22"/>
        </w:rPr>
        <w:t xml:space="preserve">– [LTA used is </w:t>
      </w:r>
      <w:r w:rsidR="00FC4B8B">
        <w:rPr>
          <w:rFonts w:ascii="Calibri" w:hAnsi="Calibri"/>
          <w:spacing w:val="-3"/>
          <w:sz w:val="22"/>
          <w:szCs w:val="22"/>
        </w:rPr>
        <w:t>37</w:t>
      </w:r>
      <w:r w:rsidR="006E62C2">
        <w:rPr>
          <w:rFonts w:ascii="Calibri" w:hAnsi="Calibri"/>
          <w:spacing w:val="-3"/>
          <w:sz w:val="22"/>
          <w:szCs w:val="22"/>
        </w:rPr>
        <w:t>.</w:t>
      </w:r>
      <w:r w:rsidR="00FC4B8B">
        <w:rPr>
          <w:rFonts w:ascii="Calibri" w:hAnsi="Calibri"/>
          <w:spacing w:val="-3"/>
          <w:sz w:val="22"/>
          <w:szCs w:val="22"/>
        </w:rPr>
        <w:t>50</w:t>
      </w:r>
      <w:r w:rsidR="006E62C2" w:rsidRPr="00A06315">
        <w:rPr>
          <w:rFonts w:ascii="Calibri" w:hAnsi="Calibri"/>
          <w:spacing w:val="-3"/>
          <w:sz w:val="22"/>
          <w:szCs w:val="22"/>
        </w:rPr>
        <w:t>%]</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5399969F"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sidR="00FC4B8B">
        <w:rPr>
          <w:rFonts w:ascii="Calibri" w:hAnsi="Calibri"/>
          <w:sz w:val="22"/>
          <w:szCs w:val="22"/>
        </w:rPr>
        <w:t>9</w:t>
      </w:r>
      <w:r w:rsidRPr="00C13CE5">
        <w:rPr>
          <w:rFonts w:ascii="Calibri" w:hAnsi="Calibri"/>
          <w:sz w:val="22"/>
          <w:szCs w:val="22"/>
        </w:rPr>
        <w:t>,</w:t>
      </w:r>
      <w:r w:rsidR="00867E59">
        <w:rPr>
          <w:rFonts w:ascii="Calibri" w:hAnsi="Calibri"/>
          <w:sz w:val="22"/>
          <w:szCs w:val="22"/>
        </w:rPr>
        <w:t>7</w:t>
      </w:r>
      <w:r w:rsidR="00FC4B8B">
        <w:rPr>
          <w:rFonts w:ascii="Calibri" w:hAnsi="Calibri"/>
          <w:sz w:val="22"/>
          <w:szCs w:val="22"/>
        </w:rPr>
        <w:t>43.62</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07903F59"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The post-2006 pension of £</w:t>
      </w:r>
      <w:r w:rsidR="00FC4B8B">
        <w:rPr>
          <w:rFonts w:ascii="Calibri" w:hAnsi="Calibri"/>
          <w:sz w:val="22"/>
          <w:szCs w:val="22"/>
        </w:rPr>
        <w:t>10</w:t>
      </w:r>
      <w:r>
        <w:rPr>
          <w:rFonts w:ascii="Calibri" w:hAnsi="Calibri"/>
          <w:sz w:val="22"/>
          <w:szCs w:val="22"/>
        </w:rPr>
        <w:t>,</w:t>
      </w:r>
      <w:r w:rsidR="00FC4B8B">
        <w:rPr>
          <w:rFonts w:ascii="Calibri" w:hAnsi="Calibri"/>
          <w:sz w:val="22"/>
          <w:szCs w:val="22"/>
        </w:rPr>
        <w:t>379.42</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4F5B2A8F"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w:t>
      </w:r>
      <w:r>
        <w:rPr>
          <w:rFonts w:ascii="Calibri" w:hAnsi="Calibri"/>
          <w:sz w:val="22"/>
          <w:szCs w:val="22"/>
        </w:rPr>
        <w:t>3</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5EFC09D1" w14:textId="76830410"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will be payable on the death of the member of £</w:t>
      </w:r>
      <w:r w:rsidR="007F732B">
        <w:rPr>
          <w:rFonts w:ascii="Calibri" w:hAnsi="Calibri"/>
          <w:sz w:val="22"/>
          <w:szCs w:val="22"/>
        </w:rPr>
        <w:t>1</w:t>
      </w:r>
      <w:r w:rsidR="00FC4B8B">
        <w:rPr>
          <w:rFonts w:ascii="Calibri" w:hAnsi="Calibri"/>
          <w:sz w:val="22"/>
          <w:szCs w:val="22"/>
        </w:rPr>
        <w:t>0</w:t>
      </w:r>
      <w:r w:rsidRPr="00A06315">
        <w:rPr>
          <w:rFonts w:ascii="Calibri" w:hAnsi="Calibri"/>
          <w:sz w:val="22"/>
          <w:szCs w:val="22"/>
        </w:rPr>
        <w:t>,</w:t>
      </w:r>
      <w:r w:rsidR="00822451">
        <w:rPr>
          <w:rFonts w:ascii="Calibri" w:hAnsi="Calibri"/>
          <w:sz w:val="22"/>
          <w:szCs w:val="22"/>
        </w:rPr>
        <w:t>641.56</w:t>
      </w:r>
      <w:r w:rsidRPr="00A06315">
        <w:rPr>
          <w:rFonts w:ascii="Calibri" w:hAnsi="Calibri"/>
          <w:sz w:val="22"/>
          <w:szCs w:val="22"/>
        </w:rPr>
        <w:t xml:space="preserve"> per annum </w:t>
      </w:r>
      <w:r>
        <w:rPr>
          <w:rFonts w:ascii="Calibri" w:hAnsi="Calibri"/>
          <w:sz w:val="22"/>
          <w:szCs w:val="22"/>
        </w:rPr>
        <w:t>(</w:t>
      </w:r>
      <w:r w:rsidR="002707C2">
        <w:rPr>
          <w:rFonts w:ascii="Calibri" w:hAnsi="Calibri"/>
          <w:sz w:val="22"/>
          <w:szCs w:val="22"/>
        </w:rPr>
        <w:t xml:space="preserve">split </w:t>
      </w:r>
      <w:r>
        <w:rPr>
          <w:rFonts w:ascii="Calibri" w:hAnsi="Calibri"/>
          <w:sz w:val="22"/>
          <w:szCs w:val="22"/>
        </w:rPr>
        <w:t>£</w:t>
      </w:r>
      <w:r w:rsidR="00822451">
        <w:rPr>
          <w:rFonts w:ascii="Calibri" w:hAnsi="Calibri"/>
          <w:sz w:val="22"/>
          <w:szCs w:val="22"/>
        </w:rPr>
        <w:t>3</w:t>
      </w:r>
      <w:r>
        <w:rPr>
          <w:rFonts w:ascii="Calibri" w:hAnsi="Calibri"/>
          <w:sz w:val="22"/>
          <w:szCs w:val="22"/>
        </w:rPr>
        <w:t>,</w:t>
      </w:r>
      <w:r w:rsidR="00822451">
        <w:rPr>
          <w:rFonts w:ascii="Calibri" w:hAnsi="Calibri"/>
          <w:sz w:val="22"/>
          <w:szCs w:val="22"/>
        </w:rPr>
        <w:t>897.45</w:t>
      </w:r>
      <w:r>
        <w:rPr>
          <w:rFonts w:ascii="Calibri" w:hAnsi="Calibri"/>
          <w:sz w:val="22"/>
          <w:szCs w:val="22"/>
        </w:rPr>
        <w:t xml:space="preserve"> per annum </w:t>
      </w:r>
      <w:r w:rsidR="002707C2">
        <w:rPr>
          <w:rFonts w:ascii="Calibri" w:hAnsi="Calibri"/>
          <w:sz w:val="22"/>
          <w:szCs w:val="22"/>
        </w:rPr>
        <w:t xml:space="preserve">for </w:t>
      </w:r>
      <w:r>
        <w:rPr>
          <w:rFonts w:ascii="Calibri" w:hAnsi="Calibri"/>
          <w:sz w:val="22"/>
          <w:szCs w:val="22"/>
        </w:rPr>
        <w:t>pre-2006 and £</w:t>
      </w:r>
      <w:r w:rsidR="00822451">
        <w:rPr>
          <w:rFonts w:ascii="Calibri" w:hAnsi="Calibri"/>
          <w:sz w:val="22"/>
          <w:szCs w:val="22"/>
        </w:rPr>
        <w:t>6</w:t>
      </w:r>
      <w:r>
        <w:rPr>
          <w:rFonts w:ascii="Calibri" w:hAnsi="Calibri"/>
          <w:sz w:val="22"/>
          <w:szCs w:val="22"/>
        </w:rPr>
        <w:t>,</w:t>
      </w:r>
      <w:r w:rsidR="00822451">
        <w:rPr>
          <w:rFonts w:ascii="Calibri" w:hAnsi="Calibri"/>
          <w:sz w:val="22"/>
          <w:szCs w:val="22"/>
        </w:rPr>
        <w:t>744.11</w:t>
      </w:r>
      <w:r>
        <w:rPr>
          <w:rFonts w:ascii="Calibri" w:hAnsi="Calibri"/>
          <w:sz w:val="22"/>
          <w:szCs w:val="22"/>
        </w:rPr>
        <w:t xml:space="preserve"> per annum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2F861D55" w14:textId="4D00B658" w:rsidR="006F1114" w:rsidRDefault="006F1114" w:rsidP="006F1114">
      <w:pPr>
        <w:numPr>
          <w:ilvl w:val="0"/>
          <w:numId w:val="9"/>
        </w:numPr>
        <w:suppressAutoHyphens/>
        <w:jc w:val="both"/>
        <w:rPr>
          <w:rFonts w:ascii="Calibri" w:hAnsi="Calibri"/>
          <w:sz w:val="22"/>
          <w:szCs w:val="22"/>
        </w:rPr>
      </w:pPr>
      <w:r>
        <w:rPr>
          <w:rFonts w:ascii="Calibri" w:hAnsi="Calibri"/>
          <w:sz w:val="22"/>
          <w:szCs w:val="22"/>
        </w:rPr>
        <w:t>CARE pension of £</w:t>
      </w:r>
      <w:r w:rsidR="00822451">
        <w:rPr>
          <w:rFonts w:ascii="Calibri" w:hAnsi="Calibri"/>
          <w:sz w:val="22"/>
          <w:szCs w:val="22"/>
        </w:rPr>
        <w:t>26</w:t>
      </w:r>
      <w:r>
        <w:rPr>
          <w:rFonts w:ascii="Calibri" w:hAnsi="Calibri"/>
          <w:sz w:val="22"/>
          <w:szCs w:val="22"/>
        </w:rPr>
        <w:t>,</w:t>
      </w:r>
      <w:r w:rsidR="00861498">
        <w:rPr>
          <w:rFonts w:ascii="Calibri" w:hAnsi="Calibri"/>
          <w:sz w:val="22"/>
          <w:szCs w:val="22"/>
        </w:rPr>
        <w:t>603.89</w:t>
      </w:r>
      <w:r>
        <w:rPr>
          <w:rFonts w:ascii="Calibri" w:hAnsi="Calibri"/>
          <w:sz w:val="22"/>
          <w:szCs w:val="22"/>
        </w:rPr>
        <w:t xml:space="preserve"> per annum is higher than Underpin pension of £2</w:t>
      </w:r>
      <w:r w:rsidR="00861498">
        <w:rPr>
          <w:rFonts w:ascii="Calibri" w:hAnsi="Calibri"/>
          <w:sz w:val="22"/>
          <w:szCs w:val="22"/>
        </w:rPr>
        <w:t>2</w:t>
      </w:r>
      <w:r>
        <w:rPr>
          <w:rFonts w:ascii="Calibri" w:hAnsi="Calibri"/>
          <w:sz w:val="22"/>
          <w:szCs w:val="22"/>
        </w:rPr>
        <w:t>,</w:t>
      </w:r>
      <w:r w:rsidR="0090034D">
        <w:rPr>
          <w:rFonts w:ascii="Calibri" w:hAnsi="Calibri"/>
          <w:sz w:val="22"/>
          <w:szCs w:val="22"/>
        </w:rPr>
        <w:t>494.12</w:t>
      </w:r>
      <w:r>
        <w:rPr>
          <w:rFonts w:ascii="Calibri" w:hAnsi="Calibri"/>
          <w:sz w:val="22"/>
          <w:szCs w:val="22"/>
        </w:rPr>
        <w:t xml:space="preserve"> per annum</w:t>
      </w:r>
    </w:p>
    <w:p w14:paraId="2F601E38" w14:textId="1A8D52F7" w:rsidR="0090034D" w:rsidRDefault="0090034D" w:rsidP="006F1114">
      <w:pPr>
        <w:numPr>
          <w:ilvl w:val="0"/>
          <w:numId w:val="9"/>
        </w:numPr>
        <w:suppressAutoHyphens/>
        <w:jc w:val="both"/>
        <w:rPr>
          <w:rFonts w:ascii="Calibri" w:hAnsi="Calibri"/>
          <w:sz w:val="22"/>
          <w:szCs w:val="22"/>
        </w:rPr>
      </w:pPr>
      <w:r>
        <w:rPr>
          <w:rFonts w:ascii="Calibri" w:hAnsi="Calibri"/>
          <w:sz w:val="22"/>
          <w:szCs w:val="22"/>
        </w:rPr>
        <w:t xml:space="preserve">Must mention </w:t>
      </w:r>
      <w:r w:rsidR="00EE58E0">
        <w:rPr>
          <w:rFonts w:ascii="Calibri" w:hAnsi="Calibri"/>
          <w:sz w:val="22"/>
          <w:szCs w:val="22"/>
        </w:rPr>
        <w:t>any special circumstance</w:t>
      </w:r>
      <w:r w:rsidR="00792D44">
        <w:rPr>
          <w:rFonts w:ascii="Calibri" w:hAnsi="Calibri"/>
          <w:sz w:val="22"/>
          <w:szCs w:val="22"/>
        </w:rPr>
        <w:t>s</w:t>
      </w:r>
      <w:r w:rsidR="00EE58E0">
        <w:rPr>
          <w:rFonts w:ascii="Calibri" w:hAnsi="Calibri"/>
          <w:sz w:val="22"/>
          <w:szCs w:val="22"/>
        </w:rPr>
        <w:t xml:space="preserve"> (i.e. </w:t>
      </w:r>
      <w:r w:rsidR="00CC37CB">
        <w:rPr>
          <w:rFonts w:ascii="Calibri" w:hAnsi="Calibri"/>
          <w:sz w:val="22"/>
          <w:szCs w:val="22"/>
        </w:rPr>
        <w:t>enhanced accrual rate for CARE pension</w:t>
      </w:r>
      <w:r w:rsidR="00EE58E0">
        <w:rPr>
          <w:rFonts w:ascii="Calibri" w:hAnsi="Calibri"/>
          <w:sz w:val="22"/>
          <w:szCs w:val="22"/>
        </w:rPr>
        <w:t>)</w:t>
      </w:r>
    </w:p>
    <w:p w14:paraId="19FB2F93" w14:textId="4165EE55" w:rsidR="0090034D" w:rsidRDefault="0090034D" w:rsidP="006F1114">
      <w:pPr>
        <w:numPr>
          <w:ilvl w:val="0"/>
          <w:numId w:val="9"/>
        </w:numPr>
        <w:suppressAutoHyphens/>
        <w:jc w:val="both"/>
        <w:rPr>
          <w:rFonts w:ascii="Calibri" w:hAnsi="Calibri"/>
          <w:sz w:val="22"/>
          <w:szCs w:val="22"/>
        </w:rPr>
      </w:pPr>
      <w:r>
        <w:rPr>
          <w:rFonts w:ascii="Calibri" w:hAnsi="Calibri"/>
          <w:sz w:val="22"/>
          <w:szCs w:val="22"/>
        </w:rPr>
        <w:t>Must mention that pension has been reduced for early payment</w:t>
      </w:r>
    </w:p>
    <w:p w14:paraId="7E74FFFA" w14:textId="78C5069E" w:rsidR="001E2E9B" w:rsidRPr="005558C2" w:rsidRDefault="001E2E9B" w:rsidP="006F1114">
      <w:pPr>
        <w:numPr>
          <w:ilvl w:val="0"/>
          <w:numId w:val="9"/>
        </w:numPr>
        <w:suppressAutoHyphens/>
        <w:jc w:val="both"/>
        <w:rPr>
          <w:rFonts w:ascii="Calibri" w:hAnsi="Calibri"/>
          <w:sz w:val="22"/>
          <w:szCs w:val="22"/>
        </w:rPr>
      </w:pPr>
      <w:r>
        <w:rPr>
          <w:rFonts w:ascii="Calibri" w:hAnsi="Calibri"/>
          <w:sz w:val="22"/>
          <w:szCs w:val="22"/>
        </w:rPr>
        <w:t>Must mention spouse &gt; 10 years younger</w:t>
      </w:r>
      <w:r w:rsidR="0091039D">
        <w:rPr>
          <w:rFonts w:ascii="Calibri" w:hAnsi="Calibri"/>
          <w:sz w:val="22"/>
          <w:szCs w:val="22"/>
        </w:rPr>
        <w:t xml:space="preserve"> than member</w:t>
      </w:r>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certificate</w:t>
      </w:r>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he member’s completed ‘Option choice’ form</w:t>
      </w:r>
    </w:p>
    <w:p w14:paraId="1E459043" w14:textId="77777777" w:rsidR="009B46ED" w:rsidRPr="007676C8" w:rsidRDefault="009B46ED" w:rsidP="009B46ED">
      <w:pPr>
        <w:numPr>
          <w:ilvl w:val="1"/>
          <w:numId w:val="5"/>
        </w:numPr>
        <w:tabs>
          <w:tab w:val="num" w:pos="720"/>
        </w:tabs>
        <w:ind w:right="-874" w:hanging="1080"/>
        <w:rPr>
          <w:rFonts w:ascii="Calibri" w:hAnsi="Calibri"/>
          <w:b/>
          <w:sz w:val="22"/>
          <w:szCs w:val="22"/>
        </w:rPr>
      </w:pPr>
      <w:r w:rsidRPr="007676C8">
        <w:rPr>
          <w:rFonts w:ascii="Calibri" w:hAnsi="Calibri"/>
          <w:sz w:val="22"/>
          <w:szCs w:val="22"/>
        </w:rPr>
        <w:t>Request the member’s completed ‘Bank details’ form</w:t>
      </w:r>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8778E"/>
    <w:rsid w:val="000B1824"/>
    <w:rsid w:val="000D7547"/>
    <w:rsid w:val="001744B5"/>
    <w:rsid w:val="001A7C24"/>
    <w:rsid w:val="001C2F8E"/>
    <w:rsid w:val="001E1CC6"/>
    <w:rsid w:val="001E2E9B"/>
    <w:rsid w:val="002337ED"/>
    <w:rsid w:val="00263EB8"/>
    <w:rsid w:val="002707C2"/>
    <w:rsid w:val="00337725"/>
    <w:rsid w:val="004E33CE"/>
    <w:rsid w:val="00516DFE"/>
    <w:rsid w:val="0054614D"/>
    <w:rsid w:val="005558C2"/>
    <w:rsid w:val="00595578"/>
    <w:rsid w:val="005C0F13"/>
    <w:rsid w:val="005E7977"/>
    <w:rsid w:val="005F1EB7"/>
    <w:rsid w:val="006040FD"/>
    <w:rsid w:val="0064201C"/>
    <w:rsid w:val="006C66CB"/>
    <w:rsid w:val="006E62C2"/>
    <w:rsid w:val="006F1114"/>
    <w:rsid w:val="00763147"/>
    <w:rsid w:val="007901BD"/>
    <w:rsid w:val="00792D44"/>
    <w:rsid w:val="007F6F05"/>
    <w:rsid w:val="007F732B"/>
    <w:rsid w:val="008064A2"/>
    <w:rsid w:val="00822451"/>
    <w:rsid w:val="0083445E"/>
    <w:rsid w:val="00861498"/>
    <w:rsid w:val="00867E59"/>
    <w:rsid w:val="00870A26"/>
    <w:rsid w:val="0090034D"/>
    <w:rsid w:val="009044F5"/>
    <w:rsid w:val="0091039D"/>
    <w:rsid w:val="00925FD4"/>
    <w:rsid w:val="00977CFE"/>
    <w:rsid w:val="00987427"/>
    <w:rsid w:val="009B46ED"/>
    <w:rsid w:val="009C79C9"/>
    <w:rsid w:val="00A0624D"/>
    <w:rsid w:val="00A25A53"/>
    <w:rsid w:val="00A66F35"/>
    <w:rsid w:val="00B046E8"/>
    <w:rsid w:val="00B17CFA"/>
    <w:rsid w:val="00BF445C"/>
    <w:rsid w:val="00C22869"/>
    <w:rsid w:val="00C265AC"/>
    <w:rsid w:val="00C450BB"/>
    <w:rsid w:val="00CA1BC6"/>
    <w:rsid w:val="00CC37CB"/>
    <w:rsid w:val="00D07BB8"/>
    <w:rsid w:val="00D365DA"/>
    <w:rsid w:val="00D50884"/>
    <w:rsid w:val="00D608F5"/>
    <w:rsid w:val="00D67B6C"/>
    <w:rsid w:val="00D73A9E"/>
    <w:rsid w:val="00DD285B"/>
    <w:rsid w:val="00DF1EA5"/>
    <w:rsid w:val="00E17327"/>
    <w:rsid w:val="00E5081C"/>
    <w:rsid w:val="00E51F5C"/>
    <w:rsid w:val="00EE58E0"/>
    <w:rsid w:val="00EF017A"/>
    <w:rsid w:val="00F36FB5"/>
    <w:rsid w:val="00F7218F"/>
    <w:rsid w:val="00FC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8064A2"/>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2.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4.xml><?xml version="1.0" encoding="utf-8"?>
<ds:datastoreItem xmlns:ds="http://schemas.openxmlformats.org/officeDocument/2006/customXml" ds:itemID="{CA2B4A55-D36B-4154-9229-1B64B8E3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Matthew Court (LCP)</cp:lastModifiedBy>
  <cp:revision>18</cp:revision>
  <cp:lastPrinted>2015-02-12T09:32:00Z</cp:lastPrinted>
  <dcterms:created xsi:type="dcterms:W3CDTF">2022-11-14T13:35:00Z</dcterms:created>
  <dcterms:modified xsi:type="dcterms:W3CDTF">2023-04-13T06:45:00Z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