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4D68" w14:textId="1521DF67" w:rsidR="00AE722C" w:rsidRPr="00D45ADF" w:rsidRDefault="00AE722C" w:rsidP="00AA0BDB">
      <w:pPr>
        <w:tabs>
          <w:tab w:val="left" w:pos="-720"/>
        </w:tabs>
        <w:suppressAutoHyphens/>
        <w:ind w:right="-483"/>
        <w:jc w:val="both"/>
        <w:rPr>
          <w:rFonts w:ascii="Calibri" w:hAnsi="Calibri" w:cs="Calibri"/>
          <w:b/>
          <w:spacing w:val="-3"/>
          <w:szCs w:val="24"/>
        </w:rPr>
      </w:pPr>
      <w:r w:rsidRPr="00D45ADF">
        <w:rPr>
          <w:rFonts w:ascii="Calibri" w:hAnsi="Calibri" w:cs="Calibri"/>
          <w:b/>
          <w:spacing w:val="-3"/>
          <w:szCs w:val="24"/>
          <w:u w:val="single"/>
        </w:rPr>
        <w:t xml:space="preserve">XYZ-Category </w:t>
      </w:r>
      <w:r w:rsidR="00A94815" w:rsidRPr="00D45ADF">
        <w:rPr>
          <w:rFonts w:ascii="Calibri" w:hAnsi="Calibri" w:cs="Calibri"/>
          <w:b/>
          <w:spacing w:val="-3"/>
          <w:szCs w:val="24"/>
          <w:u w:val="single"/>
        </w:rPr>
        <w:t>B</w:t>
      </w:r>
      <w:r w:rsidRPr="00D45ADF">
        <w:rPr>
          <w:rFonts w:ascii="Calibri" w:hAnsi="Calibri" w:cs="Calibri"/>
          <w:b/>
          <w:spacing w:val="-3"/>
          <w:szCs w:val="24"/>
          <w:u w:val="single"/>
        </w:rPr>
        <w:t xml:space="preserve"> (Letter)</w:t>
      </w:r>
      <w:r w:rsidRPr="00D45ADF">
        <w:rPr>
          <w:rFonts w:ascii="Calibri" w:hAnsi="Calibri" w:cs="Calibri"/>
          <w:b/>
          <w:spacing w:val="-3"/>
          <w:szCs w:val="24"/>
        </w:rPr>
        <w:tab/>
      </w:r>
    </w:p>
    <w:p w14:paraId="1C1A4B67" w14:textId="77777777" w:rsidR="00AE722C" w:rsidRPr="00D45ADF" w:rsidRDefault="00AE722C" w:rsidP="00AA0BDB">
      <w:pPr>
        <w:tabs>
          <w:tab w:val="left" w:pos="-720"/>
        </w:tabs>
        <w:suppressAutoHyphens/>
        <w:ind w:right="-483"/>
        <w:jc w:val="both"/>
        <w:rPr>
          <w:rFonts w:ascii="Calibri" w:hAnsi="Calibri" w:cs="Calibri"/>
          <w:b/>
          <w:spacing w:val="-3"/>
          <w:szCs w:val="24"/>
        </w:rPr>
      </w:pPr>
    </w:p>
    <w:p w14:paraId="37CB5FDF" w14:textId="4F014E18" w:rsidR="00AE722C" w:rsidRPr="00D45ADF" w:rsidRDefault="00AE722C" w:rsidP="00AA0BDB">
      <w:pPr>
        <w:tabs>
          <w:tab w:val="left" w:pos="-720"/>
        </w:tabs>
        <w:suppressAutoHyphens/>
        <w:ind w:right="-483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>Address to the Trustees of the XYZ Scheme</w:t>
      </w:r>
      <w:r w:rsidR="0089641C" w:rsidRPr="00D45ADF">
        <w:rPr>
          <w:rFonts w:ascii="Calibri" w:hAnsi="Calibri" w:cs="Calibri"/>
          <w:szCs w:val="24"/>
        </w:rPr>
        <w:t xml:space="preserve"> (</w:t>
      </w:r>
      <w:r w:rsidR="0089641C" w:rsidRPr="00D45ADF">
        <w:rPr>
          <w:rFonts w:ascii="Calibri" w:hAnsi="Calibri" w:cs="Calibri"/>
          <w:b/>
          <w:bCs/>
          <w:i/>
          <w:iCs/>
          <w:szCs w:val="24"/>
        </w:rPr>
        <w:t xml:space="preserve">Category </w:t>
      </w:r>
      <w:r w:rsidR="00A94815" w:rsidRPr="00D45ADF">
        <w:rPr>
          <w:rFonts w:ascii="Calibri" w:hAnsi="Calibri" w:cs="Calibri"/>
          <w:b/>
          <w:bCs/>
          <w:i/>
          <w:iCs/>
          <w:szCs w:val="24"/>
        </w:rPr>
        <w:t>B</w:t>
      </w:r>
      <w:r w:rsidR="0089641C" w:rsidRPr="00D45ADF">
        <w:rPr>
          <w:rFonts w:ascii="Calibri" w:hAnsi="Calibri" w:cs="Calibri"/>
          <w:szCs w:val="24"/>
        </w:rPr>
        <w:t>)</w:t>
      </w:r>
    </w:p>
    <w:p w14:paraId="1029C35C" w14:textId="77777777" w:rsidR="00AE722C" w:rsidRPr="00D45ADF" w:rsidRDefault="00AE722C" w:rsidP="00AA0BDB">
      <w:pPr>
        <w:ind w:right="-483"/>
        <w:rPr>
          <w:rFonts w:ascii="Calibri" w:hAnsi="Calibri" w:cs="Calibri"/>
          <w:szCs w:val="24"/>
        </w:rPr>
      </w:pPr>
    </w:p>
    <w:p w14:paraId="2D384FA1" w14:textId="77777777" w:rsidR="00AE722C" w:rsidRPr="00D45ADF" w:rsidRDefault="00AE722C" w:rsidP="00AA0BDB">
      <w:pPr>
        <w:ind w:right="-483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 xml:space="preserve">Date </w:t>
      </w:r>
    </w:p>
    <w:p w14:paraId="64539799" w14:textId="77777777" w:rsidR="00AE722C" w:rsidRPr="00D45ADF" w:rsidRDefault="00AE722C" w:rsidP="00AA0BDB">
      <w:pPr>
        <w:pStyle w:val="NormalWeb"/>
        <w:ind w:right="-483"/>
        <w:rPr>
          <w:rFonts w:ascii="Calibri" w:hAnsi="Calibri" w:cs="Calibri"/>
          <w:sz w:val="24"/>
          <w:szCs w:val="24"/>
        </w:rPr>
      </w:pPr>
      <w:r w:rsidRPr="00D45ADF">
        <w:rPr>
          <w:rFonts w:ascii="Calibri" w:hAnsi="Calibri" w:cs="Calibri"/>
          <w:sz w:val="24"/>
          <w:szCs w:val="24"/>
        </w:rPr>
        <w:t>Dear Sir or Madam</w:t>
      </w:r>
    </w:p>
    <w:p w14:paraId="75EBA6B0" w14:textId="06FD1CC7" w:rsidR="00AE722C" w:rsidRPr="00D45ADF" w:rsidRDefault="00AE722C" w:rsidP="00AA0BDB">
      <w:pPr>
        <w:pStyle w:val="NormalWeb"/>
        <w:ind w:right="-483"/>
        <w:rPr>
          <w:rFonts w:ascii="Calibri" w:hAnsi="Calibri" w:cs="Calibri"/>
          <w:sz w:val="24"/>
          <w:szCs w:val="24"/>
        </w:rPr>
      </w:pPr>
      <w:r w:rsidRPr="00D45ADF">
        <w:rPr>
          <w:rFonts w:ascii="Calibri" w:hAnsi="Calibri" w:cs="Calibri"/>
          <w:sz w:val="24"/>
          <w:szCs w:val="24"/>
        </w:rPr>
        <w:t xml:space="preserve">Re: </w:t>
      </w:r>
      <w:r w:rsidR="00A94815" w:rsidRPr="00D45ADF">
        <w:rPr>
          <w:rStyle w:val="Strong"/>
          <w:rFonts w:ascii="Calibri" w:hAnsi="Calibri" w:cs="Calibri"/>
          <w:color w:val="000000"/>
          <w:sz w:val="24"/>
          <w:szCs w:val="24"/>
        </w:rPr>
        <w:t>Wesley Roberts</w:t>
      </w:r>
      <w:r w:rsidRPr="00D45AD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45ADF">
        <w:rPr>
          <w:rFonts w:ascii="Calibri" w:hAnsi="Calibri" w:cs="Calibri"/>
          <w:sz w:val="24"/>
          <w:szCs w:val="24"/>
        </w:rPr>
        <w:t>(deceased)</w:t>
      </w:r>
      <w:r w:rsidRPr="00D45ADF">
        <w:rPr>
          <w:rStyle w:val="Strong"/>
          <w:rFonts w:ascii="Calibri" w:hAnsi="Calibri" w:cs="Calibri"/>
          <w:color w:val="000000"/>
          <w:sz w:val="24"/>
          <w:szCs w:val="24"/>
        </w:rPr>
        <w:t xml:space="preserve"> </w:t>
      </w:r>
      <w:r w:rsidRPr="00D45ADF">
        <w:rPr>
          <w:rStyle w:val="Strong"/>
          <w:rFonts w:ascii="Calibri" w:hAnsi="Calibri" w:cs="Calibri"/>
          <w:b w:val="0"/>
          <w:color w:val="000000"/>
          <w:sz w:val="24"/>
          <w:szCs w:val="24"/>
        </w:rPr>
        <w:t xml:space="preserve">– </w:t>
      </w:r>
      <w:r w:rsidRPr="00D45ADF">
        <w:rPr>
          <w:rFonts w:ascii="Calibri" w:hAnsi="Calibri" w:cs="Calibri"/>
          <w:sz w:val="24"/>
          <w:szCs w:val="24"/>
        </w:rPr>
        <w:t xml:space="preserve">Date of Death: </w:t>
      </w:r>
      <w:r w:rsidR="00483948" w:rsidRPr="00D45ADF">
        <w:rPr>
          <w:rFonts w:ascii="Calibri" w:hAnsi="Calibri" w:cs="Calibri"/>
          <w:sz w:val="24"/>
          <w:szCs w:val="24"/>
        </w:rPr>
        <w:t>1</w:t>
      </w:r>
      <w:r w:rsidR="00A94815" w:rsidRPr="00D45ADF">
        <w:rPr>
          <w:rFonts w:ascii="Calibri" w:hAnsi="Calibri" w:cs="Calibri"/>
          <w:sz w:val="24"/>
          <w:szCs w:val="24"/>
        </w:rPr>
        <w:t>2</w:t>
      </w:r>
      <w:r w:rsidRPr="00D45ADF">
        <w:rPr>
          <w:rFonts w:ascii="Calibri" w:hAnsi="Calibri" w:cs="Calibri"/>
          <w:sz w:val="24"/>
          <w:szCs w:val="24"/>
          <w:vertAlign w:val="superscript"/>
        </w:rPr>
        <w:t>th</w:t>
      </w:r>
      <w:r w:rsidRPr="00D45ADF">
        <w:rPr>
          <w:rFonts w:ascii="Calibri" w:hAnsi="Calibri" w:cs="Calibri"/>
          <w:sz w:val="24"/>
          <w:szCs w:val="24"/>
        </w:rPr>
        <w:t xml:space="preserve"> September 202</w:t>
      </w:r>
      <w:r w:rsidR="00483948" w:rsidRPr="00D45ADF">
        <w:rPr>
          <w:rFonts w:ascii="Calibri" w:hAnsi="Calibri" w:cs="Calibri"/>
          <w:sz w:val="24"/>
          <w:szCs w:val="24"/>
        </w:rPr>
        <w:t>4</w:t>
      </w:r>
    </w:p>
    <w:p w14:paraId="6AD6573E" w14:textId="77777777" w:rsidR="00D45ADF" w:rsidRDefault="00D45ADF" w:rsidP="00D45ADF">
      <w:pPr>
        <w:ind w:right="-4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Following notification of this member’s death, details of the benefits payable are set out below:</w:t>
      </w:r>
    </w:p>
    <w:p w14:paraId="0CF44FC6" w14:textId="77777777" w:rsidR="00D45ADF" w:rsidRDefault="00D45ADF" w:rsidP="00AA0BDB">
      <w:pPr>
        <w:ind w:right="-483"/>
        <w:jc w:val="both"/>
        <w:rPr>
          <w:rFonts w:ascii="Calibri" w:hAnsi="Calibri" w:cs="Calibri"/>
          <w:szCs w:val="24"/>
        </w:rPr>
      </w:pPr>
    </w:p>
    <w:p w14:paraId="65B08336" w14:textId="39D3C9DF" w:rsidR="00AE722C" w:rsidRPr="00D45ADF" w:rsidRDefault="00AE722C" w:rsidP="00AA0BDB">
      <w:pPr>
        <w:ind w:right="-483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 xml:space="preserve">1. </w:t>
      </w:r>
      <w:r w:rsidRPr="00D45ADF">
        <w:rPr>
          <w:rFonts w:ascii="Calibri" w:hAnsi="Calibri" w:cs="Calibri"/>
          <w:szCs w:val="24"/>
          <w:u w:val="single"/>
        </w:rPr>
        <w:t>Lump sum death benefit</w:t>
      </w:r>
    </w:p>
    <w:p w14:paraId="3FA69AAA" w14:textId="2632C5C6" w:rsidR="00AE722C" w:rsidRPr="00D45ADF" w:rsidRDefault="00AE722C" w:rsidP="00AA0BDB">
      <w:pPr>
        <w:numPr>
          <w:ilvl w:val="0"/>
          <w:numId w:val="1"/>
        </w:numPr>
        <w:ind w:right="-483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>A lump sum death benefit (LSDB) of £2</w:t>
      </w:r>
      <w:r w:rsidR="00B12F7E" w:rsidRPr="00D45ADF">
        <w:rPr>
          <w:rFonts w:ascii="Calibri" w:hAnsi="Calibri" w:cs="Calibri"/>
          <w:szCs w:val="24"/>
        </w:rPr>
        <w:t>1</w:t>
      </w:r>
      <w:r w:rsidRPr="00D45ADF">
        <w:rPr>
          <w:rFonts w:ascii="Calibri" w:hAnsi="Calibri" w:cs="Calibri"/>
          <w:szCs w:val="24"/>
        </w:rPr>
        <w:t>,</w:t>
      </w:r>
      <w:r w:rsidR="00B12F7E" w:rsidRPr="00D45ADF">
        <w:rPr>
          <w:rFonts w:ascii="Calibri" w:hAnsi="Calibri" w:cs="Calibri"/>
          <w:szCs w:val="24"/>
        </w:rPr>
        <w:t>829.09</w:t>
      </w:r>
      <w:r w:rsidRPr="00D45ADF">
        <w:rPr>
          <w:rFonts w:ascii="Calibri" w:hAnsi="Calibri" w:cs="Calibri"/>
          <w:szCs w:val="24"/>
        </w:rPr>
        <w:t xml:space="preserve"> is payable (</w:t>
      </w:r>
      <w:r w:rsidRPr="00D45ADF">
        <w:rPr>
          <w:rFonts w:ascii="Calibri" w:hAnsi="Calibri" w:cs="Calibri"/>
          <w:i/>
          <w:iCs/>
          <w:szCs w:val="24"/>
        </w:rPr>
        <w:t xml:space="preserve">comprising a refund of the </w:t>
      </w:r>
      <w:r w:rsidR="000A26DE">
        <w:rPr>
          <w:rFonts w:ascii="Calibri" w:hAnsi="Calibri" w:cs="Calibri"/>
          <w:i/>
          <w:iCs/>
          <w:szCs w:val="24"/>
        </w:rPr>
        <w:t xml:space="preserve">value of the </w:t>
      </w:r>
      <w:r w:rsidRPr="00D45ADF">
        <w:rPr>
          <w:rFonts w:ascii="Calibri" w:hAnsi="Calibri" w:cs="Calibri"/>
          <w:i/>
          <w:iCs/>
          <w:szCs w:val="24"/>
        </w:rPr>
        <w:t xml:space="preserve">deceased member’s </w:t>
      </w:r>
      <w:r w:rsidR="00B12F7E" w:rsidRPr="00D45ADF">
        <w:rPr>
          <w:rFonts w:ascii="Calibri" w:hAnsi="Calibri" w:cs="Calibri"/>
          <w:i/>
          <w:iCs/>
          <w:szCs w:val="24"/>
        </w:rPr>
        <w:t>AVCs</w:t>
      </w:r>
      <w:r w:rsidRPr="00D45ADF">
        <w:rPr>
          <w:rFonts w:ascii="Calibri" w:hAnsi="Calibri" w:cs="Calibri"/>
          <w:szCs w:val="24"/>
        </w:rPr>
        <w:t>)</w:t>
      </w:r>
    </w:p>
    <w:p w14:paraId="758842BF" w14:textId="77777777" w:rsidR="00AE722C" w:rsidRPr="00D45ADF" w:rsidRDefault="00AE722C" w:rsidP="00AA0BDB">
      <w:pPr>
        <w:numPr>
          <w:ilvl w:val="0"/>
          <w:numId w:val="1"/>
        </w:numPr>
        <w:tabs>
          <w:tab w:val="left" w:pos="284"/>
        </w:tabs>
        <w:ind w:right="-483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 xml:space="preserve">The LSDB is payable to the deceased member’s legal personal representatives / </w:t>
      </w:r>
      <w:proofErr w:type="gramStart"/>
      <w:r w:rsidRPr="00D45ADF">
        <w:rPr>
          <w:rFonts w:ascii="Calibri" w:hAnsi="Calibri" w:cs="Calibri"/>
          <w:szCs w:val="24"/>
        </w:rPr>
        <w:t>estate</w:t>
      </w:r>
      <w:proofErr w:type="gramEnd"/>
    </w:p>
    <w:p w14:paraId="0775952C" w14:textId="0C767AF0" w:rsidR="00AE722C" w:rsidRPr="00D45ADF" w:rsidRDefault="00AE722C" w:rsidP="00AA0BDB">
      <w:pPr>
        <w:numPr>
          <w:ilvl w:val="0"/>
          <w:numId w:val="1"/>
        </w:numPr>
        <w:ind w:right="-483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>The LSDB</w:t>
      </w:r>
      <w:r w:rsidRPr="00D45ADF">
        <w:rPr>
          <w:rFonts w:ascii="Calibri" w:hAnsi="Calibri" w:cs="Calibri"/>
          <w:spacing w:val="-3"/>
          <w:szCs w:val="24"/>
        </w:rPr>
        <w:t xml:space="preserve"> </w:t>
      </w:r>
      <w:r w:rsidR="00DE078D" w:rsidRPr="00D45ADF">
        <w:rPr>
          <w:rFonts w:ascii="Calibri" w:hAnsi="Calibri" w:cs="Calibri"/>
          <w:spacing w:val="-3"/>
          <w:szCs w:val="24"/>
        </w:rPr>
        <w:t xml:space="preserve">is within the </w:t>
      </w:r>
      <w:r w:rsidRPr="00D45ADF">
        <w:rPr>
          <w:rFonts w:ascii="Calibri" w:hAnsi="Calibri" w:cs="Calibri"/>
          <w:spacing w:val="-3"/>
          <w:szCs w:val="24"/>
        </w:rPr>
        <w:t xml:space="preserve">deceased member’s </w:t>
      </w:r>
      <w:r w:rsidR="00DE078D" w:rsidRPr="00D45ADF">
        <w:rPr>
          <w:rFonts w:ascii="Calibri" w:hAnsi="Calibri" w:cs="Calibri"/>
          <w:spacing w:val="-3"/>
          <w:szCs w:val="24"/>
        </w:rPr>
        <w:t>available Lump Sum &amp; Death Benefit Allowance (LS&amp;DBA)</w:t>
      </w:r>
      <w:r w:rsidR="006121D6" w:rsidRPr="00D45ADF">
        <w:rPr>
          <w:rFonts w:ascii="Calibri" w:hAnsi="Calibri" w:cs="Calibri"/>
          <w:spacing w:val="-3"/>
          <w:szCs w:val="24"/>
        </w:rPr>
        <w:t xml:space="preserve"> of £1,073,100</w:t>
      </w:r>
      <w:r w:rsidR="001973E4">
        <w:rPr>
          <w:rFonts w:ascii="Calibri" w:hAnsi="Calibri" w:cs="Calibri"/>
          <w:spacing w:val="-3"/>
          <w:szCs w:val="24"/>
        </w:rPr>
        <w:t>.00</w:t>
      </w:r>
    </w:p>
    <w:p w14:paraId="51595EF5" w14:textId="77777777" w:rsidR="00CE10B0" w:rsidRPr="00D45ADF" w:rsidRDefault="00CE10B0" w:rsidP="00AA0BDB">
      <w:pPr>
        <w:ind w:left="720" w:right="-483"/>
        <w:jc w:val="both"/>
        <w:rPr>
          <w:rFonts w:ascii="Calibri" w:hAnsi="Calibri" w:cs="Calibri"/>
          <w:szCs w:val="24"/>
        </w:rPr>
      </w:pPr>
    </w:p>
    <w:p w14:paraId="6C9CB75D" w14:textId="77777777" w:rsidR="00CE10B0" w:rsidRPr="00D45ADF" w:rsidRDefault="00CE10B0" w:rsidP="00AA0BDB">
      <w:pPr>
        <w:ind w:right="-483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 xml:space="preserve">2. </w:t>
      </w:r>
      <w:r w:rsidRPr="00D45ADF">
        <w:rPr>
          <w:rFonts w:ascii="Calibri" w:hAnsi="Calibri" w:cs="Calibri"/>
          <w:szCs w:val="24"/>
          <w:u w:val="single"/>
        </w:rPr>
        <w:t>Spouse’s pension</w:t>
      </w:r>
    </w:p>
    <w:p w14:paraId="7D82CA83" w14:textId="754D044A" w:rsidR="00CE10B0" w:rsidRPr="00D45ADF" w:rsidRDefault="00CE10B0" w:rsidP="00AA0BDB">
      <w:pPr>
        <w:numPr>
          <w:ilvl w:val="0"/>
          <w:numId w:val="2"/>
        </w:numPr>
        <w:ind w:right="-483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>A spouse’s pension is payable of £</w:t>
      </w:r>
      <w:r w:rsidR="00B12F7E" w:rsidRPr="00D45ADF">
        <w:rPr>
          <w:rFonts w:ascii="Calibri" w:hAnsi="Calibri" w:cs="Calibri"/>
          <w:szCs w:val="24"/>
        </w:rPr>
        <w:t>4</w:t>
      </w:r>
      <w:r w:rsidRPr="00D45ADF">
        <w:rPr>
          <w:rFonts w:ascii="Calibri" w:hAnsi="Calibri" w:cs="Calibri"/>
          <w:szCs w:val="24"/>
        </w:rPr>
        <w:t>,</w:t>
      </w:r>
      <w:r w:rsidR="00B12F7E" w:rsidRPr="00D45ADF">
        <w:rPr>
          <w:rFonts w:ascii="Calibri" w:hAnsi="Calibri" w:cs="Calibri"/>
          <w:szCs w:val="24"/>
        </w:rPr>
        <w:t>593.60</w:t>
      </w:r>
      <w:r w:rsidRPr="00D45ADF">
        <w:rPr>
          <w:rFonts w:ascii="Calibri" w:hAnsi="Calibri" w:cs="Calibri"/>
          <w:szCs w:val="24"/>
        </w:rPr>
        <w:t xml:space="preserve"> per </w:t>
      </w:r>
      <w:proofErr w:type="gramStart"/>
      <w:r w:rsidRPr="00D45ADF">
        <w:rPr>
          <w:rFonts w:ascii="Calibri" w:hAnsi="Calibri" w:cs="Calibri"/>
          <w:szCs w:val="24"/>
        </w:rPr>
        <w:t>annum</w:t>
      </w:r>
      <w:proofErr w:type="gramEnd"/>
      <w:r w:rsidRPr="00D45ADF">
        <w:rPr>
          <w:rFonts w:ascii="Calibri" w:hAnsi="Calibri" w:cs="Calibri"/>
          <w:szCs w:val="24"/>
        </w:rPr>
        <w:t xml:space="preserve">  </w:t>
      </w:r>
    </w:p>
    <w:p w14:paraId="1D9FFF86" w14:textId="77777777" w:rsidR="00CE10B0" w:rsidRPr="00D45ADF" w:rsidRDefault="00CE10B0" w:rsidP="00AA0BDB">
      <w:pPr>
        <w:ind w:left="720" w:right="-483"/>
        <w:jc w:val="both"/>
        <w:rPr>
          <w:rFonts w:ascii="Calibri" w:hAnsi="Calibri" w:cs="Calibri"/>
          <w:szCs w:val="24"/>
        </w:rPr>
      </w:pPr>
    </w:p>
    <w:p w14:paraId="1E1A7BF1" w14:textId="77777777" w:rsidR="00CE10B0" w:rsidRPr="00D45ADF" w:rsidRDefault="00CE10B0" w:rsidP="00AA0BDB">
      <w:pPr>
        <w:numPr>
          <w:ilvl w:val="0"/>
          <w:numId w:val="9"/>
        </w:numPr>
        <w:tabs>
          <w:tab w:val="clear" w:pos="3240"/>
          <w:tab w:val="left" w:pos="0"/>
          <w:tab w:val="num" w:pos="284"/>
        </w:tabs>
        <w:ind w:left="142" w:right="-483" w:hanging="142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  <w:u w:val="single"/>
        </w:rPr>
        <w:t>Payment of pension</w:t>
      </w:r>
    </w:p>
    <w:p w14:paraId="7911923B" w14:textId="77777777" w:rsidR="00CE10B0" w:rsidRPr="00D45ADF" w:rsidRDefault="00CE10B0" w:rsidP="00AA0BDB">
      <w:pPr>
        <w:numPr>
          <w:ilvl w:val="1"/>
          <w:numId w:val="9"/>
        </w:numPr>
        <w:tabs>
          <w:tab w:val="clear" w:pos="1440"/>
          <w:tab w:val="left" w:pos="0"/>
          <w:tab w:val="left" w:pos="180"/>
          <w:tab w:val="num" w:pos="720"/>
          <w:tab w:val="num" w:pos="2160"/>
        </w:tabs>
        <w:ind w:left="720" w:right="-483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 xml:space="preserve">The spouse’s pension is payable in monthly instalments in </w:t>
      </w:r>
      <w:proofErr w:type="gramStart"/>
      <w:r w:rsidRPr="00D45ADF">
        <w:rPr>
          <w:rFonts w:ascii="Calibri" w:hAnsi="Calibri" w:cs="Calibri"/>
          <w:szCs w:val="24"/>
        </w:rPr>
        <w:t>advance</w:t>
      </w:r>
      <w:proofErr w:type="gramEnd"/>
      <w:r w:rsidRPr="00D45ADF">
        <w:rPr>
          <w:rFonts w:ascii="Calibri" w:hAnsi="Calibri" w:cs="Calibri"/>
          <w:szCs w:val="24"/>
        </w:rPr>
        <w:t xml:space="preserve"> </w:t>
      </w:r>
    </w:p>
    <w:p w14:paraId="3223DECA" w14:textId="1F0F7024" w:rsidR="00CE10B0" w:rsidRPr="00D45ADF" w:rsidRDefault="00CE10B0" w:rsidP="00AA0BDB">
      <w:pPr>
        <w:numPr>
          <w:ilvl w:val="1"/>
          <w:numId w:val="9"/>
        </w:numPr>
        <w:tabs>
          <w:tab w:val="clear" w:pos="1440"/>
          <w:tab w:val="left" w:pos="0"/>
          <w:tab w:val="left" w:pos="180"/>
          <w:tab w:val="num" w:pos="720"/>
          <w:tab w:val="num" w:pos="2160"/>
        </w:tabs>
        <w:ind w:left="720" w:right="-483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>The pension will start on 1</w:t>
      </w:r>
      <w:r w:rsidRPr="00D45ADF">
        <w:rPr>
          <w:rFonts w:ascii="Calibri" w:hAnsi="Calibri" w:cs="Calibri"/>
          <w:szCs w:val="24"/>
          <w:vertAlign w:val="superscript"/>
        </w:rPr>
        <w:t>st</w:t>
      </w:r>
      <w:r w:rsidRPr="00D45ADF">
        <w:rPr>
          <w:rFonts w:ascii="Calibri" w:hAnsi="Calibri" w:cs="Calibri"/>
          <w:szCs w:val="24"/>
        </w:rPr>
        <w:t xml:space="preserve"> October 202</w:t>
      </w:r>
      <w:r w:rsidR="00213115" w:rsidRPr="00D45ADF">
        <w:rPr>
          <w:rFonts w:ascii="Calibri" w:hAnsi="Calibri" w:cs="Calibri"/>
          <w:szCs w:val="24"/>
        </w:rPr>
        <w:t>4</w:t>
      </w:r>
      <w:r w:rsidRPr="00D45ADF">
        <w:rPr>
          <w:rFonts w:ascii="Calibri" w:hAnsi="Calibri" w:cs="Calibri"/>
          <w:szCs w:val="24"/>
        </w:rPr>
        <w:t xml:space="preserve"> </w:t>
      </w:r>
    </w:p>
    <w:p w14:paraId="2526C0E1" w14:textId="77777777" w:rsidR="00CE10B0" w:rsidRPr="00D45ADF" w:rsidRDefault="00CE10B0" w:rsidP="00AA0BDB">
      <w:pPr>
        <w:numPr>
          <w:ilvl w:val="1"/>
          <w:numId w:val="9"/>
        </w:numPr>
        <w:tabs>
          <w:tab w:val="clear" w:pos="1440"/>
          <w:tab w:val="left" w:pos="0"/>
          <w:tab w:val="left" w:pos="180"/>
          <w:tab w:val="num" w:pos="720"/>
          <w:tab w:val="num" w:pos="2160"/>
        </w:tabs>
        <w:ind w:left="720" w:right="-483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 xml:space="preserve">The pension will be paid for life and will be subject to </w:t>
      </w:r>
      <w:proofErr w:type="gramStart"/>
      <w:r w:rsidRPr="00D45ADF">
        <w:rPr>
          <w:rFonts w:ascii="Calibri" w:hAnsi="Calibri" w:cs="Calibri"/>
          <w:szCs w:val="24"/>
        </w:rPr>
        <w:t>PAYE</w:t>
      </w:r>
      <w:proofErr w:type="gramEnd"/>
    </w:p>
    <w:p w14:paraId="5AC234E1" w14:textId="77777777" w:rsidR="00CE10B0" w:rsidRPr="00D45ADF" w:rsidRDefault="00CE10B0" w:rsidP="00AA0BDB">
      <w:pPr>
        <w:tabs>
          <w:tab w:val="left" w:pos="0"/>
          <w:tab w:val="left" w:pos="180"/>
          <w:tab w:val="num" w:pos="3960"/>
        </w:tabs>
        <w:ind w:left="720" w:right="-483"/>
        <w:jc w:val="both"/>
        <w:rPr>
          <w:rFonts w:ascii="Calibri" w:hAnsi="Calibri" w:cs="Calibri"/>
          <w:szCs w:val="24"/>
        </w:rPr>
      </w:pPr>
    </w:p>
    <w:p w14:paraId="67737DF8" w14:textId="77777777" w:rsidR="00CE10B0" w:rsidRPr="00D45ADF" w:rsidRDefault="00CE10B0" w:rsidP="00AA0BDB">
      <w:pPr>
        <w:numPr>
          <w:ilvl w:val="0"/>
          <w:numId w:val="10"/>
        </w:numPr>
        <w:tabs>
          <w:tab w:val="left" w:pos="180"/>
          <w:tab w:val="left" w:pos="284"/>
        </w:tabs>
        <w:ind w:right="-483" w:hanging="3240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  <w:u w:val="single"/>
        </w:rPr>
        <w:t>Pension increases</w:t>
      </w:r>
    </w:p>
    <w:p w14:paraId="4CC411DA" w14:textId="1EA31B4D" w:rsidR="00CE10B0" w:rsidRPr="00D45ADF" w:rsidRDefault="00CE10B0" w:rsidP="00AA0BDB">
      <w:pPr>
        <w:numPr>
          <w:ilvl w:val="0"/>
          <w:numId w:val="5"/>
        </w:numPr>
        <w:ind w:right="-483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 xml:space="preserve">The </w:t>
      </w:r>
      <w:r w:rsidR="00D45ADF">
        <w:rPr>
          <w:rFonts w:ascii="Calibri" w:hAnsi="Calibri" w:cs="Calibri"/>
          <w:szCs w:val="24"/>
        </w:rPr>
        <w:t xml:space="preserve">spouse’s </w:t>
      </w:r>
      <w:r w:rsidRPr="00D45ADF">
        <w:rPr>
          <w:rFonts w:ascii="Calibri" w:hAnsi="Calibri" w:cs="Calibri"/>
          <w:szCs w:val="24"/>
        </w:rPr>
        <w:t>pension in payment will be increased each year on 1</w:t>
      </w:r>
      <w:r w:rsidRPr="00D45ADF">
        <w:rPr>
          <w:rFonts w:ascii="Calibri" w:hAnsi="Calibri" w:cs="Calibri"/>
          <w:szCs w:val="24"/>
          <w:vertAlign w:val="superscript"/>
        </w:rPr>
        <w:t>st</w:t>
      </w:r>
      <w:r w:rsidRPr="00D45ADF">
        <w:rPr>
          <w:rFonts w:ascii="Calibri" w:hAnsi="Calibri" w:cs="Calibri"/>
          <w:szCs w:val="24"/>
        </w:rPr>
        <w:t xml:space="preserve"> April</w:t>
      </w:r>
      <w:r w:rsidR="00A24029" w:rsidRPr="00D45ADF">
        <w:rPr>
          <w:rFonts w:ascii="Calibri" w:hAnsi="Calibri" w:cs="Calibri"/>
          <w:szCs w:val="24"/>
        </w:rPr>
        <w:t xml:space="preserve"> </w:t>
      </w:r>
      <w:r w:rsidRPr="00D45ADF">
        <w:rPr>
          <w:rFonts w:ascii="Calibri" w:hAnsi="Calibri" w:cs="Calibri"/>
          <w:szCs w:val="24"/>
        </w:rPr>
        <w:t xml:space="preserve">by the lower of the rise in the retail prices index and 5.0% </w:t>
      </w:r>
    </w:p>
    <w:p w14:paraId="18EDC48B" w14:textId="77777777" w:rsidR="00CE10B0" w:rsidRPr="00D45ADF" w:rsidRDefault="00CE10B0" w:rsidP="00AA0BDB">
      <w:pPr>
        <w:ind w:left="1080" w:right="-483"/>
        <w:jc w:val="both"/>
        <w:rPr>
          <w:rFonts w:ascii="Calibri" w:hAnsi="Calibri" w:cs="Calibri"/>
          <w:szCs w:val="24"/>
        </w:rPr>
      </w:pPr>
    </w:p>
    <w:p w14:paraId="7499D4FF" w14:textId="77777777" w:rsidR="00CE10B0" w:rsidRPr="00D45ADF" w:rsidRDefault="00CE10B0" w:rsidP="00AA0BDB">
      <w:pPr>
        <w:numPr>
          <w:ilvl w:val="3"/>
          <w:numId w:val="7"/>
        </w:numPr>
        <w:tabs>
          <w:tab w:val="clear" w:pos="2880"/>
          <w:tab w:val="num" w:pos="180"/>
        </w:tabs>
        <w:ind w:left="284" w:right="-483" w:hanging="284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  <w:u w:val="single"/>
        </w:rPr>
        <w:t xml:space="preserve">Details </w:t>
      </w:r>
      <w:proofErr w:type="gramStart"/>
      <w:r w:rsidRPr="00D45ADF">
        <w:rPr>
          <w:rFonts w:ascii="Calibri" w:hAnsi="Calibri" w:cs="Calibri"/>
          <w:szCs w:val="24"/>
          <w:u w:val="single"/>
        </w:rPr>
        <w:t>required</w:t>
      </w:r>
      <w:proofErr w:type="gramEnd"/>
    </w:p>
    <w:p w14:paraId="4C8D25EF" w14:textId="77777777" w:rsidR="00CE10B0" w:rsidRPr="00D45ADF" w:rsidRDefault="00CE10B0" w:rsidP="00AA0BDB">
      <w:pPr>
        <w:ind w:right="-483" w:firstLine="284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>Before the spouse’s pension can be put into payment, the following will be required:</w:t>
      </w:r>
    </w:p>
    <w:p w14:paraId="5DF51FDC" w14:textId="77777777" w:rsidR="00CE10B0" w:rsidRPr="00D45ADF" w:rsidRDefault="00CE10B0" w:rsidP="00AA0BDB">
      <w:pPr>
        <w:numPr>
          <w:ilvl w:val="0"/>
          <w:numId w:val="11"/>
        </w:numPr>
        <w:ind w:right="-483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>The member’s original death certificate</w:t>
      </w:r>
    </w:p>
    <w:p w14:paraId="1FD41331" w14:textId="77777777" w:rsidR="00CE10B0" w:rsidRPr="00D45ADF" w:rsidRDefault="00CE10B0" w:rsidP="00AA0BDB">
      <w:pPr>
        <w:numPr>
          <w:ilvl w:val="0"/>
          <w:numId w:val="11"/>
        </w:numPr>
        <w:ind w:right="-483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>The member and spouse’s original marriage certificate</w:t>
      </w:r>
    </w:p>
    <w:p w14:paraId="25F0F13B" w14:textId="77777777" w:rsidR="00CE10B0" w:rsidRPr="00D45ADF" w:rsidRDefault="00CE10B0" w:rsidP="00AA0BDB">
      <w:pPr>
        <w:numPr>
          <w:ilvl w:val="0"/>
          <w:numId w:val="11"/>
        </w:numPr>
        <w:ind w:right="-483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>The spouse’s original birth certificate</w:t>
      </w:r>
    </w:p>
    <w:p w14:paraId="27632147" w14:textId="77777777" w:rsidR="00CE10B0" w:rsidRPr="00D45ADF" w:rsidRDefault="00CE10B0" w:rsidP="00AA0BDB">
      <w:pPr>
        <w:numPr>
          <w:ilvl w:val="0"/>
          <w:numId w:val="11"/>
        </w:numPr>
        <w:ind w:right="-483"/>
        <w:jc w:val="both"/>
        <w:rPr>
          <w:rFonts w:ascii="Calibri" w:hAnsi="Calibri" w:cs="Calibri"/>
          <w:szCs w:val="24"/>
        </w:rPr>
      </w:pPr>
      <w:r w:rsidRPr="00D45ADF">
        <w:rPr>
          <w:rFonts w:ascii="Calibri" w:hAnsi="Calibri" w:cs="Calibri"/>
          <w:szCs w:val="24"/>
        </w:rPr>
        <w:t>The completed bank details form for the spouse (</w:t>
      </w:r>
      <w:r w:rsidRPr="00D45ADF">
        <w:rPr>
          <w:rFonts w:ascii="Calibri" w:hAnsi="Calibri" w:cs="Calibri"/>
          <w:i/>
          <w:iCs/>
          <w:szCs w:val="24"/>
        </w:rPr>
        <w:t>form attached</w:t>
      </w:r>
      <w:r w:rsidRPr="00D45ADF">
        <w:rPr>
          <w:rFonts w:ascii="Calibri" w:hAnsi="Calibri" w:cs="Calibri"/>
          <w:szCs w:val="24"/>
        </w:rPr>
        <w:t>)</w:t>
      </w:r>
    </w:p>
    <w:p w14:paraId="21006727" w14:textId="77777777" w:rsidR="00CE10B0" w:rsidRPr="00D45ADF" w:rsidRDefault="00CE10B0" w:rsidP="00AA0BDB">
      <w:pPr>
        <w:ind w:left="1440" w:right="-483"/>
        <w:jc w:val="both"/>
        <w:rPr>
          <w:rFonts w:ascii="Calibri" w:hAnsi="Calibri" w:cs="Calibri"/>
          <w:szCs w:val="24"/>
        </w:rPr>
      </w:pPr>
    </w:p>
    <w:p w14:paraId="27820C26" w14:textId="77777777" w:rsidR="00CE10B0" w:rsidRPr="00D45ADF" w:rsidRDefault="00CE10B0" w:rsidP="00AA0BDB">
      <w:pPr>
        <w:ind w:right="-483"/>
        <w:jc w:val="both"/>
        <w:rPr>
          <w:rFonts w:ascii="Calibri" w:hAnsi="Calibri" w:cs="Calibri"/>
          <w:spacing w:val="-3"/>
          <w:szCs w:val="24"/>
        </w:rPr>
      </w:pPr>
      <w:r w:rsidRPr="00D45ADF">
        <w:rPr>
          <w:rFonts w:ascii="Calibri" w:hAnsi="Calibri" w:cs="Calibri"/>
          <w:spacing w:val="-3"/>
          <w:szCs w:val="24"/>
        </w:rPr>
        <w:t>If you have any queries, please contact me.</w:t>
      </w:r>
    </w:p>
    <w:p w14:paraId="4318E47F" w14:textId="77777777" w:rsidR="00CE10B0" w:rsidRPr="00D45ADF" w:rsidRDefault="00CE10B0" w:rsidP="00AA0BDB">
      <w:pPr>
        <w:ind w:right="-483"/>
        <w:jc w:val="both"/>
        <w:rPr>
          <w:rFonts w:ascii="Calibri" w:hAnsi="Calibri" w:cs="Calibri"/>
          <w:spacing w:val="-3"/>
          <w:szCs w:val="24"/>
        </w:rPr>
      </w:pPr>
    </w:p>
    <w:p w14:paraId="2D02BC0C" w14:textId="77777777" w:rsidR="00CE10B0" w:rsidRPr="00D45ADF" w:rsidRDefault="00CE10B0" w:rsidP="00AA0BDB">
      <w:pPr>
        <w:ind w:right="-483"/>
        <w:jc w:val="both"/>
        <w:rPr>
          <w:rFonts w:ascii="Calibri" w:hAnsi="Calibri" w:cs="Calibri"/>
          <w:spacing w:val="-3"/>
          <w:szCs w:val="24"/>
        </w:rPr>
      </w:pPr>
      <w:r w:rsidRPr="00D45ADF">
        <w:rPr>
          <w:rFonts w:ascii="Calibri" w:hAnsi="Calibri" w:cs="Calibri"/>
          <w:spacing w:val="-3"/>
          <w:szCs w:val="24"/>
        </w:rPr>
        <w:t>Yours faithfully,</w:t>
      </w:r>
    </w:p>
    <w:p w14:paraId="5CF4DF04" w14:textId="77777777" w:rsidR="00CE10B0" w:rsidRPr="00D45ADF" w:rsidRDefault="00CE10B0" w:rsidP="00AA0BDB">
      <w:pPr>
        <w:ind w:right="-483"/>
        <w:jc w:val="both"/>
        <w:rPr>
          <w:rFonts w:ascii="Calibri" w:hAnsi="Calibri" w:cs="Calibri"/>
          <w:spacing w:val="-3"/>
          <w:szCs w:val="24"/>
        </w:rPr>
      </w:pPr>
      <w:r w:rsidRPr="00D45ADF">
        <w:rPr>
          <w:rFonts w:ascii="Calibri" w:hAnsi="Calibri" w:cs="Calibri"/>
          <w:spacing w:val="-3"/>
          <w:szCs w:val="24"/>
        </w:rPr>
        <w:t>A N Other</w:t>
      </w:r>
    </w:p>
    <w:p w14:paraId="389F4940" w14:textId="0F105AA2" w:rsidR="00AE722C" w:rsidRPr="00D45ADF" w:rsidRDefault="00AE722C" w:rsidP="00AA0BDB">
      <w:pPr>
        <w:ind w:right="-483"/>
        <w:jc w:val="both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00EA0452" w14:textId="5E105325" w:rsidR="009B3EE0" w:rsidRPr="00D45ADF" w:rsidRDefault="009B3EE0" w:rsidP="00AA0BDB">
      <w:pPr>
        <w:spacing w:after="200" w:line="276" w:lineRule="auto"/>
        <w:ind w:right="-483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16776F06" w14:textId="77777777" w:rsidR="00AA0BDB" w:rsidRPr="00D45ADF" w:rsidRDefault="00A4486A" w:rsidP="00AA0BDB">
      <w:pPr>
        <w:ind w:right="-483"/>
        <w:jc w:val="both"/>
        <w:rPr>
          <w:rFonts w:ascii="Calibri" w:eastAsia="Calibri" w:hAnsi="Calibri" w:cs="Calibri"/>
          <w:b/>
          <w:bCs/>
          <w:szCs w:val="24"/>
          <w:lang w:eastAsia="en-US"/>
        </w:rPr>
      </w:pPr>
      <w:r w:rsidRPr="00D45ADF">
        <w:rPr>
          <w:rFonts w:ascii="Calibri" w:eastAsia="Calibri" w:hAnsi="Calibri" w:cs="Calibri"/>
          <w:b/>
          <w:bCs/>
          <w:szCs w:val="24"/>
          <w:lang w:eastAsia="en-US"/>
        </w:rPr>
        <w:br w:type="page"/>
      </w:r>
      <w:r w:rsidR="00AA0BDB" w:rsidRPr="00D45ADF">
        <w:rPr>
          <w:rFonts w:ascii="Calibri" w:eastAsia="Calibri" w:hAnsi="Calibri" w:cs="Calibri"/>
          <w:b/>
          <w:bCs/>
          <w:szCs w:val="24"/>
          <w:lang w:eastAsia="en-US"/>
        </w:rPr>
        <w:lastRenderedPageBreak/>
        <w:t>NOTE</w:t>
      </w:r>
      <w:r w:rsidR="00AA0BDB" w:rsidRPr="00D45ADF">
        <w:rPr>
          <w:rFonts w:ascii="Calibri" w:eastAsia="Calibri" w:hAnsi="Calibri" w:cs="Calibri"/>
          <w:szCs w:val="24"/>
          <w:lang w:eastAsia="en-US"/>
        </w:rPr>
        <w:t xml:space="preserve"> – </w:t>
      </w:r>
    </w:p>
    <w:p w14:paraId="7EEAE77B" w14:textId="77777777" w:rsidR="00AA0BDB" w:rsidRPr="00D45ADF" w:rsidRDefault="00AA0BDB" w:rsidP="00AA0BDB">
      <w:pPr>
        <w:ind w:right="-483"/>
        <w:jc w:val="both"/>
        <w:rPr>
          <w:rFonts w:ascii="Calibri" w:eastAsia="Calibri" w:hAnsi="Calibri" w:cs="Calibri"/>
          <w:b/>
          <w:szCs w:val="24"/>
          <w:lang w:eastAsia="en-US"/>
        </w:rPr>
      </w:pPr>
    </w:p>
    <w:p w14:paraId="14BF63A1" w14:textId="77777777" w:rsidR="00AA0BDB" w:rsidRPr="00D45ADF" w:rsidRDefault="00AA0BDB" w:rsidP="00AA0BDB">
      <w:pPr>
        <w:ind w:right="-483"/>
        <w:jc w:val="both"/>
        <w:rPr>
          <w:rFonts w:ascii="Calibri" w:eastAsia="Calibri" w:hAnsi="Calibri" w:cs="Calibri"/>
          <w:bCs/>
          <w:i/>
          <w:iCs/>
          <w:szCs w:val="24"/>
          <w:lang w:eastAsia="en-US"/>
        </w:rPr>
      </w:pPr>
      <w:r w:rsidRPr="00D45ADF">
        <w:rPr>
          <w:rFonts w:ascii="Calibri" w:eastAsia="Calibri" w:hAnsi="Calibri" w:cs="Calibri"/>
          <w:bCs/>
          <w:i/>
          <w:iCs/>
          <w:szCs w:val="24"/>
          <w:lang w:eastAsia="en-US"/>
        </w:rPr>
        <w:t xml:space="preserve">Letters should be written in full and should include the information contained in each of the bullet points.  </w:t>
      </w:r>
    </w:p>
    <w:p w14:paraId="0D5DDA67" w14:textId="77777777" w:rsidR="00AA0BDB" w:rsidRPr="00D45ADF" w:rsidRDefault="00AA0BDB" w:rsidP="00AA0BDB">
      <w:pPr>
        <w:ind w:right="-483"/>
        <w:jc w:val="both"/>
        <w:rPr>
          <w:rFonts w:ascii="Calibri" w:eastAsia="Calibri" w:hAnsi="Calibri" w:cs="Calibri"/>
          <w:bCs/>
          <w:i/>
          <w:iCs/>
          <w:szCs w:val="24"/>
          <w:lang w:eastAsia="en-US"/>
        </w:rPr>
      </w:pPr>
    </w:p>
    <w:p w14:paraId="64905CC2" w14:textId="77777777" w:rsidR="00AA0BDB" w:rsidRPr="00D45ADF" w:rsidRDefault="00AA0BDB" w:rsidP="00AA0BDB">
      <w:pPr>
        <w:ind w:right="-483"/>
        <w:jc w:val="both"/>
        <w:rPr>
          <w:rFonts w:ascii="Calibri" w:eastAsia="Calibri" w:hAnsi="Calibri" w:cs="Calibri"/>
          <w:bCs/>
          <w:i/>
          <w:iCs/>
          <w:szCs w:val="24"/>
          <w:lang w:eastAsia="en-US"/>
        </w:rPr>
      </w:pPr>
      <w:r w:rsidRPr="00D45ADF">
        <w:rPr>
          <w:rFonts w:ascii="Calibri" w:eastAsia="Calibri" w:hAnsi="Calibri" w:cs="Calibri"/>
          <w:bCs/>
          <w:i/>
          <w:iCs/>
          <w:szCs w:val="24"/>
          <w:lang w:eastAsia="en-US"/>
        </w:rPr>
        <w:t xml:space="preserve">Failure to write a letter in full will result in marks being lost.  </w:t>
      </w:r>
    </w:p>
    <w:p w14:paraId="1143794A" w14:textId="77777777" w:rsidR="00AA0BDB" w:rsidRPr="00D45ADF" w:rsidRDefault="00AA0BDB" w:rsidP="00AA0BDB">
      <w:pPr>
        <w:ind w:right="-483"/>
        <w:jc w:val="both"/>
        <w:rPr>
          <w:rFonts w:ascii="Calibri" w:eastAsia="Calibri" w:hAnsi="Calibri" w:cs="Calibri"/>
          <w:bCs/>
          <w:i/>
          <w:iCs/>
          <w:szCs w:val="24"/>
          <w:lang w:eastAsia="en-US"/>
        </w:rPr>
      </w:pPr>
    </w:p>
    <w:p w14:paraId="6490B431" w14:textId="77777777" w:rsidR="00AA0BDB" w:rsidRPr="00D45ADF" w:rsidRDefault="00AA0BDB" w:rsidP="00AA0BDB">
      <w:pPr>
        <w:ind w:right="-483"/>
        <w:jc w:val="both"/>
        <w:rPr>
          <w:rFonts w:ascii="Calibri" w:hAnsi="Calibri" w:cs="Calibri"/>
          <w:bCs/>
          <w:i/>
          <w:iCs/>
          <w:szCs w:val="24"/>
        </w:rPr>
      </w:pPr>
      <w:r w:rsidRPr="00D45ADF">
        <w:rPr>
          <w:rFonts w:ascii="Calibri" w:eastAsia="Calibri" w:hAnsi="Calibri" w:cs="Calibri"/>
          <w:bCs/>
          <w:i/>
          <w:iCs/>
          <w:szCs w:val="24"/>
          <w:lang w:eastAsia="en-US"/>
        </w:rPr>
        <w:t>Failure to mention the information contained in each of the bullet points will result in marks being lost.</w:t>
      </w:r>
    </w:p>
    <w:p w14:paraId="04F88880" w14:textId="1E5DB15E" w:rsidR="00A4486A" w:rsidRPr="00D45ADF" w:rsidRDefault="00A4486A" w:rsidP="00AA0BDB">
      <w:pPr>
        <w:spacing w:after="200" w:line="276" w:lineRule="auto"/>
        <w:ind w:right="-483"/>
        <w:rPr>
          <w:rFonts w:ascii="Calibri" w:eastAsia="Calibri" w:hAnsi="Calibri" w:cs="Calibri"/>
          <w:b/>
          <w:bCs/>
          <w:szCs w:val="24"/>
          <w:lang w:eastAsia="en-US"/>
        </w:rPr>
      </w:pPr>
    </w:p>
    <w:sectPr w:rsidR="00A4486A" w:rsidRPr="00D45A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12AE"/>
    <w:multiLevelType w:val="hybridMultilevel"/>
    <w:tmpl w:val="C6CAE8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2F0B"/>
    <w:multiLevelType w:val="hybridMultilevel"/>
    <w:tmpl w:val="D46E0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F5CFC"/>
    <w:multiLevelType w:val="hybridMultilevel"/>
    <w:tmpl w:val="0A6E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D0E5F"/>
    <w:multiLevelType w:val="hybridMultilevel"/>
    <w:tmpl w:val="CC9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0385477">
    <w:abstractNumId w:val="0"/>
  </w:num>
  <w:num w:numId="2" w16cid:durableId="2052072658">
    <w:abstractNumId w:val="1"/>
  </w:num>
  <w:num w:numId="3" w16cid:durableId="703094001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58944">
    <w:abstractNumId w:val="5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779460">
    <w:abstractNumId w:val="6"/>
  </w:num>
  <w:num w:numId="6" w16cid:durableId="1666207111">
    <w:abstractNumId w:val="4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733198">
    <w:abstractNumId w:val="4"/>
  </w:num>
  <w:num w:numId="8" w16cid:durableId="1812625532">
    <w:abstractNumId w:val="2"/>
  </w:num>
  <w:num w:numId="9" w16cid:durableId="1950315798">
    <w:abstractNumId w:val="7"/>
  </w:num>
  <w:num w:numId="10" w16cid:durableId="246312129">
    <w:abstractNumId w:val="5"/>
  </w:num>
  <w:num w:numId="11" w16cid:durableId="1842816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81"/>
    <w:rsid w:val="00027A81"/>
    <w:rsid w:val="000325D2"/>
    <w:rsid w:val="00085630"/>
    <w:rsid w:val="000A26DE"/>
    <w:rsid w:val="000A567E"/>
    <w:rsid w:val="000C155F"/>
    <w:rsid w:val="000C7F69"/>
    <w:rsid w:val="000F0FBB"/>
    <w:rsid w:val="00177C6E"/>
    <w:rsid w:val="00182946"/>
    <w:rsid w:val="00192777"/>
    <w:rsid w:val="001936AC"/>
    <w:rsid w:val="001973E4"/>
    <w:rsid w:val="00213115"/>
    <w:rsid w:val="00213B38"/>
    <w:rsid w:val="00225D56"/>
    <w:rsid w:val="00245027"/>
    <w:rsid w:val="0025395D"/>
    <w:rsid w:val="002564B8"/>
    <w:rsid w:val="00271943"/>
    <w:rsid w:val="00275481"/>
    <w:rsid w:val="00277218"/>
    <w:rsid w:val="002934A4"/>
    <w:rsid w:val="002E0775"/>
    <w:rsid w:val="00321E06"/>
    <w:rsid w:val="00362E93"/>
    <w:rsid w:val="00376C54"/>
    <w:rsid w:val="00376EE4"/>
    <w:rsid w:val="003C3B11"/>
    <w:rsid w:val="00454ED8"/>
    <w:rsid w:val="00483948"/>
    <w:rsid w:val="005273B9"/>
    <w:rsid w:val="0055506F"/>
    <w:rsid w:val="00575D92"/>
    <w:rsid w:val="005B28A8"/>
    <w:rsid w:val="006121D6"/>
    <w:rsid w:val="00616055"/>
    <w:rsid w:val="0066581A"/>
    <w:rsid w:val="00681FB3"/>
    <w:rsid w:val="006C2969"/>
    <w:rsid w:val="006F2D55"/>
    <w:rsid w:val="00711A0E"/>
    <w:rsid w:val="00720DF3"/>
    <w:rsid w:val="007379EE"/>
    <w:rsid w:val="00744E99"/>
    <w:rsid w:val="007D647E"/>
    <w:rsid w:val="007F7428"/>
    <w:rsid w:val="008154DB"/>
    <w:rsid w:val="008852F7"/>
    <w:rsid w:val="0089641C"/>
    <w:rsid w:val="008B79C1"/>
    <w:rsid w:val="008E0481"/>
    <w:rsid w:val="008E1912"/>
    <w:rsid w:val="008E6EBF"/>
    <w:rsid w:val="00912AD9"/>
    <w:rsid w:val="009B3EE0"/>
    <w:rsid w:val="00A24029"/>
    <w:rsid w:val="00A4486A"/>
    <w:rsid w:val="00A45940"/>
    <w:rsid w:val="00A721F6"/>
    <w:rsid w:val="00A94815"/>
    <w:rsid w:val="00AA0BDB"/>
    <w:rsid w:val="00AE722C"/>
    <w:rsid w:val="00AF551F"/>
    <w:rsid w:val="00B12F7E"/>
    <w:rsid w:val="00B40B86"/>
    <w:rsid w:val="00BC086F"/>
    <w:rsid w:val="00BE20A7"/>
    <w:rsid w:val="00C04B89"/>
    <w:rsid w:val="00C1478F"/>
    <w:rsid w:val="00C219D5"/>
    <w:rsid w:val="00C31E4D"/>
    <w:rsid w:val="00C50279"/>
    <w:rsid w:val="00C57109"/>
    <w:rsid w:val="00C85753"/>
    <w:rsid w:val="00CE10B0"/>
    <w:rsid w:val="00D340DF"/>
    <w:rsid w:val="00D36DEB"/>
    <w:rsid w:val="00D45ADF"/>
    <w:rsid w:val="00D66227"/>
    <w:rsid w:val="00DB7A54"/>
    <w:rsid w:val="00DE078D"/>
    <w:rsid w:val="00DF10A4"/>
    <w:rsid w:val="00E324EB"/>
    <w:rsid w:val="00E97601"/>
    <w:rsid w:val="00EC08EB"/>
    <w:rsid w:val="00F175A8"/>
    <w:rsid w:val="00FA07C3"/>
    <w:rsid w:val="00FA1F7A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4185"/>
  <w15:docId w15:val="{E812EA3C-61D9-474C-B2C6-DE53F831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81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27A81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027A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1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D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2B2D9-94CE-46A7-9855-2C11D0FCC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FEEC0-63DF-4645-B15A-27C3C7D5B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0E231-4A60-4785-99A7-4C838E27F7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32</cp:revision>
  <cp:lastPrinted>2019-04-23T10:19:00Z</cp:lastPrinted>
  <dcterms:created xsi:type="dcterms:W3CDTF">2023-10-30T18:15:00Z</dcterms:created>
  <dcterms:modified xsi:type="dcterms:W3CDTF">2024-03-17T14:09:00Z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