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81AF" w14:textId="35EEA45E" w:rsidR="00B04CBA" w:rsidRPr="008E6A5A" w:rsidRDefault="00525C55" w:rsidP="009B3BF2">
      <w:pPr>
        <w:spacing w:after="0"/>
        <w:ind w:right="237"/>
        <w:rPr>
          <w:b/>
          <w:bCs/>
          <w:u w:val="single"/>
        </w:rPr>
      </w:pPr>
      <w:r w:rsidRPr="008E6A5A">
        <w:rPr>
          <w:b/>
          <w:bCs/>
          <w:u w:val="single"/>
        </w:rPr>
        <w:t>OPQ</w:t>
      </w:r>
      <w:r w:rsidR="002267B7">
        <w:rPr>
          <w:b/>
          <w:bCs/>
          <w:u w:val="single"/>
        </w:rPr>
        <w:t xml:space="preserve"> – A</w:t>
      </w:r>
      <w:r w:rsidR="00865F47" w:rsidRPr="008E6A5A">
        <w:rPr>
          <w:b/>
          <w:bCs/>
          <w:u w:val="single"/>
        </w:rPr>
        <w:t>nswer</w:t>
      </w:r>
    </w:p>
    <w:p w14:paraId="6841A893" w14:textId="7C31052D" w:rsidR="00525C55" w:rsidRDefault="00525C55" w:rsidP="009742D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E4CD5B" w14:textId="3C1B2E05" w:rsidR="00B04CBA" w:rsidRDefault="00525C55" w:rsidP="0011596A">
      <w:pPr>
        <w:pStyle w:val="NoSpacing"/>
        <w:tabs>
          <w:tab w:val="left" w:pos="2835"/>
        </w:tabs>
        <w:ind w:right="-46"/>
      </w:pPr>
      <w:r>
        <w:t>Name</w:t>
      </w:r>
      <w:r>
        <w:tab/>
      </w:r>
      <w:r w:rsidR="00D24C8D">
        <w:t>RICARDO HOLMES</w:t>
      </w:r>
      <w:r w:rsidR="00727064">
        <w:t xml:space="preserve"> (</w:t>
      </w:r>
      <w:r w:rsidR="004E67AD">
        <w:rPr>
          <w:i/>
          <w:iCs/>
        </w:rPr>
        <w:t>Early R</w:t>
      </w:r>
      <w:r w:rsidR="008502CF">
        <w:rPr>
          <w:i/>
          <w:iCs/>
        </w:rPr>
        <w:t>et</w:t>
      </w:r>
      <w:r w:rsidR="004E67AD">
        <w:rPr>
          <w:i/>
          <w:iCs/>
        </w:rPr>
        <w:t>. from</w:t>
      </w:r>
      <w:r w:rsidR="008502CF">
        <w:rPr>
          <w:i/>
          <w:iCs/>
        </w:rPr>
        <w:t xml:space="preserve"> </w:t>
      </w:r>
      <w:r w:rsidR="00D24C8D">
        <w:rPr>
          <w:i/>
          <w:iCs/>
        </w:rPr>
        <w:t xml:space="preserve">ACT </w:t>
      </w:r>
      <w:r w:rsidR="009773F8">
        <w:rPr>
          <w:i/>
          <w:iCs/>
        </w:rPr>
        <w:t xml:space="preserve">– </w:t>
      </w:r>
      <w:r w:rsidR="00D24C8D">
        <w:rPr>
          <w:i/>
          <w:iCs/>
        </w:rPr>
        <w:t>with transferred</w:t>
      </w:r>
      <w:r w:rsidR="0011596A">
        <w:rPr>
          <w:i/>
          <w:iCs/>
        </w:rPr>
        <w:t>-in</w:t>
      </w:r>
      <w:r w:rsidR="00D24C8D">
        <w:rPr>
          <w:i/>
          <w:iCs/>
        </w:rPr>
        <w:t xml:space="preserve"> </w:t>
      </w:r>
      <w:r w:rsidR="001358B2">
        <w:rPr>
          <w:i/>
          <w:iCs/>
        </w:rPr>
        <w:t>benefits</w:t>
      </w:r>
      <w:r w:rsidR="009773F8">
        <w:t>)</w:t>
      </w:r>
    </w:p>
    <w:p w14:paraId="00AA9B96" w14:textId="3C88F477" w:rsidR="004E38A1" w:rsidRDefault="00525C55" w:rsidP="00B9480A">
      <w:pPr>
        <w:pStyle w:val="NoSpacing"/>
        <w:tabs>
          <w:tab w:val="left" w:pos="2835"/>
        </w:tabs>
      </w:pPr>
      <w:r>
        <w:t>DO</w:t>
      </w:r>
      <w:r w:rsidR="00D61070">
        <w:t>R</w:t>
      </w:r>
      <w:r>
        <w:tab/>
      </w:r>
      <w:r w:rsidR="0029659A">
        <w:t>1</w:t>
      </w:r>
      <w:r w:rsidR="001358B2">
        <w:t>8</w:t>
      </w:r>
      <w:r w:rsidR="00FD00BC">
        <w:t>/09/20</w:t>
      </w:r>
      <w:r w:rsidR="00D41C10">
        <w:t>2</w:t>
      </w:r>
      <w:r w:rsidR="0029659A">
        <w:t>4</w:t>
      </w:r>
    </w:p>
    <w:p w14:paraId="775F8E09" w14:textId="6D8C5E29" w:rsidR="00495EFA" w:rsidRDefault="00525C55" w:rsidP="00B9480A">
      <w:pPr>
        <w:pStyle w:val="NoSpacing"/>
        <w:tabs>
          <w:tab w:val="left" w:pos="2835"/>
        </w:tabs>
      </w:pPr>
      <w:r>
        <w:t>DOB</w:t>
      </w:r>
      <w:r>
        <w:tab/>
      </w:r>
      <w:r w:rsidR="0029659A">
        <w:t>1</w:t>
      </w:r>
      <w:r w:rsidR="00D61070">
        <w:t>6</w:t>
      </w:r>
      <w:r w:rsidR="00FD00BC">
        <w:t>/</w:t>
      </w:r>
      <w:r w:rsidR="00A918E2">
        <w:t>12</w:t>
      </w:r>
      <w:r w:rsidR="00FD00BC">
        <w:t>/19</w:t>
      </w:r>
      <w:r w:rsidR="00A918E2">
        <w:t>66</w:t>
      </w:r>
      <w:r>
        <w:tab/>
      </w:r>
      <w:r>
        <w:tab/>
      </w:r>
    </w:p>
    <w:p w14:paraId="046B8769" w14:textId="558F621A" w:rsidR="005800C7" w:rsidRDefault="00525C55" w:rsidP="00B9480A">
      <w:pPr>
        <w:pStyle w:val="NoSpacing"/>
        <w:tabs>
          <w:tab w:val="left" w:pos="2835"/>
        </w:tabs>
        <w:rPr>
          <w:rStyle w:val="CommentReference"/>
        </w:rPr>
      </w:pPr>
      <w:r>
        <w:t>N</w:t>
      </w:r>
      <w:r w:rsidR="002D099F">
        <w:t>P</w:t>
      </w:r>
      <w:r>
        <w:t xml:space="preserve">D </w:t>
      </w:r>
      <w:r>
        <w:tab/>
      </w:r>
      <w:r w:rsidR="00112E5C">
        <w:t>= SPA</w:t>
      </w:r>
      <w:r w:rsidR="00340BEB">
        <w:t xml:space="preserve"> (</w:t>
      </w:r>
      <w:r w:rsidR="00340BEB" w:rsidRPr="00340BEB">
        <w:rPr>
          <w:i/>
          <w:iCs/>
        </w:rPr>
        <w:t>not relevant for answer</w:t>
      </w:r>
      <w:r w:rsidR="00340BEB">
        <w:t>)</w:t>
      </w:r>
      <w:r>
        <w:tab/>
      </w:r>
    </w:p>
    <w:p w14:paraId="3ADF93B6" w14:textId="1F247B00" w:rsidR="00615369" w:rsidRDefault="00525C55" w:rsidP="00B9480A">
      <w:pPr>
        <w:pStyle w:val="NoSpacing"/>
        <w:tabs>
          <w:tab w:val="left" w:pos="2835"/>
        </w:tabs>
      </w:pPr>
      <w:r>
        <w:t>TR</w:t>
      </w:r>
      <w:r w:rsidR="00107672">
        <w:t>D</w:t>
      </w:r>
      <w:r>
        <w:tab/>
      </w:r>
      <w:r w:rsidR="00865F47">
        <w:t>N/A</w:t>
      </w:r>
    </w:p>
    <w:p w14:paraId="1B6678EF" w14:textId="77777777" w:rsidR="004142A0" w:rsidRDefault="004142A0" w:rsidP="00B9480A">
      <w:pPr>
        <w:pStyle w:val="NoSpacing"/>
        <w:tabs>
          <w:tab w:val="left" w:pos="2835"/>
        </w:tabs>
      </w:pPr>
    </w:p>
    <w:p w14:paraId="0FC57CBF" w14:textId="4E1B982D" w:rsidR="00535D92" w:rsidRDefault="00535D92" w:rsidP="00B9480A">
      <w:pPr>
        <w:pStyle w:val="NoSpacing"/>
        <w:tabs>
          <w:tab w:val="left" w:pos="2835"/>
        </w:tabs>
      </w:pPr>
      <w:r>
        <w:t>-----</w:t>
      </w:r>
    </w:p>
    <w:p w14:paraId="186F9D86" w14:textId="77777777" w:rsidR="002E6FFC" w:rsidRDefault="002E6FFC" w:rsidP="00B9480A">
      <w:pPr>
        <w:pStyle w:val="NoSpacing"/>
        <w:tabs>
          <w:tab w:val="left" w:pos="2835"/>
        </w:tabs>
      </w:pPr>
    </w:p>
    <w:p w14:paraId="497EEFB5" w14:textId="15112FEB" w:rsidR="00C31670" w:rsidRDefault="00615369" w:rsidP="00B9480A">
      <w:pPr>
        <w:pStyle w:val="NoSpacing"/>
        <w:tabs>
          <w:tab w:val="left" w:pos="2835"/>
        </w:tabs>
      </w:pPr>
      <w:r>
        <w:t>Contributions (member)</w:t>
      </w:r>
      <w:r>
        <w:tab/>
        <w:t>£</w:t>
      </w:r>
      <w:r w:rsidR="00A918E2">
        <w:t>85</w:t>
      </w:r>
      <w:r w:rsidR="00C31670">
        <w:t>,</w:t>
      </w:r>
      <w:r w:rsidR="00A918E2">
        <w:t>801</w:t>
      </w:r>
      <w:r w:rsidR="00C31670">
        <w:t>.</w:t>
      </w:r>
      <w:r w:rsidR="00A918E2">
        <w:t>99</w:t>
      </w:r>
    </w:p>
    <w:p w14:paraId="468F9BD7" w14:textId="5A5B09FC" w:rsidR="00297F96" w:rsidRDefault="00C31670" w:rsidP="00B9480A">
      <w:pPr>
        <w:pStyle w:val="NoSpacing"/>
        <w:tabs>
          <w:tab w:val="left" w:pos="2835"/>
        </w:tabs>
      </w:pPr>
      <w:r>
        <w:t>Contributions (employer)</w:t>
      </w:r>
      <w:r>
        <w:tab/>
        <w:t>£</w:t>
      </w:r>
      <w:r w:rsidR="00A918E2">
        <w:t>137</w:t>
      </w:r>
      <w:r>
        <w:t>,</w:t>
      </w:r>
      <w:r w:rsidR="00A918E2">
        <w:t>283</w:t>
      </w:r>
      <w:r>
        <w:t>.</w:t>
      </w:r>
      <w:r w:rsidR="00C706E2">
        <w:t>18</w:t>
      </w:r>
    </w:p>
    <w:p w14:paraId="5FAC2D76" w14:textId="4DF7B6B7" w:rsidR="002C0D63" w:rsidRDefault="002C0D63" w:rsidP="00B9480A">
      <w:pPr>
        <w:pStyle w:val="NoSpacing"/>
        <w:tabs>
          <w:tab w:val="left" w:pos="2835"/>
        </w:tabs>
      </w:pPr>
      <w:r>
        <w:t>T</w:t>
      </w:r>
      <w:r w:rsidR="00CD374F">
        <w:t>V (member / employer)</w:t>
      </w:r>
      <w:r w:rsidR="00CD374F">
        <w:tab/>
        <w:t>£131,388.62</w:t>
      </w:r>
    </w:p>
    <w:p w14:paraId="7A1F3BCE" w14:textId="77777777" w:rsidR="00496272" w:rsidRDefault="00496272" w:rsidP="00B9480A">
      <w:pPr>
        <w:pStyle w:val="NoSpacing"/>
        <w:tabs>
          <w:tab w:val="left" w:pos="2835"/>
        </w:tabs>
      </w:pPr>
    </w:p>
    <w:p w14:paraId="32C96BF5" w14:textId="58B8816A" w:rsidR="0009464D" w:rsidRDefault="0009464D" w:rsidP="00B9480A">
      <w:pPr>
        <w:pStyle w:val="NoSpacing"/>
        <w:tabs>
          <w:tab w:val="left" w:pos="2835"/>
        </w:tabs>
      </w:pPr>
      <w:r>
        <w:t>-----</w:t>
      </w:r>
    </w:p>
    <w:p w14:paraId="0C53A76C" w14:textId="77777777" w:rsidR="002E6FFC" w:rsidRDefault="002E6FFC" w:rsidP="00B9480A">
      <w:pPr>
        <w:pStyle w:val="NoSpacing"/>
        <w:tabs>
          <w:tab w:val="left" w:pos="2835"/>
        </w:tabs>
      </w:pPr>
    </w:p>
    <w:p w14:paraId="6282B86D" w14:textId="400CC14C" w:rsidR="00244D79" w:rsidRDefault="009E1C17" w:rsidP="00B9480A">
      <w:pPr>
        <w:pStyle w:val="NoSpacing"/>
        <w:tabs>
          <w:tab w:val="left" w:pos="2835"/>
        </w:tabs>
      </w:pPr>
      <w:r>
        <w:t>Units (member</w:t>
      </w:r>
      <w:r w:rsidR="00A040B6">
        <w:t>)</w:t>
      </w:r>
      <w:r w:rsidR="00244D79">
        <w:tab/>
        <w:t>1</w:t>
      </w:r>
      <w:r w:rsidR="00CD374F">
        <w:t>9</w:t>
      </w:r>
      <w:r w:rsidR="00244D79">
        <w:t>,</w:t>
      </w:r>
      <w:r w:rsidR="00CD374F">
        <w:t>567</w:t>
      </w:r>
      <w:r w:rsidR="00244D79">
        <w:t>.</w:t>
      </w:r>
      <w:r w:rsidR="00CD374F">
        <w:t>9996</w:t>
      </w:r>
      <w:r w:rsidR="00244D79">
        <w:t xml:space="preserve"> </w:t>
      </w:r>
      <w:r w:rsidR="00562A65">
        <w:tab/>
      </w:r>
      <w:r w:rsidR="00244D79">
        <w:t>(</w:t>
      </w:r>
      <w:r w:rsidR="00AC2E67">
        <w:rPr>
          <w:i/>
          <w:iCs/>
        </w:rPr>
        <w:t>Balanced</w:t>
      </w:r>
      <w:r w:rsidR="00244D79">
        <w:t>)</w:t>
      </w:r>
    </w:p>
    <w:p w14:paraId="7625E4B1" w14:textId="1D1E2CBB" w:rsidR="008974E0" w:rsidRDefault="00244D79" w:rsidP="00B9480A">
      <w:pPr>
        <w:pStyle w:val="NoSpacing"/>
        <w:tabs>
          <w:tab w:val="left" w:pos="2835"/>
        </w:tabs>
      </w:pPr>
      <w:r>
        <w:t>Units (member)</w:t>
      </w:r>
      <w:r>
        <w:tab/>
      </w:r>
      <w:r w:rsidR="00AC2E67">
        <w:t>11</w:t>
      </w:r>
      <w:r>
        <w:t>,</w:t>
      </w:r>
      <w:r w:rsidR="00E46947">
        <w:t>3</w:t>
      </w:r>
      <w:r w:rsidR="00AC2E67">
        <w:t>33</w:t>
      </w:r>
      <w:r w:rsidR="00562A65">
        <w:t>.</w:t>
      </w:r>
      <w:r w:rsidR="00AC2E67">
        <w:t>8131</w:t>
      </w:r>
      <w:r w:rsidR="00562A65">
        <w:t xml:space="preserve"> </w:t>
      </w:r>
      <w:r w:rsidR="00562A65">
        <w:tab/>
        <w:t>(</w:t>
      </w:r>
      <w:r w:rsidR="00E46947">
        <w:rPr>
          <w:i/>
          <w:iCs/>
        </w:rPr>
        <w:t xml:space="preserve">Corporate </w:t>
      </w:r>
      <w:r w:rsidR="00562A65" w:rsidRPr="00032CC3">
        <w:rPr>
          <w:i/>
          <w:iCs/>
        </w:rPr>
        <w:t>Bond</w:t>
      </w:r>
      <w:r w:rsidR="00562A65">
        <w:t>)</w:t>
      </w:r>
      <w:r>
        <w:t xml:space="preserve"> </w:t>
      </w:r>
    </w:p>
    <w:p w14:paraId="484899B8" w14:textId="5E662CA0" w:rsidR="00C10676" w:rsidRDefault="00C10676" w:rsidP="00C10676">
      <w:pPr>
        <w:pStyle w:val="NoSpacing"/>
        <w:tabs>
          <w:tab w:val="left" w:pos="2835"/>
        </w:tabs>
      </w:pPr>
      <w:r>
        <w:t>Units (employer)</w:t>
      </w:r>
      <w:r>
        <w:tab/>
      </w:r>
      <w:r w:rsidR="00AC2E67">
        <w:t>31</w:t>
      </w:r>
      <w:r>
        <w:t>,</w:t>
      </w:r>
      <w:r w:rsidR="00AC2E67">
        <w:t>308</w:t>
      </w:r>
      <w:r>
        <w:t>.</w:t>
      </w:r>
      <w:r w:rsidR="00AC2E67">
        <w:t>7994</w:t>
      </w:r>
      <w:r>
        <w:t xml:space="preserve"> </w:t>
      </w:r>
      <w:r>
        <w:tab/>
        <w:t>(</w:t>
      </w:r>
      <w:r w:rsidR="00AC2E67">
        <w:rPr>
          <w:i/>
          <w:iCs/>
        </w:rPr>
        <w:t>Balanced</w:t>
      </w:r>
      <w:r>
        <w:t>)</w:t>
      </w:r>
    </w:p>
    <w:p w14:paraId="243DF58C" w14:textId="51351517" w:rsidR="00C10676" w:rsidRDefault="00C10676" w:rsidP="00C10676">
      <w:pPr>
        <w:pStyle w:val="NoSpacing"/>
        <w:tabs>
          <w:tab w:val="left" w:pos="2835"/>
        </w:tabs>
      </w:pPr>
      <w:r>
        <w:t>Units (employer)</w:t>
      </w:r>
      <w:r>
        <w:tab/>
      </w:r>
      <w:r w:rsidR="00CA19A8">
        <w:t>1</w:t>
      </w:r>
      <w:r w:rsidR="00E46947">
        <w:t>8</w:t>
      </w:r>
      <w:r>
        <w:t>,</w:t>
      </w:r>
      <w:r w:rsidR="00CA19A8">
        <w:t>134</w:t>
      </w:r>
      <w:r>
        <w:t>.</w:t>
      </w:r>
      <w:r w:rsidR="005A56DB">
        <w:t>1</w:t>
      </w:r>
      <w:r w:rsidR="00CA19A8">
        <w:t>010</w:t>
      </w:r>
      <w:r>
        <w:t xml:space="preserve"> </w:t>
      </w:r>
      <w:r>
        <w:tab/>
        <w:t>(</w:t>
      </w:r>
      <w:r w:rsidR="00E46947">
        <w:rPr>
          <w:i/>
          <w:iCs/>
        </w:rPr>
        <w:t>Corporate Bond</w:t>
      </w:r>
      <w:r>
        <w:t xml:space="preserve">) </w:t>
      </w:r>
    </w:p>
    <w:p w14:paraId="49433B06" w14:textId="22C0BD26" w:rsidR="0010795F" w:rsidRDefault="0010795F" w:rsidP="00C10676">
      <w:pPr>
        <w:pStyle w:val="NoSpacing"/>
        <w:tabs>
          <w:tab w:val="left" w:pos="2835"/>
        </w:tabs>
      </w:pPr>
      <w:r>
        <w:t>TV units (member)</w:t>
      </w:r>
      <w:r>
        <w:tab/>
      </w:r>
      <w:r w:rsidR="0087091E">
        <w:t>53,817.</w:t>
      </w:r>
      <w:r w:rsidR="004C1016">
        <w:t>3</w:t>
      </w:r>
      <w:r w:rsidR="0087091E">
        <w:t>716</w:t>
      </w:r>
      <w:r w:rsidR="0087091E">
        <w:tab/>
        <w:t>(</w:t>
      </w:r>
      <w:r w:rsidR="0087091E">
        <w:rPr>
          <w:i/>
          <w:iCs/>
        </w:rPr>
        <w:t>Index Linked Bond</w:t>
      </w:r>
      <w:r w:rsidR="0087091E">
        <w:t>)</w:t>
      </w:r>
    </w:p>
    <w:p w14:paraId="5348DB29" w14:textId="45176104" w:rsidR="0087091E" w:rsidRDefault="0087091E" w:rsidP="0087091E">
      <w:pPr>
        <w:pStyle w:val="NoSpacing"/>
        <w:tabs>
          <w:tab w:val="left" w:pos="2835"/>
        </w:tabs>
      </w:pPr>
      <w:r>
        <w:t>TV units (employer)</w:t>
      </w:r>
      <w:r>
        <w:tab/>
        <w:t>53,817.</w:t>
      </w:r>
      <w:r w:rsidR="004C1016">
        <w:t>3</w:t>
      </w:r>
      <w:r>
        <w:t>716</w:t>
      </w:r>
      <w:r>
        <w:tab/>
        <w:t>(</w:t>
      </w:r>
      <w:r>
        <w:rPr>
          <w:i/>
          <w:iCs/>
        </w:rPr>
        <w:t>Index Linked Bond</w:t>
      </w:r>
      <w:r>
        <w:t>)</w:t>
      </w:r>
    </w:p>
    <w:p w14:paraId="70698731" w14:textId="77777777" w:rsidR="00496272" w:rsidRDefault="00496272" w:rsidP="00C10676">
      <w:pPr>
        <w:pStyle w:val="NoSpacing"/>
        <w:tabs>
          <w:tab w:val="left" w:pos="2835"/>
        </w:tabs>
      </w:pPr>
    </w:p>
    <w:p w14:paraId="5A97B9F5" w14:textId="72CFD2CC" w:rsidR="0009464D" w:rsidRDefault="0009464D" w:rsidP="00B9480A">
      <w:pPr>
        <w:pStyle w:val="NoSpacing"/>
        <w:tabs>
          <w:tab w:val="left" w:pos="2835"/>
        </w:tabs>
      </w:pPr>
      <w:r>
        <w:t>-----</w:t>
      </w:r>
    </w:p>
    <w:p w14:paraId="49E5D15D" w14:textId="77777777" w:rsidR="002E6FFC" w:rsidRDefault="002E6FFC" w:rsidP="00B9480A">
      <w:pPr>
        <w:pStyle w:val="NoSpacing"/>
        <w:tabs>
          <w:tab w:val="left" w:pos="2835"/>
        </w:tabs>
      </w:pPr>
    </w:p>
    <w:p w14:paraId="58B3E9CE" w14:textId="07BB0AE9" w:rsidR="00496272" w:rsidRDefault="006423B5" w:rsidP="00B9480A">
      <w:pPr>
        <w:pStyle w:val="NoSpacing"/>
        <w:tabs>
          <w:tab w:val="left" w:pos="2835"/>
        </w:tabs>
      </w:pPr>
      <w:r>
        <w:t xml:space="preserve">Remaining </w:t>
      </w:r>
      <w:r w:rsidR="006B2929">
        <w:t>‘</w:t>
      </w:r>
      <w:r>
        <w:t>LS&amp;DBA</w:t>
      </w:r>
      <w:r w:rsidR="006B2929">
        <w:t>’</w:t>
      </w:r>
      <w:r>
        <w:tab/>
        <w:t>£</w:t>
      </w:r>
      <w:r w:rsidR="0087091E">
        <w:t>1,073,100.00</w:t>
      </w:r>
      <w:r w:rsidR="009B6398">
        <w:tab/>
      </w:r>
    </w:p>
    <w:p w14:paraId="459D5E6B" w14:textId="7E75D93F" w:rsidR="006B2929" w:rsidRDefault="006B2929" w:rsidP="00B9480A">
      <w:pPr>
        <w:pStyle w:val="NoSpacing"/>
        <w:tabs>
          <w:tab w:val="left" w:pos="2835"/>
        </w:tabs>
      </w:pPr>
      <w:r>
        <w:t>Remaining ‘LSA’</w:t>
      </w:r>
      <w:r>
        <w:tab/>
        <w:t>£268,275.00</w:t>
      </w:r>
    </w:p>
    <w:p w14:paraId="499B58F1" w14:textId="1B74537F" w:rsidR="00525C55" w:rsidRDefault="00525C55" w:rsidP="00B9480A">
      <w:pPr>
        <w:pStyle w:val="NoSpacing"/>
        <w:tabs>
          <w:tab w:val="left" w:pos="283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E82A9E" w14:textId="77777777" w:rsidR="00561D58" w:rsidRDefault="00561D58" w:rsidP="00561D58">
      <w:pPr>
        <w:pStyle w:val="NoSpacing"/>
        <w:tabs>
          <w:tab w:val="left" w:pos="2835"/>
        </w:tabs>
      </w:pPr>
      <w:r>
        <w:t>-----</w:t>
      </w:r>
    </w:p>
    <w:p w14:paraId="0CCA5FD1" w14:textId="77777777" w:rsidR="002E6FFC" w:rsidRDefault="002E6FFC" w:rsidP="00FB0274">
      <w:pPr>
        <w:pStyle w:val="BodyText"/>
        <w:tabs>
          <w:tab w:val="left" w:pos="2835"/>
        </w:tabs>
        <w:ind w:left="2835" w:right="237" w:hanging="2835"/>
        <w:jc w:val="both"/>
      </w:pPr>
    </w:p>
    <w:p w14:paraId="379D3272" w14:textId="58B8B8A0" w:rsidR="00700D49" w:rsidRDefault="00700D49" w:rsidP="00FB0274">
      <w:pPr>
        <w:pStyle w:val="BodyText"/>
        <w:tabs>
          <w:tab w:val="left" w:pos="2835"/>
        </w:tabs>
        <w:ind w:left="2835" w:right="237" w:hanging="2835"/>
        <w:jc w:val="both"/>
      </w:pPr>
      <w:r>
        <w:t>Quotes</w:t>
      </w:r>
      <w:r>
        <w:rPr>
          <w:spacing w:val="-3"/>
        </w:rPr>
        <w:t xml:space="preserve"> </w:t>
      </w:r>
      <w:r>
        <w:t>required (1):</w:t>
      </w:r>
      <w:r>
        <w:tab/>
      </w:r>
      <w:r w:rsidR="00295A2C">
        <w:t xml:space="preserve">25% </w:t>
      </w:r>
      <w:r>
        <w:t xml:space="preserve">tax-free cash sum </w:t>
      </w:r>
      <w:r w:rsidR="007134B2">
        <w:t xml:space="preserve">(provided </w:t>
      </w:r>
      <w:r w:rsidR="00F06AAD">
        <w:t xml:space="preserve">this is </w:t>
      </w:r>
      <w:r w:rsidR="007134B2">
        <w:t xml:space="preserve">within HMRC limits) </w:t>
      </w:r>
      <w:r>
        <w:t xml:space="preserve">and </w:t>
      </w:r>
      <w:r w:rsidR="00295A2C">
        <w:t>50% joint</w:t>
      </w:r>
      <w:r w:rsidR="002B520C">
        <w:t>-</w:t>
      </w:r>
      <w:r w:rsidR="006210A5">
        <w:t>life</w:t>
      </w:r>
      <w:r w:rsidR="00B54BC4">
        <w:t xml:space="preserve"> </w:t>
      </w:r>
      <w:r>
        <w:t xml:space="preserve">annuity </w:t>
      </w:r>
      <w:r w:rsidR="002845DF">
        <w:t>(</w:t>
      </w:r>
      <w:r w:rsidR="00FB0274">
        <w:t>non-escalating</w:t>
      </w:r>
      <w:r w:rsidR="002845DF">
        <w:t>)</w:t>
      </w:r>
    </w:p>
    <w:p w14:paraId="57D8BE99" w14:textId="77777777" w:rsidR="003433C9" w:rsidRDefault="003433C9" w:rsidP="00FB0274">
      <w:pPr>
        <w:pStyle w:val="BodyText"/>
        <w:tabs>
          <w:tab w:val="left" w:pos="2835"/>
        </w:tabs>
        <w:ind w:left="2160" w:right="237" w:hanging="2160"/>
        <w:jc w:val="both"/>
      </w:pPr>
    </w:p>
    <w:p w14:paraId="37014251" w14:textId="503AD4BE" w:rsidR="00B54BC4" w:rsidRDefault="00B54BC4" w:rsidP="002C327F">
      <w:pPr>
        <w:pStyle w:val="BodyText"/>
        <w:tabs>
          <w:tab w:val="left" w:pos="2835"/>
        </w:tabs>
        <w:ind w:left="2835" w:right="237" w:hanging="2835"/>
        <w:jc w:val="both"/>
      </w:pPr>
      <w:r>
        <w:t>Quotes</w:t>
      </w:r>
      <w:r>
        <w:rPr>
          <w:spacing w:val="-3"/>
        </w:rPr>
        <w:t xml:space="preserve"> </w:t>
      </w:r>
      <w:r>
        <w:t>required (2):</w:t>
      </w:r>
      <w:r>
        <w:tab/>
      </w:r>
      <w:r w:rsidR="002C327F">
        <w:t xml:space="preserve">25% </w:t>
      </w:r>
      <w:r>
        <w:t xml:space="preserve">tax-free cash sum (provided </w:t>
      </w:r>
      <w:r w:rsidR="00F06AAD">
        <w:t xml:space="preserve">this is </w:t>
      </w:r>
      <w:r>
        <w:t>within HMRC limits) and</w:t>
      </w:r>
      <w:r w:rsidR="002C327F">
        <w:t xml:space="preserve"> 50% joint-life </w:t>
      </w:r>
      <w:r w:rsidR="00464DEA">
        <w:t>annuity</w:t>
      </w:r>
      <w:r w:rsidR="006210A5">
        <w:t xml:space="preserve"> </w:t>
      </w:r>
      <w:r w:rsidR="00BD3714">
        <w:t>(</w:t>
      </w:r>
      <w:r w:rsidR="006210A5">
        <w:t xml:space="preserve">escalating </w:t>
      </w:r>
      <w:r w:rsidR="00BD3714">
        <w:t>by</w:t>
      </w:r>
      <w:r w:rsidR="006210A5">
        <w:t xml:space="preserve"> lower of 5</w:t>
      </w:r>
      <w:r w:rsidR="00A90129">
        <w:t>.0</w:t>
      </w:r>
      <w:r w:rsidR="006210A5">
        <w:t>% or RPI</w:t>
      </w:r>
      <w:r w:rsidR="002845DF">
        <w:t>)</w:t>
      </w:r>
    </w:p>
    <w:p w14:paraId="07052F4E" w14:textId="77777777" w:rsidR="003433C9" w:rsidRDefault="003433C9" w:rsidP="00FB0274">
      <w:pPr>
        <w:pStyle w:val="BodyText"/>
        <w:tabs>
          <w:tab w:val="left" w:pos="2835"/>
        </w:tabs>
        <w:ind w:left="2160" w:right="237" w:hanging="2160"/>
        <w:jc w:val="both"/>
      </w:pPr>
    </w:p>
    <w:p w14:paraId="5C8E3BD9" w14:textId="79B3CE13" w:rsidR="0077766F" w:rsidRDefault="0077766F" w:rsidP="0077766F">
      <w:pPr>
        <w:pStyle w:val="BodyText"/>
        <w:ind w:left="2160" w:right="-206" w:hanging="2160"/>
        <w:jc w:val="both"/>
      </w:pPr>
      <w:r>
        <w:t>-----</w:t>
      </w:r>
    </w:p>
    <w:p w14:paraId="5807BBC5" w14:textId="77777777" w:rsidR="002E6FFC" w:rsidRDefault="002E6FFC" w:rsidP="00FB0274">
      <w:pPr>
        <w:pStyle w:val="BodyText"/>
        <w:tabs>
          <w:tab w:val="left" w:pos="2835"/>
        </w:tabs>
        <w:ind w:left="0" w:right="-490"/>
        <w:jc w:val="both"/>
      </w:pPr>
    </w:p>
    <w:p w14:paraId="7CCD3FCE" w14:textId="77777777" w:rsidR="004A34DF" w:rsidRPr="000E6A11" w:rsidRDefault="004A34DF" w:rsidP="004A34DF">
      <w:pPr>
        <w:widowControl w:val="0"/>
        <w:tabs>
          <w:tab w:val="left" w:pos="2835"/>
        </w:tabs>
        <w:spacing w:after="0" w:line="240" w:lineRule="auto"/>
        <w:ind w:right="-490"/>
        <w:jc w:val="both"/>
        <w:rPr>
          <w:rFonts w:ascii="Calibri" w:eastAsia="Calibri" w:hAnsi="Calibri"/>
          <w:lang w:val="en-US"/>
        </w:rPr>
      </w:pPr>
      <w:r w:rsidRPr="000E6A11">
        <w:rPr>
          <w:rFonts w:ascii="Calibri" w:eastAsia="Calibri" w:hAnsi="Calibri"/>
          <w:lang w:val="en-US"/>
        </w:rPr>
        <w:t>Annuity</w:t>
      </w:r>
      <w:r w:rsidRPr="000E6A11">
        <w:rPr>
          <w:rFonts w:ascii="Calibri" w:eastAsia="Calibri" w:hAnsi="Calibri"/>
          <w:spacing w:val="-2"/>
          <w:lang w:val="en-US"/>
        </w:rPr>
        <w:t xml:space="preserve"> </w:t>
      </w:r>
      <w:r w:rsidRPr="000E6A11">
        <w:rPr>
          <w:rFonts w:ascii="Calibri" w:eastAsia="Calibri" w:hAnsi="Calibri"/>
          <w:lang w:val="en-US"/>
        </w:rPr>
        <w:t>factors:</w:t>
      </w:r>
      <w:r w:rsidRPr="000E6A11">
        <w:rPr>
          <w:rFonts w:ascii="Calibri" w:eastAsia="Calibri" w:hAnsi="Calibri"/>
          <w:lang w:val="en-US"/>
        </w:rPr>
        <w:tab/>
      </w:r>
      <w:r>
        <w:rPr>
          <w:rFonts w:ascii="Calibri" w:eastAsia="Calibri" w:hAnsi="Calibri"/>
          <w:lang w:val="en-US"/>
        </w:rPr>
        <w:t>50% joint</w:t>
      </w:r>
      <w:r w:rsidRPr="000E6A11">
        <w:rPr>
          <w:rFonts w:ascii="Calibri" w:eastAsia="Calibri" w:hAnsi="Calibri"/>
          <w:lang w:val="en-US"/>
        </w:rPr>
        <w:t xml:space="preserve">-life option (non-escalating) </w:t>
      </w:r>
    </w:p>
    <w:p w14:paraId="6915B35A" w14:textId="2D1BB142" w:rsidR="004A34DF" w:rsidRDefault="004A34DF" w:rsidP="004A34DF">
      <w:pPr>
        <w:widowControl w:val="0"/>
        <w:tabs>
          <w:tab w:val="left" w:pos="3119"/>
          <w:tab w:val="left" w:pos="3686"/>
        </w:tabs>
        <w:spacing w:after="0" w:line="240" w:lineRule="auto"/>
        <w:ind w:right="-490"/>
        <w:jc w:val="both"/>
        <w:rPr>
          <w:rFonts w:ascii="Calibri" w:eastAsia="Calibri" w:hAnsi="Calibri"/>
          <w:lang w:val="en-US"/>
        </w:rPr>
      </w:pPr>
      <w:r w:rsidRPr="000E6A11">
        <w:rPr>
          <w:rFonts w:ascii="Calibri" w:eastAsia="Calibri" w:hAnsi="Calibri"/>
          <w:lang w:val="en-US"/>
        </w:rPr>
        <w:tab/>
        <w:t xml:space="preserve">= </w:t>
      </w:r>
      <w:r w:rsidRPr="000E6A11">
        <w:rPr>
          <w:rFonts w:ascii="Calibri" w:eastAsia="Calibri" w:hAnsi="Calibri"/>
          <w:lang w:val="en-US"/>
        </w:rPr>
        <w:tab/>
      </w:r>
      <w:r>
        <w:rPr>
          <w:rFonts w:ascii="Calibri" w:eastAsia="Calibri" w:hAnsi="Calibri"/>
          <w:lang w:val="en-US"/>
        </w:rPr>
        <w:t>6.</w:t>
      </w:r>
      <w:r w:rsidR="00713717">
        <w:rPr>
          <w:rFonts w:ascii="Calibri" w:eastAsia="Calibri" w:hAnsi="Calibri"/>
          <w:lang w:val="en-US"/>
        </w:rPr>
        <w:t>33</w:t>
      </w:r>
      <w:r w:rsidRPr="000E6A11">
        <w:rPr>
          <w:rFonts w:ascii="Calibri" w:eastAsia="Calibri" w:hAnsi="Calibri"/>
          <w:lang w:val="en-US"/>
        </w:rPr>
        <w:t xml:space="preserve"> (age </w:t>
      </w:r>
      <w:r>
        <w:rPr>
          <w:rFonts w:ascii="Calibri" w:eastAsia="Calibri" w:hAnsi="Calibri"/>
          <w:lang w:val="en-US"/>
        </w:rPr>
        <w:t>57</w:t>
      </w:r>
      <w:r w:rsidRPr="000E6A11">
        <w:rPr>
          <w:rFonts w:ascii="Calibri" w:eastAsia="Calibri" w:hAnsi="Calibri"/>
          <w:lang w:val="en-US"/>
        </w:rPr>
        <w:t xml:space="preserve">yrs &amp; </w:t>
      </w:r>
      <w:r w:rsidR="00D15DC5">
        <w:rPr>
          <w:rFonts w:ascii="Calibri" w:eastAsia="Calibri" w:hAnsi="Calibri"/>
          <w:lang w:val="en-US"/>
        </w:rPr>
        <w:t>9</w:t>
      </w:r>
      <w:r w:rsidRPr="000E6A11">
        <w:rPr>
          <w:rFonts w:ascii="Calibri" w:eastAsia="Calibri" w:hAnsi="Calibri"/>
          <w:lang w:val="en-US"/>
        </w:rPr>
        <w:t>mths)</w:t>
      </w:r>
    </w:p>
    <w:p w14:paraId="008E64BB" w14:textId="67215250" w:rsidR="004A34DF" w:rsidRPr="000E6A11" w:rsidRDefault="004A34DF" w:rsidP="004A34DF">
      <w:pPr>
        <w:widowControl w:val="0"/>
        <w:tabs>
          <w:tab w:val="left" w:pos="2835"/>
          <w:tab w:val="left" w:pos="3969"/>
        </w:tabs>
        <w:spacing w:after="0" w:line="240" w:lineRule="auto"/>
        <w:ind w:right="-490"/>
        <w:jc w:val="both"/>
        <w:rPr>
          <w:rFonts w:ascii="Calibri" w:eastAsia="Calibri" w:hAnsi="Calibri"/>
          <w:i/>
          <w:iCs/>
          <w:lang w:val="en-US"/>
        </w:rPr>
      </w:pPr>
      <w:r>
        <w:rPr>
          <w:rFonts w:ascii="Calibri" w:eastAsia="Calibri" w:hAnsi="Calibri"/>
          <w:lang w:val="en-US"/>
        </w:rPr>
        <w:tab/>
      </w:r>
      <w:r>
        <w:rPr>
          <w:rFonts w:ascii="Calibri" w:eastAsia="Calibri" w:hAnsi="Calibri"/>
          <w:lang w:val="en-US"/>
        </w:rPr>
        <w:tab/>
      </w:r>
      <w:bookmarkStart w:id="0" w:name="_Hlk150776305"/>
      <w:r>
        <w:rPr>
          <w:rFonts w:ascii="Calibri" w:eastAsia="Calibri" w:hAnsi="Calibri"/>
          <w:i/>
          <w:iCs/>
          <w:lang w:val="en-US"/>
        </w:rPr>
        <w:t>6</w:t>
      </w:r>
      <w:r w:rsidRPr="00BE5BC0">
        <w:rPr>
          <w:rFonts w:ascii="Calibri" w:eastAsia="Calibri" w:hAnsi="Calibri"/>
          <w:i/>
          <w:iCs/>
          <w:lang w:val="en-US"/>
        </w:rPr>
        <w:t>.</w:t>
      </w:r>
      <w:r>
        <w:rPr>
          <w:rFonts w:ascii="Calibri" w:eastAsia="Calibri" w:hAnsi="Calibri"/>
          <w:i/>
          <w:iCs/>
          <w:lang w:val="en-US"/>
        </w:rPr>
        <w:t>23</w:t>
      </w:r>
      <w:r w:rsidRPr="00BE5BC0">
        <w:rPr>
          <w:rFonts w:ascii="Calibri" w:eastAsia="Calibri" w:hAnsi="Calibri"/>
          <w:i/>
          <w:iCs/>
          <w:lang w:val="en-US"/>
        </w:rPr>
        <w:t xml:space="preserve"> + ([</w:t>
      </w:r>
      <w:r>
        <w:rPr>
          <w:rFonts w:ascii="Calibri" w:eastAsia="Calibri" w:hAnsi="Calibri"/>
          <w:i/>
          <w:iCs/>
          <w:lang w:val="en-US"/>
        </w:rPr>
        <w:t>6</w:t>
      </w:r>
      <w:r w:rsidRPr="00BE5BC0">
        <w:rPr>
          <w:rFonts w:ascii="Calibri" w:eastAsia="Calibri" w:hAnsi="Calibri"/>
          <w:i/>
          <w:iCs/>
          <w:lang w:val="en-US"/>
        </w:rPr>
        <w:t>.</w:t>
      </w:r>
      <w:r>
        <w:rPr>
          <w:rFonts w:ascii="Calibri" w:eastAsia="Calibri" w:hAnsi="Calibri"/>
          <w:i/>
          <w:iCs/>
          <w:lang w:val="en-US"/>
        </w:rPr>
        <w:t xml:space="preserve">36 </w:t>
      </w:r>
      <w:r w:rsidRPr="00BE5BC0">
        <w:rPr>
          <w:rFonts w:ascii="Calibri" w:eastAsia="Calibri" w:hAnsi="Calibri"/>
          <w:i/>
          <w:iCs/>
          <w:lang w:val="en-US"/>
        </w:rPr>
        <w:t>-</w:t>
      </w:r>
      <w:r>
        <w:rPr>
          <w:rFonts w:ascii="Calibri" w:eastAsia="Calibri" w:hAnsi="Calibri"/>
          <w:i/>
          <w:iCs/>
          <w:lang w:val="en-US"/>
        </w:rPr>
        <w:t xml:space="preserve"> 6</w:t>
      </w:r>
      <w:r w:rsidRPr="00BE5BC0">
        <w:rPr>
          <w:rFonts w:ascii="Calibri" w:eastAsia="Calibri" w:hAnsi="Calibri"/>
          <w:i/>
          <w:iCs/>
          <w:lang w:val="en-US"/>
        </w:rPr>
        <w:t>.</w:t>
      </w:r>
      <w:r>
        <w:rPr>
          <w:rFonts w:ascii="Calibri" w:eastAsia="Calibri" w:hAnsi="Calibri"/>
          <w:i/>
          <w:iCs/>
          <w:lang w:val="en-US"/>
        </w:rPr>
        <w:t>23</w:t>
      </w:r>
      <w:r w:rsidRPr="00BE5BC0">
        <w:rPr>
          <w:rFonts w:ascii="Calibri" w:eastAsia="Calibri" w:hAnsi="Calibri"/>
          <w:i/>
          <w:iCs/>
          <w:lang w:val="en-US"/>
        </w:rPr>
        <w:t xml:space="preserve">] x </w:t>
      </w:r>
      <w:r w:rsidR="00713717">
        <w:rPr>
          <w:rFonts w:ascii="Calibri" w:eastAsia="Calibri" w:hAnsi="Calibri"/>
          <w:i/>
          <w:iCs/>
          <w:lang w:val="en-US"/>
        </w:rPr>
        <w:t>9</w:t>
      </w:r>
      <w:r w:rsidRPr="00BE5BC0">
        <w:rPr>
          <w:rFonts w:ascii="Calibri" w:eastAsia="Calibri" w:hAnsi="Calibri"/>
          <w:i/>
          <w:iCs/>
          <w:lang w:val="en-US"/>
        </w:rPr>
        <w:t>/12 = 0.</w:t>
      </w:r>
      <w:r>
        <w:rPr>
          <w:rFonts w:ascii="Calibri" w:eastAsia="Calibri" w:hAnsi="Calibri"/>
          <w:i/>
          <w:iCs/>
          <w:lang w:val="en-US"/>
        </w:rPr>
        <w:t>0</w:t>
      </w:r>
      <w:r w:rsidR="00713717">
        <w:rPr>
          <w:rFonts w:ascii="Calibri" w:eastAsia="Calibri" w:hAnsi="Calibri"/>
          <w:i/>
          <w:iCs/>
          <w:lang w:val="en-US"/>
        </w:rPr>
        <w:t>97</w:t>
      </w:r>
      <w:r>
        <w:rPr>
          <w:rFonts w:ascii="Calibri" w:eastAsia="Calibri" w:hAnsi="Calibri"/>
          <w:i/>
          <w:iCs/>
          <w:lang w:val="en-US"/>
        </w:rPr>
        <w:t>5</w:t>
      </w:r>
      <w:r w:rsidRPr="00BE5BC0">
        <w:rPr>
          <w:rFonts w:ascii="Calibri" w:eastAsia="Calibri" w:hAnsi="Calibri"/>
          <w:i/>
          <w:iCs/>
          <w:lang w:val="en-US"/>
        </w:rPr>
        <w:t xml:space="preserve">) </w:t>
      </w:r>
      <w:bookmarkEnd w:id="0"/>
    </w:p>
    <w:p w14:paraId="71BB1606" w14:textId="77777777" w:rsidR="004A34DF" w:rsidRDefault="004A34DF" w:rsidP="004A34DF">
      <w:pPr>
        <w:widowControl w:val="0"/>
        <w:tabs>
          <w:tab w:val="left" w:pos="2835"/>
        </w:tabs>
        <w:spacing w:after="0" w:line="240" w:lineRule="auto"/>
        <w:ind w:right="-490"/>
        <w:jc w:val="both"/>
        <w:rPr>
          <w:rFonts w:ascii="Calibri" w:eastAsia="Calibri" w:hAnsi="Calibri"/>
          <w:lang w:val="en-US"/>
        </w:rPr>
      </w:pPr>
      <w:r w:rsidRPr="000E6A11">
        <w:rPr>
          <w:rFonts w:ascii="Calibri" w:eastAsia="Calibri" w:hAnsi="Calibri"/>
          <w:lang w:val="en-US"/>
        </w:rPr>
        <w:tab/>
      </w:r>
    </w:p>
    <w:p w14:paraId="3148D7F2" w14:textId="77777777" w:rsidR="004A34DF" w:rsidRPr="000E6A11" w:rsidRDefault="004A34DF" w:rsidP="004A34DF">
      <w:pPr>
        <w:widowControl w:val="0"/>
        <w:tabs>
          <w:tab w:val="left" w:pos="2835"/>
        </w:tabs>
        <w:spacing w:after="0" w:line="240" w:lineRule="auto"/>
        <w:ind w:right="-490"/>
        <w:jc w:val="both"/>
        <w:rPr>
          <w:rFonts w:ascii="Calibri" w:eastAsia="Calibri" w:hAnsi="Calibri"/>
          <w:lang w:val="en-US"/>
        </w:rPr>
      </w:pPr>
      <w:r>
        <w:rPr>
          <w:rFonts w:ascii="Calibri" w:eastAsia="Calibri" w:hAnsi="Calibri"/>
          <w:lang w:val="en-US"/>
        </w:rPr>
        <w:tab/>
        <w:t>50% joint-life</w:t>
      </w:r>
      <w:r w:rsidRPr="000E6A11">
        <w:rPr>
          <w:rFonts w:ascii="Calibri" w:eastAsia="Calibri" w:hAnsi="Calibri"/>
          <w:lang w:val="en-US"/>
        </w:rPr>
        <w:t xml:space="preserve"> option (escalating by lower of </w:t>
      </w:r>
      <w:r>
        <w:rPr>
          <w:rFonts w:ascii="Calibri" w:eastAsia="Calibri" w:hAnsi="Calibri"/>
          <w:lang w:val="en-US"/>
        </w:rPr>
        <w:t>5.0</w:t>
      </w:r>
      <w:r w:rsidRPr="000E6A11">
        <w:rPr>
          <w:rFonts w:ascii="Calibri" w:eastAsia="Calibri" w:hAnsi="Calibri"/>
          <w:lang w:val="en-US"/>
        </w:rPr>
        <w:t>% or RPI)</w:t>
      </w:r>
    </w:p>
    <w:p w14:paraId="5291365B" w14:textId="5DFAB590" w:rsidR="004A34DF" w:rsidRDefault="004A34DF" w:rsidP="004A34DF">
      <w:pPr>
        <w:widowControl w:val="0"/>
        <w:tabs>
          <w:tab w:val="left" w:pos="3119"/>
          <w:tab w:val="left" w:pos="3686"/>
        </w:tabs>
        <w:spacing w:after="0" w:line="240" w:lineRule="auto"/>
        <w:ind w:right="-490"/>
        <w:jc w:val="both"/>
        <w:rPr>
          <w:rFonts w:ascii="Calibri" w:eastAsia="Calibri" w:hAnsi="Calibri"/>
          <w:lang w:val="en-US"/>
        </w:rPr>
      </w:pPr>
      <w:r w:rsidRPr="000E6A11">
        <w:rPr>
          <w:rFonts w:ascii="Calibri" w:eastAsia="Calibri" w:hAnsi="Calibri"/>
          <w:lang w:val="en-US"/>
        </w:rPr>
        <w:tab/>
        <w:t>=</w:t>
      </w:r>
      <w:r w:rsidRPr="000E6A11">
        <w:rPr>
          <w:rFonts w:ascii="Calibri" w:eastAsia="Calibri" w:hAnsi="Calibri"/>
          <w:lang w:val="en-US"/>
        </w:rPr>
        <w:tab/>
      </w:r>
      <w:r>
        <w:rPr>
          <w:rFonts w:ascii="Calibri" w:eastAsia="Calibri" w:hAnsi="Calibri"/>
          <w:lang w:val="en-US"/>
        </w:rPr>
        <w:t>4</w:t>
      </w:r>
      <w:r w:rsidRPr="000E6A11">
        <w:rPr>
          <w:rFonts w:ascii="Calibri" w:eastAsia="Calibri" w:hAnsi="Calibri"/>
          <w:lang w:val="en-US"/>
        </w:rPr>
        <w:t>.</w:t>
      </w:r>
      <w:r w:rsidR="009E261F">
        <w:rPr>
          <w:rFonts w:ascii="Calibri" w:eastAsia="Calibri" w:hAnsi="Calibri"/>
          <w:lang w:val="en-US"/>
        </w:rPr>
        <w:t>21</w:t>
      </w:r>
      <w:r w:rsidRPr="000E6A11">
        <w:rPr>
          <w:rFonts w:ascii="Calibri" w:eastAsia="Calibri" w:hAnsi="Calibri"/>
          <w:lang w:val="en-US"/>
        </w:rPr>
        <w:t xml:space="preserve"> (age </w:t>
      </w:r>
      <w:r>
        <w:rPr>
          <w:rFonts w:ascii="Calibri" w:eastAsia="Calibri" w:hAnsi="Calibri"/>
          <w:lang w:val="en-US"/>
        </w:rPr>
        <w:t>57</w:t>
      </w:r>
      <w:r w:rsidRPr="000E6A11">
        <w:rPr>
          <w:rFonts w:ascii="Calibri" w:eastAsia="Calibri" w:hAnsi="Calibri"/>
          <w:lang w:val="en-US"/>
        </w:rPr>
        <w:t xml:space="preserve">yrs &amp; </w:t>
      </w:r>
      <w:r w:rsidR="00D15DC5">
        <w:rPr>
          <w:rFonts w:ascii="Calibri" w:eastAsia="Calibri" w:hAnsi="Calibri"/>
          <w:lang w:val="en-US"/>
        </w:rPr>
        <w:t>9</w:t>
      </w:r>
      <w:r w:rsidRPr="000E6A11">
        <w:rPr>
          <w:rFonts w:ascii="Calibri" w:eastAsia="Calibri" w:hAnsi="Calibri"/>
          <w:lang w:val="en-US"/>
        </w:rPr>
        <w:t>mths)</w:t>
      </w:r>
    </w:p>
    <w:p w14:paraId="27DF19ED" w14:textId="1AD1B440" w:rsidR="004A34DF" w:rsidRDefault="004A34DF" w:rsidP="004A34DF">
      <w:pPr>
        <w:widowControl w:val="0"/>
        <w:tabs>
          <w:tab w:val="left" w:pos="2835"/>
          <w:tab w:val="left" w:pos="3969"/>
        </w:tabs>
        <w:spacing w:after="0" w:line="240" w:lineRule="auto"/>
        <w:ind w:right="-490"/>
        <w:jc w:val="both"/>
        <w:rPr>
          <w:rFonts w:ascii="Calibri" w:eastAsia="Calibri" w:hAnsi="Calibri"/>
          <w:lang w:val="en-US"/>
        </w:rPr>
      </w:pPr>
      <w:r>
        <w:rPr>
          <w:rFonts w:ascii="Calibri" w:eastAsia="Calibri" w:hAnsi="Calibri"/>
          <w:lang w:val="en-US"/>
        </w:rPr>
        <w:tab/>
      </w:r>
      <w:r>
        <w:rPr>
          <w:rFonts w:ascii="Calibri" w:eastAsia="Calibri" w:hAnsi="Calibri"/>
          <w:lang w:val="en-US"/>
        </w:rPr>
        <w:tab/>
      </w:r>
      <w:r>
        <w:rPr>
          <w:rFonts w:ascii="Calibri" w:eastAsia="Calibri" w:hAnsi="Calibri"/>
          <w:i/>
          <w:iCs/>
          <w:lang w:val="en-US"/>
        </w:rPr>
        <w:t>4</w:t>
      </w:r>
      <w:r w:rsidRPr="00BE5BC0">
        <w:rPr>
          <w:rFonts w:ascii="Calibri" w:eastAsia="Calibri" w:hAnsi="Calibri"/>
          <w:i/>
          <w:iCs/>
          <w:lang w:val="en-US"/>
        </w:rPr>
        <w:t>.</w:t>
      </w:r>
      <w:r>
        <w:rPr>
          <w:rFonts w:ascii="Calibri" w:eastAsia="Calibri" w:hAnsi="Calibri"/>
          <w:i/>
          <w:iCs/>
          <w:lang w:val="en-US"/>
        </w:rPr>
        <w:t>1</w:t>
      </w:r>
      <w:r w:rsidRPr="00BE5BC0">
        <w:rPr>
          <w:rFonts w:ascii="Calibri" w:eastAsia="Calibri" w:hAnsi="Calibri"/>
          <w:i/>
          <w:iCs/>
          <w:lang w:val="en-US"/>
        </w:rPr>
        <w:t>1 + ([</w:t>
      </w:r>
      <w:r>
        <w:rPr>
          <w:rFonts w:ascii="Calibri" w:eastAsia="Calibri" w:hAnsi="Calibri"/>
          <w:i/>
          <w:iCs/>
          <w:lang w:val="en-US"/>
        </w:rPr>
        <w:t>4.24 – 4.11</w:t>
      </w:r>
      <w:r w:rsidRPr="00BE5BC0">
        <w:rPr>
          <w:rFonts w:ascii="Calibri" w:eastAsia="Calibri" w:hAnsi="Calibri"/>
          <w:i/>
          <w:iCs/>
          <w:lang w:val="en-US"/>
        </w:rPr>
        <w:t xml:space="preserve">] x </w:t>
      </w:r>
      <w:r w:rsidR="00713717">
        <w:rPr>
          <w:rFonts w:ascii="Calibri" w:eastAsia="Calibri" w:hAnsi="Calibri"/>
          <w:i/>
          <w:iCs/>
          <w:lang w:val="en-US"/>
        </w:rPr>
        <w:t>9</w:t>
      </w:r>
      <w:r w:rsidRPr="00BE5BC0">
        <w:rPr>
          <w:rFonts w:ascii="Calibri" w:eastAsia="Calibri" w:hAnsi="Calibri"/>
          <w:i/>
          <w:iCs/>
          <w:lang w:val="en-US"/>
        </w:rPr>
        <w:t>/12 = 0.</w:t>
      </w:r>
      <w:r>
        <w:rPr>
          <w:rFonts w:ascii="Calibri" w:eastAsia="Calibri" w:hAnsi="Calibri"/>
          <w:i/>
          <w:iCs/>
          <w:lang w:val="en-US"/>
        </w:rPr>
        <w:t>0</w:t>
      </w:r>
      <w:r w:rsidR="009E261F">
        <w:rPr>
          <w:rFonts w:ascii="Calibri" w:eastAsia="Calibri" w:hAnsi="Calibri"/>
          <w:i/>
          <w:iCs/>
          <w:lang w:val="en-US"/>
        </w:rPr>
        <w:t>97</w:t>
      </w:r>
      <w:r>
        <w:rPr>
          <w:rFonts w:ascii="Calibri" w:eastAsia="Calibri" w:hAnsi="Calibri"/>
          <w:i/>
          <w:iCs/>
          <w:lang w:val="en-US"/>
        </w:rPr>
        <w:t>5</w:t>
      </w:r>
      <w:r w:rsidRPr="00BE5BC0">
        <w:rPr>
          <w:rFonts w:ascii="Calibri" w:eastAsia="Calibri" w:hAnsi="Calibri"/>
          <w:i/>
          <w:iCs/>
          <w:lang w:val="en-US"/>
        </w:rPr>
        <w:t>)</w:t>
      </w:r>
    </w:p>
    <w:p w14:paraId="16B7E1AB" w14:textId="7C8CB84E" w:rsidR="00561D58" w:rsidRDefault="00561D58" w:rsidP="003B08EC">
      <w:pPr>
        <w:pStyle w:val="BodyText"/>
        <w:tabs>
          <w:tab w:val="left" w:pos="2835"/>
        </w:tabs>
        <w:ind w:left="0" w:right="-490"/>
        <w:jc w:val="both"/>
      </w:pPr>
      <w:r>
        <w:tab/>
      </w:r>
      <w:r>
        <w:tab/>
      </w:r>
      <w:r>
        <w:tab/>
      </w:r>
    </w:p>
    <w:p w14:paraId="2E3E0F03" w14:textId="0DABEB97" w:rsidR="00ED15F5" w:rsidRDefault="00ED15F5" w:rsidP="00525C55">
      <w:pPr>
        <w:pStyle w:val="NoSpacing"/>
      </w:pPr>
      <w:r>
        <w:t>-----</w:t>
      </w:r>
    </w:p>
    <w:p w14:paraId="1B4BA280" w14:textId="77777777" w:rsidR="002E6FFC" w:rsidRDefault="002E6FFC" w:rsidP="00525C55">
      <w:pPr>
        <w:pStyle w:val="NoSpacing"/>
        <w:rPr>
          <w:b/>
          <w:u w:val="single"/>
        </w:rPr>
      </w:pPr>
    </w:p>
    <w:p w14:paraId="2DFCF52E" w14:textId="77777777" w:rsidR="006B2929" w:rsidRDefault="006B2929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2ADCA70" w14:textId="2D9E53AE" w:rsidR="00525C55" w:rsidRPr="00FB316D" w:rsidRDefault="00525C55" w:rsidP="00525C55">
      <w:pPr>
        <w:pStyle w:val="NoSpacing"/>
        <w:rPr>
          <w:b/>
          <w:u w:val="single"/>
        </w:rPr>
      </w:pPr>
      <w:r w:rsidRPr="00FB316D">
        <w:rPr>
          <w:b/>
          <w:u w:val="single"/>
        </w:rPr>
        <w:lastRenderedPageBreak/>
        <w:t>Fund Prices</w:t>
      </w:r>
    </w:p>
    <w:p w14:paraId="28FCD91F" w14:textId="583309F4" w:rsidR="00FD00BC" w:rsidRDefault="001D44B7" w:rsidP="000339ED">
      <w:pPr>
        <w:pStyle w:val="NoSpacing"/>
        <w:tabs>
          <w:tab w:val="left" w:pos="2835"/>
        </w:tabs>
      </w:pPr>
      <w:r>
        <w:t>Balanced</w:t>
      </w:r>
      <w:r w:rsidR="00525C55">
        <w:tab/>
        <w:t>£</w:t>
      </w:r>
      <w:r>
        <w:t>4.888</w:t>
      </w:r>
    </w:p>
    <w:p w14:paraId="7B4941C6" w14:textId="6009C1BF" w:rsidR="00A14903" w:rsidRDefault="001D44B7" w:rsidP="000339ED">
      <w:pPr>
        <w:pStyle w:val="NoSpacing"/>
        <w:tabs>
          <w:tab w:val="left" w:pos="2835"/>
        </w:tabs>
      </w:pPr>
      <w:r>
        <w:t>Corporate Bond</w:t>
      </w:r>
      <w:r w:rsidR="00A14903">
        <w:tab/>
        <w:t>£</w:t>
      </w:r>
      <w:r>
        <w:t>2.732</w:t>
      </w:r>
    </w:p>
    <w:p w14:paraId="298199CA" w14:textId="057D95F7" w:rsidR="00A14903" w:rsidRDefault="00A14903" w:rsidP="000339ED">
      <w:pPr>
        <w:pStyle w:val="NoSpacing"/>
        <w:tabs>
          <w:tab w:val="left" w:pos="2835"/>
        </w:tabs>
      </w:pPr>
      <w:r>
        <w:t>Index Linked Bond</w:t>
      </w:r>
      <w:r>
        <w:tab/>
        <w:t>£1.598</w:t>
      </w:r>
    </w:p>
    <w:p w14:paraId="06B77922" w14:textId="77777777" w:rsidR="006B2929" w:rsidRDefault="006B2929" w:rsidP="00762B68">
      <w:pPr>
        <w:spacing w:after="0"/>
        <w:rPr>
          <w:b/>
          <w:u w:val="single"/>
        </w:rPr>
      </w:pPr>
    </w:p>
    <w:p w14:paraId="14484C4A" w14:textId="205C067C" w:rsidR="006B2929" w:rsidRPr="002874A5" w:rsidRDefault="002874A5" w:rsidP="00762B68">
      <w:pPr>
        <w:spacing w:after="0"/>
        <w:rPr>
          <w:bCs/>
        </w:rPr>
      </w:pPr>
      <w:r w:rsidRPr="002874A5">
        <w:rPr>
          <w:bCs/>
        </w:rPr>
        <w:t>-----</w:t>
      </w:r>
    </w:p>
    <w:p w14:paraId="7B304DE0" w14:textId="77777777" w:rsidR="006B2929" w:rsidRDefault="006B2929" w:rsidP="00762B68">
      <w:pPr>
        <w:spacing w:after="0"/>
        <w:rPr>
          <w:b/>
          <w:u w:val="single"/>
        </w:rPr>
      </w:pPr>
    </w:p>
    <w:p w14:paraId="348BDDBD" w14:textId="34A36396" w:rsidR="00525C55" w:rsidRPr="00FB316D" w:rsidRDefault="00525C55" w:rsidP="00762B68">
      <w:pPr>
        <w:spacing w:after="0"/>
        <w:rPr>
          <w:b/>
          <w:u w:val="single"/>
        </w:rPr>
      </w:pPr>
      <w:r w:rsidRPr="00FB316D">
        <w:rPr>
          <w:b/>
          <w:u w:val="single"/>
        </w:rPr>
        <w:t xml:space="preserve">Personal </w:t>
      </w:r>
      <w:r w:rsidR="00611FC7">
        <w:rPr>
          <w:b/>
          <w:u w:val="single"/>
        </w:rPr>
        <w:t xml:space="preserve">Retirement </w:t>
      </w:r>
      <w:r w:rsidRPr="00FB316D">
        <w:rPr>
          <w:b/>
          <w:u w:val="single"/>
        </w:rPr>
        <w:t>Account</w:t>
      </w:r>
    </w:p>
    <w:p w14:paraId="137DA482" w14:textId="77777777" w:rsidR="00774BE2" w:rsidRDefault="00774BE2" w:rsidP="0015035E">
      <w:pPr>
        <w:pStyle w:val="NoSpacing"/>
        <w:rPr>
          <w:b/>
        </w:rPr>
      </w:pPr>
    </w:p>
    <w:p w14:paraId="119B2AFE" w14:textId="663F9F8B" w:rsidR="0015035E" w:rsidRDefault="00801974" w:rsidP="004F5CBD">
      <w:pPr>
        <w:pStyle w:val="NoSpacing"/>
        <w:tabs>
          <w:tab w:val="left" w:pos="7371"/>
        </w:tabs>
        <w:rPr>
          <w:b/>
        </w:rPr>
      </w:pPr>
      <w:r>
        <w:rPr>
          <w:b/>
        </w:rPr>
        <w:t xml:space="preserve">Member </w:t>
      </w:r>
    </w:p>
    <w:p w14:paraId="01144116" w14:textId="3618FB5E" w:rsidR="0015035E" w:rsidRDefault="001D44B7" w:rsidP="00B9480A">
      <w:pPr>
        <w:pStyle w:val="NoSpacing"/>
        <w:tabs>
          <w:tab w:val="right" w:pos="3119"/>
          <w:tab w:val="left" w:pos="3402"/>
          <w:tab w:val="right" w:pos="4820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t>Balanced</w:t>
      </w:r>
      <w:r w:rsidR="00801974">
        <w:t xml:space="preserve"> </w:t>
      </w:r>
      <w:r w:rsidR="00801974">
        <w:tab/>
      </w:r>
      <w:r w:rsidR="00C07DFD">
        <w:t>1</w:t>
      </w:r>
      <w:r w:rsidR="00D46BDD">
        <w:t>9</w:t>
      </w:r>
      <w:r w:rsidR="00C32B37">
        <w:t>,</w:t>
      </w:r>
      <w:r w:rsidR="00D46BDD">
        <w:t>567</w:t>
      </w:r>
      <w:r w:rsidR="00FF39F2">
        <w:t>.</w:t>
      </w:r>
      <w:r w:rsidR="00D46BDD">
        <w:t>9996</w:t>
      </w:r>
      <w:r w:rsidR="005D035E">
        <w:tab/>
      </w:r>
      <w:r w:rsidR="00801974">
        <w:t>x</w:t>
      </w:r>
      <w:r w:rsidR="00801974">
        <w:tab/>
      </w:r>
      <w:r w:rsidR="009040AC">
        <w:t>£</w:t>
      </w:r>
      <w:r w:rsidR="00D46BDD">
        <w:t>4</w:t>
      </w:r>
      <w:r w:rsidR="00C07DFD">
        <w:t>.8</w:t>
      </w:r>
      <w:r w:rsidR="00D46BDD">
        <w:t>88</w:t>
      </w:r>
      <w:r w:rsidR="00801974">
        <w:tab/>
        <w:t>=</w:t>
      </w:r>
      <w:r w:rsidR="00C057F9">
        <w:tab/>
      </w:r>
      <w:r w:rsidR="0015035E">
        <w:rPr>
          <w:rFonts w:ascii="Calibri" w:hAnsi="Calibri" w:cs="Calibri"/>
          <w:color w:val="000000"/>
        </w:rPr>
        <w:t>£</w:t>
      </w:r>
      <w:r w:rsidR="000F0ECD">
        <w:rPr>
          <w:rFonts w:ascii="Calibri" w:hAnsi="Calibri" w:cs="Calibri"/>
          <w:color w:val="000000"/>
        </w:rPr>
        <w:t>95</w:t>
      </w:r>
      <w:r w:rsidR="001B480B">
        <w:rPr>
          <w:rFonts w:ascii="Calibri" w:hAnsi="Calibri" w:cs="Calibri"/>
          <w:color w:val="000000"/>
        </w:rPr>
        <w:t>,</w:t>
      </w:r>
      <w:r w:rsidR="00C833A6">
        <w:rPr>
          <w:rFonts w:ascii="Calibri" w:hAnsi="Calibri" w:cs="Calibri"/>
          <w:color w:val="000000"/>
        </w:rPr>
        <w:t>64</w:t>
      </w:r>
      <w:r w:rsidR="000F0ECD">
        <w:rPr>
          <w:rFonts w:ascii="Calibri" w:hAnsi="Calibri" w:cs="Calibri"/>
          <w:color w:val="000000"/>
        </w:rPr>
        <w:t>8</w:t>
      </w:r>
      <w:r w:rsidR="001B480B">
        <w:rPr>
          <w:rFonts w:ascii="Calibri" w:hAnsi="Calibri" w:cs="Calibri"/>
          <w:color w:val="000000"/>
        </w:rPr>
        <w:t>.</w:t>
      </w:r>
      <w:r w:rsidR="000F0ECD">
        <w:rPr>
          <w:rFonts w:ascii="Calibri" w:hAnsi="Calibri" w:cs="Calibri"/>
          <w:color w:val="000000"/>
        </w:rPr>
        <w:t>3</w:t>
      </w:r>
      <w:r w:rsidR="00C833A6">
        <w:rPr>
          <w:rFonts w:ascii="Calibri" w:hAnsi="Calibri" w:cs="Calibri"/>
          <w:color w:val="000000"/>
        </w:rPr>
        <w:t>8</w:t>
      </w:r>
    </w:p>
    <w:p w14:paraId="18ACF261" w14:textId="72FDBB84" w:rsidR="009040AC" w:rsidRDefault="003B08EC" w:rsidP="00B9480A">
      <w:pPr>
        <w:pStyle w:val="NoSpacing"/>
        <w:tabs>
          <w:tab w:val="right" w:pos="3119"/>
          <w:tab w:val="left" w:pos="3402"/>
          <w:tab w:val="right" w:pos="4820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Corporate </w:t>
      </w:r>
      <w:r w:rsidR="009040AC">
        <w:rPr>
          <w:rFonts w:ascii="Calibri" w:hAnsi="Calibri" w:cs="Calibri"/>
          <w:color w:val="000000"/>
        </w:rPr>
        <w:t>Bond</w:t>
      </w:r>
      <w:r w:rsidR="009040AC">
        <w:rPr>
          <w:rFonts w:ascii="Calibri" w:hAnsi="Calibri" w:cs="Calibri"/>
          <w:color w:val="000000"/>
        </w:rPr>
        <w:tab/>
      </w:r>
      <w:r w:rsidR="00C46775">
        <w:rPr>
          <w:rFonts w:ascii="Calibri" w:hAnsi="Calibri" w:cs="Calibri"/>
          <w:color w:val="000000"/>
        </w:rPr>
        <w:t>11</w:t>
      </w:r>
      <w:r w:rsidR="00252FBF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>3</w:t>
      </w:r>
      <w:r w:rsidR="00C46775">
        <w:rPr>
          <w:rFonts w:ascii="Calibri" w:hAnsi="Calibri" w:cs="Calibri"/>
          <w:color w:val="000000"/>
        </w:rPr>
        <w:t>33</w:t>
      </w:r>
      <w:r w:rsidR="00252FBF">
        <w:rPr>
          <w:rFonts w:ascii="Calibri" w:hAnsi="Calibri" w:cs="Calibri"/>
          <w:color w:val="000000"/>
        </w:rPr>
        <w:t>.</w:t>
      </w:r>
      <w:r w:rsidR="00C46775">
        <w:rPr>
          <w:rFonts w:ascii="Calibri" w:hAnsi="Calibri" w:cs="Calibri"/>
          <w:color w:val="000000"/>
        </w:rPr>
        <w:t>8131</w:t>
      </w:r>
      <w:r w:rsidR="00252FBF">
        <w:rPr>
          <w:rFonts w:ascii="Calibri" w:hAnsi="Calibri" w:cs="Calibri"/>
          <w:color w:val="000000"/>
        </w:rPr>
        <w:tab/>
        <w:t>x</w:t>
      </w:r>
      <w:r w:rsidR="00252FBF">
        <w:rPr>
          <w:rFonts w:ascii="Calibri" w:hAnsi="Calibri" w:cs="Calibri"/>
          <w:color w:val="000000"/>
        </w:rPr>
        <w:tab/>
        <w:t>£</w:t>
      </w:r>
      <w:r>
        <w:rPr>
          <w:rFonts w:ascii="Calibri" w:hAnsi="Calibri" w:cs="Calibri"/>
          <w:color w:val="000000"/>
        </w:rPr>
        <w:t>2</w:t>
      </w:r>
      <w:r w:rsidR="00252FBF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>732</w:t>
      </w:r>
      <w:r w:rsidR="00252FBF">
        <w:rPr>
          <w:rFonts w:ascii="Calibri" w:hAnsi="Calibri" w:cs="Calibri"/>
          <w:color w:val="000000"/>
        </w:rPr>
        <w:tab/>
        <w:t>=</w:t>
      </w:r>
      <w:r w:rsidR="00252FBF">
        <w:rPr>
          <w:rFonts w:ascii="Calibri" w:hAnsi="Calibri" w:cs="Calibri"/>
          <w:color w:val="000000"/>
        </w:rPr>
        <w:tab/>
      </w:r>
      <w:r w:rsidR="00B57F5F">
        <w:rPr>
          <w:rFonts w:ascii="Calibri" w:hAnsi="Calibri" w:cs="Calibri"/>
          <w:color w:val="000000"/>
        </w:rPr>
        <w:t>£</w:t>
      </w:r>
      <w:r w:rsidR="000F0ECD">
        <w:rPr>
          <w:rFonts w:ascii="Calibri" w:hAnsi="Calibri" w:cs="Calibri"/>
          <w:color w:val="000000"/>
        </w:rPr>
        <w:t>30</w:t>
      </w:r>
      <w:r w:rsidR="00B57F5F">
        <w:rPr>
          <w:rFonts w:ascii="Calibri" w:hAnsi="Calibri" w:cs="Calibri"/>
          <w:color w:val="000000"/>
        </w:rPr>
        <w:t>,</w:t>
      </w:r>
      <w:r w:rsidR="000F0ECD">
        <w:rPr>
          <w:rFonts w:ascii="Calibri" w:hAnsi="Calibri" w:cs="Calibri"/>
          <w:color w:val="000000"/>
        </w:rPr>
        <w:t>963</w:t>
      </w:r>
      <w:r w:rsidR="00B57F5F">
        <w:rPr>
          <w:rFonts w:ascii="Calibri" w:hAnsi="Calibri" w:cs="Calibri"/>
          <w:color w:val="000000"/>
        </w:rPr>
        <w:t>.</w:t>
      </w:r>
      <w:r w:rsidR="00E12D50">
        <w:rPr>
          <w:rFonts w:ascii="Calibri" w:hAnsi="Calibri" w:cs="Calibri"/>
          <w:color w:val="000000"/>
        </w:rPr>
        <w:t>98</w:t>
      </w:r>
    </w:p>
    <w:p w14:paraId="78D06BAD" w14:textId="0A9B0822" w:rsidR="003C1DAE" w:rsidRDefault="00B45316" w:rsidP="003C1DAE">
      <w:pPr>
        <w:tabs>
          <w:tab w:val="decimal" w:pos="8080"/>
        </w:tabs>
        <w:spacing w:after="0"/>
        <w:rPr>
          <w:b/>
          <w:bCs/>
        </w:rPr>
      </w:pPr>
      <w:r>
        <w:t>TOTAL</w:t>
      </w:r>
      <w:r w:rsidR="00FF39F2">
        <w:tab/>
      </w:r>
      <w:r w:rsidR="0062480E" w:rsidRPr="00762B68">
        <w:rPr>
          <w:b/>
          <w:bCs/>
        </w:rPr>
        <w:t>£</w:t>
      </w:r>
      <w:r w:rsidR="00E12D50">
        <w:rPr>
          <w:b/>
          <w:bCs/>
        </w:rPr>
        <w:t>12</w:t>
      </w:r>
      <w:r w:rsidR="005A7CA8">
        <w:rPr>
          <w:b/>
          <w:bCs/>
        </w:rPr>
        <w:t>6</w:t>
      </w:r>
      <w:r w:rsidR="001B480B">
        <w:rPr>
          <w:b/>
          <w:bCs/>
        </w:rPr>
        <w:t>,</w:t>
      </w:r>
      <w:r w:rsidR="00E12D50">
        <w:rPr>
          <w:b/>
          <w:bCs/>
        </w:rPr>
        <w:t>612</w:t>
      </w:r>
      <w:r w:rsidR="001B480B">
        <w:rPr>
          <w:b/>
          <w:bCs/>
        </w:rPr>
        <w:t>.</w:t>
      </w:r>
      <w:r w:rsidR="00E12D50">
        <w:rPr>
          <w:b/>
          <w:bCs/>
        </w:rPr>
        <w:t>3</w:t>
      </w:r>
      <w:r w:rsidR="0029466D">
        <w:rPr>
          <w:b/>
          <w:bCs/>
        </w:rPr>
        <w:t>6</w:t>
      </w:r>
      <w:r w:rsidR="001B480B">
        <w:rPr>
          <w:b/>
          <w:bCs/>
        </w:rPr>
        <w:t xml:space="preserve">     </w:t>
      </w:r>
    </w:p>
    <w:p w14:paraId="0DDFB8B7" w14:textId="1CFB8956" w:rsidR="0015035E" w:rsidRPr="0015035E" w:rsidRDefault="001B480B" w:rsidP="003C1DAE">
      <w:pPr>
        <w:tabs>
          <w:tab w:val="decimal" w:pos="8080"/>
        </w:tabs>
        <w:spacing w:after="0"/>
        <w:rPr>
          <w:rFonts w:ascii="Calibri" w:eastAsia="Times New Roman" w:hAnsi="Calibri" w:cs="Times New Roman"/>
          <w:color w:val="000000"/>
          <w:lang w:eastAsia="en-GB"/>
        </w:rPr>
      </w:pPr>
      <w:r>
        <w:rPr>
          <w:b/>
          <w:bCs/>
        </w:rPr>
        <w:t xml:space="preserve"> </w:t>
      </w:r>
    </w:p>
    <w:p w14:paraId="4C7A6CAD" w14:textId="691A632D" w:rsidR="008B1016" w:rsidRDefault="008B1016" w:rsidP="008B1016">
      <w:pPr>
        <w:pStyle w:val="NoSpacing"/>
        <w:tabs>
          <w:tab w:val="left" w:pos="7371"/>
        </w:tabs>
        <w:rPr>
          <w:b/>
        </w:rPr>
      </w:pPr>
      <w:r>
        <w:rPr>
          <w:b/>
        </w:rPr>
        <w:t xml:space="preserve">Employer </w:t>
      </w:r>
    </w:p>
    <w:p w14:paraId="0FA80098" w14:textId="6188D2AD" w:rsidR="008B1016" w:rsidRDefault="00F965C7" w:rsidP="00B9480A">
      <w:pPr>
        <w:pStyle w:val="NoSpacing"/>
        <w:tabs>
          <w:tab w:val="right" w:pos="3119"/>
          <w:tab w:val="left" w:pos="3402"/>
          <w:tab w:val="right" w:pos="4820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t>Balanced</w:t>
      </w:r>
      <w:r w:rsidR="008B1016">
        <w:t xml:space="preserve"> </w:t>
      </w:r>
      <w:r w:rsidR="008B1016">
        <w:tab/>
      </w:r>
      <w:r w:rsidR="00C46775">
        <w:t>31</w:t>
      </w:r>
      <w:r w:rsidR="008B1016">
        <w:t>,</w:t>
      </w:r>
      <w:r w:rsidR="00C46775">
        <w:t>308</w:t>
      </w:r>
      <w:r w:rsidR="008B1016">
        <w:t>.</w:t>
      </w:r>
      <w:r w:rsidR="00C46775">
        <w:t>7994</w:t>
      </w:r>
      <w:r w:rsidR="008B1016">
        <w:tab/>
        <w:t>x</w:t>
      </w:r>
      <w:r w:rsidR="008B1016">
        <w:tab/>
        <w:t>£</w:t>
      </w:r>
      <w:r w:rsidR="00C46775">
        <w:t>4</w:t>
      </w:r>
      <w:r w:rsidR="008B1016">
        <w:t>.8</w:t>
      </w:r>
      <w:r w:rsidR="00C46775">
        <w:t>88</w:t>
      </w:r>
      <w:r w:rsidR="008B1016">
        <w:tab/>
        <w:t>=</w:t>
      </w:r>
      <w:r w:rsidR="008B1016">
        <w:tab/>
      </w:r>
      <w:r w:rsidR="008B1016">
        <w:rPr>
          <w:rFonts w:ascii="Calibri" w:hAnsi="Calibri" w:cs="Calibri"/>
          <w:color w:val="000000"/>
        </w:rPr>
        <w:t>£</w:t>
      </w:r>
      <w:r w:rsidR="00A025E2">
        <w:rPr>
          <w:rFonts w:ascii="Calibri" w:hAnsi="Calibri" w:cs="Calibri"/>
          <w:color w:val="000000"/>
        </w:rPr>
        <w:t>1</w:t>
      </w:r>
      <w:r w:rsidR="005E2FCD">
        <w:rPr>
          <w:rFonts w:ascii="Calibri" w:hAnsi="Calibri" w:cs="Calibri"/>
          <w:color w:val="000000"/>
        </w:rPr>
        <w:t>5</w:t>
      </w:r>
      <w:r w:rsidR="00875284">
        <w:rPr>
          <w:rFonts w:ascii="Calibri" w:hAnsi="Calibri" w:cs="Calibri"/>
          <w:color w:val="000000"/>
        </w:rPr>
        <w:t>3</w:t>
      </w:r>
      <w:r w:rsidR="008B1016">
        <w:rPr>
          <w:rFonts w:ascii="Calibri" w:hAnsi="Calibri" w:cs="Calibri"/>
          <w:color w:val="000000"/>
        </w:rPr>
        <w:t>,</w:t>
      </w:r>
      <w:r w:rsidR="00875284">
        <w:rPr>
          <w:rFonts w:ascii="Calibri" w:hAnsi="Calibri" w:cs="Calibri"/>
          <w:color w:val="000000"/>
        </w:rPr>
        <w:t>03</w:t>
      </w:r>
      <w:r w:rsidR="005E2FCD">
        <w:rPr>
          <w:rFonts w:ascii="Calibri" w:hAnsi="Calibri" w:cs="Calibri"/>
          <w:color w:val="000000"/>
        </w:rPr>
        <w:t>7</w:t>
      </w:r>
      <w:r w:rsidR="00195284">
        <w:rPr>
          <w:rFonts w:ascii="Calibri" w:hAnsi="Calibri" w:cs="Calibri"/>
          <w:color w:val="000000"/>
        </w:rPr>
        <w:t>.</w:t>
      </w:r>
      <w:r w:rsidR="005E2FCD">
        <w:rPr>
          <w:rFonts w:ascii="Calibri" w:hAnsi="Calibri" w:cs="Calibri"/>
          <w:color w:val="000000"/>
        </w:rPr>
        <w:t>4</w:t>
      </w:r>
      <w:r w:rsidR="00FD1BAC">
        <w:rPr>
          <w:rFonts w:ascii="Calibri" w:hAnsi="Calibri" w:cs="Calibri"/>
          <w:color w:val="000000"/>
        </w:rPr>
        <w:t>1</w:t>
      </w:r>
    </w:p>
    <w:p w14:paraId="3B2B6F3B" w14:textId="02184CFE" w:rsidR="008B1016" w:rsidRDefault="003B08EC" w:rsidP="00B9480A">
      <w:pPr>
        <w:pStyle w:val="NoSpacing"/>
        <w:tabs>
          <w:tab w:val="right" w:pos="3119"/>
          <w:tab w:val="left" w:pos="3402"/>
          <w:tab w:val="right" w:pos="4820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Corporate </w:t>
      </w:r>
      <w:r w:rsidR="008B1016">
        <w:rPr>
          <w:rFonts w:ascii="Calibri" w:hAnsi="Calibri" w:cs="Calibri"/>
          <w:color w:val="000000"/>
        </w:rPr>
        <w:t>Bond</w:t>
      </w:r>
      <w:r w:rsidR="008B1016">
        <w:rPr>
          <w:rFonts w:ascii="Calibri" w:hAnsi="Calibri" w:cs="Calibri"/>
          <w:color w:val="000000"/>
        </w:rPr>
        <w:tab/>
      </w:r>
      <w:r w:rsidR="00127366"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</w:rPr>
        <w:t>8</w:t>
      </w:r>
      <w:r w:rsidR="008B1016">
        <w:rPr>
          <w:rFonts w:ascii="Calibri" w:hAnsi="Calibri" w:cs="Calibri"/>
          <w:color w:val="000000"/>
        </w:rPr>
        <w:t>,</w:t>
      </w:r>
      <w:r w:rsidR="00127366">
        <w:rPr>
          <w:rFonts w:ascii="Calibri" w:hAnsi="Calibri" w:cs="Calibri"/>
          <w:color w:val="000000"/>
        </w:rPr>
        <w:t>134</w:t>
      </w:r>
      <w:r w:rsidR="00243F15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>1</w:t>
      </w:r>
      <w:r w:rsidR="00127366">
        <w:rPr>
          <w:rFonts w:ascii="Calibri" w:hAnsi="Calibri" w:cs="Calibri"/>
          <w:color w:val="000000"/>
        </w:rPr>
        <w:t>010</w:t>
      </w:r>
      <w:r w:rsidR="008B1016">
        <w:rPr>
          <w:rFonts w:ascii="Calibri" w:hAnsi="Calibri" w:cs="Calibri"/>
          <w:color w:val="000000"/>
        </w:rPr>
        <w:tab/>
        <w:t>x</w:t>
      </w:r>
      <w:r w:rsidR="008B1016">
        <w:rPr>
          <w:rFonts w:ascii="Calibri" w:hAnsi="Calibri" w:cs="Calibri"/>
          <w:color w:val="000000"/>
        </w:rPr>
        <w:tab/>
        <w:t>£</w:t>
      </w:r>
      <w:r>
        <w:rPr>
          <w:rFonts w:ascii="Calibri" w:hAnsi="Calibri" w:cs="Calibri"/>
          <w:color w:val="000000"/>
        </w:rPr>
        <w:t>2</w:t>
      </w:r>
      <w:r w:rsidR="008B1016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>732</w:t>
      </w:r>
      <w:r w:rsidR="008B1016">
        <w:rPr>
          <w:rFonts w:ascii="Calibri" w:hAnsi="Calibri" w:cs="Calibri"/>
          <w:color w:val="000000"/>
        </w:rPr>
        <w:tab/>
        <w:t>=</w:t>
      </w:r>
      <w:r w:rsidR="008B1016">
        <w:rPr>
          <w:rFonts w:ascii="Calibri" w:hAnsi="Calibri" w:cs="Calibri"/>
          <w:color w:val="000000"/>
        </w:rPr>
        <w:tab/>
        <w:t>£</w:t>
      </w:r>
      <w:r w:rsidR="005E2FCD">
        <w:rPr>
          <w:rFonts w:ascii="Calibri" w:hAnsi="Calibri" w:cs="Calibri"/>
          <w:color w:val="000000"/>
        </w:rPr>
        <w:t>49</w:t>
      </w:r>
      <w:r w:rsidR="008B1016">
        <w:rPr>
          <w:rFonts w:ascii="Calibri" w:hAnsi="Calibri" w:cs="Calibri"/>
          <w:color w:val="000000"/>
        </w:rPr>
        <w:t>,</w:t>
      </w:r>
      <w:r w:rsidR="005E2FCD">
        <w:rPr>
          <w:rFonts w:ascii="Calibri" w:hAnsi="Calibri" w:cs="Calibri"/>
          <w:color w:val="000000"/>
        </w:rPr>
        <w:t>542</w:t>
      </w:r>
      <w:r w:rsidR="00805D54">
        <w:rPr>
          <w:rFonts w:ascii="Calibri" w:hAnsi="Calibri" w:cs="Calibri"/>
          <w:color w:val="000000"/>
        </w:rPr>
        <w:t>.</w:t>
      </w:r>
      <w:r w:rsidR="005E2FCD">
        <w:rPr>
          <w:rFonts w:ascii="Calibri" w:hAnsi="Calibri" w:cs="Calibri"/>
          <w:color w:val="000000"/>
        </w:rPr>
        <w:t>36</w:t>
      </w:r>
    </w:p>
    <w:p w14:paraId="4B210B57" w14:textId="03C6ABAF" w:rsidR="00FA5C02" w:rsidRDefault="008B1016" w:rsidP="003C1DAE">
      <w:pPr>
        <w:tabs>
          <w:tab w:val="decimal" w:pos="8080"/>
        </w:tabs>
        <w:spacing w:after="0"/>
        <w:rPr>
          <w:b/>
          <w:bCs/>
        </w:rPr>
      </w:pPr>
      <w:r>
        <w:t>TOTAL</w:t>
      </w:r>
      <w:r>
        <w:tab/>
      </w:r>
      <w:r w:rsidRPr="00762B68">
        <w:rPr>
          <w:b/>
          <w:bCs/>
        </w:rPr>
        <w:t>£</w:t>
      </w:r>
      <w:r w:rsidR="00B06511">
        <w:rPr>
          <w:b/>
          <w:bCs/>
        </w:rPr>
        <w:t>202</w:t>
      </w:r>
      <w:r>
        <w:rPr>
          <w:b/>
          <w:bCs/>
        </w:rPr>
        <w:t>,</w:t>
      </w:r>
      <w:r w:rsidR="00B06511">
        <w:rPr>
          <w:b/>
          <w:bCs/>
        </w:rPr>
        <w:t>57</w:t>
      </w:r>
      <w:r w:rsidR="001D0CEA">
        <w:rPr>
          <w:b/>
          <w:bCs/>
        </w:rPr>
        <w:t>9</w:t>
      </w:r>
      <w:r>
        <w:rPr>
          <w:b/>
          <w:bCs/>
        </w:rPr>
        <w:t>.</w:t>
      </w:r>
      <w:r w:rsidR="001D0CEA">
        <w:rPr>
          <w:b/>
          <w:bCs/>
        </w:rPr>
        <w:t>7</w:t>
      </w:r>
      <w:r w:rsidR="00FD1BAC">
        <w:rPr>
          <w:b/>
          <w:bCs/>
        </w:rPr>
        <w:t>7</w:t>
      </w:r>
      <w:r>
        <w:rPr>
          <w:b/>
          <w:bCs/>
        </w:rPr>
        <w:t xml:space="preserve">   </w:t>
      </w:r>
    </w:p>
    <w:p w14:paraId="6259404F" w14:textId="77777777" w:rsidR="00FA5C02" w:rsidRDefault="00FA5C02" w:rsidP="003C1DAE">
      <w:pPr>
        <w:tabs>
          <w:tab w:val="decimal" w:pos="8080"/>
        </w:tabs>
        <w:spacing w:after="0"/>
        <w:rPr>
          <w:b/>
          <w:bCs/>
        </w:rPr>
      </w:pPr>
    </w:p>
    <w:p w14:paraId="1504FDBB" w14:textId="1464131F" w:rsidR="00FA5C02" w:rsidRDefault="00FA5C02" w:rsidP="00FA5C02">
      <w:pPr>
        <w:pStyle w:val="NoSpacing"/>
        <w:tabs>
          <w:tab w:val="left" w:pos="7371"/>
        </w:tabs>
        <w:rPr>
          <w:b/>
        </w:rPr>
      </w:pPr>
      <w:r>
        <w:rPr>
          <w:b/>
        </w:rPr>
        <w:t>Member (</w:t>
      </w:r>
      <w:proofErr w:type="spellStart"/>
      <w:r>
        <w:rPr>
          <w:b/>
        </w:rPr>
        <w:t>TVin</w:t>
      </w:r>
      <w:proofErr w:type="spellEnd"/>
      <w:r>
        <w:rPr>
          <w:b/>
        </w:rPr>
        <w:t>)</w:t>
      </w:r>
    </w:p>
    <w:p w14:paraId="7B86990A" w14:textId="712BFB1E" w:rsidR="00FA5C02" w:rsidRDefault="0059512F" w:rsidP="00FA5C02">
      <w:pPr>
        <w:pStyle w:val="NoSpacing"/>
        <w:tabs>
          <w:tab w:val="right" w:pos="3119"/>
          <w:tab w:val="left" w:pos="3402"/>
          <w:tab w:val="right" w:pos="4820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t>Index Linked Bond</w:t>
      </w:r>
      <w:r w:rsidR="00FA5C02">
        <w:t xml:space="preserve"> </w:t>
      </w:r>
      <w:r w:rsidR="00FA5C02">
        <w:tab/>
      </w:r>
      <w:r w:rsidR="00127366">
        <w:t>53</w:t>
      </w:r>
      <w:r w:rsidR="00FA5C02">
        <w:t>,</w:t>
      </w:r>
      <w:r w:rsidR="00127366">
        <w:t>817</w:t>
      </w:r>
      <w:r w:rsidR="00FA5C02">
        <w:t>.</w:t>
      </w:r>
      <w:r w:rsidR="00ED1C61">
        <w:t>3</w:t>
      </w:r>
      <w:r w:rsidR="00127366">
        <w:t>716</w:t>
      </w:r>
      <w:r w:rsidR="00FA5C02">
        <w:tab/>
        <w:t>x</w:t>
      </w:r>
      <w:r w:rsidR="00FA5C02">
        <w:tab/>
        <w:t>£</w:t>
      </w:r>
      <w:r w:rsidR="006D4885">
        <w:t>1.598</w:t>
      </w:r>
      <w:r w:rsidR="00FA5C02">
        <w:tab/>
        <w:t>=</w:t>
      </w:r>
      <w:r w:rsidR="00FA5C02">
        <w:tab/>
      </w:r>
      <w:r w:rsidR="00FA5C02">
        <w:rPr>
          <w:rFonts w:ascii="Calibri" w:hAnsi="Calibri" w:cs="Calibri"/>
          <w:color w:val="000000"/>
        </w:rPr>
        <w:t>£</w:t>
      </w:r>
      <w:r w:rsidR="00ED1C61">
        <w:rPr>
          <w:rFonts w:ascii="Calibri" w:hAnsi="Calibri" w:cs="Calibri"/>
          <w:color w:val="000000"/>
        </w:rPr>
        <w:t>86</w:t>
      </w:r>
      <w:r w:rsidR="00FA5C02">
        <w:rPr>
          <w:rFonts w:ascii="Calibri" w:hAnsi="Calibri" w:cs="Calibri"/>
          <w:color w:val="000000"/>
        </w:rPr>
        <w:t>,</w:t>
      </w:r>
      <w:r w:rsidR="00ED1C61">
        <w:rPr>
          <w:rFonts w:ascii="Calibri" w:hAnsi="Calibri" w:cs="Calibri"/>
          <w:color w:val="000000"/>
        </w:rPr>
        <w:t>000</w:t>
      </w:r>
      <w:r w:rsidR="00FA5C02">
        <w:rPr>
          <w:rFonts w:ascii="Calibri" w:hAnsi="Calibri" w:cs="Calibri"/>
          <w:color w:val="000000"/>
        </w:rPr>
        <w:t>.1</w:t>
      </w:r>
      <w:r w:rsidR="006B61F6">
        <w:rPr>
          <w:rFonts w:ascii="Calibri" w:hAnsi="Calibri" w:cs="Calibri"/>
          <w:color w:val="000000"/>
        </w:rPr>
        <w:t>6</w:t>
      </w:r>
    </w:p>
    <w:p w14:paraId="1966E20F" w14:textId="202E8370" w:rsidR="00FA5C02" w:rsidRDefault="00FA5C02" w:rsidP="00FA5C02">
      <w:pPr>
        <w:tabs>
          <w:tab w:val="decimal" w:pos="8080"/>
        </w:tabs>
        <w:spacing w:after="0"/>
        <w:rPr>
          <w:b/>
          <w:bCs/>
        </w:rPr>
      </w:pPr>
      <w:r>
        <w:t>TOTAL</w:t>
      </w:r>
      <w:r>
        <w:tab/>
      </w:r>
      <w:r w:rsidRPr="00762B68">
        <w:rPr>
          <w:b/>
          <w:bCs/>
        </w:rPr>
        <w:t>£</w:t>
      </w:r>
      <w:r>
        <w:rPr>
          <w:b/>
          <w:bCs/>
        </w:rPr>
        <w:t>86,</w:t>
      </w:r>
      <w:r w:rsidR="004C1016">
        <w:rPr>
          <w:b/>
          <w:bCs/>
        </w:rPr>
        <w:t>000.1</w:t>
      </w:r>
      <w:r w:rsidR="006B61F6">
        <w:rPr>
          <w:b/>
          <w:bCs/>
        </w:rPr>
        <w:t>6</w:t>
      </w:r>
      <w:r>
        <w:rPr>
          <w:b/>
          <w:bCs/>
        </w:rPr>
        <w:t xml:space="preserve">     </w:t>
      </w:r>
    </w:p>
    <w:p w14:paraId="1AFB2641" w14:textId="77777777" w:rsidR="00FA5C02" w:rsidRPr="0015035E" w:rsidRDefault="00FA5C02" w:rsidP="00FA5C02">
      <w:pPr>
        <w:tabs>
          <w:tab w:val="decimal" w:pos="8080"/>
        </w:tabs>
        <w:spacing w:after="0"/>
        <w:rPr>
          <w:rFonts w:ascii="Calibri" w:eastAsia="Times New Roman" w:hAnsi="Calibri" w:cs="Times New Roman"/>
          <w:color w:val="000000"/>
          <w:lang w:eastAsia="en-GB"/>
        </w:rPr>
      </w:pPr>
      <w:r>
        <w:rPr>
          <w:b/>
          <w:bCs/>
        </w:rPr>
        <w:t xml:space="preserve"> </w:t>
      </w:r>
    </w:p>
    <w:p w14:paraId="2FF7460F" w14:textId="01CB4ABC" w:rsidR="00FA5C02" w:rsidRDefault="00FA5C02" w:rsidP="00FA5C02">
      <w:pPr>
        <w:pStyle w:val="NoSpacing"/>
        <w:tabs>
          <w:tab w:val="left" w:pos="7371"/>
        </w:tabs>
        <w:rPr>
          <w:b/>
        </w:rPr>
      </w:pPr>
      <w:r>
        <w:rPr>
          <w:b/>
        </w:rPr>
        <w:t>Employer (</w:t>
      </w:r>
      <w:proofErr w:type="spellStart"/>
      <w:r>
        <w:rPr>
          <w:b/>
        </w:rPr>
        <w:t>TVin</w:t>
      </w:r>
      <w:proofErr w:type="spellEnd"/>
      <w:r>
        <w:rPr>
          <w:b/>
        </w:rPr>
        <w:t xml:space="preserve">) </w:t>
      </w:r>
    </w:p>
    <w:p w14:paraId="1D4688C4" w14:textId="55F948BC" w:rsidR="00FA5C02" w:rsidRDefault="0059512F" w:rsidP="00FA5C02">
      <w:pPr>
        <w:pStyle w:val="NoSpacing"/>
        <w:tabs>
          <w:tab w:val="right" w:pos="3119"/>
          <w:tab w:val="left" w:pos="3402"/>
          <w:tab w:val="right" w:pos="4820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Index Linked</w:t>
      </w:r>
      <w:r w:rsidR="00FA5C02">
        <w:rPr>
          <w:rFonts w:ascii="Calibri" w:hAnsi="Calibri" w:cs="Calibri"/>
          <w:color w:val="000000"/>
        </w:rPr>
        <w:t xml:space="preserve"> Bond</w:t>
      </w:r>
      <w:r w:rsidR="00FA5C02">
        <w:rPr>
          <w:rFonts w:ascii="Calibri" w:hAnsi="Calibri" w:cs="Calibri"/>
          <w:color w:val="000000"/>
        </w:rPr>
        <w:tab/>
      </w:r>
      <w:r w:rsidR="006D4885">
        <w:rPr>
          <w:rFonts w:ascii="Calibri" w:hAnsi="Calibri" w:cs="Calibri"/>
          <w:color w:val="000000"/>
        </w:rPr>
        <w:t>53</w:t>
      </w:r>
      <w:r w:rsidR="00FA5C02">
        <w:rPr>
          <w:rFonts w:ascii="Calibri" w:hAnsi="Calibri" w:cs="Calibri"/>
          <w:color w:val="000000"/>
        </w:rPr>
        <w:t>,</w:t>
      </w:r>
      <w:r w:rsidR="006D4885">
        <w:rPr>
          <w:rFonts w:ascii="Calibri" w:hAnsi="Calibri" w:cs="Calibri"/>
          <w:color w:val="000000"/>
        </w:rPr>
        <w:t>81</w:t>
      </w:r>
      <w:r w:rsidR="00FA5C02">
        <w:rPr>
          <w:rFonts w:ascii="Calibri" w:hAnsi="Calibri" w:cs="Calibri"/>
          <w:color w:val="000000"/>
        </w:rPr>
        <w:t>7.</w:t>
      </w:r>
      <w:r w:rsidR="004C1016">
        <w:rPr>
          <w:rFonts w:ascii="Calibri" w:hAnsi="Calibri" w:cs="Calibri"/>
          <w:color w:val="000000"/>
        </w:rPr>
        <w:t>3</w:t>
      </w:r>
      <w:r w:rsidR="006D4885">
        <w:rPr>
          <w:rFonts w:ascii="Calibri" w:hAnsi="Calibri" w:cs="Calibri"/>
          <w:color w:val="000000"/>
        </w:rPr>
        <w:t>716</w:t>
      </w:r>
      <w:r w:rsidR="00FA5C02">
        <w:rPr>
          <w:rFonts w:ascii="Calibri" w:hAnsi="Calibri" w:cs="Calibri"/>
          <w:color w:val="000000"/>
        </w:rPr>
        <w:tab/>
        <w:t>x</w:t>
      </w:r>
      <w:r w:rsidR="00FA5C02">
        <w:rPr>
          <w:rFonts w:ascii="Calibri" w:hAnsi="Calibri" w:cs="Calibri"/>
          <w:color w:val="000000"/>
        </w:rPr>
        <w:tab/>
        <w:t>£</w:t>
      </w:r>
      <w:r w:rsidR="006D4885">
        <w:rPr>
          <w:rFonts w:ascii="Calibri" w:hAnsi="Calibri" w:cs="Calibri"/>
          <w:color w:val="000000"/>
        </w:rPr>
        <w:t>1</w:t>
      </w:r>
      <w:r w:rsidR="00FA5C02">
        <w:rPr>
          <w:rFonts w:ascii="Calibri" w:hAnsi="Calibri" w:cs="Calibri"/>
          <w:color w:val="000000"/>
        </w:rPr>
        <w:t>.</w:t>
      </w:r>
      <w:r w:rsidR="006D4885">
        <w:rPr>
          <w:rFonts w:ascii="Calibri" w:hAnsi="Calibri" w:cs="Calibri"/>
          <w:color w:val="000000"/>
        </w:rPr>
        <w:t>598</w:t>
      </w:r>
      <w:r w:rsidR="00FA5C02">
        <w:rPr>
          <w:rFonts w:ascii="Calibri" w:hAnsi="Calibri" w:cs="Calibri"/>
          <w:color w:val="000000"/>
        </w:rPr>
        <w:tab/>
        <w:t>=</w:t>
      </w:r>
      <w:r w:rsidR="00FA5C02">
        <w:rPr>
          <w:rFonts w:ascii="Calibri" w:hAnsi="Calibri" w:cs="Calibri"/>
          <w:color w:val="000000"/>
        </w:rPr>
        <w:tab/>
        <w:t>£</w:t>
      </w:r>
      <w:r w:rsidR="009A4FD8">
        <w:rPr>
          <w:rFonts w:ascii="Calibri" w:hAnsi="Calibri" w:cs="Calibri"/>
          <w:color w:val="000000"/>
        </w:rPr>
        <w:t>86</w:t>
      </w:r>
      <w:r w:rsidR="00FA5C02">
        <w:rPr>
          <w:rFonts w:ascii="Calibri" w:hAnsi="Calibri" w:cs="Calibri"/>
          <w:color w:val="000000"/>
        </w:rPr>
        <w:t>,</w:t>
      </w:r>
      <w:r w:rsidR="009A4FD8">
        <w:rPr>
          <w:rFonts w:ascii="Calibri" w:hAnsi="Calibri" w:cs="Calibri"/>
          <w:color w:val="000000"/>
        </w:rPr>
        <w:t>000</w:t>
      </w:r>
      <w:r w:rsidR="00FA5C02">
        <w:rPr>
          <w:rFonts w:ascii="Calibri" w:hAnsi="Calibri" w:cs="Calibri"/>
          <w:color w:val="000000"/>
        </w:rPr>
        <w:t>.</w:t>
      </w:r>
      <w:r w:rsidR="009A4FD8">
        <w:rPr>
          <w:rFonts w:ascii="Calibri" w:hAnsi="Calibri" w:cs="Calibri"/>
          <w:color w:val="000000"/>
        </w:rPr>
        <w:t>1</w:t>
      </w:r>
      <w:r w:rsidR="001B5A44">
        <w:rPr>
          <w:rFonts w:ascii="Calibri" w:hAnsi="Calibri" w:cs="Calibri"/>
          <w:color w:val="000000"/>
        </w:rPr>
        <w:t>6</w:t>
      </w:r>
    </w:p>
    <w:p w14:paraId="35F991E8" w14:textId="56E096CB" w:rsidR="00FA5C02" w:rsidRPr="0015035E" w:rsidRDefault="00FA5C02" w:rsidP="00FA5C02">
      <w:pPr>
        <w:tabs>
          <w:tab w:val="decimal" w:pos="8080"/>
        </w:tabs>
        <w:spacing w:after="0"/>
        <w:rPr>
          <w:rFonts w:ascii="Calibri" w:eastAsia="Times New Roman" w:hAnsi="Calibri" w:cs="Times New Roman"/>
          <w:color w:val="000000"/>
          <w:lang w:eastAsia="en-GB"/>
        </w:rPr>
      </w:pPr>
      <w:r>
        <w:t>TOTAL</w:t>
      </w:r>
      <w:r>
        <w:tab/>
      </w:r>
      <w:r w:rsidRPr="00762B68">
        <w:rPr>
          <w:b/>
          <w:bCs/>
        </w:rPr>
        <w:t>£</w:t>
      </w:r>
      <w:r>
        <w:rPr>
          <w:b/>
          <w:bCs/>
        </w:rPr>
        <w:t>8</w:t>
      </w:r>
      <w:r w:rsidR="009A4FD8">
        <w:rPr>
          <w:b/>
          <w:bCs/>
        </w:rPr>
        <w:t>6</w:t>
      </w:r>
      <w:r>
        <w:rPr>
          <w:b/>
          <w:bCs/>
        </w:rPr>
        <w:t>,</w:t>
      </w:r>
      <w:r w:rsidR="009A4FD8">
        <w:rPr>
          <w:b/>
          <w:bCs/>
        </w:rPr>
        <w:t>000</w:t>
      </w:r>
      <w:r>
        <w:rPr>
          <w:b/>
          <w:bCs/>
        </w:rPr>
        <w:t>.</w:t>
      </w:r>
      <w:r w:rsidR="009A4FD8">
        <w:rPr>
          <w:b/>
          <w:bCs/>
        </w:rPr>
        <w:t>1</w:t>
      </w:r>
      <w:r w:rsidR="001B5A44">
        <w:rPr>
          <w:b/>
          <w:bCs/>
        </w:rPr>
        <w:t>6</w:t>
      </w:r>
      <w:r>
        <w:rPr>
          <w:b/>
          <w:bCs/>
        </w:rPr>
        <w:t xml:space="preserve">      </w:t>
      </w:r>
    </w:p>
    <w:p w14:paraId="396CC62D" w14:textId="35AF6F3A" w:rsidR="003C1DAE" w:rsidRDefault="008B1016" w:rsidP="006D4885">
      <w:pPr>
        <w:tabs>
          <w:tab w:val="decimal" w:pos="8080"/>
        </w:tabs>
        <w:spacing w:after="0"/>
      </w:pPr>
      <w:r>
        <w:rPr>
          <w:b/>
          <w:bCs/>
        </w:rPr>
        <w:t xml:space="preserve">   </w:t>
      </w:r>
    </w:p>
    <w:p w14:paraId="3AC559CE" w14:textId="6AE97858" w:rsidR="00B4382D" w:rsidRDefault="00801974" w:rsidP="00B9480A">
      <w:pPr>
        <w:pStyle w:val="NoSpacing"/>
        <w:tabs>
          <w:tab w:val="left" w:pos="3402"/>
          <w:tab w:val="left" w:pos="3686"/>
          <w:tab w:val="left" w:pos="6521"/>
          <w:tab w:val="decimal" w:pos="8080"/>
        </w:tabs>
      </w:pPr>
      <w:r w:rsidRPr="00696760">
        <w:t>Total Personal Retirement Account</w:t>
      </w:r>
      <w:r>
        <w:rPr>
          <w:b/>
          <w:bCs/>
        </w:rPr>
        <w:tab/>
      </w:r>
      <w:r w:rsidRPr="00E845F8">
        <w:rPr>
          <w:b/>
          <w:bCs/>
        </w:rPr>
        <w:t>=</w:t>
      </w:r>
      <w:r w:rsidR="00F63F49">
        <w:rPr>
          <w:b/>
          <w:bCs/>
        </w:rPr>
        <w:t xml:space="preserve"> </w:t>
      </w:r>
      <w:r w:rsidR="004F7591">
        <w:rPr>
          <w:b/>
          <w:bCs/>
        </w:rPr>
        <w:tab/>
      </w:r>
      <w:r w:rsidR="00F63F49">
        <w:t>£</w:t>
      </w:r>
      <w:r w:rsidR="009A4FD8">
        <w:t>12</w:t>
      </w:r>
      <w:r w:rsidR="00C24C98">
        <w:t>6</w:t>
      </w:r>
      <w:r w:rsidR="00F63F49">
        <w:t>,</w:t>
      </w:r>
      <w:r w:rsidR="009A4FD8">
        <w:t>612.3</w:t>
      </w:r>
      <w:r w:rsidR="004A1B79">
        <w:t>6</w:t>
      </w:r>
      <w:r w:rsidR="00F63F49">
        <w:t xml:space="preserve"> + £</w:t>
      </w:r>
      <w:r w:rsidR="009A4FD8">
        <w:t>202</w:t>
      </w:r>
      <w:r w:rsidR="00F63F49">
        <w:t>,</w:t>
      </w:r>
      <w:r w:rsidR="00420E9B">
        <w:t>579.7</w:t>
      </w:r>
      <w:r w:rsidR="001B5A44">
        <w:t>7</w:t>
      </w:r>
      <w:r w:rsidR="00F63F49">
        <w:tab/>
      </w:r>
    </w:p>
    <w:p w14:paraId="2D044FD3" w14:textId="2CDD7A53" w:rsidR="00801974" w:rsidRDefault="00B4382D" w:rsidP="00B4382D">
      <w:pPr>
        <w:pStyle w:val="NoSpacing"/>
        <w:tabs>
          <w:tab w:val="left" w:pos="3402"/>
          <w:tab w:val="left" w:pos="3686"/>
          <w:tab w:val="left" w:pos="3969"/>
          <w:tab w:val="left" w:pos="6521"/>
          <w:tab w:val="decimal" w:pos="8080"/>
        </w:tabs>
      </w:pPr>
      <w:r>
        <w:tab/>
      </w:r>
      <w:r>
        <w:tab/>
      </w:r>
      <w:r>
        <w:tab/>
        <w:t>+ £</w:t>
      </w:r>
      <w:r w:rsidR="00420E9B">
        <w:t>86,000.1</w:t>
      </w:r>
      <w:r w:rsidR="001B5A44">
        <w:t>6</w:t>
      </w:r>
      <w:r>
        <w:t xml:space="preserve"> + £</w:t>
      </w:r>
      <w:r w:rsidR="00420E9B">
        <w:t>86,000.1</w:t>
      </w:r>
      <w:r w:rsidR="001B5A44">
        <w:t>6</w:t>
      </w:r>
      <w:r>
        <w:tab/>
      </w:r>
      <w:r w:rsidR="00F63F49">
        <w:t>=</w:t>
      </w:r>
      <w:r w:rsidR="00801974" w:rsidRPr="00E845F8">
        <w:rPr>
          <w:b/>
          <w:bCs/>
        </w:rPr>
        <w:t xml:space="preserve">     </w:t>
      </w:r>
      <w:r w:rsidR="00801974">
        <w:rPr>
          <w:b/>
          <w:bCs/>
        </w:rPr>
        <w:tab/>
      </w:r>
      <w:r w:rsidR="00801974" w:rsidRPr="00696760">
        <w:rPr>
          <w:b/>
          <w:bCs/>
          <w:u w:val="single"/>
        </w:rPr>
        <w:t>£</w:t>
      </w:r>
      <w:r w:rsidR="000236BC">
        <w:rPr>
          <w:b/>
          <w:bCs/>
          <w:u w:val="single"/>
        </w:rPr>
        <w:t>501</w:t>
      </w:r>
      <w:r w:rsidR="00E11275">
        <w:rPr>
          <w:b/>
          <w:bCs/>
          <w:u w:val="single"/>
        </w:rPr>
        <w:t>,</w:t>
      </w:r>
      <w:r w:rsidR="000236BC">
        <w:rPr>
          <w:b/>
          <w:bCs/>
          <w:u w:val="single"/>
        </w:rPr>
        <w:t>19</w:t>
      </w:r>
      <w:r w:rsidR="00C641FE">
        <w:rPr>
          <w:b/>
          <w:bCs/>
          <w:u w:val="single"/>
        </w:rPr>
        <w:t>2</w:t>
      </w:r>
      <w:r w:rsidR="00E11275">
        <w:rPr>
          <w:b/>
          <w:bCs/>
          <w:u w:val="single"/>
        </w:rPr>
        <w:t>.</w:t>
      </w:r>
      <w:r w:rsidR="000236BC">
        <w:rPr>
          <w:b/>
          <w:bCs/>
          <w:u w:val="single"/>
        </w:rPr>
        <w:t>4</w:t>
      </w:r>
      <w:r w:rsidR="004A1B79">
        <w:rPr>
          <w:b/>
          <w:bCs/>
          <w:u w:val="single"/>
        </w:rPr>
        <w:t>5</w:t>
      </w:r>
    </w:p>
    <w:p w14:paraId="121C3057" w14:textId="17904ED0" w:rsidR="0062480E" w:rsidRDefault="0062480E" w:rsidP="00801974">
      <w:pPr>
        <w:spacing w:after="0"/>
      </w:pPr>
    </w:p>
    <w:p w14:paraId="34347814" w14:textId="62475260" w:rsidR="00477017" w:rsidRDefault="00477017" w:rsidP="00801974">
      <w:pPr>
        <w:spacing w:after="0"/>
      </w:pPr>
      <w:r>
        <w:t>-----</w:t>
      </w:r>
    </w:p>
    <w:p w14:paraId="09A00627" w14:textId="77777777" w:rsidR="00BD788A" w:rsidRDefault="00BD788A" w:rsidP="00BD788A">
      <w:pPr>
        <w:tabs>
          <w:tab w:val="left" w:pos="3740"/>
          <w:tab w:val="left" w:pos="7341"/>
          <w:tab w:val="decimal" w:pos="8080"/>
        </w:tabs>
        <w:spacing w:after="0"/>
        <w:ind w:left="140" w:right="289"/>
        <w:rPr>
          <w:rFonts w:ascii="Calibri" w:hAnsi="Calibri"/>
          <w:b/>
          <w:u w:val="single"/>
        </w:rPr>
      </w:pPr>
    </w:p>
    <w:p w14:paraId="63EFFC1E" w14:textId="3352C6C3" w:rsidR="00477017" w:rsidRDefault="00477017" w:rsidP="003C1DAE">
      <w:pPr>
        <w:tabs>
          <w:tab w:val="left" w:pos="3740"/>
          <w:tab w:val="left" w:pos="7341"/>
          <w:tab w:val="decimal" w:pos="8080"/>
        </w:tabs>
        <w:spacing w:after="0" w:line="240" w:lineRule="auto"/>
        <w:ind w:right="289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OPTION-1a</w:t>
      </w:r>
    </w:p>
    <w:p w14:paraId="6619308F" w14:textId="77777777" w:rsidR="003C1DAE" w:rsidRDefault="003C1DAE" w:rsidP="003C1DAE">
      <w:pPr>
        <w:tabs>
          <w:tab w:val="left" w:pos="3740"/>
          <w:tab w:val="left" w:pos="7341"/>
          <w:tab w:val="decimal" w:pos="8080"/>
        </w:tabs>
        <w:spacing w:after="0" w:line="240" w:lineRule="auto"/>
        <w:ind w:right="289"/>
        <w:rPr>
          <w:rFonts w:ascii="Calibri" w:hAnsi="Calibri"/>
          <w:b/>
          <w:u w:val="single"/>
        </w:rPr>
      </w:pPr>
    </w:p>
    <w:p w14:paraId="2F465292" w14:textId="77777777" w:rsidR="00477017" w:rsidRDefault="00477017" w:rsidP="003C1DAE">
      <w:pPr>
        <w:tabs>
          <w:tab w:val="left" w:pos="3740"/>
          <w:tab w:val="left" w:pos="7230"/>
          <w:tab w:val="decimal" w:pos="7938"/>
        </w:tabs>
        <w:spacing w:after="0" w:line="240" w:lineRule="auto"/>
        <w:ind w:right="289"/>
        <w:rPr>
          <w:rFonts w:ascii="Calibri" w:hAnsi="Calibri"/>
          <w:b/>
          <w:u w:val="single"/>
        </w:rPr>
      </w:pPr>
      <w:r w:rsidRPr="000D6F02">
        <w:rPr>
          <w:rFonts w:ascii="Calibri" w:hAnsi="Calibri"/>
          <w:b/>
          <w:u w:val="single"/>
        </w:rPr>
        <w:t xml:space="preserve">Tax-free </w:t>
      </w:r>
      <w:r>
        <w:rPr>
          <w:rFonts w:ascii="Calibri" w:hAnsi="Calibri"/>
          <w:b/>
          <w:u w:val="single"/>
        </w:rPr>
        <w:t>cash</w:t>
      </w:r>
      <w:r w:rsidRPr="000D6F02">
        <w:rPr>
          <w:rFonts w:ascii="Calibri" w:hAnsi="Calibri"/>
          <w:b/>
          <w:spacing w:val="-8"/>
          <w:u w:val="single"/>
        </w:rPr>
        <w:t xml:space="preserve"> </w:t>
      </w:r>
      <w:r w:rsidRPr="000D6F02">
        <w:rPr>
          <w:rFonts w:ascii="Calibri" w:hAnsi="Calibri"/>
          <w:b/>
          <w:u w:val="single"/>
        </w:rPr>
        <w:t>sum</w:t>
      </w:r>
    </w:p>
    <w:p w14:paraId="21427C55" w14:textId="77777777" w:rsidR="003C1DAE" w:rsidRDefault="003C1DAE" w:rsidP="003C1DAE">
      <w:pPr>
        <w:tabs>
          <w:tab w:val="left" w:pos="3740"/>
          <w:tab w:val="left" w:pos="7230"/>
          <w:tab w:val="decimal" w:pos="7938"/>
        </w:tabs>
        <w:spacing w:after="0" w:line="240" w:lineRule="auto"/>
        <w:ind w:right="289"/>
        <w:rPr>
          <w:rFonts w:ascii="Calibri" w:hAnsi="Calibri"/>
          <w:b/>
        </w:rPr>
      </w:pPr>
    </w:p>
    <w:p w14:paraId="52FAD680" w14:textId="564CC316" w:rsidR="00477017" w:rsidRDefault="00477017" w:rsidP="00A034F8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</w:rPr>
      </w:pPr>
      <w:bookmarkStart w:id="1" w:name="_Hlk112224620"/>
      <w:r w:rsidRPr="000A5C87">
        <w:rPr>
          <w:rFonts w:ascii="Calibri" w:hAnsi="Calibri"/>
          <w:b/>
        </w:rPr>
        <w:t>Amount required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</w:rPr>
        <w:tab/>
      </w:r>
      <w:r w:rsidR="00ED3C89" w:rsidRPr="00ED3C89">
        <w:rPr>
          <w:rFonts w:ascii="Calibri" w:hAnsi="Calibri"/>
          <w:bCs/>
        </w:rPr>
        <w:t>£501,192.4</w:t>
      </w:r>
      <w:r w:rsidR="008941F0">
        <w:rPr>
          <w:rFonts w:ascii="Calibri" w:hAnsi="Calibri"/>
          <w:bCs/>
        </w:rPr>
        <w:t>5</w:t>
      </w:r>
      <w:r w:rsidR="00ED3C89" w:rsidRPr="00ED3C89">
        <w:rPr>
          <w:rFonts w:ascii="Calibri" w:hAnsi="Calibri"/>
          <w:bCs/>
        </w:rPr>
        <w:t xml:space="preserve"> x 25%</w:t>
      </w:r>
      <w:r>
        <w:rPr>
          <w:rFonts w:ascii="Calibri" w:hAnsi="Calibri"/>
        </w:rPr>
        <w:tab/>
      </w:r>
      <w:r w:rsidR="00A034F8">
        <w:rPr>
          <w:rFonts w:ascii="Calibri" w:hAnsi="Calibri"/>
        </w:rPr>
        <w:t>=</w:t>
      </w:r>
      <w:r w:rsidR="00A034F8">
        <w:rPr>
          <w:rFonts w:ascii="Calibri" w:hAnsi="Calibri"/>
        </w:rPr>
        <w:tab/>
      </w:r>
      <w:r w:rsidRPr="00A2213F">
        <w:rPr>
          <w:rFonts w:ascii="Calibri" w:hAnsi="Calibri"/>
          <w:b/>
          <w:u w:val="single"/>
        </w:rPr>
        <w:t>£</w:t>
      </w:r>
      <w:r w:rsidR="00B74D5C">
        <w:rPr>
          <w:rFonts w:ascii="Calibri" w:hAnsi="Calibri"/>
          <w:b/>
          <w:u w:val="single"/>
        </w:rPr>
        <w:t>12</w:t>
      </w:r>
      <w:r w:rsidR="00D056D7">
        <w:rPr>
          <w:rFonts w:ascii="Calibri" w:hAnsi="Calibri"/>
          <w:b/>
          <w:u w:val="single"/>
        </w:rPr>
        <w:t>5</w:t>
      </w:r>
      <w:r>
        <w:rPr>
          <w:rFonts w:ascii="Calibri" w:hAnsi="Calibri"/>
          <w:b/>
          <w:u w:val="single"/>
        </w:rPr>
        <w:t>,</w:t>
      </w:r>
      <w:r w:rsidR="00B74D5C">
        <w:rPr>
          <w:rFonts w:ascii="Calibri" w:hAnsi="Calibri"/>
          <w:b/>
          <w:u w:val="single"/>
        </w:rPr>
        <w:t>298.1</w:t>
      </w:r>
      <w:r w:rsidR="00F719C6">
        <w:rPr>
          <w:rFonts w:ascii="Calibri" w:hAnsi="Calibri"/>
          <w:b/>
          <w:u w:val="single"/>
        </w:rPr>
        <w:t>1</w:t>
      </w:r>
    </w:p>
    <w:p w14:paraId="3D57C221" w14:textId="77777777" w:rsidR="00F438A7" w:rsidRDefault="00F438A7" w:rsidP="003C1DAE">
      <w:pPr>
        <w:tabs>
          <w:tab w:val="left" w:pos="3402"/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hAnsi="Calibri"/>
          <w:b/>
          <w:i/>
          <w:iCs/>
        </w:rPr>
      </w:pPr>
    </w:p>
    <w:p w14:paraId="7C03BFBE" w14:textId="27B3809F" w:rsidR="00477017" w:rsidRDefault="00477017" w:rsidP="003C1DAE">
      <w:pPr>
        <w:tabs>
          <w:tab w:val="left" w:pos="3402"/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hAnsi="Calibri"/>
          <w:bCs/>
          <w:i/>
          <w:iCs/>
        </w:rPr>
      </w:pPr>
      <w:r w:rsidRPr="000A5C87">
        <w:rPr>
          <w:rFonts w:ascii="Calibri" w:hAnsi="Calibri"/>
          <w:b/>
          <w:i/>
          <w:iCs/>
        </w:rPr>
        <w:t>Maximum permitted</w:t>
      </w:r>
      <w:r>
        <w:rPr>
          <w:rFonts w:ascii="Calibri" w:hAnsi="Calibri"/>
          <w:b/>
          <w:i/>
          <w:iCs/>
        </w:rPr>
        <w:t>:</w:t>
      </w:r>
      <w:r>
        <w:rPr>
          <w:rFonts w:ascii="Calibri" w:hAnsi="Calibri"/>
          <w:b/>
        </w:rPr>
        <w:tab/>
      </w:r>
      <w:r w:rsidR="004C1436">
        <w:rPr>
          <w:rFonts w:ascii="Calibri" w:hAnsi="Calibri"/>
          <w:b/>
        </w:rPr>
        <w:tab/>
      </w:r>
      <w:r w:rsidRPr="000A5C87">
        <w:rPr>
          <w:rFonts w:ascii="Calibri" w:hAnsi="Calibri"/>
          <w:bCs/>
          <w:i/>
          <w:iCs/>
        </w:rPr>
        <w:t>£</w:t>
      </w:r>
      <w:r w:rsidR="00B74D5C">
        <w:rPr>
          <w:rFonts w:ascii="Calibri" w:hAnsi="Calibri"/>
          <w:bCs/>
          <w:i/>
          <w:iCs/>
        </w:rPr>
        <w:t>501</w:t>
      </w:r>
      <w:r w:rsidRPr="000A5C87">
        <w:rPr>
          <w:rFonts w:ascii="Calibri" w:hAnsi="Calibri"/>
          <w:bCs/>
          <w:i/>
          <w:iCs/>
        </w:rPr>
        <w:t>,</w:t>
      </w:r>
      <w:r w:rsidR="00B74D5C">
        <w:rPr>
          <w:rFonts w:ascii="Calibri" w:hAnsi="Calibri"/>
          <w:bCs/>
          <w:i/>
          <w:iCs/>
        </w:rPr>
        <w:t>192.4</w:t>
      </w:r>
      <w:r w:rsidR="00850912">
        <w:rPr>
          <w:rFonts w:ascii="Calibri" w:hAnsi="Calibri"/>
          <w:bCs/>
          <w:i/>
          <w:iCs/>
        </w:rPr>
        <w:t>5</w:t>
      </w:r>
      <w:r w:rsidRPr="000A5C87">
        <w:rPr>
          <w:rFonts w:ascii="Calibri" w:hAnsi="Calibri"/>
          <w:bCs/>
          <w:i/>
          <w:iCs/>
        </w:rPr>
        <w:t xml:space="preserve"> x 25% </w:t>
      </w:r>
      <w:r w:rsidR="006D1EED">
        <w:rPr>
          <w:rFonts w:ascii="Calibri" w:hAnsi="Calibri"/>
          <w:bCs/>
          <w:i/>
          <w:iCs/>
        </w:rPr>
        <w:tab/>
      </w:r>
      <w:r w:rsidRPr="00A034F8">
        <w:rPr>
          <w:rFonts w:ascii="Calibri" w:hAnsi="Calibri"/>
          <w:bCs/>
        </w:rPr>
        <w:t>=</w:t>
      </w:r>
      <w:r w:rsidRPr="000A5C87">
        <w:rPr>
          <w:rFonts w:ascii="Calibri" w:hAnsi="Calibri"/>
          <w:bCs/>
          <w:i/>
          <w:iCs/>
        </w:rPr>
        <w:tab/>
        <w:t>£</w:t>
      </w:r>
      <w:r w:rsidR="00B74D5C">
        <w:rPr>
          <w:rFonts w:ascii="Calibri" w:hAnsi="Calibri"/>
          <w:bCs/>
          <w:i/>
          <w:iCs/>
        </w:rPr>
        <w:t>12</w:t>
      </w:r>
      <w:r w:rsidR="003526D9">
        <w:rPr>
          <w:rFonts w:ascii="Calibri" w:hAnsi="Calibri"/>
          <w:bCs/>
          <w:i/>
          <w:iCs/>
        </w:rPr>
        <w:t>5</w:t>
      </w:r>
      <w:r w:rsidRPr="000A5C87">
        <w:rPr>
          <w:rFonts w:ascii="Calibri" w:hAnsi="Calibri"/>
          <w:bCs/>
          <w:i/>
          <w:iCs/>
        </w:rPr>
        <w:t>,</w:t>
      </w:r>
      <w:r w:rsidR="00B74D5C">
        <w:rPr>
          <w:rFonts w:ascii="Calibri" w:hAnsi="Calibri"/>
          <w:bCs/>
          <w:i/>
          <w:iCs/>
        </w:rPr>
        <w:t>298.1</w:t>
      </w:r>
      <w:r w:rsidR="00850912">
        <w:rPr>
          <w:rFonts w:ascii="Calibri" w:hAnsi="Calibri"/>
          <w:bCs/>
          <w:i/>
          <w:iCs/>
        </w:rPr>
        <w:t>1</w:t>
      </w:r>
      <w:r>
        <w:rPr>
          <w:rFonts w:ascii="Calibri" w:hAnsi="Calibri"/>
          <w:bCs/>
          <w:i/>
          <w:iCs/>
        </w:rPr>
        <w:t xml:space="preserve"> (ok)</w:t>
      </w:r>
    </w:p>
    <w:p w14:paraId="4E9B01C3" w14:textId="77777777" w:rsidR="003C1DAE" w:rsidRDefault="003C1DAE" w:rsidP="003C1DAE">
      <w:pPr>
        <w:tabs>
          <w:tab w:val="left" w:pos="3740"/>
          <w:tab w:val="left" w:pos="7230"/>
        </w:tabs>
        <w:spacing w:after="0" w:line="240" w:lineRule="auto"/>
        <w:ind w:right="289"/>
        <w:rPr>
          <w:rFonts w:ascii="Calibri" w:hAnsi="Calibri"/>
          <w:b/>
          <w:u w:val="single"/>
        </w:rPr>
      </w:pPr>
    </w:p>
    <w:p w14:paraId="36DFD4A9" w14:textId="4F00FFF8" w:rsidR="00477017" w:rsidRDefault="00E75513" w:rsidP="003C1DAE">
      <w:pPr>
        <w:tabs>
          <w:tab w:val="left" w:pos="3740"/>
          <w:tab w:val="left" w:pos="7230"/>
        </w:tabs>
        <w:spacing w:after="0" w:line="240" w:lineRule="auto"/>
        <w:ind w:right="289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Joint</w:t>
      </w:r>
      <w:r w:rsidR="000764C5">
        <w:rPr>
          <w:rFonts w:ascii="Calibri" w:hAnsi="Calibri"/>
          <w:b/>
          <w:u w:val="single"/>
        </w:rPr>
        <w:t>-</w:t>
      </w:r>
      <w:r w:rsidR="00477017" w:rsidRPr="000D6F02">
        <w:rPr>
          <w:rFonts w:ascii="Calibri" w:hAnsi="Calibri"/>
          <w:b/>
          <w:u w:val="single"/>
        </w:rPr>
        <w:t>life annuity (non-increasing)</w:t>
      </w:r>
    </w:p>
    <w:p w14:paraId="1D8C6365" w14:textId="77777777" w:rsidR="003C1DAE" w:rsidRDefault="003C1DAE" w:rsidP="003C1DAE">
      <w:pPr>
        <w:tabs>
          <w:tab w:val="left" w:pos="3740"/>
          <w:tab w:val="left" w:pos="7230"/>
        </w:tabs>
        <w:spacing w:after="0" w:line="240" w:lineRule="auto"/>
        <w:ind w:right="289"/>
        <w:rPr>
          <w:rFonts w:ascii="Calibri" w:hAnsi="Calibri"/>
          <w:b/>
        </w:rPr>
      </w:pPr>
    </w:p>
    <w:p w14:paraId="43EE1BF4" w14:textId="3B2979B5" w:rsidR="00477017" w:rsidRDefault="00477017" w:rsidP="003C1DAE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i/>
          <w:iCs/>
        </w:rPr>
      </w:pPr>
      <w:bookmarkStart w:id="2" w:name="_Hlk74310862"/>
      <w:r w:rsidRPr="000A5C87">
        <w:rPr>
          <w:rFonts w:ascii="Calibri" w:eastAsia="Calibri" w:hAnsi="Calibri" w:cs="Calibri"/>
          <w:b/>
          <w:bCs/>
        </w:rPr>
        <w:t>Balance of fund:</w:t>
      </w:r>
      <w:r>
        <w:rPr>
          <w:rFonts w:ascii="Calibri" w:eastAsia="Calibri" w:hAnsi="Calibri" w:cs="Calibri"/>
          <w:b/>
          <w:bCs/>
        </w:rPr>
        <w:tab/>
      </w:r>
      <w:r w:rsidRPr="000A5C87">
        <w:rPr>
          <w:rFonts w:ascii="Calibri" w:eastAsia="Calibri" w:hAnsi="Calibri" w:cs="Calibri"/>
        </w:rPr>
        <w:t>£</w:t>
      </w:r>
      <w:r w:rsidR="00E75513">
        <w:rPr>
          <w:rFonts w:ascii="Calibri" w:eastAsia="Calibri" w:hAnsi="Calibri" w:cs="Calibri"/>
        </w:rPr>
        <w:t>501</w:t>
      </w:r>
      <w:r w:rsidRPr="000A5C87">
        <w:rPr>
          <w:rFonts w:ascii="Calibri" w:eastAsia="Calibri" w:hAnsi="Calibri" w:cs="Calibri"/>
        </w:rPr>
        <w:t>,</w:t>
      </w:r>
      <w:r w:rsidR="00E75513">
        <w:rPr>
          <w:rFonts w:ascii="Calibri" w:eastAsia="Calibri" w:hAnsi="Calibri" w:cs="Calibri"/>
        </w:rPr>
        <w:t>192.4</w:t>
      </w:r>
      <w:r w:rsidR="00850912">
        <w:rPr>
          <w:rFonts w:ascii="Calibri" w:eastAsia="Calibri" w:hAnsi="Calibri" w:cs="Calibri"/>
        </w:rPr>
        <w:t>5</w:t>
      </w:r>
      <w:r w:rsidRPr="000A5C87">
        <w:rPr>
          <w:rFonts w:ascii="Calibri" w:eastAsia="Calibri" w:hAnsi="Calibri" w:cs="Calibri"/>
        </w:rPr>
        <w:t xml:space="preserve"> - £</w:t>
      </w:r>
      <w:r w:rsidR="00E75513">
        <w:rPr>
          <w:rFonts w:ascii="Calibri" w:eastAsia="Calibri" w:hAnsi="Calibri" w:cs="Calibri"/>
        </w:rPr>
        <w:t>12</w:t>
      </w:r>
      <w:r w:rsidR="00CF1A42">
        <w:rPr>
          <w:rFonts w:ascii="Calibri" w:eastAsia="Calibri" w:hAnsi="Calibri" w:cs="Calibri"/>
        </w:rPr>
        <w:t>5</w:t>
      </w:r>
      <w:r w:rsidRPr="000A5C87">
        <w:rPr>
          <w:rFonts w:ascii="Calibri" w:eastAsia="Calibri" w:hAnsi="Calibri" w:cs="Calibri"/>
        </w:rPr>
        <w:t>,</w:t>
      </w:r>
      <w:r w:rsidR="00E75513">
        <w:rPr>
          <w:rFonts w:ascii="Calibri" w:eastAsia="Calibri" w:hAnsi="Calibri" w:cs="Calibri"/>
        </w:rPr>
        <w:t>298.1</w:t>
      </w:r>
      <w:r w:rsidR="00850912">
        <w:rPr>
          <w:rFonts w:ascii="Calibri" w:eastAsia="Calibri" w:hAnsi="Calibri" w:cs="Calibri"/>
        </w:rPr>
        <w:t>1</w:t>
      </w:r>
      <w:r w:rsidRPr="000A5C87">
        <w:rPr>
          <w:rFonts w:ascii="Calibri" w:eastAsia="Calibri" w:hAnsi="Calibri" w:cs="Calibri"/>
        </w:rPr>
        <w:t xml:space="preserve"> </w:t>
      </w:r>
      <w:r w:rsidR="00CF1A42">
        <w:rPr>
          <w:rFonts w:ascii="Calibri" w:eastAsia="Calibri" w:hAnsi="Calibri" w:cs="Calibri"/>
        </w:rPr>
        <w:tab/>
      </w:r>
      <w:r w:rsidRPr="000A5C87"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b/>
          <w:bCs/>
        </w:rPr>
        <w:tab/>
      </w:r>
      <w:r w:rsidRPr="00AC74BB">
        <w:rPr>
          <w:rFonts w:ascii="Calibri" w:eastAsia="Calibri" w:hAnsi="Calibri" w:cs="Calibri"/>
          <w:i/>
          <w:iCs/>
        </w:rPr>
        <w:t>£</w:t>
      </w:r>
      <w:r w:rsidR="00036ED6">
        <w:rPr>
          <w:rFonts w:ascii="Calibri" w:eastAsia="Calibri" w:hAnsi="Calibri" w:cs="Calibri"/>
          <w:i/>
          <w:iCs/>
        </w:rPr>
        <w:t>375</w:t>
      </w:r>
      <w:r w:rsidRPr="00AC74BB">
        <w:rPr>
          <w:rFonts w:ascii="Calibri" w:eastAsia="Calibri" w:hAnsi="Calibri" w:cs="Calibri"/>
          <w:i/>
          <w:iCs/>
        </w:rPr>
        <w:t>,</w:t>
      </w:r>
      <w:r w:rsidR="00036ED6">
        <w:rPr>
          <w:rFonts w:ascii="Calibri" w:eastAsia="Calibri" w:hAnsi="Calibri" w:cs="Calibri"/>
          <w:i/>
          <w:iCs/>
        </w:rPr>
        <w:t>894</w:t>
      </w:r>
      <w:r w:rsidR="00AF5F92">
        <w:rPr>
          <w:rFonts w:ascii="Calibri" w:eastAsia="Calibri" w:hAnsi="Calibri" w:cs="Calibri"/>
          <w:i/>
          <w:iCs/>
        </w:rPr>
        <w:t>.</w:t>
      </w:r>
      <w:r w:rsidR="00036ED6">
        <w:rPr>
          <w:rFonts w:ascii="Calibri" w:eastAsia="Calibri" w:hAnsi="Calibri" w:cs="Calibri"/>
          <w:i/>
          <w:iCs/>
        </w:rPr>
        <w:t>3</w:t>
      </w:r>
      <w:r w:rsidR="00850912">
        <w:rPr>
          <w:rFonts w:ascii="Calibri" w:eastAsia="Calibri" w:hAnsi="Calibri" w:cs="Calibri"/>
          <w:i/>
          <w:iCs/>
        </w:rPr>
        <w:t>4</w:t>
      </w:r>
    </w:p>
    <w:p w14:paraId="40B0DE6B" w14:textId="77777777" w:rsidR="003C1DAE" w:rsidRDefault="003C1DAE" w:rsidP="003C1DAE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</w:p>
    <w:p w14:paraId="20B34133" w14:textId="4E059B41" w:rsidR="00477017" w:rsidRDefault="00477017" w:rsidP="003C1DAE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Annuity bureau charge: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</w:rPr>
        <w:t>£</w:t>
      </w:r>
      <w:r w:rsidR="00036ED6">
        <w:rPr>
          <w:rFonts w:ascii="Calibri" w:eastAsia="Calibri" w:hAnsi="Calibri" w:cs="Calibri"/>
        </w:rPr>
        <w:t>375</w:t>
      </w:r>
      <w:r w:rsidRPr="00C97F11">
        <w:rPr>
          <w:rFonts w:ascii="Calibri" w:eastAsia="Calibri" w:hAnsi="Calibri" w:cs="Calibri"/>
        </w:rPr>
        <w:t>,</w:t>
      </w:r>
      <w:r w:rsidR="00036ED6">
        <w:rPr>
          <w:rFonts w:ascii="Calibri" w:eastAsia="Calibri" w:hAnsi="Calibri" w:cs="Calibri"/>
        </w:rPr>
        <w:t>894.3</w:t>
      </w:r>
      <w:r w:rsidR="00260511">
        <w:rPr>
          <w:rFonts w:ascii="Calibri" w:eastAsia="Calibri" w:hAnsi="Calibri" w:cs="Calibri"/>
        </w:rPr>
        <w:t>4</w:t>
      </w:r>
      <w:r w:rsidRPr="00C97F11">
        <w:rPr>
          <w:rFonts w:ascii="Calibri" w:eastAsia="Calibri" w:hAnsi="Calibri" w:cs="Calibri"/>
        </w:rPr>
        <w:t xml:space="preserve"> x 0.065% </w:t>
      </w:r>
      <w:r w:rsidR="003D2F06">
        <w:rPr>
          <w:rFonts w:ascii="Calibri" w:eastAsia="Calibri" w:hAnsi="Calibri" w:cs="Calibri"/>
        </w:rPr>
        <w:tab/>
      </w:r>
      <w:r w:rsidRPr="00C97F11">
        <w:rPr>
          <w:rFonts w:ascii="Calibri" w:eastAsia="Calibri" w:hAnsi="Calibri" w:cs="Calibri"/>
        </w:rPr>
        <w:t xml:space="preserve">= </w:t>
      </w:r>
      <w:r w:rsidR="003D2F06">
        <w:rPr>
          <w:rFonts w:ascii="Calibri" w:eastAsia="Calibri" w:hAnsi="Calibri" w:cs="Calibri"/>
        </w:rPr>
        <w:tab/>
      </w:r>
      <w:r w:rsidRPr="00C97F11">
        <w:rPr>
          <w:rFonts w:ascii="Calibri" w:eastAsia="Calibri" w:hAnsi="Calibri" w:cs="Calibri"/>
        </w:rPr>
        <w:t>£</w:t>
      </w:r>
      <w:r w:rsidR="00076025">
        <w:rPr>
          <w:rFonts w:ascii="Calibri" w:eastAsia="Calibri" w:hAnsi="Calibri" w:cs="Calibri"/>
        </w:rPr>
        <w:t>244.33</w:t>
      </w:r>
    </w:p>
    <w:p w14:paraId="18184367" w14:textId="77777777" w:rsidR="003144F2" w:rsidRDefault="00477017" w:rsidP="003C1DAE">
      <w:pPr>
        <w:tabs>
          <w:tab w:val="left" w:pos="3686"/>
        </w:tabs>
        <w:spacing w:after="0" w:line="240" w:lineRule="auto"/>
        <w:ind w:right="-64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</w:p>
    <w:p w14:paraId="17D9080A" w14:textId="61997744" w:rsidR="00477017" w:rsidRDefault="003144F2" w:rsidP="003C1DAE">
      <w:pPr>
        <w:tabs>
          <w:tab w:val="left" w:pos="3686"/>
        </w:tabs>
        <w:spacing w:after="0" w:line="240" w:lineRule="auto"/>
        <w:ind w:right="-64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 w:rsidR="00477017">
        <w:rPr>
          <w:rFonts w:ascii="Calibri" w:eastAsia="Calibri" w:hAnsi="Calibri" w:cs="Calibri"/>
          <w:b/>
          <w:bCs/>
        </w:rPr>
        <w:t>£</w:t>
      </w:r>
      <w:r w:rsidR="0076666A">
        <w:rPr>
          <w:rFonts w:ascii="Calibri" w:eastAsia="Calibri" w:hAnsi="Calibri" w:cs="Calibri"/>
          <w:b/>
          <w:bCs/>
        </w:rPr>
        <w:t>244.33</w:t>
      </w:r>
      <w:r w:rsidR="00477017">
        <w:rPr>
          <w:rFonts w:ascii="Calibri" w:eastAsia="Calibri" w:hAnsi="Calibri" w:cs="Calibri"/>
          <w:b/>
          <w:bCs/>
        </w:rPr>
        <w:t xml:space="preserve"> </w:t>
      </w:r>
      <w:r w:rsidR="00477017" w:rsidRPr="00362C15">
        <w:rPr>
          <w:rFonts w:ascii="Calibri" w:eastAsia="Calibri" w:hAnsi="Calibri" w:cs="Calibri"/>
        </w:rPr>
        <w:t>c</w:t>
      </w:r>
      <w:r w:rsidR="00477017" w:rsidRPr="00C97F11">
        <w:rPr>
          <w:rFonts w:ascii="Calibri" w:eastAsia="Calibri" w:hAnsi="Calibri" w:cs="Calibri"/>
        </w:rPr>
        <w:t>harge applies (</w:t>
      </w:r>
      <w:r w:rsidR="00477017" w:rsidRPr="000F002D">
        <w:rPr>
          <w:rFonts w:ascii="Calibri" w:eastAsia="Calibri" w:hAnsi="Calibri" w:cs="Calibri"/>
          <w:i/>
          <w:iCs/>
        </w:rPr>
        <w:t xml:space="preserve">as exceeds </w:t>
      </w:r>
      <w:r w:rsidR="00477017">
        <w:rPr>
          <w:rFonts w:ascii="Calibri" w:eastAsia="Calibri" w:hAnsi="Calibri" w:cs="Calibri"/>
          <w:i/>
          <w:iCs/>
        </w:rPr>
        <w:t xml:space="preserve">minimum of </w:t>
      </w:r>
      <w:r w:rsidR="00477017" w:rsidRPr="000F002D">
        <w:rPr>
          <w:rFonts w:ascii="Calibri" w:eastAsia="Calibri" w:hAnsi="Calibri" w:cs="Calibri"/>
          <w:i/>
          <w:iCs/>
        </w:rPr>
        <w:t>£</w:t>
      </w:r>
      <w:r w:rsidR="00477017">
        <w:rPr>
          <w:rFonts w:ascii="Calibri" w:eastAsia="Calibri" w:hAnsi="Calibri" w:cs="Calibri"/>
          <w:i/>
          <w:iCs/>
        </w:rPr>
        <w:t>75</w:t>
      </w:r>
      <w:r w:rsidR="00477017" w:rsidRPr="000F002D">
        <w:rPr>
          <w:rFonts w:ascii="Calibri" w:eastAsia="Calibri" w:hAnsi="Calibri" w:cs="Calibri"/>
          <w:i/>
          <w:iCs/>
        </w:rPr>
        <w:t>.</w:t>
      </w:r>
      <w:r w:rsidR="00477017">
        <w:rPr>
          <w:rFonts w:ascii="Calibri" w:eastAsia="Calibri" w:hAnsi="Calibri" w:cs="Calibri"/>
          <w:i/>
          <w:iCs/>
        </w:rPr>
        <w:t>00</w:t>
      </w:r>
      <w:r w:rsidR="00477017">
        <w:rPr>
          <w:rFonts w:ascii="Calibri" w:eastAsia="Calibri" w:hAnsi="Calibri" w:cs="Calibri"/>
        </w:rPr>
        <w:t>)</w:t>
      </w:r>
    </w:p>
    <w:p w14:paraId="73D2CDAA" w14:textId="77777777" w:rsidR="003C1DAE" w:rsidRDefault="003C1DAE" w:rsidP="003C1DAE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</w:p>
    <w:p w14:paraId="43768F08" w14:textId="77777777" w:rsidR="002874A5" w:rsidRDefault="002874A5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7C16182F" w14:textId="57141FF8" w:rsidR="00477017" w:rsidRDefault="00477017" w:rsidP="003C1DAE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lastRenderedPageBreak/>
        <w:t>Amount left to purchase an annuity: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</w:rPr>
        <w:t>£</w:t>
      </w:r>
      <w:r w:rsidR="0076666A">
        <w:rPr>
          <w:rFonts w:ascii="Calibri" w:eastAsia="Calibri" w:hAnsi="Calibri" w:cs="Calibri"/>
        </w:rPr>
        <w:t>375</w:t>
      </w:r>
      <w:r w:rsidRPr="00C97F11">
        <w:rPr>
          <w:rFonts w:ascii="Calibri" w:eastAsia="Calibri" w:hAnsi="Calibri" w:cs="Calibri"/>
        </w:rPr>
        <w:t>,</w:t>
      </w:r>
      <w:r w:rsidR="0076666A">
        <w:rPr>
          <w:rFonts w:ascii="Calibri" w:eastAsia="Calibri" w:hAnsi="Calibri" w:cs="Calibri"/>
        </w:rPr>
        <w:t>894.3</w:t>
      </w:r>
      <w:r w:rsidR="00626B65">
        <w:rPr>
          <w:rFonts w:ascii="Calibri" w:eastAsia="Calibri" w:hAnsi="Calibri" w:cs="Calibri"/>
        </w:rPr>
        <w:t>4</w:t>
      </w:r>
      <w:r w:rsidRPr="00C97F11">
        <w:rPr>
          <w:rFonts w:ascii="Calibri" w:eastAsia="Calibri" w:hAnsi="Calibri" w:cs="Calibri"/>
        </w:rPr>
        <w:t xml:space="preserve"> - £</w:t>
      </w:r>
      <w:r w:rsidR="0076666A">
        <w:rPr>
          <w:rFonts w:ascii="Calibri" w:eastAsia="Calibri" w:hAnsi="Calibri" w:cs="Calibri"/>
        </w:rPr>
        <w:t>244</w:t>
      </w:r>
      <w:r w:rsidRPr="00C97F11">
        <w:rPr>
          <w:rFonts w:ascii="Calibri" w:eastAsia="Calibri" w:hAnsi="Calibri" w:cs="Calibri"/>
        </w:rPr>
        <w:t>.</w:t>
      </w:r>
      <w:r w:rsidR="00DE605F">
        <w:rPr>
          <w:rFonts w:ascii="Calibri" w:eastAsia="Calibri" w:hAnsi="Calibri" w:cs="Calibri"/>
        </w:rPr>
        <w:t>3</w:t>
      </w:r>
      <w:r w:rsidR="0076666A">
        <w:rPr>
          <w:rFonts w:ascii="Calibri" w:eastAsia="Calibri" w:hAnsi="Calibri" w:cs="Calibri"/>
        </w:rPr>
        <w:t>3</w:t>
      </w:r>
      <w:r w:rsidRPr="00C97F11">
        <w:rPr>
          <w:rFonts w:ascii="Calibri" w:eastAsia="Calibri" w:hAnsi="Calibri" w:cs="Calibri"/>
        </w:rPr>
        <w:t xml:space="preserve"> </w:t>
      </w:r>
      <w:r w:rsidR="00DE605F">
        <w:rPr>
          <w:rFonts w:ascii="Calibri" w:eastAsia="Calibri" w:hAnsi="Calibri" w:cs="Calibri"/>
        </w:rPr>
        <w:tab/>
      </w:r>
      <w:r w:rsidRPr="00C97F11"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b/>
          <w:bCs/>
        </w:rPr>
        <w:tab/>
      </w:r>
      <w:r w:rsidRPr="00AC74BB">
        <w:rPr>
          <w:rFonts w:ascii="Calibri" w:eastAsia="Calibri" w:hAnsi="Calibri" w:cs="Calibri"/>
          <w:i/>
          <w:iCs/>
        </w:rPr>
        <w:t>£</w:t>
      </w:r>
      <w:r w:rsidR="00B40377">
        <w:rPr>
          <w:rFonts w:ascii="Calibri" w:eastAsia="Calibri" w:hAnsi="Calibri" w:cs="Calibri"/>
          <w:i/>
          <w:iCs/>
        </w:rPr>
        <w:t>375</w:t>
      </w:r>
      <w:r w:rsidRPr="00AC74BB">
        <w:rPr>
          <w:rFonts w:ascii="Calibri" w:eastAsia="Calibri" w:hAnsi="Calibri" w:cs="Calibri"/>
          <w:i/>
          <w:iCs/>
        </w:rPr>
        <w:t>,</w:t>
      </w:r>
      <w:r w:rsidR="00B40377">
        <w:rPr>
          <w:rFonts w:ascii="Calibri" w:eastAsia="Calibri" w:hAnsi="Calibri" w:cs="Calibri"/>
          <w:i/>
          <w:iCs/>
        </w:rPr>
        <w:t>650.0</w:t>
      </w:r>
      <w:r w:rsidR="00626B65">
        <w:rPr>
          <w:rFonts w:ascii="Calibri" w:eastAsia="Calibri" w:hAnsi="Calibri" w:cs="Calibri"/>
          <w:i/>
          <w:iCs/>
        </w:rPr>
        <w:t>1</w:t>
      </w:r>
    </w:p>
    <w:p w14:paraId="2F43440D" w14:textId="77777777" w:rsidR="003C1DAE" w:rsidRDefault="003C1DAE" w:rsidP="003C1DAE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</w:p>
    <w:p w14:paraId="76AAB7E2" w14:textId="461AD25D" w:rsidR="00477017" w:rsidRDefault="00477017" w:rsidP="003C1DAE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Member: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</w:rPr>
        <w:t>£</w:t>
      </w:r>
      <w:r w:rsidR="00B40377">
        <w:rPr>
          <w:rFonts w:ascii="Calibri" w:eastAsia="Calibri" w:hAnsi="Calibri" w:cs="Calibri"/>
        </w:rPr>
        <w:t>375</w:t>
      </w:r>
      <w:r w:rsidRPr="00C97F11">
        <w:rPr>
          <w:rFonts w:ascii="Calibri" w:eastAsia="Calibri" w:hAnsi="Calibri" w:cs="Calibri"/>
        </w:rPr>
        <w:t>,</w:t>
      </w:r>
      <w:r w:rsidR="00B40377">
        <w:rPr>
          <w:rFonts w:ascii="Calibri" w:eastAsia="Calibri" w:hAnsi="Calibri" w:cs="Calibri"/>
        </w:rPr>
        <w:t>650.0</w:t>
      </w:r>
      <w:r w:rsidR="00626B65">
        <w:rPr>
          <w:rFonts w:ascii="Calibri" w:eastAsia="Calibri" w:hAnsi="Calibri" w:cs="Calibri"/>
        </w:rPr>
        <w:t>1</w:t>
      </w:r>
      <w:r w:rsidRPr="00C97F11">
        <w:rPr>
          <w:rFonts w:ascii="Calibri" w:eastAsia="Calibri" w:hAnsi="Calibri" w:cs="Calibri"/>
        </w:rPr>
        <w:t xml:space="preserve"> / 100 x </w:t>
      </w:r>
      <w:r w:rsidR="002B57FD">
        <w:rPr>
          <w:rFonts w:ascii="Calibri" w:eastAsia="Calibri" w:hAnsi="Calibri" w:cs="Calibri"/>
        </w:rPr>
        <w:t>6.33</w:t>
      </w:r>
      <w:r w:rsidRPr="00C97F11">
        <w:rPr>
          <w:rFonts w:ascii="Calibri" w:eastAsia="Calibri" w:hAnsi="Calibri" w:cs="Calibri"/>
        </w:rPr>
        <w:t xml:space="preserve"> </w:t>
      </w:r>
      <w:r w:rsidR="00B23F4D">
        <w:rPr>
          <w:rFonts w:ascii="Calibri" w:eastAsia="Calibri" w:hAnsi="Calibri" w:cs="Calibri"/>
        </w:rPr>
        <w:tab/>
      </w:r>
      <w:r w:rsidRPr="00C97F11"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  <w:b/>
          <w:bCs/>
          <w:u w:val="single"/>
        </w:rPr>
        <w:t>£</w:t>
      </w:r>
      <w:r w:rsidR="002B57FD">
        <w:rPr>
          <w:rFonts w:ascii="Calibri" w:eastAsia="Calibri" w:hAnsi="Calibri" w:cs="Calibri"/>
          <w:b/>
          <w:bCs/>
          <w:u w:val="single"/>
        </w:rPr>
        <w:t>23</w:t>
      </w:r>
      <w:r w:rsidRPr="00C97F11">
        <w:rPr>
          <w:rFonts w:ascii="Calibri" w:eastAsia="Calibri" w:hAnsi="Calibri" w:cs="Calibri"/>
          <w:b/>
          <w:bCs/>
          <w:u w:val="single"/>
        </w:rPr>
        <w:t>,</w:t>
      </w:r>
      <w:r w:rsidR="002B57FD">
        <w:rPr>
          <w:rFonts w:ascii="Calibri" w:eastAsia="Calibri" w:hAnsi="Calibri" w:cs="Calibri"/>
          <w:b/>
          <w:bCs/>
          <w:u w:val="single"/>
        </w:rPr>
        <w:t>778</w:t>
      </w:r>
      <w:r>
        <w:rPr>
          <w:rFonts w:ascii="Calibri" w:eastAsia="Calibri" w:hAnsi="Calibri" w:cs="Calibri"/>
          <w:b/>
          <w:bCs/>
          <w:u w:val="single"/>
        </w:rPr>
        <w:t>.</w:t>
      </w:r>
      <w:r w:rsidR="00F005C5">
        <w:rPr>
          <w:rFonts w:ascii="Calibri" w:eastAsia="Calibri" w:hAnsi="Calibri" w:cs="Calibri"/>
          <w:b/>
          <w:bCs/>
          <w:u w:val="single"/>
        </w:rPr>
        <w:t>6</w:t>
      </w:r>
      <w:r w:rsidR="0040056D">
        <w:rPr>
          <w:rFonts w:ascii="Calibri" w:eastAsia="Calibri" w:hAnsi="Calibri" w:cs="Calibri"/>
          <w:b/>
          <w:bCs/>
          <w:u w:val="single"/>
        </w:rPr>
        <w:t>5</w:t>
      </w:r>
      <w:r w:rsidRPr="00C97F11">
        <w:rPr>
          <w:rFonts w:ascii="Calibri" w:eastAsia="Calibri" w:hAnsi="Calibri" w:cs="Calibri"/>
          <w:b/>
          <w:bCs/>
          <w:u w:val="single"/>
        </w:rPr>
        <w:t xml:space="preserve"> pa</w:t>
      </w:r>
    </w:p>
    <w:bookmarkEnd w:id="1"/>
    <w:bookmarkEnd w:id="2"/>
    <w:p w14:paraId="21DD70DA" w14:textId="77777777" w:rsidR="003C1DAE" w:rsidRDefault="003C1DAE" w:rsidP="003C1DAE">
      <w:pPr>
        <w:tabs>
          <w:tab w:val="left" w:pos="3686"/>
          <w:tab w:val="left" w:pos="7230"/>
          <w:tab w:val="decimal" w:pos="8080"/>
          <w:tab w:val="left" w:pos="8789"/>
        </w:tabs>
        <w:spacing w:after="0" w:line="240" w:lineRule="auto"/>
        <w:ind w:right="219"/>
        <w:rPr>
          <w:rFonts w:ascii="Calibri" w:eastAsia="Calibri" w:hAnsi="Calibri" w:cs="Calibri"/>
          <w:b/>
          <w:bCs/>
        </w:rPr>
      </w:pPr>
    </w:p>
    <w:p w14:paraId="5933ED61" w14:textId="361F64FC" w:rsidR="003C1DAE" w:rsidRDefault="00477017" w:rsidP="00E03874">
      <w:pPr>
        <w:tabs>
          <w:tab w:val="left" w:pos="3686"/>
          <w:tab w:val="left" w:pos="6521"/>
          <w:tab w:val="decimal" w:pos="8080"/>
          <w:tab w:val="left" w:pos="8789"/>
        </w:tabs>
        <w:spacing w:after="0" w:line="240" w:lineRule="auto"/>
        <w:ind w:right="219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Spouse:</w:t>
      </w:r>
      <w:r>
        <w:rPr>
          <w:rFonts w:ascii="Calibri" w:eastAsia="Calibri" w:hAnsi="Calibri" w:cs="Calibri"/>
          <w:b/>
          <w:bCs/>
        </w:rPr>
        <w:tab/>
      </w:r>
      <w:r w:rsidR="00E03874" w:rsidRPr="00532E3A">
        <w:rPr>
          <w:rFonts w:ascii="Calibri" w:eastAsia="Calibri" w:hAnsi="Calibri" w:cs="Calibri"/>
        </w:rPr>
        <w:t>£</w:t>
      </w:r>
      <w:r w:rsidR="00E03874">
        <w:rPr>
          <w:rFonts w:ascii="Calibri" w:eastAsia="Calibri" w:hAnsi="Calibri" w:cs="Calibri"/>
        </w:rPr>
        <w:t>23</w:t>
      </w:r>
      <w:r w:rsidR="00E03874" w:rsidRPr="00532E3A">
        <w:rPr>
          <w:rFonts w:ascii="Calibri" w:eastAsia="Calibri" w:hAnsi="Calibri" w:cs="Calibri"/>
        </w:rPr>
        <w:t>,</w:t>
      </w:r>
      <w:r w:rsidR="00E03874">
        <w:rPr>
          <w:rFonts w:ascii="Calibri" w:eastAsia="Calibri" w:hAnsi="Calibri" w:cs="Calibri"/>
        </w:rPr>
        <w:t>778</w:t>
      </w:r>
      <w:r w:rsidR="00E03874" w:rsidRPr="00532E3A">
        <w:rPr>
          <w:rFonts w:ascii="Calibri" w:eastAsia="Calibri" w:hAnsi="Calibri" w:cs="Calibri"/>
        </w:rPr>
        <w:t>.</w:t>
      </w:r>
      <w:r w:rsidR="00E03874">
        <w:rPr>
          <w:rFonts w:ascii="Calibri" w:eastAsia="Calibri" w:hAnsi="Calibri" w:cs="Calibri"/>
        </w:rPr>
        <w:t>6</w:t>
      </w:r>
      <w:r w:rsidR="0040056D">
        <w:rPr>
          <w:rFonts w:ascii="Calibri" w:eastAsia="Calibri" w:hAnsi="Calibri" w:cs="Calibri"/>
        </w:rPr>
        <w:t>5</w:t>
      </w:r>
      <w:r w:rsidR="00E03874" w:rsidRPr="00532E3A">
        <w:rPr>
          <w:rFonts w:ascii="Calibri" w:eastAsia="Calibri" w:hAnsi="Calibri" w:cs="Calibri"/>
        </w:rPr>
        <w:t xml:space="preserve"> x 50%</w:t>
      </w:r>
      <w:r w:rsidR="00E03874" w:rsidRPr="00532E3A">
        <w:rPr>
          <w:rFonts w:ascii="Calibri" w:eastAsia="Calibri" w:hAnsi="Calibri" w:cs="Calibri"/>
        </w:rPr>
        <w:tab/>
        <w:t>=</w:t>
      </w:r>
      <w:r w:rsidR="00E03874">
        <w:rPr>
          <w:rFonts w:ascii="Calibri" w:eastAsia="Calibri" w:hAnsi="Calibri" w:cs="Calibri"/>
        </w:rPr>
        <w:tab/>
      </w:r>
      <w:r w:rsidR="00E03874">
        <w:rPr>
          <w:rFonts w:ascii="Calibri" w:eastAsia="Calibri" w:hAnsi="Calibri" w:cs="Calibri"/>
          <w:b/>
          <w:bCs/>
          <w:i/>
          <w:iCs/>
          <w:u w:val="single"/>
        </w:rPr>
        <w:t>£</w:t>
      </w:r>
      <w:r w:rsidR="00F51F22">
        <w:rPr>
          <w:rFonts w:ascii="Calibri" w:eastAsia="Calibri" w:hAnsi="Calibri" w:cs="Calibri"/>
          <w:b/>
          <w:bCs/>
          <w:i/>
          <w:iCs/>
          <w:u w:val="single"/>
        </w:rPr>
        <w:t>11</w:t>
      </w:r>
      <w:r w:rsidR="00E03874">
        <w:rPr>
          <w:rFonts w:ascii="Calibri" w:eastAsia="Calibri" w:hAnsi="Calibri" w:cs="Calibri"/>
          <w:b/>
          <w:bCs/>
          <w:i/>
          <w:iCs/>
          <w:u w:val="single"/>
        </w:rPr>
        <w:t>,</w:t>
      </w:r>
      <w:r w:rsidR="00F51F22">
        <w:rPr>
          <w:rFonts w:ascii="Calibri" w:eastAsia="Calibri" w:hAnsi="Calibri" w:cs="Calibri"/>
          <w:b/>
          <w:bCs/>
          <w:i/>
          <w:iCs/>
          <w:u w:val="single"/>
        </w:rPr>
        <w:t>88</w:t>
      </w:r>
      <w:r w:rsidR="00E03874">
        <w:rPr>
          <w:rFonts w:ascii="Calibri" w:eastAsia="Calibri" w:hAnsi="Calibri" w:cs="Calibri"/>
          <w:b/>
          <w:bCs/>
          <w:i/>
          <w:iCs/>
          <w:u w:val="single"/>
        </w:rPr>
        <w:t>9.</w:t>
      </w:r>
      <w:r w:rsidR="00F51F22">
        <w:rPr>
          <w:rFonts w:ascii="Calibri" w:eastAsia="Calibri" w:hAnsi="Calibri" w:cs="Calibri"/>
          <w:b/>
          <w:bCs/>
          <w:i/>
          <w:iCs/>
          <w:u w:val="single"/>
        </w:rPr>
        <w:t>3</w:t>
      </w:r>
      <w:r w:rsidR="0040056D">
        <w:rPr>
          <w:rFonts w:ascii="Calibri" w:eastAsia="Calibri" w:hAnsi="Calibri" w:cs="Calibri"/>
          <w:b/>
          <w:bCs/>
          <w:i/>
          <w:iCs/>
          <w:u w:val="single"/>
        </w:rPr>
        <w:t>3</w:t>
      </w:r>
      <w:r w:rsidR="00E03874">
        <w:rPr>
          <w:rFonts w:ascii="Calibri" w:eastAsia="Calibri" w:hAnsi="Calibri" w:cs="Calibri"/>
          <w:b/>
          <w:bCs/>
          <w:i/>
          <w:iCs/>
          <w:u w:val="single"/>
        </w:rPr>
        <w:t xml:space="preserve"> pa</w:t>
      </w:r>
      <w:r w:rsidR="003634CC">
        <w:rPr>
          <w:rFonts w:ascii="Calibri" w:eastAsia="Calibri" w:hAnsi="Calibri" w:cs="Calibri"/>
          <w:b/>
          <w:bCs/>
        </w:rPr>
        <w:tab/>
      </w:r>
    </w:p>
    <w:p w14:paraId="43EB5C3E" w14:textId="77777777" w:rsidR="00E03874" w:rsidRDefault="00E03874" w:rsidP="00E03874">
      <w:pPr>
        <w:tabs>
          <w:tab w:val="left" w:pos="3686"/>
          <w:tab w:val="left" w:pos="6521"/>
          <w:tab w:val="decimal" w:pos="8080"/>
          <w:tab w:val="left" w:pos="8789"/>
        </w:tabs>
        <w:spacing w:after="0" w:line="240" w:lineRule="auto"/>
        <w:ind w:right="219"/>
        <w:rPr>
          <w:rFonts w:ascii="Calibri" w:eastAsia="Calibri" w:hAnsi="Calibri" w:cs="Calibri"/>
        </w:rPr>
      </w:pPr>
    </w:p>
    <w:p w14:paraId="389E16A9" w14:textId="473F0F1F" w:rsidR="004E42F9" w:rsidRPr="004E42F9" w:rsidRDefault="004E42F9" w:rsidP="003C1DAE">
      <w:pPr>
        <w:tabs>
          <w:tab w:val="left" w:pos="3686"/>
          <w:tab w:val="left" w:pos="7230"/>
          <w:tab w:val="decimal" w:pos="8080"/>
          <w:tab w:val="left" w:pos="8789"/>
        </w:tabs>
        <w:spacing w:line="240" w:lineRule="auto"/>
        <w:ind w:right="21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</w:t>
      </w:r>
    </w:p>
    <w:p w14:paraId="50912EED" w14:textId="4C950ADF" w:rsidR="00477017" w:rsidRDefault="00477017" w:rsidP="003C1DAE">
      <w:pPr>
        <w:tabs>
          <w:tab w:val="left" w:pos="3740"/>
          <w:tab w:val="left" w:pos="7341"/>
          <w:tab w:val="decimal" w:pos="8080"/>
        </w:tabs>
        <w:spacing w:after="0" w:line="240" w:lineRule="auto"/>
        <w:ind w:right="289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OPTION-1b</w:t>
      </w:r>
    </w:p>
    <w:p w14:paraId="587FB049" w14:textId="77777777" w:rsidR="003C1DAE" w:rsidRDefault="003C1DAE" w:rsidP="003C1DAE">
      <w:pPr>
        <w:tabs>
          <w:tab w:val="left" w:pos="3740"/>
          <w:tab w:val="left" w:pos="7341"/>
          <w:tab w:val="decimal" w:pos="8080"/>
        </w:tabs>
        <w:spacing w:after="0" w:line="240" w:lineRule="auto"/>
        <w:ind w:right="289"/>
        <w:rPr>
          <w:rFonts w:ascii="Calibri" w:hAnsi="Calibri"/>
          <w:b/>
          <w:u w:val="single"/>
        </w:rPr>
      </w:pPr>
    </w:p>
    <w:p w14:paraId="396AD7AB" w14:textId="77777777" w:rsidR="00FB43E5" w:rsidRDefault="00FB43E5" w:rsidP="00FB43E5">
      <w:pPr>
        <w:tabs>
          <w:tab w:val="left" w:pos="3740"/>
          <w:tab w:val="left" w:pos="7230"/>
          <w:tab w:val="decimal" w:pos="7938"/>
        </w:tabs>
        <w:spacing w:after="0" w:line="240" w:lineRule="auto"/>
        <w:ind w:right="289"/>
        <w:rPr>
          <w:rFonts w:ascii="Calibri" w:hAnsi="Calibri"/>
          <w:b/>
          <w:u w:val="single"/>
        </w:rPr>
      </w:pPr>
      <w:r w:rsidRPr="000D6F02">
        <w:rPr>
          <w:rFonts w:ascii="Calibri" w:hAnsi="Calibri"/>
          <w:b/>
          <w:u w:val="single"/>
        </w:rPr>
        <w:t xml:space="preserve">Tax-free </w:t>
      </w:r>
      <w:r>
        <w:rPr>
          <w:rFonts w:ascii="Calibri" w:hAnsi="Calibri"/>
          <w:b/>
          <w:u w:val="single"/>
        </w:rPr>
        <w:t>cash</w:t>
      </w:r>
      <w:r w:rsidRPr="000D6F02">
        <w:rPr>
          <w:rFonts w:ascii="Calibri" w:hAnsi="Calibri"/>
          <w:b/>
          <w:spacing w:val="-8"/>
          <w:u w:val="single"/>
        </w:rPr>
        <w:t xml:space="preserve"> </w:t>
      </w:r>
      <w:r w:rsidRPr="000D6F02">
        <w:rPr>
          <w:rFonts w:ascii="Calibri" w:hAnsi="Calibri"/>
          <w:b/>
          <w:u w:val="single"/>
        </w:rPr>
        <w:t>sum</w:t>
      </w:r>
    </w:p>
    <w:p w14:paraId="52E08DEB" w14:textId="77777777" w:rsidR="00FB43E5" w:rsidRDefault="00FB43E5" w:rsidP="00FB43E5">
      <w:pPr>
        <w:tabs>
          <w:tab w:val="left" w:pos="3740"/>
          <w:tab w:val="left" w:pos="7230"/>
          <w:tab w:val="decimal" w:pos="7938"/>
        </w:tabs>
        <w:spacing w:after="0" w:line="240" w:lineRule="auto"/>
        <w:ind w:right="289"/>
        <w:rPr>
          <w:rFonts w:ascii="Calibri" w:hAnsi="Calibri"/>
          <w:b/>
        </w:rPr>
      </w:pPr>
    </w:p>
    <w:p w14:paraId="0783D889" w14:textId="63B8DE02" w:rsidR="00F51F22" w:rsidRDefault="00F51F22" w:rsidP="00F51F22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</w:rPr>
      </w:pPr>
      <w:r w:rsidRPr="000A5C87">
        <w:rPr>
          <w:rFonts w:ascii="Calibri" w:hAnsi="Calibri"/>
          <w:b/>
        </w:rPr>
        <w:t>Amount required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</w:rPr>
        <w:tab/>
      </w:r>
      <w:r w:rsidRPr="00ED3C89">
        <w:rPr>
          <w:rFonts w:ascii="Calibri" w:hAnsi="Calibri"/>
          <w:bCs/>
        </w:rPr>
        <w:t>£501,192.4</w:t>
      </w:r>
      <w:r w:rsidR="00AC4164">
        <w:rPr>
          <w:rFonts w:ascii="Calibri" w:hAnsi="Calibri"/>
          <w:bCs/>
        </w:rPr>
        <w:t>5</w:t>
      </w:r>
      <w:r w:rsidRPr="00ED3C89">
        <w:rPr>
          <w:rFonts w:ascii="Calibri" w:hAnsi="Calibri"/>
          <w:bCs/>
        </w:rPr>
        <w:t xml:space="preserve"> x 25%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A2213F">
        <w:rPr>
          <w:rFonts w:ascii="Calibri" w:hAnsi="Calibri"/>
          <w:b/>
          <w:u w:val="single"/>
        </w:rPr>
        <w:t>£</w:t>
      </w:r>
      <w:r>
        <w:rPr>
          <w:rFonts w:ascii="Calibri" w:hAnsi="Calibri"/>
          <w:b/>
          <w:u w:val="single"/>
        </w:rPr>
        <w:t>125,298.1</w:t>
      </w:r>
      <w:r w:rsidR="00AC4164">
        <w:rPr>
          <w:rFonts w:ascii="Calibri" w:hAnsi="Calibri"/>
          <w:b/>
          <w:u w:val="single"/>
        </w:rPr>
        <w:t>1</w:t>
      </w:r>
    </w:p>
    <w:p w14:paraId="6816AAB4" w14:textId="77777777" w:rsidR="00F51F22" w:rsidRDefault="00F51F22" w:rsidP="00F51F22">
      <w:pPr>
        <w:tabs>
          <w:tab w:val="left" w:pos="3402"/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hAnsi="Calibri"/>
          <w:b/>
          <w:i/>
          <w:iCs/>
        </w:rPr>
      </w:pPr>
    </w:p>
    <w:p w14:paraId="489F984D" w14:textId="4C7FC983" w:rsidR="00F51F22" w:rsidRDefault="00F51F22" w:rsidP="00F51F22">
      <w:pPr>
        <w:tabs>
          <w:tab w:val="left" w:pos="3402"/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hAnsi="Calibri"/>
          <w:bCs/>
          <w:i/>
          <w:iCs/>
        </w:rPr>
      </w:pPr>
      <w:r w:rsidRPr="000A5C87">
        <w:rPr>
          <w:rFonts w:ascii="Calibri" w:hAnsi="Calibri"/>
          <w:b/>
          <w:i/>
          <w:iCs/>
        </w:rPr>
        <w:t>Maximum permitted</w:t>
      </w:r>
      <w:r>
        <w:rPr>
          <w:rFonts w:ascii="Calibri" w:hAnsi="Calibri"/>
          <w:b/>
          <w:i/>
          <w:iCs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0A5C87">
        <w:rPr>
          <w:rFonts w:ascii="Calibri" w:hAnsi="Calibri"/>
          <w:bCs/>
          <w:i/>
          <w:iCs/>
        </w:rPr>
        <w:t>£</w:t>
      </w:r>
      <w:r>
        <w:rPr>
          <w:rFonts w:ascii="Calibri" w:hAnsi="Calibri"/>
          <w:bCs/>
          <w:i/>
          <w:iCs/>
        </w:rPr>
        <w:t>501</w:t>
      </w:r>
      <w:r w:rsidRPr="000A5C87">
        <w:rPr>
          <w:rFonts w:ascii="Calibri" w:hAnsi="Calibri"/>
          <w:bCs/>
          <w:i/>
          <w:iCs/>
        </w:rPr>
        <w:t>,</w:t>
      </w:r>
      <w:r>
        <w:rPr>
          <w:rFonts w:ascii="Calibri" w:hAnsi="Calibri"/>
          <w:bCs/>
          <w:i/>
          <w:iCs/>
        </w:rPr>
        <w:t>192.4</w:t>
      </w:r>
      <w:r w:rsidR="00AC4164">
        <w:rPr>
          <w:rFonts w:ascii="Calibri" w:hAnsi="Calibri"/>
          <w:bCs/>
          <w:i/>
          <w:iCs/>
        </w:rPr>
        <w:t>5</w:t>
      </w:r>
      <w:r w:rsidRPr="000A5C87">
        <w:rPr>
          <w:rFonts w:ascii="Calibri" w:hAnsi="Calibri"/>
          <w:bCs/>
          <w:i/>
          <w:iCs/>
        </w:rPr>
        <w:t xml:space="preserve"> x 25% </w:t>
      </w:r>
      <w:r>
        <w:rPr>
          <w:rFonts w:ascii="Calibri" w:hAnsi="Calibri"/>
          <w:bCs/>
          <w:i/>
          <w:iCs/>
        </w:rPr>
        <w:tab/>
      </w:r>
      <w:r w:rsidRPr="00A034F8">
        <w:rPr>
          <w:rFonts w:ascii="Calibri" w:hAnsi="Calibri"/>
          <w:bCs/>
        </w:rPr>
        <w:t>=</w:t>
      </w:r>
      <w:r w:rsidRPr="000A5C87">
        <w:rPr>
          <w:rFonts w:ascii="Calibri" w:hAnsi="Calibri"/>
          <w:bCs/>
          <w:i/>
          <w:iCs/>
        </w:rPr>
        <w:tab/>
        <w:t>£</w:t>
      </w:r>
      <w:r>
        <w:rPr>
          <w:rFonts w:ascii="Calibri" w:hAnsi="Calibri"/>
          <w:bCs/>
          <w:i/>
          <w:iCs/>
        </w:rPr>
        <w:t>125</w:t>
      </w:r>
      <w:r w:rsidRPr="000A5C87">
        <w:rPr>
          <w:rFonts w:ascii="Calibri" w:hAnsi="Calibri"/>
          <w:bCs/>
          <w:i/>
          <w:iCs/>
        </w:rPr>
        <w:t>,</w:t>
      </w:r>
      <w:r>
        <w:rPr>
          <w:rFonts w:ascii="Calibri" w:hAnsi="Calibri"/>
          <w:bCs/>
          <w:i/>
          <w:iCs/>
        </w:rPr>
        <w:t>298.1</w:t>
      </w:r>
      <w:r w:rsidR="00AC4164">
        <w:rPr>
          <w:rFonts w:ascii="Calibri" w:hAnsi="Calibri"/>
          <w:bCs/>
          <w:i/>
          <w:iCs/>
        </w:rPr>
        <w:t>1</w:t>
      </w:r>
      <w:r>
        <w:rPr>
          <w:rFonts w:ascii="Calibri" w:hAnsi="Calibri"/>
          <w:bCs/>
          <w:i/>
          <w:iCs/>
        </w:rPr>
        <w:t xml:space="preserve"> (ok)</w:t>
      </w:r>
    </w:p>
    <w:p w14:paraId="2DA2A4CE" w14:textId="77777777" w:rsidR="00F51F22" w:rsidRDefault="00F51F22" w:rsidP="00F51F22">
      <w:pPr>
        <w:tabs>
          <w:tab w:val="left" w:pos="3740"/>
          <w:tab w:val="left" w:pos="7230"/>
        </w:tabs>
        <w:spacing w:after="0" w:line="240" w:lineRule="auto"/>
        <w:ind w:right="289"/>
        <w:rPr>
          <w:rFonts w:ascii="Calibri" w:hAnsi="Calibri"/>
          <w:b/>
          <w:u w:val="single"/>
        </w:rPr>
      </w:pPr>
    </w:p>
    <w:p w14:paraId="53993CB7" w14:textId="41420E92" w:rsidR="00F51F22" w:rsidRDefault="00F51F22" w:rsidP="00F51F22">
      <w:pPr>
        <w:tabs>
          <w:tab w:val="left" w:pos="3740"/>
          <w:tab w:val="left" w:pos="7230"/>
        </w:tabs>
        <w:spacing w:after="0" w:line="240" w:lineRule="auto"/>
        <w:ind w:right="289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Joint-</w:t>
      </w:r>
      <w:r w:rsidRPr="000D6F02">
        <w:rPr>
          <w:rFonts w:ascii="Calibri" w:hAnsi="Calibri"/>
          <w:b/>
          <w:u w:val="single"/>
        </w:rPr>
        <w:t>life annuity (</w:t>
      </w:r>
      <w:r>
        <w:rPr>
          <w:rFonts w:ascii="Calibri" w:hAnsi="Calibri"/>
          <w:b/>
          <w:u w:val="single"/>
        </w:rPr>
        <w:t>i</w:t>
      </w:r>
      <w:r w:rsidRPr="000D6F02">
        <w:rPr>
          <w:rFonts w:ascii="Calibri" w:hAnsi="Calibri"/>
          <w:b/>
          <w:u w:val="single"/>
        </w:rPr>
        <w:t>ncreasing</w:t>
      </w:r>
      <w:r>
        <w:rPr>
          <w:rFonts w:ascii="Calibri" w:hAnsi="Calibri"/>
          <w:b/>
          <w:u w:val="single"/>
        </w:rPr>
        <w:t xml:space="preserve"> by lower of 5.0% or RPI</w:t>
      </w:r>
      <w:r w:rsidRPr="000D6F02">
        <w:rPr>
          <w:rFonts w:ascii="Calibri" w:hAnsi="Calibri"/>
          <w:b/>
          <w:u w:val="single"/>
        </w:rPr>
        <w:t>)</w:t>
      </w:r>
    </w:p>
    <w:p w14:paraId="38BB1611" w14:textId="77777777" w:rsidR="00F51F22" w:rsidRDefault="00F51F22" w:rsidP="00F51F22">
      <w:pPr>
        <w:tabs>
          <w:tab w:val="left" w:pos="3740"/>
          <w:tab w:val="left" w:pos="7230"/>
        </w:tabs>
        <w:spacing w:after="0" w:line="240" w:lineRule="auto"/>
        <w:ind w:right="289"/>
        <w:rPr>
          <w:rFonts w:ascii="Calibri" w:hAnsi="Calibri"/>
          <w:b/>
        </w:rPr>
      </w:pPr>
    </w:p>
    <w:p w14:paraId="7C4A5EFE" w14:textId="5F747FDD" w:rsidR="00F51F22" w:rsidRDefault="00F51F22" w:rsidP="00F51F22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i/>
          <w:iCs/>
        </w:rPr>
      </w:pPr>
      <w:r w:rsidRPr="000A5C87">
        <w:rPr>
          <w:rFonts w:ascii="Calibri" w:eastAsia="Calibri" w:hAnsi="Calibri" w:cs="Calibri"/>
          <w:b/>
          <w:bCs/>
        </w:rPr>
        <w:t>Balance of fund:</w:t>
      </w:r>
      <w:r>
        <w:rPr>
          <w:rFonts w:ascii="Calibri" w:eastAsia="Calibri" w:hAnsi="Calibri" w:cs="Calibri"/>
          <w:b/>
          <w:bCs/>
        </w:rPr>
        <w:tab/>
      </w:r>
      <w:r w:rsidRPr="000A5C87">
        <w:rPr>
          <w:rFonts w:ascii="Calibri" w:eastAsia="Calibri" w:hAnsi="Calibri" w:cs="Calibri"/>
        </w:rPr>
        <w:t>£</w:t>
      </w:r>
      <w:r>
        <w:rPr>
          <w:rFonts w:ascii="Calibri" w:eastAsia="Calibri" w:hAnsi="Calibri" w:cs="Calibri"/>
        </w:rPr>
        <w:t>501</w:t>
      </w:r>
      <w:r w:rsidRPr="000A5C87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>192.4</w:t>
      </w:r>
      <w:r w:rsidR="00AC4164">
        <w:rPr>
          <w:rFonts w:ascii="Calibri" w:eastAsia="Calibri" w:hAnsi="Calibri" w:cs="Calibri"/>
        </w:rPr>
        <w:t>5</w:t>
      </w:r>
      <w:r w:rsidRPr="000A5C87">
        <w:rPr>
          <w:rFonts w:ascii="Calibri" w:eastAsia="Calibri" w:hAnsi="Calibri" w:cs="Calibri"/>
        </w:rPr>
        <w:t xml:space="preserve"> - £</w:t>
      </w:r>
      <w:r>
        <w:rPr>
          <w:rFonts w:ascii="Calibri" w:eastAsia="Calibri" w:hAnsi="Calibri" w:cs="Calibri"/>
        </w:rPr>
        <w:t>125</w:t>
      </w:r>
      <w:r w:rsidRPr="000A5C87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>298.1</w:t>
      </w:r>
      <w:r w:rsidR="00AC4164">
        <w:rPr>
          <w:rFonts w:ascii="Calibri" w:eastAsia="Calibri" w:hAnsi="Calibri" w:cs="Calibri"/>
        </w:rPr>
        <w:t>1</w:t>
      </w:r>
      <w:r w:rsidRPr="000A5C8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 w:rsidRPr="000A5C87"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b/>
          <w:bCs/>
        </w:rPr>
        <w:tab/>
      </w:r>
      <w:r w:rsidRPr="00AC74BB">
        <w:rPr>
          <w:rFonts w:ascii="Calibri" w:eastAsia="Calibri" w:hAnsi="Calibri" w:cs="Calibri"/>
          <w:i/>
          <w:iCs/>
        </w:rPr>
        <w:t>£</w:t>
      </w:r>
      <w:r>
        <w:rPr>
          <w:rFonts w:ascii="Calibri" w:eastAsia="Calibri" w:hAnsi="Calibri" w:cs="Calibri"/>
          <w:i/>
          <w:iCs/>
        </w:rPr>
        <w:t>375</w:t>
      </w:r>
      <w:r w:rsidRPr="00AC74BB">
        <w:rPr>
          <w:rFonts w:ascii="Calibri" w:eastAsia="Calibri" w:hAnsi="Calibri" w:cs="Calibri"/>
          <w:i/>
          <w:iCs/>
        </w:rPr>
        <w:t>,</w:t>
      </w:r>
      <w:r>
        <w:rPr>
          <w:rFonts w:ascii="Calibri" w:eastAsia="Calibri" w:hAnsi="Calibri" w:cs="Calibri"/>
          <w:i/>
          <w:iCs/>
        </w:rPr>
        <w:t>894.3</w:t>
      </w:r>
      <w:r w:rsidR="00AC4164">
        <w:rPr>
          <w:rFonts w:ascii="Calibri" w:eastAsia="Calibri" w:hAnsi="Calibri" w:cs="Calibri"/>
          <w:i/>
          <w:iCs/>
        </w:rPr>
        <w:t>4</w:t>
      </w:r>
    </w:p>
    <w:p w14:paraId="4C2B27CA" w14:textId="77777777" w:rsidR="00F51F22" w:rsidRDefault="00F51F22" w:rsidP="00F51F22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</w:p>
    <w:p w14:paraId="2EA2516B" w14:textId="028A6F68" w:rsidR="00F51F22" w:rsidRDefault="00F51F22" w:rsidP="00F51F22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Annuity bureau charge: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</w:rPr>
        <w:t>£</w:t>
      </w:r>
      <w:r>
        <w:rPr>
          <w:rFonts w:ascii="Calibri" w:eastAsia="Calibri" w:hAnsi="Calibri" w:cs="Calibri"/>
        </w:rPr>
        <w:t>375</w:t>
      </w:r>
      <w:r w:rsidRPr="00C97F11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>894.3</w:t>
      </w:r>
      <w:r w:rsidR="00AC4164">
        <w:rPr>
          <w:rFonts w:ascii="Calibri" w:eastAsia="Calibri" w:hAnsi="Calibri" w:cs="Calibri"/>
        </w:rPr>
        <w:t>4</w:t>
      </w:r>
      <w:r w:rsidRPr="00C97F11">
        <w:rPr>
          <w:rFonts w:ascii="Calibri" w:eastAsia="Calibri" w:hAnsi="Calibri" w:cs="Calibri"/>
        </w:rPr>
        <w:t xml:space="preserve"> x 0.065% </w:t>
      </w:r>
      <w:r>
        <w:rPr>
          <w:rFonts w:ascii="Calibri" w:eastAsia="Calibri" w:hAnsi="Calibri" w:cs="Calibri"/>
        </w:rPr>
        <w:tab/>
      </w:r>
      <w:r w:rsidRPr="00C97F11">
        <w:rPr>
          <w:rFonts w:ascii="Calibri" w:eastAsia="Calibri" w:hAnsi="Calibri" w:cs="Calibri"/>
        </w:rPr>
        <w:t xml:space="preserve">= </w:t>
      </w:r>
      <w:r>
        <w:rPr>
          <w:rFonts w:ascii="Calibri" w:eastAsia="Calibri" w:hAnsi="Calibri" w:cs="Calibri"/>
        </w:rPr>
        <w:tab/>
      </w:r>
      <w:r w:rsidRPr="00C97F11">
        <w:rPr>
          <w:rFonts w:ascii="Calibri" w:eastAsia="Calibri" w:hAnsi="Calibri" w:cs="Calibri"/>
        </w:rPr>
        <w:t>£</w:t>
      </w:r>
      <w:r>
        <w:rPr>
          <w:rFonts w:ascii="Calibri" w:eastAsia="Calibri" w:hAnsi="Calibri" w:cs="Calibri"/>
        </w:rPr>
        <w:t>244.33</w:t>
      </w:r>
    </w:p>
    <w:p w14:paraId="241A31F7" w14:textId="77777777" w:rsidR="00F51F22" w:rsidRDefault="00F51F22" w:rsidP="00F51F22">
      <w:pPr>
        <w:tabs>
          <w:tab w:val="left" w:pos="3686"/>
        </w:tabs>
        <w:spacing w:after="0" w:line="240" w:lineRule="auto"/>
        <w:ind w:right="-64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</w:p>
    <w:p w14:paraId="1BFB9E22" w14:textId="77777777" w:rsidR="00F51F22" w:rsidRDefault="00F51F22" w:rsidP="00F51F22">
      <w:pPr>
        <w:tabs>
          <w:tab w:val="left" w:pos="3686"/>
        </w:tabs>
        <w:spacing w:after="0" w:line="240" w:lineRule="auto"/>
        <w:ind w:right="-64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  <w:t xml:space="preserve">£244.33 </w:t>
      </w:r>
      <w:r w:rsidRPr="00362C15">
        <w:rPr>
          <w:rFonts w:ascii="Calibri" w:eastAsia="Calibri" w:hAnsi="Calibri" w:cs="Calibri"/>
        </w:rPr>
        <w:t>c</w:t>
      </w:r>
      <w:r w:rsidRPr="00C97F11">
        <w:rPr>
          <w:rFonts w:ascii="Calibri" w:eastAsia="Calibri" w:hAnsi="Calibri" w:cs="Calibri"/>
        </w:rPr>
        <w:t>harge applies (</w:t>
      </w:r>
      <w:r w:rsidRPr="000F002D">
        <w:rPr>
          <w:rFonts w:ascii="Calibri" w:eastAsia="Calibri" w:hAnsi="Calibri" w:cs="Calibri"/>
          <w:i/>
          <w:iCs/>
        </w:rPr>
        <w:t xml:space="preserve">as exceeds </w:t>
      </w:r>
      <w:r>
        <w:rPr>
          <w:rFonts w:ascii="Calibri" w:eastAsia="Calibri" w:hAnsi="Calibri" w:cs="Calibri"/>
          <w:i/>
          <w:iCs/>
        </w:rPr>
        <w:t xml:space="preserve">minimum of </w:t>
      </w:r>
      <w:r w:rsidRPr="000F002D">
        <w:rPr>
          <w:rFonts w:ascii="Calibri" w:eastAsia="Calibri" w:hAnsi="Calibri" w:cs="Calibri"/>
          <w:i/>
          <w:iCs/>
        </w:rPr>
        <w:t>£</w:t>
      </w:r>
      <w:r>
        <w:rPr>
          <w:rFonts w:ascii="Calibri" w:eastAsia="Calibri" w:hAnsi="Calibri" w:cs="Calibri"/>
          <w:i/>
          <w:iCs/>
        </w:rPr>
        <w:t>75</w:t>
      </w:r>
      <w:r w:rsidRPr="000F002D">
        <w:rPr>
          <w:rFonts w:ascii="Calibri" w:eastAsia="Calibri" w:hAnsi="Calibri" w:cs="Calibri"/>
          <w:i/>
          <w:iCs/>
        </w:rPr>
        <w:t>.</w:t>
      </w:r>
      <w:r>
        <w:rPr>
          <w:rFonts w:ascii="Calibri" w:eastAsia="Calibri" w:hAnsi="Calibri" w:cs="Calibri"/>
          <w:i/>
          <w:iCs/>
        </w:rPr>
        <w:t>00</w:t>
      </w:r>
      <w:r>
        <w:rPr>
          <w:rFonts w:ascii="Calibri" w:eastAsia="Calibri" w:hAnsi="Calibri" w:cs="Calibri"/>
        </w:rPr>
        <w:t>)</w:t>
      </w:r>
    </w:p>
    <w:p w14:paraId="1EEE4A2E" w14:textId="77777777" w:rsidR="00F51F22" w:rsidRDefault="00F51F22" w:rsidP="00F51F22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</w:p>
    <w:p w14:paraId="36A099A8" w14:textId="3D4EC42C" w:rsidR="00F51F22" w:rsidRDefault="00F51F22" w:rsidP="00F51F22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Amount left to purchase an annuity: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</w:rPr>
        <w:t>£</w:t>
      </w:r>
      <w:r>
        <w:rPr>
          <w:rFonts w:ascii="Calibri" w:eastAsia="Calibri" w:hAnsi="Calibri" w:cs="Calibri"/>
        </w:rPr>
        <w:t>375</w:t>
      </w:r>
      <w:r w:rsidRPr="00C97F11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>894.3</w:t>
      </w:r>
      <w:r w:rsidR="00AC4164">
        <w:rPr>
          <w:rFonts w:ascii="Calibri" w:eastAsia="Calibri" w:hAnsi="Calibri" w:cs="Calibri"/>
        </w:rPr>
        <w:t>4</w:t>
      </w:r>
      <w:r w:rsidRPr="00C97F11">
        <w:rPr>
          <w:rFonts w:ascii="Calibri" w:eastAsia="Calibri" w:hAnsi="Calibri" w:cs="Calibri"/>
        </w:rPr>
        <w:t xml:space="preserve"> - £</w:t>
      </w:r>
      <w:r>
        <w:rPr>
          <w:rFonts w:ascii="Calibri" w:eastAsia="Calibri" w:hAnsi="Calibri" w:cs="Calibri"/>
        </w:rPr>
        <w:t>244</w:t>
      </w:r>
      <w:r w:rsidRPr="00C97F11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33</w:t>
      </w:r>
      <w:r w:rsidRPr="00C97F1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 w:rsidRPr="00C97F11"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b/>
          <w:bCs/>
        </w:rPr>
        <w:tab/>
      </w:r>
      <w:r w:rsidRPr="00AC74BB">
        <w:rPr>
          <w:rFonts w:ascii="Calibri" w:eastAsia="Calibri" w:hAnsi="Calibri" w:cs="Calibri"/>
          <w:i/>
          <w:iCs/>
        </w:rPr>
        <w:t>£</w:t>
      </w:r>
      <w:r>
        <w:rPr>
          <w:rFonts w:ascii="Calibri" w:eastAsia="Calibri" w:hAnsi="Calibri" w:cs="Calibri"/>
          <w:i/>
          <w:iCs/>
        </w:rPr>
        <w:t>375</w:t>
      </w:r>
      <w:r w:rsidRPr="00AC74BB">
        <w:rPr>
          <w:rFonts w:ascii="Calibri" w:eastAsia="Calibri" w:hAnsi="Calibri" w:cs="Calibri"/>
          <w:i/>
          <w:iCs/>
        </w:rPr>
        <w:t>,</w:t>
      </w:r>
      <w:r>
        <w:rPr>
          <w:rFonts w:ascii="Calibri" w:eastAsia="Calibri" w:hAnsi="Calibri" w:cs="Calibri"/>
          <w:i/>
          <w:iCs/>
        </w:rPr>
        <w:t>650.0</w:t>
      </w:r>
      <w:r w:rsidR="00AC4164">
        <w:rPr>
          <w:rFonts w:ascii="Calibri" w:eastAsia="Calibri" w:hAnsi="Calibri" w:cs="Calibri"/>
          <w:i/>
          <w:iCs/>
        </w:rPr>
        <w:t>1</w:t>
      </w:r>
    </w:p>
    <w:p w14:paraId="4A339ECB" w14:textId="77777777" w:rsidR="00F51F22" w:rsidRDefault="00F51F22" w:rsidP="00F51F22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</w:p>
    <w:p w14:paraId="395FA6A4" w14:textId="59BF5621" w:rsidR="00F51F22" w:rsidRDefault="00F51F22" w:rsidP="00F51F22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Member: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</w:rPr>
        <w:t>£</w:t>
      </w:r>
      <w:r>
        <w:rPr>
          <w:rFonts w:ascii="Calibri" w:eastAsia="Calibri" w:hAnsi="Calibri" w:cs="Calibri"/>
        </w:rPr>
        <w:t>375</w:t>
      </w:r>
      <w:r w:rsidRPr="00C97F11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>650.0</w:t>
      </w:r>
      <w:r w:rsidR="00AC4164">
        <w:rPr>
          <w:rFonts w:ascii="Calibri" w:eastAsia="Calibri" w:hAnsi="Calibri" w:cs="Calibri"/>
        </w:rPr>
        <w:t>1</w:t>
      </w:r>
      <w:r w:rsidRPr="00C97F11">
        <w:rPr>
          <w:rFonts w:ascii="Calibri" w:eastAsia="Calibri" w:hAnsi="Calibri" w:cs="Calibri"/>
        </w:rPr>
        <w:t xml:space="preserve"> / 100 x </w:t>
      </w:r>
      <w:r w:rsidR="001347D4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.</w:t>
      </w:r>
      <w:r w:rsidR="001347D4">
        <w:rPr>
          <w:rFonts w:ascii="Calibri" w:eastAsia="Calibri" w:hAnsi="Calibri" w:cs="Calibri"/>
        </w:rPr>
        <w:t>21</w:t>
      </w:r>
      <w:r w:rsidRPr="00C97F1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 w:rsidRPr="00C97F11"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  <w:b/>
          <w:bCs/>
          <w:u w:val="single"/>
        </w:rPr>
        <w:t>£</w:t>
      </w:r>
      <w:r w:rsidR="00B21B94">
        <w:rPr>
          <w:rFonts w:ascii="Calibri" w:eastAsia="Calibri" w:hAnsi="Calibri" w:cs="Calibri"/>
          <w:b/>
          <w:bCs/>
          <w:u w:val="single"/>
        </w:rPr>
        <w:t>15</w:t>
      </w:r>
      <w:r w:rsidRPr="00C97F11">
        <w:rPr>
          <w:rFonts w:ascii="Calibri" w:eastAsia="Calibri" w:hAnsi="Calibri" w:cs="Calibri"/>
          <w:b/>
          <w:bCs/>
          <w:u w:val="single"/>
        </w:rPr>
        <w:t>,</w:t>
      </w:r>
      <w:r w:rsidR="00B21B94">
        <w:rPr>
          <w:rFonts w:ascii="Calibri" w:eastAsia="Calibri" w:hAnsi="Calibri" w:cs="Calibri"/>
          <w:b/>
          <w:bCs/>
          <w:u w:val="single"/>
        </w:rPr>
        <w:t>814</w:t>
      </w:r>
      <w:r>
        <w:rPr>
          <w:rFonts w:ascii="Calibri" w:eastAsia="Calibri" w:hAnsi="Calibri" w:cs="Calibri"/>
          <w:b/>
          <w:bCs/>
          <w:u w:val="single"/>
        </w:rPr>
        <w:t>.</w:t>
      </w:r>
      <w:r w:rsidR="00B21B94">
        <w:rPr>
          <w:rFonts w:ascii="Calibri" w:eastAsia="Calibri" w:hAnsi="Calibri" w:cs="Calibri"/>
          <w:b/>
          <w:bCs/>
          <w:u w:val="single"/>
        </w:rPr>
        <w:t>87</w:t>
      </w:r>
      <w:r w:rsidRPr="00C97F11">
        <w:rPr>
          <w:rFonts w:ascii="Calibri" w:eastAsia="Calibri" w:hAnsi="Calibri" w:cs="Calibri"/>
          <w:b/>
          <w:bCs/>
          <w:u w:val="single"/>
        </w:rPr>
        <w:t xml:space="preserve"> pa</w:t>
      </w:r>
    </w:p>
    <w:p w14:paraId="2588B3B4" w14:textId="77777777" w:rsidR="00F51F22" w:rsidRDefault="00F51F22" w:rsidP="00F51F22">
      <w:pPr>
        <w:tabs>
          <w:tab w:val="left" w:pos="3686"/>
          <w:tab w:val="left" w:pos="7230"/>
          <w:tab w:val="decimal" w:pos="8080"/>
          <w:tab w:val="left" w:pos="8789"/>
        </w:tabs>
        <w:spacing w:after="0" w:line="240" w:lineRule="auto"/>
        <w:ind w:right="219"/>
        <w:rPr>
          <w:rFonts w:ascii="Calibri" w:eastAsia="Calibri" w:hAnsi="Calibri" w:cs="Calibri"/>
          <w:b/>
          <w:bCs/>
        </w:rPr>
      </w:pPr>
    </w:p>
    <w:p w14:paraId="0862B6DE" w14:textId="0CB31AF4" w:rsidR="00F51F22" w:rsidRDefault="00F51F22" w:rsidP="00F51F22">
      <w:pPr>
        <w:tabs>
          <w:tab w:val="left" w:pos="3686"/>
          <w:tab w:val="left" w:pos="6521"/>
          <w:tab w:val="decimal" w:pos="8080"/>
          <w:tab w:val="left" w:pos="8789"/>
        </w:tabs>
        <w:spacing w:after="0" w:line="240" w:lineRule="auto"/>
        <w:ind w:right="219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Spouse:</w:t>
      </w:r>
      <w:r>
        <w:rPr>
          <w:rFonts w:ascii="Calibri" w:eastAsia="Calibri" w:hAnsi="Calibri" w:cs="Calibri"/>
          <w:b/>
          <w:bCs/>
        </w:rPr>
        <w:tab/>
      </w:r>
      <w:r w:rsidRPr="00532E3A">
        <w:rPr>
          <w:rFonts w:ascii="Calibri" w:eastAsia="Calibri" w:hAnsi="Calibri" w:cs="Calibri"/>
        </w:rPr>
        <w:t>£</w:t>
      </w:r>
      <w:r w:rsidR="00B21B94">
        <w:rPr>
          <w:rFonts w:ascii="Calibri" w:eastAsia="Calibri" w:hAnsi="Calibri" w:cs="Calibri"/>
        </w:rPr>
        <w:t>15</w:t>
      </w:r>
      <w:r w:rsidRPr="00532E3A">
        <w:rPr>
          <w:rFonts w:ascii="Calibri" w:eastAsia="Calibri" w:hAnsi="Calibri" w:cs="Calibri"/>
        </w:rPr>
        <w:t>,</w:t>
      </w:r>
      <w:r w:rsidR="00B21B94">
        <w:rPr>
          <w:rFonts w:ascii="Calibri" w:eastAsia="Calibri" w:hAnsi="Calibri" w:cs="Calibri"/>
        </w:rPr>
        <w:t>814.87</w:t>
      </w:r>
      <w:r w:rsidRPr="00532E3A">
        <w:rPr>
          <w:rFonts w:ascii="Calibri" w:eastAsia="Calibri" w:hAnsi="Calibri" w:cs="Calibri"/>
        </w:rPr>
        <w:t xml:space="preserve"> x 50%</w:t>
      </w:r>
      <w:r w:rsidRPr="00532E3A">
        <w:rPr>
          <w:rFonts w:ascii="Calibri" w:eastAsia="Calibri" w:hAnsi="Calibri" w:cs="Calibri"/>
        </w:rPr>
        <w:tab/>
        <w:t>=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i/>
          <w:iCs/>
          <w:u w:val="single"/>
        </w:rPr>
        <w:t>£</w:t>
      </w:r>
      <w:r w:rsidR="00CE26B4">
        <w:rPr>
          <w:rFonts w:ascii="Calibri" w:eastAsia="Calibri" w:hAnsi="Calibri" w:cs="Calibri"/>
          <w:b/>
          <w:bCs/>
          <w:i/>
          <w:iCs/>
          <w:u w:val="single"/>
        </w:rPr>
        <w:t>7</w:t>
      </w:r>
      <w:r>
        <w:rPr>
          <w:rFonts w:ascii="Calibri" w:eastAsia="Calibri" w:hAnsi="Calibri" w:cs="Calibri"/>
          <w:b/>
          <w:bCs/>
          <w:i/>
          <w:iCs/>
          <w:u w:val="single"/>
        </w:rPr>
        <w:t>,</w:t>
      </w:r>
      <w:r w:rsidR="00CE26B4">
        <w:rPr>
          <w:rFonts w:ascii="Calibri" w:eastAsia="Calibri" w:hAnsi="Calibri" w:cs="Calibri"/>
          <w:b/>
          <w:bCs/>
          <w:i/>
          <w:iCs/>
          <w:u w:val="single"/>
        </w:rPr>
        <w:t>907</w:t>
      </w:r>
      <w:r>
        <w:rPr>
          <w:rFonts w:ascii="Calibri" w:eastAsia="Calibri" w:hAnsi="Calibri" w:cs="Calibri"/>
          <w:b/>
          <w:bCs/>
          <w:i/>
          <w:iCs/>
          <w:u w:val="single"/>
        </w:rPr>
        <w:t>.</w:t>
      </w:r>
      <w:r w:rsidR="00CE26B4">
        <w:rPr>
          <w:rFonts w:ascii="Calibri" w:eastAsia="Calibri" w:hAnsi="Calibri" w:cs="Calibri"/>
          <w:b/>
          <w:bCs/>
          <w:i/>
          <w:iCs/>
          <w:u w:val="single"/>
        </w:rPr>
        <w:t>44</w:t>
      </w:r>
      <w:r>
        <w:rPr>
          <w:rFonts w:ascii="Calibri" w:eastAsia="Calibri" w:hAnsi="Calibri" w:cs="Calibri"/>
          <w:b/>
          <w:bCs/>
          <w:i/>
          <w:iCs/>
          <w:u w:val="single"/>
        </w:rPr>
        <w:t xml:space="preserve"> pa</w:t>
      </w:r>
      <w:r>
        <w:rPr>
          <w:rFonts w:ascii="Calibri" w:eastAsia="Calibri" w:hAnsi="Calibri" w:cs="Calibri"/>
          <w:b/>
          <w:bCs/>
        </w:rPr>
        <w:tab/>
      </w:r>
    </w:p>
    <w:p w14:paraId="2A2D9177" w14:textId="77777777" w:rsidR="003C1DAE" w:rsidRDefault="003C1DAE" w:rsidP="00DC4C7E">
      <w:pPr>
        <w:tabs>
          <w:tab w:val="left" w:pos="3686"/>
          <w:tab w:val="left" w:pos="6521"/>
          <w:tab w:val="decimal" w:pos="8080"/>
        </w:tabs>
        <w:spacing w:after="0" w:line="240" w:lineRule="auto"/>
        <w:ind w:right="16"/>
        <w:jc w:val="both"/>
        <w:rPr>
          <w:rFonts w:ascii="Calibri" w:hAnsi="Calibri"/>
          <w:bCs/>
          <w:iCs/>
        </w:rPr>
      </w:pPr>
    </w:p>
    <w:p w14:paraId="66B127CF" w14:textId="0933FAEA" w:rsidR="009F2E35" w:rsidRPr="004E42F9" w:rsidRDefault="004E42F9" w:rsidP="00DC4C7E">
      <w:pPr>
        <w:tabs>
          <w:tab w:val="left" w:pos="3686"/>
          <w:tab w:val="left" w:pos="6521"/>
          <w:tab w:val="decimal" w:pos="8080"/>
        </w:tabs>
        <w:spacing w:after="0" w:line="240" w:lineRule="auto"/>
        <w:ind w:right="16"/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-----</w:t>
      </w:r>
    </w:p>
    <w:p w14:paraId="042399ED" w14:textId="77777777" w:rsidR="004E42F9" w:rsidRDefault="004E42F9" w:rsidP="00DC4C7E">
      <w:pPr>
        <w:tabs>
          <w:tab w:val="left" w:pos="3686"/>
          <w:tab w:val="left" w:pos="6521"/>
          <w:tab w:val="decimal" w:pos="8080"/>
        </w:tabs>
        <w:spacing w:after="0" w:line="240" w:lineRule="auto"/>
        <w:ind w:right="16"/>
        <w:jc w:val="both"/>
        <w:rPr>
          <w:rFonts w:ascii="Calibri" w:hAnsi="Calibri"/>
          <w:b/>
          <w:i/>
        </w:rPr>
      </w:pPr>
    </w:p>
    <w:p w14:paraId="329B17ED" w14:textId="6964057A" w:rsidR="00AD4767" w:rsidRDefault="00874199" w:rsidP="00DC4C7E">
      <w:pPr>
        <w:tabs>
          <w:tab w:val="left" w:pos="3686"/>
          <w:tab w:val="left" w:pos="6521"/>
          <w:tab w:val="decimal" w:pos="8080"/>
        </w:tabs>
        <w:spacing w:after="0" w:line="240" w:lineRule="auto"/>
        <w:ind w:right="16"/>
        <w:jc w:val="both"/>
        <w:rPr>
          <w:rFonts w:ascii="Calibri" w:hAnsi="Calibri"/>
          <w:b/>
        </w:rPr>
      </w:pPr>
      <w:r>
        <w:rPr>
          <w:rFonts w:ascii="Calibri" w:hAnsi="Calibri"/>
          <w:b/>
          <w:i/>
        </w:rPr>
        <w:t>‘</w:t>
      </w:r>
      <w:r w:rsidR="00AD4767" w:rsidRPr="000503FC">
        <w:rPr>
          <w:rFonts w:ascii="Calibri" w:hAnsi="Calibri"/>
          <w:b/>
          <w:i/>
        </w:rPr>
        <w:t>L</w:t>
      </w:r>
      <w:r w:rsidR="00AD4767">
        <w:rPr>
          <w:rFonts w:ascii="Calibri" w:hAnsi="Calibri"/>
          <w:b/>
          <w:i/>
        </w:rPr>
        <w:t>S&amp;DBA</w:t>
      </w:r>
      <w:r>
        <w:rPr>
          <w:rFonts w:ascii="Calibri" w:hAnsi="Calibri"/>
          <w:b/>
          <w:i/>
        </w:rPr>
        <w:t>’</w:t>
      </w:r>
      <w:r w:rsidR="00AD4767" w:rsidRPr="000503FC">
        <w:rPr>
          <w:rFonts w:ascii="Calibri" w:hAnsi="Calibri"/>
          <w:b/>
          <w:i/>
          <w:spacing w:val="-9"/>
        </w:rPr>
        <w:t xml:space="preserve"> </w:t>
      </w:r>
      <w:r w:rsidR="00AD4767" w:rsidRPr="000503FC">
        <w:rPr>
          <w:rFonts w:ascii="Calibri" w:hAnsi="Calibri"/>
          <w:b/>
          <w:i/>
        </w:rPr>
        <w:t>Check</w:t>
      </w:r>
      <w:r w:rsidR="000974DD">
        <w:rPr>
          <w:rFonts w:ascii="Calibri" w:hAnsi="Calibri"/>
          <w:b/>
          <w:i/>
        </w:rPr>
        <w:t xml:space="preserve"> (BOTH OPTIONS)</w:t>
      </w:r>
      <w:r w:rsidR="00AD4767" w:rsidRPr="000503FC">
        <w:rPr>
          <w:rFonts w:ascii="Calibri" w:hAnsi="Calibri"/>
          <w:b/>
          <w:i/>
        </w:rPr>
        <w:t>:</w:t>
      </w:r>
      <w:r w:rsidR="00AD4767">
        <w:rPr>
          <w:rFonts w:ascii="Calibri" w:hAnsi="Calibri"/>
          <w:b/>
        </w:rPr>
        <w:tab/>
      </w:r>
      <w:r w:rsidR="00AD4767">
        <w:rPr>
          <w:rFonts w:ascii="Calibri" w:hAnsi="Calibri"/>
        </w:rPr>
        <w:t>£</w:t>
      </w:r>
      <w:r w:rsidR="00E32D42">
        <w:rPr>
          <w:rFonts w:ascii="Calibri" w:hAnsi="Calibri"/>
        </w:rPr>
        <w:t>12</w:t>
      </w:r>
      <w:r w:rsidR="00AD4767">
        <w:rPr>
          <w:rFonts w:ascii="Calibri" w:hAnsi="Calibri"/>
        </w:rPr>
        <w:t>5,</w:t>
      </w:r>
      <w:r w:rsidR="00E32D42">
        <w:rPr>
          <w:rFonts w:ascii="Calibri" w:hAnsi="Calibri"/>
        </w:rPr>
        <w:t>298.1</w:t>
      </w:r>
      <w:r w:rsidR="007E4B03">
        <w:rPr>
          <w:rFonts w:ascii="Calibri" w:hAnsi="Calibri"/>
        </w:rPr>
        <w:t>1</w:t>
      </w:r>
      <w:r w:rsidR="00AD4767">
        <w:rPr>
          <w:rFonts w:ascii="Calibri" w:hAnsi="Calibri"/>
        </w:rPr>
        <w:t xml:space="preserve"> vs £</w:t>
      </w:r>
      <w:r w:rsidR="00E32D42">
        <w:rPr>
          <w:rFonts w:ascii="Calibri" w:hAnsi="Calibri"/>
        </w:rPr>
        <w:t>1,073,100.00</w:t>
      </w:r>
      <w:r w:rsidR="00AD4767">
        <w:rPr>
          <w:rFonts w:ascii="Calibri" w:hAnsi="Calibri"/>
        </w:rPr>
        <w:t xml:space="preserve"> </w:t>
      </w:r>
      <w:r w:rsidR="00AD4767">
        <w:rPr>
          <w:rFonts w:ascii="Calibri" w:hAnsi="Calibri"/>
        </w:rPr>
        <w:tab/>
        <w:t xml:space="preserve">= </w:t>
      </w:r>
      <w:r w:rsidR="00AD4767">
        <w:rPr>
          <w:rFonts w:ascii="Calibri" w:hAnsi="Calibri"/>
        </w:rPr>
        <w:tab/>
      </w:r>
      <w:r w:rsidR="00AD4767" w:rsidRPr="004E39CD">
        <w:rPr>
          <w:rFonts w:ascii="Calibri" w:hAnsi="Calibri"/>
          <w:b/>
          <w:bCs/>
        </w:rPr>
        <w:t>OK</w:t>
      </w:r>
    </w:p>
    <w:p w14:paraId="3988E613" w14:textId="77777777" w:rsidR="00874199" w:rsidRDefault="00874199" w:rsidP="00DC4C7E">
      <w:pPr>
        <w:tabs>
          <w:tab w:val="left" w:pos="3686"/>
          <w:tab w:val="left" w:pos="6521"/>
          <w:tab w:val="decimal" w:pos="8080"/>
        </w:tabs>
        <w:spacing w:after="0" w:line="240" w:lineRule="auto"/>
        <w:ind w:right="16"/>
        <w:jc w:val="both"/>
        <w:rPr>
          <w:rFonts w:ascii="Calibri" w:hAnsi="Calibri"/>
          <w:b/>
        </w:rPr>
      </w:pPr>
    </w:p>
    <w:p w14:paraId="1C181568" w14:textId="6AC90DF9" w:rsidR="00874199" w:rsidRDefault="00874199" w:rsidP="00874199">
      <w:pPr>
        <w:tabs>
          <w:tab w:val="left" w:pos="3686"/>
          <w:tab w:val="left" w:pos="6521"/>
          <w:tab w:val="decimal" w:pos="8080"/>
        </w:tabs>
        <w:spacing w:after="0" w:line="240" w:lineRule="auto"/>
        <w:ind w:right="16"/>
        <w:jc w:val="both"/>
        <w:rPr>
          <w:rFonts w:ascii="Calibri" w:hAnsi="Calibri"/>
          <w:b/>
        </w:rPr>
      </w:pPr>
      <w:r>
        <w:rPr>
          <w:rFonts w:ascii="Calibri" w:hAnsi="Calibri"/>
          <w:b/>
          <w:i/>
        </w:rPr>
        <w:t>‘</w:t>
      </w:r>
      <w:r w:rsidRPr="000503FC">
        <w:rPr>
          <w:rFonts w:ascii="Calibri" w:hAnsi="Calibri"/>
          <w:b/>
          <w:i/>
        </w:rPr>
        <w:t>L</w:t>
      </w:r>
      <w:r>
        <w:rPr>
          <w:rFonts w:ascii="Calibri" w:hAnsi="Calibri"/>
          <w:b/>
          <w:i/>
        </w:rPr>
        <w:t>SA’</w:t>
      </w:r>
      <w:r w:rsidRPr="000503FC">
        <w:rPr>
          <w:rFonts w:ascii="Calibri" w:hAnsi="Calibri"/>
          <w:b/>
          <w:i/>
          <w:spacing w:val="-9"/>
        </w:rPr>
        <w:t xml:space="preserve"> </w:t>
      </w:r>
      <w:r w:rsidRPr="000503FC">
        <w:rPr>
          <w:rFonts w:ascii="Calibri" w:hAnsi="Calibri"/>
          <w:b/>
          <w:i/>
        </w:rPr>
        <w:t>Check</w:t>
      </w:r>
      <w:r>
        <w:rPr>
          <w:rFonts w:ascii="Calibri" w:hAnsi="Calibri"/>
          <w:b/>
          <w:i/>
        </w:rPr>
        <w:t xml:space="preserve"> (BOTH OPTIONS)</w:t>
      </w:r>
      <w:r w:rsidRPr="000503FC">
        <w:rPr>
          <w:rFonts w:ascii="Calibri" w:hAnsi="Calibri"/>
          <w:b/>
          <w:i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£125,298.1</w:t>
      </w:r>
      <w:r w:rsidR="007E4B03">
        <w:rPr>
          <w:rFonts w:ascii="Calibri" w:hAnsi="Calibri"/>
        </w:rPr>
        <w:t>1</w:t>
      </w:r>
      <w:r>
        <w:rPr>
          <w:rFonts w:ascii="Calibri" w:hAnsi="Calibri"/>
        </w:rPr>
        <w:t xml:space="preserve"> vs £268,275.00 </w:t>
      </w:r>
      <w:r>
        <w:rPr>
          <w:rFonts w:ascii="Calibri" w:hAnsi="Calibri"/>
        </w:rPr>
        <w:tab/>
        <w:t xml:space="preserve">= </w:t>
      </w:r>
      <w:r>
        <w:rPr>
          <w:rFonts w:ascii="Calibri" w:hAnsi="Calibri"/>
        </w:rPr>
        <w:tab/>
      </w:r>
      <w:r w:rsidRPr="004E39CD">
        <w:rPr>
          <w:rFonts w:ascii="Calibri" w:hAnsi="Calibri"/>
          <w:b/>
          <w:bCs/>
        </w:rPr>
        <w:t>OK</w:t>
      </w:r>
    </w:p>
    <w:p w14:paraId="1E14B95E" w14:textId="77777777" w:rsidR="00874199" w:rsidRDefault="00874199" w:rsidP="00DC4C7E">
      <w:pPr>
        <w:tabs>
          <w:tab w:val="left" w:pos="3686"/>
          <w:tab w:val="left" w:pos="6521"/>
          <w:tab w:val="decimal" w:pos="8080"/>
        </w:tabs>
        <w:spacing w:after="0" w:line="240" w:lineRule="auto"/>
        <w:ind w:right="16"/>
        <w:jc w:val="both"/>
        <w:rPr>
          <w:rFonts w:ascii="Calibri" w:hAnsi="Calibri"/>
          <w:b/>
        </w:rPr>
      </w:pPr>
    </w:p>
    <w:p w14:paraId="65E8E580" w14:textId="0C95FB73" w:rsidR="00C738D6" w:rsidRPr="00C738D6" w:rsidRDefault="00C738D6" w:rsidP="00DC4C7E">
      <w:pPr>
        <w:tabs>
          <w:tab w:val="left" w:pos="3740"/>
          <w:tab w:val="left" w:pos="7341"/>
          <w:tab w:val="decimal" w:pos="8222"/>
          <w:tab w:val="left" w:pos="8647"/>
        </w:tabs>
        <w:spacing w:after="0"/>
        <w:ind w:right="289"/>
        <w:rPr>
          <w:rFonts w:ascii="Calibri" w:hAnsi="Calibri"/>
          <w:b/>
        </w:rPr>
      </w:pPr>
      <w:r w:rsidRPr="00C738D6">
        <w:rPr>
          <w:rFonts w:ascii="Calibri" w:hAnsi="Calibri"/>
          <w:b/>
        </w:rPr>
        <w:t>-----</w:t>
      </w:r>
    </w:p>
    <w:p w14:paraId="1DD503A7" w14:textId="77777777" w:rsidR="009F2E35" w:rsidRDefault="009F2E35" w:rsidP="00DC4C7E">
      <w:pPr>
        <w:tabs>
          <w:tab w:val="left" w:pos="3740"/>
          <w:tab w:val="left" w:pos="7341"/>
          <w:tab w:val="decimal" w:pos="8222"/>
          <w:tab w:val="left" w:pos="8647"/>
        </w:tabs>
        <w:spacing w:after="0"/>
        <w:ind w:right="289"/>
        <w:rPr>
          <w:rFonts w:ascii="Calibri" w:hAnsi="Calibri"/>
          <w:b/>
          <w:u w:val="single"/>
        </w:rPr>
      </w:pPr>
    </w:p>
    <w:p w14:paraId="1CD90D10" w14:textId="5FEC1BF4" w:rsidR="008822E0" w:rsidRDefault="008822E0">
      <w:pPr>
        <w:rPr>
          <w:rFonts w:ascii="Calibri"/>
          <w:b/>
          <w:u w:val="single"/>
        </w:rPr>
      </w:pPr>
    </w:p>
    <w:p w14:paraId="5020BBE9" w14:textId="77777777" w:rsidR="00874199" w:rsidRDefault="00874199">
      <w:pPr>
        <w:rPr>
          <w:rFonts w:ascii="Calibri"/>
          <w:b/>
          <w:u w:val="single"/>
        </w:rPr>
      </w:pPr>
      <w:r>
        <w:rPr>
          <w:rFonts w:ascii="Calibri"/>
          <w:b/>
          <w:u w:val="single"/>
        </w:rPr>
        <w:br w:type="page"/>
      </w:r>
    </w:p>
    <w:p w14:paraId="0A22B722" w14:textId="7C331E5C" w:rsidR="00477017" w:rsidRPr="00371E43" w:rsidRDefault="00477017" w:rsidP="004E42F9">
      <w:pPr>
        <w:spacing w:after="0"/>
        <w:ind w:right="237"/>
        <w:rPr>
          <w:rFonts w:ascii="Calibri" w:eastAsia="Calibri" w:hAnsi="Calibri" w:cs="Calibri"/>
          <w:u w:val="single"/>
        </w:rPr>
      </w:pPr>
      <w:r w:rsidRPr="00371E43">
        <w:rPr>
          <w:rFonts w:ascii="Calibri"/>
          <w:b/>
          <w:u w:val="single"/>
        </w:rPr>
        <w:lastRenderedPageBreak/>
        <w:t>Summary</w:t>
      </w:r>
      <w:r w:rsidRPr="00371E43">
        <w:rPr>
          <w:rFonts w:ascii="Calibri"/>
          <w:b/>
          <w:spacing w:val="-6"/>
          <w:u w:val="single"/>
        </w:rPr>
        <w:t xml:space="preserve"> </w:t>
      </w:r>
      <w:r>
        <w:rPr>
          <w:rFonts w:ascii="Calibri"/>
          <w:b/>
          <w:spacing w:val="-6"/>
          <w:u w:val="single"/>
        </w:rPr>
        <w:t>A</w:t>
      </w:r>
      <w:r w:rsidRPr="00371E43">
        <w:rPr>
          <w:rFonts w:ascii="Calibri"/>
          <w:b/>
          <w:u w:val="single"/>
        </w:rPr>
        <w:t>nswer</w:t>
      </w:r>
    </w:p>
    <w:p w14:paraId="7096FDC5" w14:textId="77777777" w:rsidR="008822E0" w:rsidRDefault="008822E0" w:rsidP="004E42F9">
      <w:pPr>
        <w:pStyle w:val="BodyText"/>
        <w:tabs>
          <w:tab w:val="left" w:pos="3402"/>
          <w:tab w:val="left" w:pos="3686"/>
        </w:tabs>
        <w:ind w:left="0" w:right="237"/>
      </w:pPr>
    </w:p>
    <w:p w14:paraId="347560F0" w14:textId="6AA24E17" w:rsidR="00477017" w:rsidRDefault="00477017" w:rsidP="004E42F9">
      <w:pPr>
        <w:pStyle w:val="BodyText"/>
        <w:tabs>
          <w:tab w:val="left" w:pos="3402"/>
          <w:tab w:val="left" w:pos="3686"/>
        </w:tabs>
        <w:ind w:left="0" w:right="237"/>
      </w:pPr>
      <w:r>
        <w:t>Value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Retirement</w:t>
      </w:r>
      <w:r>
        <w:rPr>
          <w:spacing w:val="-3"/>
        </w:rPr>
        <w:t xml:space="preserve"> </w:t>
      </w:r>
      <w:r>
        <w:t>Fund</w:t>
      </w:r>
      <w:r>
        <w:rPr>
          <w:spacing w:val="-4"/>
        </w:rPr>
        <w:t xml:space="preserve"> </w:t>
      </w:r>
      <w:r w:rsidR="008822E0">
        <w:rPr>
          <w:spacing w:val="-4"/>
        </w:rPr>
        <w:tab/>
      </w:r>
      <w:r>
        <w:t>=</w:t>
      </w:r>
      <w:r>
        <w:rPr>
          <w:spacing w:val="-3"/>
        </w:rPr>
        <w:t xml:space="preserve"> </w:t>
      </w:r>
      <w:r w:rsidR="008822E0">
        <w:rPr>
          <w:spacing w:val="-3"/>
        </w:rPr>
        <w:tab/>
      </w:r>
      <w:r>
        <w:t>£</w:t>
      </w:r>
      <w:r w:rsidR="0037491F">
        <w:t>501</w:t>
      </w:r>
      <w:r>
        <w:t>,</w:t>
      </w:r>
      <w:r w:rsidR="00F17E4E">
        <w:t>192.4</w:t>
      </w:r>
      <w:r w:rsidR="007E4B03">
        <w:t>5</w:t>
      </w:r>
      <w:r>
        <w:rPr>
          <w:spacing w:val="-3"/>
        </w:rPr>
        <w:t xml:space="preserve"> </w:t>
      </w:r>
    </w:p>
    <w:p w14:paraId="1614AC3C" w14:textId="77777777" w:rsidR="00477017" w:rsidRDefault="00477017" w:rsidP="004E42F9">
      <w:pPr>
        <w:spacing w:after="0"/>
        <w:ind w:right="237"/>
        <w:rPr>
          <w:rFonts w:ascii="Calibri" w:eastAsia="Calibri" w:hAnsi="Calibri" w:cs="Calibri"/>
        </w:rPr>
      </w:pPr>
    </w:p>
    <w:p w14:paraId="3220337E" w14:textId="77777777" w:rsidR="00477017" w:rsidRDefault="00477017" w:rsidP="004E42F9">
      <w:pPr>
        <w:pStyle w:val="BodyText"/>
        <w:ind w:left="0" w:right="237"/>
      </w:pPr>
      <w:r>
        <w:t>Options</w:t>
      </w:r>
    </w:p>
    <w:p w14:paraId="5C1356DA" w14:textId="77777777" w:rsidR="008822E0" w:rsidRDefault="008822E0" w:rsidP="004E42F9">
      <w:pPr>
        <w:pStyle w:val="BodyText"/>
        <w:ind w:left="0" w:right="237"/>
      </w:pPr>
    </w:p>
    <w:p w14:paraId="58931BC2" w14:textId="203DC56D" w:rsidR="00477017" w:rsidRDefault="00EF354D" w:rsidP="008C4996">
      <w:pPr>
        <w:pStyle w:val="ListParagraph"/>
        <w:ind w:left="851" w:right="237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(1a)</w:t>
      </w:r>
      <w:r>
        <w:rPr>
          <w:rFonts w:ascii="Calibri" w:eastAsia="Calibri" w:hAnsi="Calibri" w:cs="Calibri"/>
        </w:rPr>
        <w:tab/>
      </w:r>
      <w:r w:rsidR="00477017">
        <w:rPr>
          <w:rFonts w:ascii="Calibri" w:eastAsia="Calibri" w:hAnsi="Calibri" w:cs="Calibri"/>
        </w:rPr>
        <w:t>Tax-free cash sum of £</w:t>
      </w:r>
      <w:r w:rsidR="00F17E4E">
        <w:rPr>
          <w:rFonts w:ascii="Calibri" w:eastAsia="Calibri" w:hAnsi="Calibri" w:cs="Calibri"/>
        </w:rPr>
        <w:t>125</w:t>
      </w:r>
      <w:r w:rsidR="00477017">
        <w:rPr>
          <w:rFonts w:ascii="Calibri" w:eastAsia="Calibri" w:hAnsi="Calibri" w:cs="Calibri"/>
        </w:rPr>
        <w:t>,</w:t>
      </w:r>
      <w:r w:rsidR="00F17E4E">
        <w:rPr>
          <w:rFonts w:ascii="Calibri" w:eastAsia="Calibri" w:hAnsi="Calibri" w:cs="Calibri"/>
        </w:rPr>
        <w:t>298.1</w:t>
      </w:r>
      <w:r w:rsidR="007E4B03">
        <w:rPr>
          <w:rFonts w:ascii="Calibri" w:eastAsia="Calibri" w:hAnsi="Calibri" w:cs="Calibri"/>
        </w:rPr>
        <w:t>1</w:t>
      </w:r>
      <w:r w:rsidR="00477017">
        <w:rPr>
          <w:rFonts w:ascii="Calibri" w:eastAsia="Calibri" w:hAnsi="Calibri" w:cs="Calibri"/>
        </w:rPr>
        <w:t xml:space="preserve"> – [</w:t>
      </w:r>
      <w:r w:rsidR="008822E0">
        <w:rPr>
          <w:rFonts w:ascii="Calibri" w:eastAsia="Calibri" w:hAnsi="Calibri" w:cs="Calibri"/>
        </w:rPr>
        <w:t xml:space="preserve">within </w:t>
      </w:r>
      <w:r w:rsidR="00874199">
        <w:rPr>
          <w:rFonts w:ascii="Calibri" w:eastAsia="Calibri" w:hAnsi="Calibri" w:cs="Calibri"/>
        </w:rPr>
        <w:t>‘</w:t>
      </w:r>
      <w:r w:rsidR="008822E0">
        <w:rPr>
          <w:rFonts w:ascii="Calibri" w:eastAsia="Calibri" w:hAnsi="Calibri" w:cs="Calibri"/>
        </w:rPr>
        <w:t>LS&amp;DBA</w:t>
      </w:r>
      <w:r w:rsidR="00874199">
        <w:rPr>
          <w:rFonts w:ascii="Calibri" w:eastAsia="Calibri" w:hAnsi="Calibri" w:cs="Calibri"/>
        </w:rPr>
        <w:t>’</w:t>
      </w:r>
      <w:r w:rsidR="008822E0">
        <w:rPr>
          <w:rFonts w:ascii="Calibri" w:eastAsia="Calibri" w:hAnsi="Calibri" w:cs="Calibri"/>
        </w:rPr>
        <w:t xml:space="preserve"> of £</w:t>
      </w:r>
      <w:r w:rsidR="00F17E4E">
        <w:rPr>
          <w:rFonts w:ascii="Calibri" w:eastAsia="Calibri" w:hAnsi="Calibri" w:cs="Calibri"/>
        </w:rPr>
        <w:t>1,073,100.00</w:t>
      </w:r>
      <w:r w:rsidR="00874199">
        <w:rPr>
          <w:rFonts w:ascii="Calibri" w:eastAsia="Calibri" w:hAnsi="Calibri" w:cs="Calibri"/>
        </w:rPr>
        <w:t xml:space="preserve"> and within ‘LSA’</w:t>
      </w:r>
      <w:r w:rsidR="008C4996">
        <w:rPr>
          <w:rFonts w:ascii="Calibri" w:eastAsia="Calibri" w:hAnsi="Calibri" w:cs="Calibri"/>
        </w:rPr>
        <w:t xml:space="preserve"> of</w:t>
      </w:r>
      <w:r w:rsidR="00874199">
        <w:rPr>
          <w:rFonts w:ascii="Calibri" w:eastAsia="Calibri" w:hAnsi="Calibri" w:cs="Calibri"/>
        </w:rPr>
        <w:t xml:space="preserve"> £268,275.00</w:t>
      </w:r>
      <w:r w:rsidR="00477017">
        <w:rPr>
          <w:rFonts w:ascii="Calibri" w:eastAsia="Calibri" w:hAnsi="Calibri" w:cs="Calibri"/>
        </w:rPr>
        <w:t>]</w:t>
      </w:r>
    </w:p>
    <w:p w14:paraId="1E9CCECD" w14:textId="77777777" w:rsidR="00477017" w:rsidRDefault="00477017" w:rsidP="00E55CF3">
      <w:pPr>
        <w:spacing w:after="0"/>
        <w:ind w:right="237" w:firstLine="142"/>
        <w:rPr>
          <w:rFonts w:ascii="Calibri" w:eastAsia="Calibri" w:hAnsi="Calibri" w:cs="Calibri"/>
          <w:sz w:val="21"/>
          <w:szCs w:val="21"/>
        </w:rPr>
      </w:pPr>
    </w:p>
    <w:p w14:paraId="00B6427A" w14:textId="77777777" w:rsidR="00477017" w:rsidRDefault="00477017" w:rsidP="005346B2">
      <w:pPr>
        <w:pStyle w:val="Heading1"/>
        <w:ind w:left="720" w:right="237" w:firstLine="720"/>
        <w:rPr>
          <w:b w:val="0"/>
          <w:bCs w:val="0"/>
        </w:rPr>
      </w:pPr>
      <w:r>
        <w:t>PLUS</w:t>
      </w:r>
    </w:p>
    <w:p w14:paraId="63B5FB84" w14:textId="77777777" w:rsidR="008822E0" w:rsidRDefault="008822E0" w:rsidP="00E55CF3">
      <w:pPr>
        <w:pStyle w:val="BodyText"/>
        <w:ind w:left="0" w:right="237" w:firstLine="142"/>
        <w:jc w:val="both"/>
      </w:pPr>
    </w:p>
    <w:p w14:paraId="6AD8A0E6" w14:textId="1ED0243C" w:rsidR="00477017" w:rsidRDefault="00F17E4E" w:rsidP="00EF354D">
      <w:pPr>
        <w:pStyle w:val="BodyText"/>
        <w:ind w:left="851" w:right="237" w:hanging="11"/>
        <w:jc w:val="both"/>
      </w:pPr>
      <w:r>
        <w:t>50% joint</w:t>
      </w:r>
      <w:r w:rsidR="009803EC">
        <w:t>-</w:t>
      </w:r>
      <w:r w:rsidR="00477017">
        <w:t>life annuity (non-increasing) of £</w:t>
      </w:r>
      <w:r w:rsidR="00854B2C">
        <w:t>23</w:t>
      </w:r>
      <w:r w:rsidR="00477017">
        <w:t>,</w:t>
      </w:r>
      <w:r w:rsidR="00854B2C">
        <w:t>778</w:t>
      </w:r>
      <w:r w:rsidR="008822E0">
        <w:t>.6</w:t>
      </w:r>
      <w:r w:rsidR="00F12054">
        <w:t>5</w:t>
      </w:r>
      <w:r w:rsidR="00477017">
        <w:t xml:space="preserve"> pa [</w:t>
      </w:r>
      <w:r w:rsidR="00477017" w:rsidRPr="00D03C59">
        <w:rPr>
          <w:i/>
          <w:iCs/>
        </w:rPr>
        <w:t>spouse =</w:t>
      </w:r>
      <w:r w:rsidR="00854B2C">
        <w:rPr>
          <w:i/>
          <w:iCs/>
        </w:rPr>
        <w:t xml:space="preserve"> £11,889.3</w:t>
      </w:r>
      <w:r w:rsidR="00F12054">
        <w:rPr>
          <w:i/>
          <w:iCs/>
        </w:rPr>
        <w:t>3</w:t>
      </w:r>
      <w:r w:rsidR="00854B2C">
        <w:rPr>
          <w:i/>
          <w:iCs/>
        </w:rPr>
        <w:t xml:space="preserve"> pa</w:t>
      </w:r>
      <w:r w:rsidR="00477017">
        <w:t>]</w:t>
      </w:r>
      <w:r w:rsidR="008822E0">
        <w:t xml:space="preserve"> </w:t>
      </w:r>
      <w:r w:rsidR="00477017">
        <w:rPr>
          <w:rFonts w:cs="Calibri"/>
        </w:rPr>
        <w:t xml:space="preserve">– </w:t>
      </w:r>
      <w:r w:rsidR="00477017">
        <w:t>Annuity Bureau Charge of</w:t>
      </w:r>
      <w:r w:rsidR="00477017">
        <w:rPr>
          <w:spacing w:val="-18"/>
        </w:rPr>
        <w:t xml:space="preserve"> </w:t>
      </w:r>
      <w:r w:rsidR="00477017">
        <w:t>£</w:t>
      </w:r>
      <w:r w:rsidR="00854B2C">
        <w:t>244.33</w:t>
      </w:r>
    </w:p>
    <w:p w14:paraId="13A19A4F" w14:textId="77777777" w:rsidR="00477017" w:rsidRDefault="00477017" w:rsidP="00E55CF3">
      <w:pPr>
        <w:pStyle w:val="BodyText"/>
        <w:ind w:left="0" w:right="237" w:firstLine="142"/>
        <w:jc w:val="both"/>
      </w:pPr>
    </w:p>
    <w:p w14:paraId="39A97AD4" w14:textId="77777777" w:rsidR="00477017" w:rsidRDefault="00477017" w:rsidP="005346B2">
      <w:pPr>
        <w:pStyle w:val="Heading2"/>
        <w:spacing w:before="38"/>
        <w:ind w:left="720" w:right="237" w:firstLine="720"/>
      </w:pPr>
      <w:r>
        <w:t>OR</w:t>
      </w:r>
    </w:p>
    <w:p w14:paraId="75C03BB2" w14:textId="77777777" w:rsidR="008822E0" w:rsidRDefault="008822E0" w:rsidP="00E55CF3">
      <w:pPr>
        <w:pStyle w:val="Heading2"/>
        <w:spacing w:before="38"/>
        <w:ind w:left="720" w:right="237" w:firstLine="142"/>
        <w:rPr>
          <w:b w:val="0"/>
          <w:bCs w:val="0"/>
          <w:i w:val="0"/>
        </w:rPr>
      </w:pPr>
    </w:p>
    <w:p w14:paraId="0233D32E" w14:textId="6D4085BD" w:rsidR="00477017" w:rsidRDefault="00EF354D" w:rsidP="00344EE3">
      <w:pPr>
        <w:pStyle w:val="ListParagraph"/>
        <w:ind w:left="851" w:right="237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(1b)</w:t>
      </w:r>
      <w:r>
        <w:rPr>
          <w:rFonts w:ascii="Calibri" w:eastAsia="Calibri" w:hAnsi="Calibri" w:cs="Calibri"/>
        </w:rPr>
        <w:tab/>
      </w:r>
      <w:r w:rsidR="00477017">
        <w:rPr>
          <w:rFonts w:ascii="Calibri" w:eastAsia="Calibri" w:hAnsi="Calibri" w:cs="Calibri"/>
        </w:rPr>
        <w:t>Tax-free cash sum of £</w:t>
      </w:r>
      <w:r w:rsidR="00E04ABB">
        <w:rPr>
          <w:rFonts w:ascii="Calibri" w:eastAsia="Calibri" w:hAnsi="Calibri" w:cs="Calibri"/>
        </w:rPr>
        <w:t>12</w:t>
      </w:r>
      <w:r w:rsidR="008822E0">
        <w:rPr>
          <w:rFonts w:ascii="Calibri" w:eastAsia="Calibri" w:hAnsi="Calibri" w:cs="Calibri"/>
        </w:rPr>
        <w:t>5</w:t>
      </w:r>
      <w:r w:rsidR="00477017">
        <w:rPr>
          <w:rFonts w:ascii="Calibri" w:eastAsia="Calibri" w:hAnsi="Calibri" w:cs="Calibri"/>
        </w:rPr>
        <w:t>,</w:t>
      </w:r>
      <w:r w:rsidR="000E52B6">
        <w:rPr>
          <w:rFonts w:ascii="Calibri" w:eastAsia="Calibri" w:hAnsi="Calibri" w:cs="Calibri"/>
        </w:rPr>
        <w:t>298.1</w:t>
      </w:r>
      <w:r w:rsidR="00A00656">
        <w:rPr>
          <w:rFonts w:ascii="Calibri" w:eastAsia="Calibri" w:hAnsi="Calibri" w:cs="Calibri"/>
        </w:rPr>
        <w:t>1</w:t>
      </w:r>
      <w:r w:rsidR="00477017">
        <w:rPr>
          <w:rFonts w:ascii="Calibri" w:eastAsia="Calibri" w:hAnsi="Calibri" w:cs="Calibri"/>
        </w:rPr>
        <w:t xml:space="preserve"> – [</w:t>
      </w:r>
      <w:r w:rsidR="008822E0">
        <w:rPr>
          <w:rFonts w:ascii="Calibri" w:eastAsia="Calibri" w:hAnsi="Calibri" w:cs="Calibri"/>
        </w:rPr>
        <w:t xml:space="preserve">within </w:t>
      </w:r>
      <w:r w:rsidR="00344EE3">
        <w:rPr>
          <w:rFonts w:ascii="Calibri" w:eastAsia="Calibri" w:hAnsi="Calibri" w:cs="Calibri"/>
        </w:rPr>
        <w:t>‘</w:t>
      </w:r>
      <w:r w:rsidR="008822E0">
        <w:rPr>
          <w:rFonts w:ascii="Calibri" w:eastAsia="Calibri" w:hAnsi="Calibri" w:cs="Calibri"/>
        </w:rPr>
        <w:t>LS&amp;DBA</w:t>
      </w:r>
      <w:r w:rsidR="00344EE3">
        <w:rPr>
          <w:rFonts w:ascii="Calibri" w:eastAsia="Calibri" w:hAnsi="Calibri" w:cs="Calibri"/>
        </w:rPr>
        <w:t>’</w:t>
      </w:r>
      <w:r w:rsidR="008822E0">
        <w:rPr>
          <w:rFonts w:ascii="Calibri" w:eastAsia="Calibri" w:hAnsi="Calibri" w:cs="Calibri"/>
        </w:rPr>
        <w:t xml:space="preserve"> of </w:t>
      </w:r>
      <w:r w:rsidR="000E3AC2">
        <w:rPr>
          <w:rFonts w:ascii="Calibri" w:eastAsia="Calibri" w:hAnsi="Calibri" w:cs="Calibri"/>
        </w:rPr>
        <w:t>£</w:t>
      </w:r>
      <w:r w:rsidR="00854B2C">
        <w:rPr>
          <w:rFonts w:ascii="Calibri" w:eastAsia="Calibri" w:hAnsi="Calibri" w:cs="Calibri"/>
        </w:rPr>
        <w:t>1,073,100.00</w:t>
      </w:r>
      <w:r w:rsidR="00344EE3">
        <w:rPr>
          <w:rFonts w:ascii="Calibri" w:eastAsia="Calibri" w:hAnsi="Calibri" w:cs="Calibri"/>
        </w:rPr>
        <w:t xml:space="preserve"> and within ‘LSA’ of £268,275.00</w:t>
      </w:r>
      <w:r w:rsidR="00477017">
        <w:rPr>
          <w:rFonts w:ascii="Calibri" w:eastAsia="Calibri" w:hAnsi="Calibri" w:cs="Calibri"/>
        </w:rPr>
        <w:t>]</w:t>
      </w:r>
    </w:p>
    <w:p w14:paraId="0BDF93A9" w14:textId="77777777" w:rsidR="008822E0" w:rsidRDefault="008822E0" w:rsidP="00E55CF3">
      <w:pPr>
        <w:pStyle w:val="Heading1"/>
        <w:ind w:left="0" w:right="237" w:firstLine="142"/>
      </w:pPr>
    </w:p>
    <w:p w14:paraId="4179A5CC" w14:textId="59F0F478" w:rsidR="00477017" w:rsidRDefault="00477017" w:rsidP="005346B2">
      <w:pPr>
        <w:pStyle w:val="Heading1"/>
        <w:ind w:left="720" w:right="237" w:firstLine="720"/>
        <w:rPr>
          <w:b w:val="0"/>
          <w:bCs w:val="0"/>
        </w:rPr>
      </w:pPr>
      <w:r>
        <w:t>PLUS</w:t>
      </w:r>
    </w:p>
    <w:p w14:paraId="18E88E78" w14:textId="77777777" w:rsidR="008822E0" w:rsidRDefault="008822E0" w:rsidP="00E55CF3">
      <w:pPr>
        <w:pStyle w:val="BodyText"/>
        <w:ind w:left="0" w:right="237" w:firstLine="142"/>
        <w:jc w:val="both"/>
      </w:pPr>
    </w:p>
    <w:p w14:paraId="3DA2AE28" w14:textId="1A63410F" w:rsidR="00477017" w:rsidRDefault="0037491F" w:rsidP="00EF354D">
      <w:pPr>
        <w:pStyle w:val="BodyText"/>
        <w:ind w:left="851" w:right="237" w:hanging="11"/>
        <w:jc w:val="both"/>
      </w:pPr>
      <w:r>
        <w:t>50% j</w:t>
      </w:r>
      <w:r w:rsidR="008822E0">
        <w:t>oint</w:t>
      </w:r>
      <w:r w:rsidR="009803EC">
        <w:t>-</w:t>
      </w:r>
      <w:r w:rsidR="00477017">
        <w:t xml:space="preserve">life annuity (increasing </w:t>
      </w:r>
      <w:r w:rsidR="00B315E4">
        <w:t>by</w:t>
      </w:r>
      <w:r w:rsidR="00477017">
        <w:t xml:space="preserve"> lower of </w:t>
      </w:r>
      <w:r w:rsidR="008E5BC2">
        <w:t xml:space="preserve">5.0% or </w:t>
      </w:r>
      <w:r w:rsidR="00477017">
        <w:t>RPI</w:t>
      </w:r>
      <w:r w:rsidR="008E5BC2">
        <w:t>)</w:t>
      </w:r>
      <w:r w:rsidR="00477017">
        <w:t xml:space="preserve"> of £</w:t>
      </w:r>
      <w:r w:rsidR="00E04ABB">
        <w:t>15</w:t>
      </w:r>
      <w:r w:rsidR="00477017">
        <w:t>,</w:t>
      </w:r>
      <w:r w:rsidR="008E5BC2">
        <w:t>8</w:t>
      </w:r>
      <w:r w:rsidR="00F775C6">
        <w:t>14</w:t>
      </w:r>
      <w:r w:rsidR="008E5BC2">
        <w:t>.</w:t>
      </w:r>
      <w:r w:rsidR="00F775C6">
        <w:t>8</w:t>
      </w:r>
      <w:r w:rsidR="008E5BC2">
        <w:t>7</w:t>
      </w:r>
      <w:r w:rsidR="00477017">
        <w:t xml:space="preserve"> pa [</w:t>
      </w:r>
      <w:r w:rsidR="00477017" w:rsidRPr="00D03C59">
        <w:rPr>
          <w:i/>
          <w:iCs/>
        </w:rPr>
        <w:t>spouse =</w:t>
      </w:r>
      <w:r w:rsidR="008E5BC2">
        <w:rPr>
          <w:i/>
          <w:iCs/>
        </w:rPr>
        <w:t xml:space="preserve"> </w:t>
      </w:r>
      <w:r w:rsidR="00CF7886">
        <w:rPr>
          <w:i/>
          <w:iCs/>
        </w:rPr>
        <w:t xml:space="preserve">         </w:t>
      </w:r>
      <w:r w:rsidR="008E5BC2">
        <w:rPr>
          <w:i/>
          <w:iCs/>
        </w:rPr>
        <w:t>£</w:t>
      </w:r>
      <w:r w:rsidR="00F775C6">
        <w:rPr>
          <w:i/>
          <w:iCs/>
        </w:rPr>
        <w:t>7</w:t>
      </w:r>
      <w:r w:rsidR="00052687">
        <w:rPr>
          <w:i/>
          <w:iCs/>
        </w:rPr>
        <w:t>,9</w:t>
      </w:r>
      <w:r w:rsidR="00F775C6">
        <w:rPr>
          <w:i/>
          <w:iCs/>
        </w:rPr>
        <w:t>07</w:t>
      </w:r>
      <w:r w:rsidR="00052687">
        <w:rPr>
          <w:i/>
          <w:iCs/>
        </w:rPr>
        <w:t>.</w:t>
      </w:r>
      <w:r w:rsidR="00F775C6">
        <w:rPr>
          <w:i/>
          <w:iCs/>
        </w:rPr>
        <w:t>44</w:t>
      </w:r>
      <w:r w:rsidR="00052687">
        <w:rPr>
          <w:i/>
          <w:iCs/>
        </w:rPr>
        <w:t xml:space="preserve"> pa</w:t>
      </w:r>
      <w:r w:rsidR="00477017">
        <w:t xml:space="preserve">] </w:t>
      </w:r>
      <w:r w:rsidR="00477017">
        <w:rPr>
          <w:rFonts w:cs="Calibri"/>
        </w:rPr>
        <w:t>–</w:t>
      </w:r>
      <w:r w:rsidR="00CA5ED3">
        <w:rPr>
          <w:rFonts w:cs="Calibri"/>
        </w:rPr>
        <w:t xml:space="preserve"> </w:t>
      </w:r>
      <w:r w:rsidR="00477017">
        <w:t>Annuity Bureau Charge of</w:t>
      </w:r>
      <w:r w:rsidR="00477017">
        <w:rPr>
          <w:spacing w:val="-18"/>
        </w:rPr>
        <w:t xml:space="preserve"> </w:t>
      </w:r>
      <w:r w:rsidR="00477017">
        <w:t>£</w:t>
      </w:r>
      <w:r w:rsidR="00F775C6">
        <w:t>244.33</w:t>
      </w:r>
    </w:p>
    <w:p w14:paraId="5A56F512" w14:textId="77777777" w:rsidR="00C57BD2" w:rsidRDefault="00C57BD2" w:rsidP="005346B2">
      <w:pPr>
        <w:pStyle w:val="Heading2"/>
        <w:ind w:left="720" w:right="237" w:firstLine="720"/>
      </w:pPr>
    </w:p>
    <w:p w14:paraId="0F0E9A5C" w14:textId="6F599285" w:rsidR="00477017" w:rsidRDefault="00477017" w:rsidP="005346B2">
      <w:pPr>
        <w:pStyle w:val="Heading2"/>
        <w:ind w:left="720" w:right="237" w:firstLine="720"/>
      </w:pPr>
      <w:r>
        <w:t>OR</w:t>
      </w:r>
    </w:p>
    <w:p w14:paraId="0A05AB44" w14:textId="77777777" w:rsidR="00477017" w:rsidRPr="009D0737" w:rsidRDefault="00477017" w:rsidP="004E42F9">
      <w:pPr>
        <w:pStyle w:val="BodyText"/>
        <w:tabs>
          <w:tab w:val="left" w:pos="820"/>
        </w:tabs>
        <w:ind w:left="0" w:right="237"/>
        <w:rPr>
          <w:b/>
          <w:i/>
          <w:spacing w:val="-1"/>
        </w:rPr>
      </w:pPr>
    </w:p>
    <w:p w14:paraId="1688025C" w14:textId="75981992" w:rsidR="00477017" w:rsidRDefault="00477017" w:rsidP="00EF354D">
      <w:pPr>
        <w:pStyle w:val="BodyText"/>
        <w:numPr>
          <w:ilvl w:val="0"/>
          <w:numId w:val="2"/>
        </w:numPr>
        <w:ind w:left="851" w:right="237" w:hanging="709"/>
        <w:jc w:val="both"/>
        <w:rPr>
          <w:spacing w:val="-1"/>
        </w:rPr>
      </w:pPr>
      <w:r>
        <w:rPr>
          <w:spacing w:val="-1"/>
        </w:rPr>
        <w:t>Transfer entire Personal Retirement Account to a suitable alternative arrangement to take advantage of additional flexibilities (e.g. multiple UFPLS’s or Flexi-Access Drawdown)</w:t>
      </w:r>
    </w:p>
    <w:p w14:paraId="7ACF2ECD" w14:textId="77777777" w:rsidR="00477017" w:rsidRDefault="00477017" w:rsidP="004E42F9">
      <w:pPr>
        <w:pStyle w:val="BodyText"/>
        <w:tabs>
          <w:tab w:val="left" w:pos="820"/>
        </w:tabs>
        <w:ind w:left="0" w:right="237"/>
        <w:rPr>
          <w:spacing w:val="-1"/>
        </w:rPr>
      </w:pPr>
    </w:p>
    <w:p w14:paraId="79437531" w14:textId="77777777" w:rsidR="00477017" w:rsidRPr="00151A70" w:rsidRDefault="00477017" w:rsidP="004E42F9">
      <w:pPr>
        <w:pStyle w:val="BodyText"/>
        <w:ind w:left="720" w:right="237" w:firstLine="720"/>
        <w:rPr>
          <w:b/>
          <w:i/>
          <w:spacing w:val="-1"/>
        </w:rPr>
      </w:pPr>
      <w:r w:rsidRPr="00151A70">
        <w:rPr>
          <w:b/>
          <w:i/>
          <w:spacing w:val="-1"/>
        </w:rPr>
        <w:t>OR</w:t>
      </w:r>
    </w:p>
    <w:p w14:paraId="2BF3C96B" w14:textId="77777777" w:rsidR="00477017" w:rsidRDefault="00477017" w:rsidP="004E42F9">
      <w:pPr>
        <w:pStyle w:val="BodyText"/>
        <w:tabs>
          <w:tab w:val="left" w:pos="820"/>
        </w:tabs>
        <w:ind w:left="0" w:right="237"/>
        <w:rPr>
          <w:spacing w:val="-1"/>
        </w:rPr>
      </w:pPr>
    </w:p>
    <w:p w14:paraId="4282E803" w14:textId="6514B508" w:rsidR="00477017" w:rsidRPr="005A3FD6" w:rsidRDefault="004E42F9" w:rsidP="00EF354D">
      <w:pPr>
        <w:pStyle w:val="BodyText"/>
        <w:numPr>
          <w:ilvl w:val="0"/>
          <w:numId w:val="2"/>
        </w:numPr>
        <w:ind w:left="851" w:right="237" w:hanging="711"/>
        <w:rPr>
          <w:spacing w:val="-1"/>
        </w:rPr>
      </w:pPr>
      <w:r>
        <w:rPr>
          <w:spacing w:val="-1"/>
        </w:rPr>
        <w:t>O</w:t>
      </w:r>
      <w:r w:rsidR="00477017">
        <w:rPr>
          <w:spacing w:val="-1"/>
        </w:rPr>
        <w:t>pen Market Option</w:t>
      </w:r>
    </w:p>
    <w:p w14:paraId="330B8246" w14:textId="77777777" w:rsidR="00477017" w:rsidRDefault="00477017" w:rsidP="004E42F9">
      <w:pPr>
        <w:ind w:right="237"/>
        <w:rPr>
          <w:rFonts w:ascii="Calibri" w:eastAsia="Calibri" w:hAnsi="Calibri" w:cs="Calibri"/>
          <w:b/>
          <w:bCs/>
        </w:rPr>
      </w:pPr>
    </w:p>
    <w:p w14:paraId="3298C795" w14:textId="77777777" w:rsidR="0006436A" w:rsidRPr="007D0A09" w:rsidRDefault="0006436A" w:rsidP="0006436A">
      <w:pPr>
        <w:tabs>
          <w:tab w:val="left" w:pos="851"/>
        </w:tabs>
        <w:ind w:right="237"/>
        <w:rPr>
          <w:b/>
          <w:bCs/>
          <w:u w:val="single"/>
        </w:rPr>
      </w:pPr>
      <w:r>
        <w:rPr>
          <w:b/>
          <w:bCs/>
          <w:u w:val="single"/>
        </w:rPr>
        <w:t>Note</w:t>
      </w:r>
      <w:r w:rsidRPr="000A4AA4">
        <w:t xml:space="preserve"> </w:t>
      </w:r>
      <w:r w:rsidRPr="000A4AA4">
        <w:tab/>
      </w:r>
      <w:r w:rsidRPr="00BE26EA">
        <w:rPr>
          <w:i/>
          <w:iCs/>
        </w:rPr>
        <w:t xml:space="preserve">Single UFPLS option specifically NOT </w:t>
      </w:r>
      <w:proofErr w:type="gramStart"/>
      <w:r w:rsidRPr="00BE26EA">
        <w:rPr>
          <w:i/>
          <w:iCs/>
        </w:rPr>
        <w:t>requested</w:t>
      </w:r>
      <w:proofErr w:type="gramEnd"/>
    </w:p>
    <w:p w14:paraId="65EA1B81" w14:textId="326C7DBE" w:rsidR="00535D92" w:rsidRDefault="00535D92" w:rsidP="004E42F9">
      <w:pPr>
        <w:ind w:right="237"/>
        <w:rPr>
          <w:b/>
          <w:bCs/>
          <w:u w:val="single"/>
        </w:rPr>
      </w:pPr>
    </w:p>
    <w:p w14:paraId="0CCB6ADC" w14:textId="41E6A3E2" w:rsidR="00217181" w:rsidRDefault="00217181" w:rsidP="004E42F9">
      <w:pPr>
        <w:ind w:right="237"/>
        <w:rPr>
          <w:b/>
          <w:bCs/>
          <w:u w:val="single"/>
        </w:rPr>
      </w:pPr>
    </w:p>
    <w:sectPr w:rsidR="002171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A43D9"/>
    <w:multiLevelType w:val="hybridMultilevel"/>
    <w:tmpl w:val="291EB86C"/>
    <w:lvl w:ilvl="0" w:tplc="7068A9D0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C76FDD"/>
    <w:multiLevelType w:val="hybridMultilevel"/>
    <w:tmpl w:val="8B8CDFB8"/>
    <w:lvl w:ilvl="0" w:tplc="3F4CA3B8">
      <w:start w:val="1"/>
      <w:numFmt w:val="decimal"/>
      <w:lvlText w:val="(%1)"/>
      <w:lvlJc w:val="left"/>
      <w:pPr>
        <w:ind w:left="860" w:hanging="720"/>
        <w:jc w:val="left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7616B174">
      <w:start w:val="1"/>
      <w:numFmt w:val="bullet"/>
      <w:lvlText w:val="•"/>
      <w:lvlJc w:val="left"/>
      <w:pPr>
        <w:ind w:left="1698" w:hanging="720"/>
      </w:pPr>
      <w:rPr>
        <w:rFonts w:hint="default"/>
      </w:rPr>
    </w:lvl>
    <w:lvl w:ilvl="2" w:tplc="2AC8867C">
      <w:start w:val="1"/>
      <w:numFmt w:val="bullet"/>
      <w:lvlText w:val="•"/>
      <w:lvlJc w:val="left"/>
      <w:pPr>
        <w:ind w:left="2537" w:hanging="720"/>
      </w:pPr>
      <w:rPr>
        <w:rFonts w:hint="default"/>
      </w:rPr>
    </w:lvl>
    <w:lvl w:ilvl="3" w:tplc="E5ACAE5A">
      <w:start w:val="1"/>
      <w:numFmt w:val="bullet"/>
      <w:lvlText w:val="•"/>
      <w:lvlJc w:val="left"/>
      <w:pPr>
        <w:ind w:left="3375" w:hanging="720"/>
      </w:pPr>
      <w:rPr>
        <w:rFonts w:hint="default"/>
      </w:rPr>
    </w:lvl>
    <w:lvl w:ilvl="4" w:tplc="3898B264">
      <w:start w:val="1"/>
      <w:numFmt w:val="bullet"/>
      <w:lvlText w:val="•"/>
      <w:lvlJc w:val="left"/>
      <w:pPr>
        <w:ind w:left="4214" w:hanging="720"/>
      </w:pPr>
      <w:rPr>
        <w:rFonts w:hint="default"/>
      </w:rPr>
    </w:lvl>
    <w:lvl w:ilvl="5" w:tplc="258A8044">
      <w:start w:val="1"/>
      <w:numFmt w:val="bullet"/>
      <w:lvlText w:val="•"/>
      <w:lvlJc w:val="left"/>
      <w:pPr>
        <w:ind w:left="5053" w:hanging="720"/>
      </w:pPr>
      <w:rPr>
        <w:rFonts w:hint="default"/>
      </w:rPr>
    </w:lvl>
    <w:lvl w:ilvl="6" w:tplc="490CC0A8">
      <w:start w:val="1"/>
      <w:numFmt w:val="bullet"/>
      <w:lvlText w:val="•"/>
      <w:lvlJc w:val="left"/>
      <w:pPr>
        <w:ind w:left="5891" w:hanging="720"/>
      </w:pPr>
      <w:rPr>
        <w:rFonts w:hint="default"/>
      </w:rPr>
    </w:lvl>
    <w:lvl w:ilvl="7" w:tplc="7E0AE984">
      <w:start w:val="1"/>
      <w:numFmt w:val="bullet"/>
      <w:lvlText w:val="•"/>
      <w:lvlJc w:val="left"/>
      <w:pPr>
        <w:ind w:left="6730" w:hanging="720"/>
      </w:pPr>
      <w:rPr>
        <w:rFonts w:hint="default"/>
      </w:rPr>
    </w:lvl>
    <w:lvl w:ilvl="8" w:tplc="13309D7C">
      <w:start w:val="1"/>
      <w:numFmt w:val="bullet"/>
      <w:lvlText w:val="•"/>
      <w:lvlJc w:val="left"/>
      <w:pPr>
        <w:ind w:left="7569" w:hanging="720"/>
      </w:pPr>
      <w:rPr>
        <w:rFonts w:hint="default"/>
      </w:rPr>
    </w:lvl>
  </w:abstractNum>
  <w:num w:numId="1" w16cid:durableId="1536194548">
    <w:abstractNumId w:val="1"/>
  </w:num>
  <w:num w:numId="2" w16cid:durableId="213070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C55"/>
    <w:rsid w:val="000105C4"/>
    <w:rsid w:val="000236BC"/>
    <w:rsid w:val="00032CC3"/>
    <w:rsid w:val="000339ED"/>
    <w:rsid w:val="00036ED6"/>
    <w:rsid w:val="00046AD1"/>
    <w:rsid w:val="00052687"/>
    <w:rsid w:val="0006436A"/>
    <w:rsid w:val="000672A5"/>
    <w:rsid w:val="00074FB3"/>
    <w:rsid w:val="0007567D"/>
    <w:rsid w:val="00076025"/>
    <w:rsid w:val="000764C5"/>
    <w:rsid w:val="00076E30"/>
    <w:rsid w:val="00083FD1"/>
    <w:rsid w:val="0009464D"/>
    <w:rsid w:val="000958C0"/>
    <w:rsid w:val="000974DD"/>
    <w:rsid w:val="000C3E09"/>
    <w:rsid w:val="000D6EEC"/>
    <w:rsid w:val="000E1318"/>
    <w:rsid w:val="000E3AC2"/>
    <w:rsid w:val="000E3F0E"/>
    <w:rsid w:val="000E52B6"/>
    <w:rsid w:val="000E7E60"/>
    <w:rsid w:val="000F0ECD"/>
    <w:rsid w:val="000F67EB"/>
    <w:rsid w:val="000F7DC8"/>
    <w:rsid w:val="001050BA"/>
    <w:rsid w:val="00107672"/>
    <w:rsid w:val="0010795F"/>
    <w:rsid w:val="00110297"/>
    <w:rsid w:val="00112E5C"/>
    <w:rsid w:val="0011596A"/>
    <w:rsid w:val="00117F95"/>
    <w:rsid w:val="0012023A"/>
    <w:rsid w:val="00127366"/>
    <w:rsid w:val="001347D4"/>
    <w:rsid w:val="001358B2"/>
    <w:rsid w:val="00137C9A"/>
    <w:rsid w:val="00143362"/>
    <w:rsid w:val="00146BAD"/>
    <w:rsid w:val="0015035E"/>
    <w:rsid w:val="001518C8"/>
    <w:rsid w:val="00166456"/>
    <w:rsid w:val="001754FE"/>
    <w:rsid w:val="00180358"/>
    <w:rsid w:val="0018394F"/>
    <w:rsid w:val="00191690"/>
    <w:rsid w:val="0019437D"/>
    <w:rsid w:val="00195284"/>
    <w:rsid w:val="00195512"/>
    <w:rsid w:val="001B480B"/>
    <w:rsid w:val="001B5A44"/>
    <w:rsid w:val="001B7DFD"/>
    <w:rsid w:val="001B7EAF"/>
    <w:rsid w:val="001C1F0B"/>
    <w:rsid w:val="001C6CC2"/>
    <w:rsid w:val="001D0AE3"/>
    <w:rsid w:val="001D0CEA"/>
    <w:rsid w:val="001D44B7"/>
    <w:rsid w:val="001D502D"/>
    <w:rsid w:val="001E57B7"/>
    <w:rsid w:val="002043B0"/>
    <w:rsid w:val="00207FA3"/>
    <w:rsid w:val="00217181"/>
    <w:rsid w:val="002267B7"/>
    <w:rsid w:val="00230FA2"/>
    <w:rsid w:val="0024240F"/>
    <w:rsid w:val="00243F15"/>
    <w:rsid w:val="00244D79"/>
    <w:rsid w:val="00252FBF"/>
    <w:rsid w:val="0025376A"/>
    <w:rsid w:val="00260511"/>
    <w:rsid w:val="0026522F"/>
    <w:rsid w:val="002819BF"/>
    <w:rsid w:val="002845DF"/>
    <w:rsid w:val="002874A5"/>
    <w:rsid w:val="0029466D"/>
    <w:rsid w:val="00295A2C"/>
    <w:rsid w:val="0029659A"/>
    <w:rsid w:val="00297F96"/>
    <w:rsid w:val="002A0C04"/>
    <w:rsid w:val="002A20F1"/>
    <w:rsid w:val="002A2CE9"/>
    <w:rsid w:val="002B520C"/>
    <w:rsid w:val="002B57FD"/>
    <w:rsid w:val="002B5FFB"/>
    <w:rsid w:val="002C0786"/>
    <w:rsid w:val="002C0D63"/>
    <w:rsid w:val="002C327F"/>
    <w:rsid w:val="002D099F"/>
    <w:rsid w:val="002D50DB"/>
    <w:rsid w:val="002E5915"/>
    <w:rsid w:val="002E6E2F"/>
    <w:rsid w:val="002E6FFC"/>
    <w:rsid w:val="003144F2"/>
    <w:rsid w:val="00316E8B"/>
    <w:rsid w:val="00320D4F"/>
    <w:rsid w:val="00321FB3"/>
    <w:rsid w:val="00334467"/>
    <w:rsid w:val="00340BEB"/>
    <w:rsid w:val="003433C9"/>
    <w:rsid w:val="00344EE3"/>
    <w:rsid w:val="003526D9"/>
    <w:rsid w:val="003573F0"/>
    <w:rsid w:val="00361165"/>
    <w:rsid w:val="003634CC"/>
    <w:rsid w:val="00364F06"/>
    <w:rsid w:val="0037491F"/>
    <w:rsid w:val="003B08EC"/>
    <w:rsid w:val="003C1DAE"/>
    <w:rsid w:val="003D2F06"/>
    <w:rsid w:val="003E483B"/>
    <w:rsid w:val="003F1B4E"/>
    <w:rsid w:val="0040056D"/>
    <w:rsid w:val="0040289D"/>
    <w:rsid w:val="004108F9"/>
    <w:rsid w:val="004142A0"/>
    <w:rsid w:val="00420E9B"/>
    <w:rsid w:val="00437D1A"/>
    <w:rsid w:val="00461AFB"/>
    <w:rsid w:val="00464DEA"/>
    <w:rsid w:val="00471765"/>
    <w:rsid w:val="0047186C"/>
    <w:rsid w:val="00477017"/>
    <w:rsid w:val="00495EFA"/>
    <w:rsid w:val="00496272"/>
    <w:rsid w:val="004A185A"/>
    <w:rsid w:val="004A1B79"/>
    <w:rsid w:val="004A34DF"/>
    <w:rsid w:val="004C1016"/>
    <w:rsid w:val="004C1436"/>
    <w:rsid w:val="004D1F4D"/>
    <w:rsid w:val="004E38A1"/>
    <w:rsid w:val="004E42F9"/>
    <w:rsid w:val="004E67AD"/>
    <w:rsid w:val="004F5CBD"/>
    <w:rsid w:val="004F7591"/>
    <w:rsid w:val="00506837"/>
    <w:rsid w:val="0051069F"/>
    <w:rsid w:val="005242E0"/>
    <w:rsid w:val="00525C55"/>
    <w:rsid w:val="00532E3A"/>
    <w:rsid w:val="005346B2"/>
    <w:rsid w:val="00535D92"/>
    <w:rsid w:val="00553F5E"/>
    <w:rsid w:val="005574E5"/>
    <w:rsid w:val="00561D58"/>
    <w:rsid w:val="00562A65"/>
    <w:rsid w:val="00566C84"/>
    <w:rsid w:val="005722A3"/>
    <w:rsid w:val="0057370C"/>
    <w:rsid w:val="005800C7"/>
    <w:rsid w:val="0059512F"/>
    <w:rsid w:val="005A3F74"/>
    <w:rsid w:val="005A514C"/>
    <w:rsid w:val="005A56DB"/>
    <w:rsid w:val="005A7CA8"/>
    <w:rsid w:val="005B331D"/>
    <w:rsid w:val="005C24F6"/>
    <w:rsid w:val="005D035E"/>
    <w:rsid w:val="005D7AEC"/>
    <w:rsid w:val="005E1C3E"/>
    <w:rsid w:val="005E2FCD"/>
    <w:rsid w:val="005F3EF7"/>
    <w:rsid w:val="005F56D2"/>
    <w:rsid w:val="00611FC7"/>
    <w:rsid w:val="00615369"/>
    <w:rsid w:val="006210A5"/>
    <w:rsid w:val="00621A34"/>
    <w:rsid w:val="0062480E"/>
    <w:rsid w:val="00624F2A"/>
    <w:rsid w:val="00626B65"/>
    <w:rsid w:val="006329EF"/>
    <w:rsid w:val="006423B5"/>
    <w:rsid w:val="0065511D"/>
    <w:rsid w:val="0069246D"/>
    <w:rsid w:val="00693850"/>
    <w:rsid w:val="006A5D8A"/>
    <w:rsid w:val="006B2929"/>
    <w:rsid w:val="006B61F6"/>
    <w:rsid w:val="006C1ADB"/>
    <w:rsid w:val="006D1EED"/>
    <w:rsid w:val="006D4885"/>
    <w:rsid w:val="006E4C7A"/>
    <w:rsid w:val="006E5964"/>
    <w:rsid w:val="00700D49"/>
    <w:rsid w:val="0070417D"/>
    <w:rsid w:val="007134B2"/>
    <w:rsid w:val="00713717"/>
    <w:rsid w:val="0072238E"/>
    <w:rsid w:val="0072543B"/>
    <w:rsid w:val="00727064"/>
    <w:rsid w:val="0073060F"/>
    <w:rsid w:val="00735705"/>
    <w:rsid w:val="00744BDB"/>
    <w:rsid w:val="00746704"/>
    <w:rsid w:val="00751A77"/>
    <w:rsid w:val="0076098E"/>
    <w:rsid w:val="00762B68"/>
    <w:rsid w:val="0076666A"/>
    <w:rsid w:val="00772B53"/>
    <w:rsid w:val="00773EE1"/>
    <w:rsid w:val="00774BE2"/>
    <w:rsid w:val="0077766F"/>
    <w:rsid w:val="0077788D"/>
    <w:rsid w:val="00777B67"/>
    <w:rsid w:val="007A2544"/>
    <w:rsid w:val="007A431F"/>
    <w:rsid w:val="007A546C"/>
    <w:rsid w:val="007B4D8A"/>
    <w:rsid w:val="007C1635"/>
    <w:rsid w:val="007D4A78"/>
    <w:rsid w:val="007E2249"/>
    <w:rsid w:val="007E4B03"/>
    <w:rsid w:val="007E576A"/>
    <w:rsid w:val="007E718D"/>
    <w:rsid w:val="007F1A6D"/>
    <w:rsid w:val="00801974"/>
    <w:rsid w:val="008025D9"/>
    <w:rsid w:val="00805D54"/>
    <w:rsid w:val="00845105"/>
    <w:rsid w:val="0084751B"/>
    <w:rsid w:val="008502CF"/>
    <w:rsid w:val="00850912"/>
    <w:rsid w:val="00851197"/>
    <w:rsid w:val="00854B2C"/>
    <w:rsid w:val="00864A52"/>
    <w:rsid w:val="00865F47"/>
    <w:rsid w:val="0087091E"/>
    <w:rsid w:val="00874199"/>
    <w:rsid w:val="00875284"/>
    <w:rsid w:val="008822E0"/>
    <w:rsid w:val="008826EB"/>
    <w:rsid w:val="00883200"/>
    <w:rsid w:val="008941F0"/>
    <w:rsid w:val="008974E0"/>
    <w:rsid w:val="008A0478"/>
    <w:rsid w:val="008B1016"/>
    <w:rsid w:val="008C4996"/>
    <w:rsid w:val="008D62B9"/>
    <w:rsid w:val="008D66F1"/>
    <w:rsid w:val="008D72B1"/>
    <w:rsid w:val="008E5BC2"/>
    <w:rsid w:val="008E6A5A"/>
    <w:rsid w:val="008F5417"/>
    <w:rsid w:val="009040AC"/>
    <w:rsid w:val="009065C7"/>
    <w:rsid w:val="00907EB3"/>
    <w:rsid w:val="00913B8F"/>
    <w:rsid w:val="00940BC8"/>
    <w:rsid w:val="009427ED"/>
    <w:rsid w:val="00955921"/>
    <w:rsid w:val="00961763"/>
    <w:rsid w:val="009709B5"/>
    <w:rsid w:val="009742DC"/>
    <w:rsid w:val="009773F8"/>
    <w:rsid w:val="009803EC"/>
    <w:rsid w:val="00985225"/>
    <w:rsid w:val="00987456"/>
    <w:rsid w:val="00994711"/>
    <w:rsid w:val="00994EA2"/>
    <w:rsid w:val="009A4FD8"/>
    <w:rsid w:val="009B3BF2"/>
    <w:rsid w:val="009B498F"/>
    <w:rsid w:val="009B6398"/>
    <w:rsid w:val="009B762D"/>
    <w:rsid w:val="009C1C23"/>
    <w:rsid w:val="009C5EF6"/>
    <w:rsid w:val="009E1C17"/>
    <w:rsid w:val="009E2420"/>
    <w:rsid w:val="009E261F"/>
    <w:rsid w:val="009E3348"/>
    <w:rsid w:val="009E41FA"/>
    <w:rsid w:val="009E6C1C"/>
    <w:rsid w:val="009F2E35"/>
    <w:rsid w:val="00A00656"/>
    <w:rsid w:val="00A025E2"/>
    <w:rsid w:val="00A034F8"/>
    <w:rsid w:val="00A040B6"/>
    <w:rsid w:val="00A14903"/>
    <w:rsid w:val="00A20838"/>
    <w:rsid w:val="00A23E17"/>
    <w:rsid w:val="00A26D3B"/>
    <w:rsid w:val="00A3760F"/>
    <w:rsid w:val="00A469B7"/>
    <w:rsid w:val="00A55979"/>
    <w:rsid w:val="00A62C63"/>
    <w:rsid w:val="00A90129"/>
    <w:rsid w:val="00A918E2"/>
    <w:rsid w:val="00AC1C7B"/>
    <w:rsid w:val="00AC2E67"/>
    <w:rsid w:val="00AC4164"/>
    <w:rsid w:val="00AC6114"/>
    <w:rsid w:val="00AD09A5"/>
    <w:rsid w:val="00AD2B0D"/>
    <w:rsid w:val="00AD4767"/>
    <w:rsid w:val="00AF5F92"/>
    <w:rsid w:val="00AF7F78"/>
    <w:rsid w:val="00B04CBA"/>
    <w:rsid w:val="00B06511"/>
    <w:rsid w:val="00B14EA4"/>
    <w:rsid w:val="00B21B94"/>
    <w:rsid w:val="00B23F4D"/>
    <w:rsid w:val="00B265BE"/>
    <w:rsid w:val="00B2795D"/>
    <w:rsid w:val="00B30434"/>
    <w:rsid w:val="00B315E4"/>
    <w:rsid w:val="00B3458F"/>
    <w:rsid w:val="00B40377"/>
    <w:rsid w:val="00B4382D"/>
    <w:rsid w:val="00B45316"/>
    <w:rsid w:val="00B531BC"/>
    <w:rsid w:val="00B54BC4"/>
    <w:rsid w:val="00B57F5F"/>
    <w:rsid w:val="00B676F2"/>
    <w:rsid w:val="00B70BDC"/>
    <w:rsid w:val="00B74D5C"/>
    <w:rsid w:val="00B8440B"/>
    <w:rsid w:val="00B939B4"/>
    <w:rsid w:val="00B9480A"/>
    <w:rsid w:val="00B9528D"/>
    <w:rsid w:val="00BD3714"/>
    <w:rsid w:val="00BD788A"/>
    <w:rsid w:val="00BE32DA"/>
    <w:rsid w:val="00C057F9"/>
    <w:rsid w:val="00C07DFD"/>
    <w:rsid w:val="00C10676"/>
    <w:rsid w:val="00C1155C"/>
    <w:rsid w:val="00C13E5E"/>
    <w:rsid w:val="00C24C98"/>
    <w:rsid w:val="00C31670"/>
    <w:rsid w:val="00C32B37"/>
    <w:rsid w:val="00C42119"/>
    <w:rsid w:val="00C46775"/>
    <w:rsid w:val="00C5258A"/>
    <w:rsid w:val="00C57BD2"/>
    <w:rsid w:val="00C641FE"/>
    <w:rsid w:val="00C6641D"/>
    <w:rsid w:val="00C706E2"/>
    <w:rsid w:val="00C738D6"/>
    <w:rsid w:val="00C748D7"/>
    <w:rsid w:val="00C833A6"/>
    <w:rsid w:val="00CA19A8"/>
    <w:rsid w:val="00CA2C63"/>
    <w:rsid w:val="00CA36D2"/>
    <w:rsid w:val="00CA5ED3"/>
    <w:rsid w:val="00CB4436"/>
    <w:rsid w:val="00CD33D2"/>
    <w:rsid w:val="00CD374F"/>
    <w:rsid w:val="00CE2451"/>
    <w:rsid w:val="00CE26B4"/>
    <w:rsid w:val="00CF1A42"/>
    <w:rsid w:val="00CF7886"/>
    <w:rsid w:val="00D02CD7"/>
    <w:rsid w:val="00D056D7"/>
    <w:rsid w:val="00D15DC5"/>
    <w:rsid w:val="00D24C8D"/>
    <w:rsid w:val="00D36651"/>
    <w:rsid w:val="00D41C10"/>
    <w:rsid w:val="00D46BDD"/>
    <w:rsid w:val="00D61070"/>
    <w:rsid w:val="00D71EA1"/>
    <w:rsid w:val="00D85268"/>
    <w:rsid w:val="00D969A2"/>
    <w:rsid w:val="00DA06CE"/>
    <w:rsid w:val="00DB69E8"/>
    <w:rsid w:val="00DC1116"/>
    <w:rsid w:val="00DC4C7E"/>
    <w:rsid w:val="00DE5698"/>
    <w:rsid w:val="00DE605F"/>
    <w:rsid w:val="00DF4F21"/>
    <w:rsid w:val="00E03874"/>
    <w:rsid w:val="00E04ABB"/>
    <w:rsid w:val="00E11275"/>
    <w:rsid w:val="00E12D50"/>
    <w:rsid w:val="00E21178"/>
    <w:rsid w:val="00E26686"/>
    <w:rsid w:val="00E32D42"/>
    <w:rsid w:val="00E4193A"/>
    <w:rsid w:val="00E46947"/>
    <w:rsid w:val="00E55CF3"/>
    <w:rsid w:val="00E55D04"/>
    <w:rsid w:val="00E65742"/>
    <w:rsid w:val="00E662A6"/>
    <w:rsid w:val="00E75513"/>
    <w:rsid w:val="00EB5ADE"/>
    <w:rsid w:val="00EC4162"/>
    <w:rsid w:val="00ED15F5"/>
    <w:rsid w:val="00ED1C61"/>
    <w:rsid w:val="00ED3C89"/>
    <w:rsid w:val="00ED7759"/>
    <w:rsid w:val="00EE7780"/>
    <w:rsid w:val="00EF354D"/>
    <w:rsid w:val="00EF7791"/>
    <w:rsid w:val="00F005C5"/>
    <w:rsid w:val="00F06AAD"/>
    <w:rsid w:val="00F107FD"/>
    <w:rsid w:val="00F12054"/>
    <w:rsid w:val="00F17E4E"/>
    <w:rsid w:val="00F24DB5"/>
    <w:rsid w:val="00F438A7"/>
    <w:rsid w:val="00F51F22"/>
    <w:rsid w:val="00F55032"/>
    <w:rsid w:val="00F63F49"/>
    <w:rsid w:val="00F719C6"/>
    <w:rsid w:val="00F775C6"/>
    <w:rsid w:val="00F84811"/>
    <w:rsid w:val="00F87690"/>
    <w:rsid w:val="00F92060"/>
    <w:rsid w:val="00F965C7"/>
    <w:rsid w:val="00FA5C02"/>
    <w:rsid w:val="00FB0274"/>
    <w:rsid w:val="00FB316D"/>
    <w:rsid w:val="00FB43E5"/>
    <w:rsid w:val="00FB6F97"/>
    <w:rsid w:val="00FC4964"/>
    <w:rsid w:val="00FD00BC"/>
    <w:rsid w:val="00FD1BAC"/>
    <w:rsid w:val="00FD43B7"/>
    <w:rsid w:val="00FD491A"/>
    <w:rsid w:val="00FF39F2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126C0"/>
  <w15:docId w15:val="{98F0D22E-81E2-456C-B811-72C44330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77017"/>
    <w:pPr>
      <w:widowControl w:val="0"/>
      <w:spacing w:after="0" w:line="240" w:lineRule="auto"/>
      <w:ind w:left="140"/>
      <w:outlineLvl w:val="0"/>
    </w:pPr>
    <w:rPr>
      <w:rFonts w:ascii="Calibri" w:eastAsia="Calibri" w:hAnsi="Calibri"/>
      <w:b/>
      <w:bCs/>
      <w:lang w:val="en-US"/>
    </w:rPr>
  </w:style>
  <w:style w:type="paragraph" w:styleId="Heading2">
    <w:name w:val="heading 2"/>
    <w:basedOn w:val="Normal"/>
    <w:link w:val="Heading2Char"/>
    <w:uiPriority w:val="1"/>
    <w:qFormat/>
    <w:rsid w:val="00477017"/>
    <w:pPr>
      <w:widowControl w:val="0"/>
      <w:spacing w:after="0" w:line="240" w:lineRule="auto"/>
      <w:ind w:left="820"/>
      <w:outlineLvl w:val="1"/>
    </w:pPr>
    <w:rPr>
      <w:rFonts w:ascii="Calibri" w:eastAsia="Calibri" w:hAnsi="Calibri"/>
      <w:b/>
      <w:bCs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5C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67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2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4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4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40F"/>
    <w:rPr>
      <w:b/>
      <w:bCs/>
      <w:sz w:val="20"/>
      <w:szCs w:val="20"/>
    </w:rPr>
  </w:style>
  <w:style w:type="table" w:customStyle="1" w:styleId="TableGrid">
    <w:name w:val="TableGrid"/>
    <w:rsid w:val="005800C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21F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F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1178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700D49"/>
    <w:pPr>
      <w:widowControl w:val="0"/>
      <w:spacing w:after="0" w:line="240" w:lineRule="auto"/>
      <w:ind w:left="140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00D49"/>
    <w:rPr>
      <w:rFonts w:ascii="Calibri" w:eastAsia="Calibri" w:hAnsi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477017"/>
    <w:rPr>
      <w:rFonts w:ascii="Calibri" w:eastAsia="Calibri" w:hAnsi="Calibri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477017"/>
    <w:rPr>
      <w:rFonts w:ascii="Calibri" w:eastAsia="Calibri" w:hAnsi="Calibri"/>
      <w:b/>
      <w:bCs/>
      <w:i/>
      <w:lang w:val="en-US"/>
    </w:rPr>
  </w:style>
  <w:style w:type="paragraph" w:styleId="ListParagraph">
    <w:name w:val="List Paragraph"/>
    <w:basedOn w:val="Normal"/>
    <w:uiPriority w:val="1"/>
    <w:qFormat/>
    <w:rsid w:val="00477017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1A78A4-B192-43FB-B3A1-FDD7D12884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92984A-84B8-44AF-AA55-700217DE5E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A61EA1-F73C-47ED-9EC9-A422C6EF8E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Dominic Croft</cp:lastModifiedBy>
  <cp:revision>100</cp:revision>
  <cp:lastPrinted>2019-05-03T13:32:00Z</cp:lastPrinted>
  <dcterms:created xsi:type="dcterms:W3CDTF">2023-11-14T15:20:00Z</dcterms:created>
  <dcterms:modified xsi:type="dcterms:W3CDTF">2024-03-18T15:10:00Z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